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1.45.2 (build 90)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2.0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16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 bersasaran, notifikasi push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per menu, bundling, minimum belanja; banner promo bermasa berlaku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Tampilan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Mode terang, gelap, atau mengikuti setelan HP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Bahasa Inggris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Mekanismenya sudah ada tapi terjemahannya belum lengkap, jadi pemilih bahasanya </w:t>
            </w:r>
            <w:r>
              <w:rPr>
                <w:b/>
                <w:sz w:val="19"/>
              </w:rPr>
              <w:t>dimatikan</w:t>
            </w:r>
            <w:r>
              <w:rPr>
                <w:sz w:val="19"/>
              </w:rPr>
              <w:t>. Seluruh antarmuka berbahasa Indonesia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  <w:r>
              <w:rPr>
                <w:sz w:val="19"/>
              </w:rPr>
              <w:t>, dan ikut tergulir bersama daftar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sedang berlaku ikut dihitung pada pesanan mandiri, berikut nama promonya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dapat </w:t>
            </w:r>
            <w:r>
              <w:rPr>
                <w:b/>
                <w:sz w:val="19"/>
              </w:rPr>
              <w:t>dibatalkan sendiri</w:t>
            </w:r>
            <w:r>
              <w:rPr>
                <w:sz w:val="19"/>
              </w:rPr>
              <w:t xml:space="preserve"> dari Pesanan Saya maupun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</w:t>
            </w:r>
            <w:r>
              <w:rPr>
                <w:b/>
                <w:sz w:val="19"/>
              </w:rPr>
              <w:t>30 menit</w:t>
            </w:r>
            <w:r>
              <w:rPr>
                <w:sz w:val="19"/>
              </w:rPr>
              <w:t xml:space="preserve"> hangus otomatis, dengan hitungan mundur di layar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di menu utama berisi promo resto yang pernah dipesan, berikut </w:t>
            </w:r>
            <w:r>
              <w:rPr>
                <w:b/>
                <w:sz w:val="19"/>
              </w:rPr>
              <w:t>nama restonya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 yang ditandai habis tetap tampil dengan tanda, tapi tidak bisa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Ketersediaan diperiksa </w:t>
            </w:r>
            <w:r>
              <w:rPr>
                <w:b/>
                <w:sz w:val="19"/>
              </w:rPr>
              <w:t>ulang saat hendak membayar</w:t>
            </w:r>
            <w:r>
              <w:rPr>
                <w:sz w:val="19"/>
              </w:rPr>
              <w:t>; menu yang keburu habis harus dihapus dulu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F-CU-23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 Dine In / Take Away hanya muncul untuk cara makan yang dilayani resto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F-CU-24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tampilan terang, gelap, atau mengikuti setelan HP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Kasir dikelompokkan per hari berikut rincian per metode 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pelanggan dapat diisi pada Dine In (opsional) maupun Take Away (wajib)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QRIS kasir dibangkitkan penyedia pembayaran sungguhan, dan lunas sendiri saat pembayarannya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QR pembayaran dapat </w:t>
            </w:r>
            <w:r>
              <w:rPr>
                <w:b/>
                <w:sz w:val="19"/>
              </w:rPr>
              <w:t>dicetak</w:t>
            </w:r>
            <w:r>
              <w:rPr>
                <w:sz w:val="19"/>
              </w:rPr>
              <w:t xml:space="preserve"> untuk diserahkan ke pelanggan, dengan bingkai yang sama seperti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yang berlaku ikut dihitung dan ditampilkan sebagai baris tersendiri sebelum pembayaran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Ketersediaan diperiksa ulang sebelum pembayaran diterima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Detail jurnal dari catatan yang tampil di layar Saldo dapat dibuka kasir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Kasir</w:t>
            </w:r>
            <w:r>
              <w:rPr>
                <w:sz w:val="19"/>
              </w:rPr>
              <w:t xml:space="preserve"> dan ikut dihitung pada total harian, </w:t>
            </w:r>
            <w:r>
              <w:rPr>
                <w:b/>
                <w:sz w:val="19"/>
              </w:rPr>
              <w:t>apa pun cara bayar yang dipakai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Cara bayar dapat </w:t>
            </w:r>
            <w:r>
              <w:rPr>
                <w:b/>
                <w:sz w:val="19"/>
              </w:rPr>
              <w:t>diganti</w:t>
            </w:r>
            <w:r>
              <w:rPr>
                <w:sz w:val="19"/>
              </w:rPr>
              <w:t xml:space="preserve"> ke QRIS atau Transfer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Sisa waktu pelunasan tampil di tiap kartu, berwarna pada 10 menit terakhir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Empat tab: </w:t>
            </w:r>
            <w:r>
              <w:rPr>
                <w:b/>
                <w:sz w:val="19"/>
              </w:rPr>
              <w:t>Menunggu Bayar</w:t>
            </w:r>
            <w:r>
              <w:rPr>
                <w:sz w:val="19"/>
              </w:rPr>
              <w:t>,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Keluar, Kotak Masuk, Tes Notifikasi, dan Tampilan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dikumpulkan di tab Menunggu Bayar,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bercampur di 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belum dibayar </w:t>
            </w:r>
            <w:r>
              <w:rPr>
                <w:b/>
                <w:sz w:val="19"/>
              </w:rPr>
              <w:t>tidak punya tombol Mulai Masak</w:t>
            </w:r>
            <w:r>
              <w:rPr>
                <w:sz w:val="19"/>
              </w:rPr>
              <w:t>; yang tampil keterangan untuk menunggu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hangus atau dibatalkan tidak muncul di tab mana pun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  <w:r>
              <w:rPr>
                <w:sz w:val="19"/>
              </w:rPr>
              <w:t>: menyusun sendiri kelompok level/varian resto ini berikut pilihannya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baru disemai lima kelompok bawaan (Level Pedas, Level Gula, Level Es, Suhu, Ukuran)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Kelompok level minimal punya </w:t>
            </w:r>
            <w:r>
              <w:rPr>
                <w:b/>
                <w:sz w:val="19"/>
              </w:rPr>
              <w:t>2 pilihan</w:t>
            </w:r>
            <w:r>
              <w:rPr>
                <w:sz w:val="19"/>
              </w:rPr>
              <w:t>; nama kelompok tidak boleh kembar dalam satu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; ketersediaan ditentukan penanda </w:t>
            </w:r>
            <w:r>
              <w:rPr>
                <w:b/>
                <w:sz w:val="19"/>
              </w:rPr>
              <w:t>Out of Stock</w:t>
            </w:r>
            <w:r>
              <w:rPr>
                <w:sz w:val="19"/>
              </w:rPr>
              <w:t>, bukan angka stok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dapat ditandai habis langsung dari daftar, tanpa membuka formulirnya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Stok tidak ditampilkan ke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Lokasi resto punya </w:t>
            </w:r>
            <w:r>
              <w:rPr>
                <w:b/>
                <w:sz w:val="19"/>
              </w:rPr>
              <w:t>pratinjau peta</w:t>
            </w:r>
            <w:r>
              <w:rPr>
                <w:sz w:val="19"/>
              </w:rPr>
              <w:t>; titiknya dapat dipilih dengan menggeser pin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Resto memilih melayani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, atau keduanya; minimal satu harus menyala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F-AD-17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Banner promo punya </w:t>
            </w:r>
            <w:r>
              <w:rPr>
                <w:b/>
                <w:sz w:val="19"/>
              </w:rPr>
              <w:t>masa berlaku</w:t>
            </w:r>
            <w:r>
              <w:rPr>
                <w:sz w:val="19"/>
              </w:rPr>
              <w:t>: mulai tidak boleh mundur, berakhir minimal besok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banyak meja sekaligus: </w:t>
            </w:r>
            <w:r>
              <w:rPr>
                <w:b/>
                <w:sz w:val="19"/>
              </w:rPr>
              <w:t>isi jumlah mejanya</w:t>
            </w:r>
            <w:r>
              <w:rPr>
                <w:sz w:val="19"/>
              </w:rPr>
              <w:t xml:space="preserve">, misal 10 → 10 QR bernomor 1–10.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Awalan opsional; diisi "A" menghasilkan A1, A2, A3, …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Nomor meja ditulis polos (</w:t>
            </w:r>
            <w:r>
              <w:rPr>
                <w:rFonts w:ascii="Consolas" w:hAnsi="Consolas"/>
                <w:color w:val="3730A3"/>
                <w:sz w:val="19"/>
              </w:rPr>
              <w:t>7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07</w:t>
            </w:r>
            <w:r>
              <w:rPr>
                <w:sz w:val="19"/>
              </w:rPr>
              <w:t>) supaya sama dengan mode satu meja; urutan berkas di galeri dijaga lewat nama berkasnya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resto memilih sasarannya: </w:t>
            </w:r>
            <w:r>
              <w:rPr>
                <w:b/>
                <w:sz w:val="19"/>
              </w:rPr>
              <w:t>Karyawan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Customer</w:t>
            </w:r>
            <w:r>
              <w:rPr>
                <w:sz w:val="19"/>
              </w:rPr>
              <w:t xml:space="preserve">, atau </w:t>
            </w:r>
            <w:r>
              <w:rPr>
                <w:b/>
                <w:sz w:val="19"/>
              </w:rPr>
              <w:t>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punya kotak masuknya sendiri di menu utama, berisi promo resto yang pernah dia pesan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Tiap promo di kotak masuk pelanggan menyebutkan </w:t>
            </w:r>
            <w:r>
              <w:rPr>
                <w:b/>
                <w:sz w:val="19"/>
              </w:rPr>
              <w:t>nama resto pengirimnya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 tamu ikut menerima; jangkauannya dari pesanan yang tersimpan di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Tandai-dibaca dan hapus massal hanya mengenai </w:t>
            </w:r>
            <w:r>
              <w:rPr>
                <w:b/>
                <w:sz w:val="19"/>
              </w:rPr>
              <w:t>tab yang sedang dibuka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tampil di </w:t>
            </w:r>
            <w:r>
              <w:rPr>
                <w:b/>
                <w:sz w:val="19"/>
              </w:rPr>
              <w:t>bar notifikasi HP</w:t>
            </w:r>
            <w:r>
              <w:rPr>
                <w:sz w:val="19"/>
              </w:rPr>
              <w:t xml:space="preserve"> berikut persennya, dan tetap jalan saat aplikasi ditinggalkan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Selesai mengunduh memunculkan notifikasi </w:t>
            </w:r>
            <w:r>
              <w:rPr>
                <w:b/>
                <w:sz w:val="19"/>
              </w:rPr>
              <w:t>"ketuk untuk memasang"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Popup unduhan menawarkan </w:t>
            </w:r>
            <w:r>
              <w:rPr>
                <w:b/>
                <w:sz w:val="19"/>
              </w:rPr>
              <w:t>Batalkan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Lanjutkan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Galat unduhan diringkas satu kalimat; pembatalan tidak ditampilkan sebagai galat</w:t>
            </w:r>
          </w:p>
        </w:tc>
      </w:tr>
    </w:tbl>
    <w:p>
      <w:pPr>
        <w:pStyle w:val="Heading2"/>
      </w:pPr>
      <w:r>
        <w:t>4.10 Diskon</w:t>
      </w:r>
    </w:p>
    <w:p>
      <w:r>
        <w:rPr>
          <w:sz w:val="21"/>
        </w:rPr>
        <w:t xml:space="preserve">Menu ini ada di </w:t>
      </w:r>
      <w:r>
        <w:rPr>
          <w:b/>
          <w:sz w:val="21"/>
        </w:rPr>
        <w:t>Kasir, Admin, dan Owner</w:t>
      </w:r>
      <w:r>
        <w:rPr>
          <w:sz w:val="21"/>
        </w:rPr>
        <w:t>. Satu aturan diskon berlaku untuk transaksi kasir maupun pesanan yang dibuat sendiri oleh pelanggan — promo yang cuma berlaku kalau kasir yang mengetikkan pesanannya bukan promo, melainkan janji yang gagal ditepati di depan orang yang membacanya.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menu tertentu</w:t>
            </w:r>
            <w:r>
              <w:rPr>
                <w:sz w:val="19"/>
              </w:rPr>
              <w:t>: satu menu, atau beberapa sekaligus untuk bundling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</w:t>
            </w:r>
            <w:r>
              <w:rPr>
                <w:b/>
                <w:sz w:val="19"/>
              </w:rPr>
              <w:t>minimum belanja</w:t>
            </w:r>
            <w:r>
              <w:rPr>
                <w:sz w:val="19"/>
              </w:rPr>
              <w:t xml:space="preserve"> dengan indikator </w:t>
            </w:r>
            <w:r>
              <w:rPr>
                <w:b/>
                <w:sz w:val="19"/>
              </w:rPr>
              <w:t>≥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&gt;</w:t>
            </w:r>
            <w:r>
              <w:rPr>
                <w:sz w:val="19"/>
              </w:rPr>
              <w:t xml:space="preserve"> yang dipilih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F-DS-10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berbasis menu dapat mensyaratkan </w:t>
            </w:r>
            <w:r>
              <w:rPr>
                <w:b/>
                <w:sz w:val="19"/>
              </w:rPr>
              <w:t>jumlah minimum pembelian</w:t>
            </w:r>
            <w:r>
              <w:rPr>
                <w:sz w:val="19"/>
              </w:rPr>
              <w:t xml:space="preserve"> — "beli 2 lebih murah"; bawaannya 1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F-DS-03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berbentuk </w:t>
            </w:r>
            <w:r>
              <w:rPr>
                <w:b/>
                <w:sz w:val="19"/>
              </w:rPr>
              <w:t>persen</w:t>
            </w:r>
            <w:r>
              <w:rPr>
                <w:sz w:val="19"/>
              </w:rPr>
              <w:t xml:space="preserve"> (1–100) atau </w:t>
            </w:r>
            <w:r>
              <w:rPr>
                <w:b/>
                <w:sz w:val="19"/>
              </w:rPr>
              <w:t>rupiah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F-DS-04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Masa berlaku: mulai tidak boleh mundur ke belakang, berakhir minimal besok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F-DS-05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Lencana status: </w:t>
            </w:r>
            <w:r>
              <w:rPr>
                <w:b/>
                <w:sz w:val="19"/>
              </w:rPr>
              <w:t>Berjalan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Terjadwal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Sudah lewat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Nonaktif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F-DS-06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Dapat dinonaktifkan tanpa dihapus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F-DS-07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Potongan tampil sebagai baris tersendiri berikut nama promonya, lalu nominal </w:t>
            </w:r>
            <w:r>
              <w:rPr>
                <w:b/>
                <w:sz w:val="19"/>
              </w:rPr>
              <w:t>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F-DS-08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Diskon tercatat pada pesanannya, sehingga struk lama tetap menyebut potongan yang benar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F-DS-09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punya </w:t>
            </w:r>
            <w:r>
              <w:rPr>
                <w:b/>
                <w:sz w:val="19"/>
              </w:rPr>
              <w:t>GL sendiri</w:t>
            </w:r>
            <w:r>
              <w:rPr>
                <w:sz w:val="19"/>
              </w:rPr>
              <w:t xml:space="preserve"> sebagai pengurang pendapatan</w:t>
            </w:r>
          </w:p>
        </w:tc>
      </w:tr>
    </w:tbl>
    <w:p>
      <w:r>
        <w:rPr>
          <w:b/>
          <w:sz w:val="21"/>
        </w:rPr>
        <w:t>Aturan pemilihan: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Hanya </w:t>
            </w:r>
            <w:r>
              <w:rPr>
                <w:b/>
                <w:sz w:val="19"/>
              </w:rPr>
              <w:t>satu</w:t>
            </w:r>
            <w:r>
              <w:rPr>
                <w:sz w:val="19"/>
              </w:rPr>
              <w:t xml:space="preserve"> diskon dipakai — yang paling menguntungkan 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Menumpuk terdengar murah hati sampai dua promo berlaku bersamaan dan totalnya melebihi harga barangnya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Bundling menjumlahkan seluruh menu yang ikut, baru dipotong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dipotong per baris, diskon rupiah tetap terkalikan sebanyak menu yang ikut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Syarat jumlah dihitung </w:t>
            </w:r>
            <w:r>
              <w:rPr>
                <w:b/>
                <w:sz w:val="19"/>
              </w:rPr>
              <w:t>per menu</w:t>
            </w:r>
            <w:r>
              <w:rPr>
                <w:sz w:val="19"/>
              </w:rPr>
              <w:t>, bukan per keranjang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Kalau dijumlahkan lintas menu, keranjang apa pun berisi dua barang lolos "beli 2" — bukan itu yang dijanjikan spanduknya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belum memenuhi syarat jumlah tidak ikut dihitung, tapi tidak menggugurkan yang sudah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Satu menu yang kurang tidak membatalkan promo untuk menu lain yang sudah memenuhi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Potongan tidak pernah melebihi tagihannya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Kalau tidak, totalnya negatif — resto berutang kepada orang yang belum membayar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Diskon dihitung dari </w:t>
            </w:r>
            <w:r>
              <w:rPr>
                <w:b/>
                <w:sz w:val="19"/>
              </w:rPr>
              <w:t>total setelah service dan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Itulah angka yang dilihat dan dijanjikan ke pelanggan</w:t>
            </w:r>
          </w:p>
        </w:tc>
      </w:tr>
    </w:tbl>
    <w:p>
      <w:pPr>
        <w:pStyle w:val="Heading2"/>
      </w:pPr>
      <w:r>
        <w:t>4.11 Pembayaran QRIS lewat Penyedia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QR pembayaran dibangkitkan penyedia pembayaran, bukan QR simulasi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menjadi lunas saat penyedia mengabarkan pembayarannya masuk — bukan lewat ketukan di layar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Tiap resto punya sub-akun sendiri, sehingga dananya cair ke rekening masing-masing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Pengenal sub-akun hanya terlihat dan dapat diubah oleh </w:t>
            </w:r>
            <w:r>
              <w:rPr>
                <w:b/>
                <w:sz w:val="19"/>
              </w:rPr>
              <w:t>Super Admin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Layar QRIS menampilkan hitungan mundur masa berlaku QR-nya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F-PG-06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tetap dapat memakai QR simulasi berikut konfirmasi manual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F-PG-07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Dengan penyedia aktif, tombol konfirmasi manual </w:t>
            </w:r>
            <w:r>
              <w:rPr>
                <w:b/>
                <w:sz w:val="19"/>
              </w:rPr>
              <w:t>dihilangkan</w:t>
            </w:r>
            <w:r>
              <w:rPr>
                <w:sz w:val="19"/>
              </w:rPr>
              <w:t xml:space="preserve"> dari layar kasir</w:t>
            </w:r>
          </w:p>
        </w:tc>
      </w:tr>
    </w:tbl>
    <w:p>
      <w:pPr>
        <w:pStyle w:val="Heading2"/>
      </w:pPr>
      <w:r>
        <w:t>4.12 Pembatalan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 dapat membatalkan pesanannya sendiri selama </w:t>
            </w:r>
            <w:r>
              <w:rPr>
                <w:b/>
                <w:sz w:val="19"/>
              </w:rPr>
              <w:t>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Tombolnya tersedia di </w:t>
            </w:r>
            <w:r>
              <w:rPr>
                <w:b/>
                <w:sz w:val="19"/>
              </w:rPr>
              <w:t>Pesanan Saya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Pembatalan ditolak kalau dapur </w:t>
            </w:r>
            <w:r>
              <w:rPr>
                <w:b/>
                <w:sz w:val="19"/>
              </w:rPr>
              <w:t>sudah mulai memasak</w:t>
            </w:r>
            <w:r>
              <w:rPr>
                <w:sz w:val="19"/>
              </w:rPr>
              <w:t>; pesannya mengarahkan ke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Pembatalan hanya berlaku untuk pesanannya sendiri — dikenali dari email atau sesi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tunai yang tidak dilunasi dalam 30 menit </w:t>
            </w:r>
            <w:r>
              <w:rPr>
                <w:b/>
                <w:sz w:val="19"/>
              </w:rPr>
              <w:t>hangus otomatis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Status </w:t>
            </w:r>
            <w:r>
              <w:rPr>
                <w:b/>
                <w:sz w:val="19"/>
              </w:rPr>
              <w:t>Dibatalkan</w:t>
            </w:r>
            <w:r>
              <w:rPr>
                <w:sz w:val="19"/>
              </w:rPr>
              <w:t xml:space="preserve"> dibedakan dari </w:t>
            </w:r>
            <w:r>
              <w:rPr>
                <w:b/>
                <w:sz w:val="19"/>
              </w:rPr>
              <w:t>Hangus</w:t>
            </w:r>
          </w:p>
        </w:tc>
      </w:tr>
    </w:tbl>
    <w:p>
      <w:pPr>
        <w:pStyle w:val="Heading2"/>
      </w:pPr>
      <w:r>
        <w:t>4.13 Tampilan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Tiga pilihan: </w:t>
            </w:r>
            <w:r>
              <w:rPr>
                <w:b/>
                <w:sz w:val="19"/>
              </w:rPr>
              <w:t>Terang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Gelap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Ikuti HP</w:t>
            </w:r>
            <w:r>
              <w:rPr>
                <w:sz w:val="19"/>
              </w:rPr>
              <w:t xml:space="preserve"> (bawaan)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Dapat diatur sebelum masuk, di halaman awal, maupun sesudah masuk dari tiap peran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F-TM-03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Pilihannya tersimpan di perangkat dan bertahan setelah aplikasi ditutup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F-TM-04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Pilihan tampilan menyusut jadi ikon saja saat ruangnya sempit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diberikan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Didebit ke GL Diskon sebagai </w:t>
            </w:r>
            <w:r>
              <w:rPr>
                <w:b/>
                <w:sz w:val="19"/>
              </w:rPr>
              <w:t>pengurang pendapatan</w:t>
            </w:r>
            <w:r>
              <w:rPr>
                <w:sz w:val="19"/>
              </w:rPr>
              <w:t>, bukan sebagai biaya — diskon bukan uang yang keluar, melainkan uang yang tidak pernah masuk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r>
        <w:rPr>
          <w:b/>
          <w:sz w:val="21"/>
        </w:rPr>
        <w:t>Dua tahap, dua pasang baris.</w:t>
      </w:r>
      <w:r>
        <w:rPr>
          <w:sz w:val="21"/>
        </w:rPr>
        <w:t xml:space="preserve"> Setoran dan top up petty cash tidak berpindah sekali, tapi dua kali: dari sumbernya ke akun perantara saat diajukan, lalu dari perantara ke tujuannya saat disetujui. Karena itu total debit dan kreditnya </w:t>
      </w:r>
      <w:r>
        <w:rPr>
          <w:b/>
          <w:sz w:val="21"/>
        </w:rPr>
        <w:t>dua kali lipat</w:t>
      </w:r>
      <w:r>
        <w:rPr>
          <w:sz w:val="21"/>
        </w:rPr>
        <w:t xml:space="preserve"> nilai transaksinya, sementara saldo perantaranya kembali nol. Layar rincian jurnal menyebutkan hal ini supaya angkanya tidak dikira salah hitung.</w:t>
      </w:r>
    </w:p>
    <w:p>
      <w:pPr>
        <w:pStyle w:val="Heading2"/>
      </w:pPr>
      <w:r>
        <w:t>5.3 Isi Riwayat Kasir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diterima di meja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Kasir?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Kasir/Admin/Owner,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Pelanggan, dilunasi di kasir — </w:t>
            </w:r>
            <w:r>
              <w:rPr>
                <w:b/>
                <w:sz w:val="19"/>
              </w:rPr>
              <w:t>tunai, QRIS, maupun transfer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 dibayar sendiri lewat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tidak pernah lewat meja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dibatalkan atau hangus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uangnya tidak pernah berpindah</w:t>
            </w:r>
          </w:p>
        </w:tc>
      </w:tr>
    </w:tbl>
    <w:p>
      <w:r>
        <w:rPr>
          <w:sz w:val="21"/>
        </w:rPr>
        <w:t xml:space="preserve">Penandanya adalah catatan </w:t>
      </w:r>
      <w:r>
        <w:rPr>
          <w:b/>
          <w:sz w:val="21"/>
        </w:rPr>
        <w:t>siapa yang menerima pembayarannya</w:t>
      </w:r>
      <w:r>
        <w:rPr>
          <w:sz w:val="21"/>
        </w:rPr>
        <w:t>, bukan cara bayarnya. Sebelumnya cara bayar yang dipakai menebak, dan tebakan itu runtuh begitu cara bayar boleh diganti saat pelunasan: uang masuk laci, transaksinya lenyap dari riwayat.</w:t>
      </w:r>
    </w:p>
    <w:p>
      <w:pPr>
        <w:pStyle w:val="Heading2"/>
      </w:pPr>
      <w:r>
        <w:t>5.4 Ketersediaan produk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Stok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menentukan ketersediaan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 stok jadi catatan biasa, boleh diisi boleh tidak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Yang menentukan cuma penanda </w:t>
            </w:r>
            <w:r>
              <w:rPr>
                <w:b/>
                <w:sz w:val="19"/>
              </w:rPr>
              <w:t>Out of Stock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Dinyatakan sengaja oleh orang yang tahu keadaan dapurnya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 habis tetap tampil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Dengan tanda dan tidak bisa dipesan — pelanggan berhak tahu menunya ada tapi sedang kosong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Diperiksa ulang sebelum membayar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Keranjang bisa terisi berjam-jam sebelum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Pemeriksaan yang gagal karena jaringan </w:t>
            </w:r>
            <w:r>
              <w:rPr>
                <w:b/>
                <w:sz w:val="19"/>
              </w:rPr>
              <w:t>tidak</w:t>
            </w:r>
            <w:r>
              <w:rPr>
                <w:sz w:val="19"/>
              </w:rPr>
              <w:t xml:space="preserve"> menahan pesanan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Menahan pesanan yang mungkin baik-baik saja merugikan lebih banyak orang</w:t>
            </w:r>
          </w:p>
        </w:tc>
      </w:tr>
    </w:tbl>
    <w:p>
      <w:pPr>
        <w:pStyle w:val="Heading2"/>
      </w:pPr>
      <w:r>
        <w:t>5.5 Masa berlaku promo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Tanggal mulai tidak boleh mundur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Transaksi kemarin sudah dijurnal tanpa diskonnya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berakhir minimal besok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Promo yang berakhir hari ini juga tidak pernah sempat dipakai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Hari terakhir berlaku </w:t>
            </w:r>
            <w:r>
              <w:rPr>
                <w:b/>
                <w:sz w:val="19"/>
              </w:rPr>
              <w:t>penuh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"Sampai 31 Agustus" berarti sampai tutup toko tanggal 31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Batasnya ditegakkan di kalendernya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yang tidak sah tidak bisa dipilih, bukan ditolak setelah dipilih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Jumlah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3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Persen diskon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sampai 100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Nominal diskon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Harus lebih dari 0, tidak pernah melebihi tagihan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Minimum belanja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Harus lebih dari 0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Nama kelompok level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Sama seperti nama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boleh kembar dalam satu resto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Pilihan level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Minimal 2, tidak boleh kembar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Stok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Opsional</w:t>
            </w:r>
            <w:r>
              <w:rPr>
                <w:sz w:val="19"/>
              </w:rPr>
              <w:t xml:space="preserve"> — kosong berarti tidak dihitung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Kelompok level minimal 2 pilihan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pilihan bukan pilihan — cuma dropdown yang jawabannya sudah ditentukan, menambah satu ketukan di tiap pesanan tanpa menghasilkan keterangan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Tanggal mulai promo tidak bisa mundur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Pembukuan yang sudah ditutup tidak lagi cocok dengan daftar promonya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Stok boleh kosong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Nasi goreng tidak punya "sisa 7 porsi" — yang ada cuma "masih ada" atau "bahannya habis"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Dibatalkan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Ditarik sendiri oleh pelanggannya sebelum dibayar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Hangus, tidak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dilunasi sampai 30 menit lewat; dibatalkan sistem, bukan orang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mandiri yang uangnya belum diterima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 dan sudah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pengguna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pengumuman baru — dari Super Admin maupun dari restonya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Sesuai sasaran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resto hanya membunyikan HP kelompok yang dituju: karyawan saja, pelanggan saja, atau keduanya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Lima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Pengajuan, Pengumuman, Unduhan Pembaruan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Pengumuman tetap berbunyi saat aplikasi terbuka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Berbeda dari kabar pesanan, yang sudah dibunyikan aliran langsungnya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Unduhan tidak berbunyi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Baris kemajuannya menemani, bukan memanggil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 — kecuali pengumuman, yang tiap kabarnya berdiri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Kasir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Kasir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terpotong, dan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dilunasi di kasir masuk Riwayat Kasir </w:t>
            </w:r>
            <w:r>
              <w:rPr>
                <w:b/>
                <w:sz w:val="19"/>
              </w:rPr>
              <w:t>apa pun cara bayar</w:t>
            </w:r>
            <w:r>
              <w:rPr>
                <w:sz w:val="19"/>
              </w:rPr>
              <w:t xml:space="preserve"> yang dipilih saat pelunasan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Diskon yang sama berlaku untuk transaksi kasir maupun pesanan mandiri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Hanya satu diskon dipakai per transaksi, dan potongannya tidak pernah melebihi tagihannya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yang belum dibayar tidak dapat dimasak dari layar dapur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dibatalkan atau hangus tidak muncul di dapur, Pending Payment, maupun Riwayat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layar terbaca pada mode terang maupun gelap — tidak ada tulisan yang hilang di latarnya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baru langsung punya bagan akun GL dan tarif pajak, sehingga transaksi hari pertamanya terjurnal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A-20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internal resto tidak pernah sampai ke pelanggan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simulasi untuk resto tanpa sub-akun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Resto yang belum punya sub-akun penyedia tetap memakai QR simulasi berikut konfirmasi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Bahasa Inggris belum lengkap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Mekanismenya ada, terjemahannya baru sebagian, jadi pemilih bahasanya dimatikan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Popup pemasang tidak menginterupsi sendiri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Android melarang aplikasi di latar membuka layar sendiri. Selesai mengunduh memunculkan notifikasi yang harus diketuk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Unduhan besar bisa terhenti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Kalau sistem kehabisan memori saat aplikasi di latar, unduhannya ikut berhenti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Ubin peta dari OpenStreetMap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Gratis dan tanpa kunci API; kerapatan petanya di bawah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pPr>
        <w:pStyle w:val="Heading1"/>
      </w:pPr>
      <w:r>
        <w:t>11. Lampiran A — Tangkapan Layar</w:t>
      </w:r>
    </w:p>
    <w:p>
      <w:r>
        <w:rPr>
          <w:sz w:val="21"/>
        </w:rPr>
        <w:t>Tangkapan layar berikut diambil dari aplikasi yang berjalan, disusun per peran dan per mode tampilan. Urutannya mengikuti alur pemakaian sebenarnya, dari layar pertama sampai layar terakhir yang dibuka.</w:t>
      </w:r>
    </w:p>
    <w:p>
      <w:r>
        <w:rPr>
          <w:sz w:val="21"/>
        </w:rPr>
        <w:t>Dua mode disertakan karena keduanya bukan sekadar pembalikan warna: warna merek dinaikkan terangnya di mode gelap, bilah atas ikut gelap, dan latar kartunya dibedakan dari latar halaman. Yang perlu dipastikan saat memeriksanya cuma satu — tidak ada tulisan yang hilang di latarnya.</w:t>
      </w:r>
    </w:p>
    <w:p>
      <w:pPr>
        <w:pStyle w:val="Heading2"/>
      </w:pPr>
      <w:r>
        <w:t>A.1 Pelanggan — tanpa akun (tamu)</w:t>
      </w:r>
    </w:p>
    <w:p>
      <w:r>
        <w:rPr>
          <w:sz w:val="21"/>
        </w:rPr>
        <w:t>Tamu memesan tanpa mendaftar apa pun. Yang dikorbankan cuma satu — jejak pesanannya hanya tersimpan di HP itu sendiri, dan hilang bersama aplikasinya kalau dihapus.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Melewatinya lewat "Lewati, Pesan Tanpa Login" dan langsung memesan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Layar pembuka tamu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Tiga pintu saja: Scan QR Meja, Pilih Resto, dan Riwayat Pesanan Saya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Mencari resto; melihat yang terdekat berikut jaraknya begitu izin lokasi diberikan — sebelum itu hanya bagian Semua Resto yang tampil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— minuman bisa punya tiga kelompok sekaligus (Gula, Es, Ukuran) — menulis catatan, mengatur jumlah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Away; Take Away tidak meminta nomor meja, tapi nama pemesan tetap wajib; memilih QRIS atau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menyimpannya ke galeri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nomor pesanan untuk disebutkan di kasir, dan hitung mundur 30 menit sebelum pesanannya hangus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 untuk sesi meja yang sedang berjalan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pesanan sebelumnya — disertai peringatan bahwa riwayatnya hanya ada di HP ini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13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1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pilih peran, pemilih tema, nomor versi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ringkasan fitur tiap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login; tamu memilih Lewati, Pesan Tanpa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0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05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1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 — Scan QR Meja, Pilih Resto, dan Riwayat Pesanan Saya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sebelum izin lokasi diberikan — hanya bagian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yang sama setelah lokasi diketahui — bagian Terdekat muncul berikut jaraknya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15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23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730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promo, kategori terlipat, keranjang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makanan — Level Pedas, catatan,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minuman — tiga kelompok level: Gula, Es, dan Ukuran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07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1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16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Take Away — nomor meja tidak diminta, nama pemesan wajib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Cara bayar Tunai dipilih — tombolnya berubah jadi Pesan &amp; Bayar di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— nomor pesanan untuk disebutkan di kasir dan hitung mundur 30 menit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833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milik tamu — peringatan bahwa riwayatnya hanya tersimpan di HP ini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9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35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dengan tema Gelap 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pembuka tamu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Terdekat dan Semua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49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0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dan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 produk ikut tampil di bawah harganya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Dine In — nomor meja dan nama pemesan, rincian biaya service dan PPN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17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25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43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kartu QR berbingkai, masa berlaku,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berikut nomor pesanannya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pembayaran untuk sesi meja ini</w:t>
            </w:r>
          </w:p>
        </w:tc>
      </w:tr>
    </w:tbl>
    <w:p>
      <w:pPr>
        <w:pStyle w:val="Heading2"/>
      </w:pPr>
      <w:r>
        <w:t>A.2 Pelanggan — dengan akun</w:t>
      </w:r>
    </w:p>
    <w:p>
      <w:r>
        <w:rPr>
          <w:sz w:val="21"/>
        </w:rPr>
        <w:t>Alur pada tangkapan layar berikut mengikuti satu sesi utuh: masuk dengan akun Google, memilih resto, memesan, membayar, lalu memeriksa pesanan dan riwayatnya.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Halaman awal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masuk sebagai Pelanggan atau Karyawan Resto; mengatur tema sebelum masuk; membuka Tentang KaataGo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Ajakan login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dengan Gmail, atau melewatinya dan tetap memesan sebagai tamu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utama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Pesan, Profil, Riwayat, Kotak Masuk (berikut penanda belum dibaca), Tampilan, Tes Notifikasi, Keluar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Mau Pesan Di Mana?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Scan QR meja, atau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Mencari resto dari nama atau alamat; melihat yang terdekat berikut jaraknya; membuka lokasinya di peta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banner promo, membuka kategori, menambah menu ke keranjang; banner ikut tergulir bersama menunya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jumlah, melihat subtotalnya berubah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Keranjang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Away, mengisi nomor meja dan nama, melihat rincian biaya service dan PPN, memilih QRIS atau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dengan QRIS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Memindai QR berbingkai KaataGo, melihat masa berlakunya, menyimpan QR ke galeri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diterima (tunai)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nomor pesanan yang disebutkan di kasir, dan hitung mundur 30 menit sebelum pesanannya hangus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rincian menu, biaya, dan cara bayar; menyimpan atau membagikannya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Saya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Memantau status dapur dan pembayaran; membatalkan pesanan yang belum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Saya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lintas tanggal dan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Profil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nama, nomor telepon, dan foto; email terkunci karena dari akun Google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Kotak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Membaca pemberitahuan versi baru dan promo dari resto yang pernah dipesan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Tampilan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Berganti mode terang, gelap, atau mengikuti setelan HP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5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3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Pelanggan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Gmail, dengan pilihan "Lewati, Pesan Tanpa Login"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09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2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— Pesan, Profil, Riwayat, Kotak Masuk, Tampilan, Tes Notifikasi, Keluar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pemindai QR meja terbuka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 — Scan QR Meja atau Pilih Resto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2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0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dengan jarak, lalu semua resto, bisa dicari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— banner promo di atas, kategori terlipat, keranjang masih kosong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 — foto, nama, harga, tombol 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3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48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Detail menu — level pedas, catatan opsional, jumlah, subtotal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setelah item ditambahkan — bilah keranjang muncul di bawah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— Dine In/Take Away, nomor meja &amp; nama wajib, rincian biaya service dan PPN, pilihan QRIS/Tunai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45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0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nomor meja terisi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dengan cara bayar Tunai — tombol berubah jadi "Pesan &amp; Bayar di Kasir"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Diterima (tunai) — nomor pesanan, nominal, hitung mundur 30 menit sebelum pesanan hangus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15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526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pesanan yang belum dibayar bisa dibatalkan 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— foto, nama, email terkunci, nomor telepon opsional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— semua pesanan lintas resto, dengan tombol batal pada yang belum dibayar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32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2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748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Tentang KaataGo — tautan situs dan penjelasan fitur per peran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Ajakan login Gmail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0_Google Play services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08_Google Play service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18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setelah login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(lanjutan)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utama pelanggan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2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26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35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Mau Pesan Di Mana?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Pilih Resto — daftar terdekat dan semua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resto dengan banner promo — banner ikut tergulir bersama daftar menu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842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2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07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diketuk — syarat dan periode promonya dibuka penuh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Makanan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terbuka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35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46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2955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Keranjang berisi dua item, lengkap dengan pilihan level per item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— QR berbingkai KaataGo, hitung mundur, simpan ke galeri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pesanan diteruskan ke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0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13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25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Pembayaran — rincian item, biaya service, PPN, metode; bisa disimpan atau dibagikan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Saya — status dapur dan status bayar terpisah, termasuk yang dibatalkan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Lengkapi Profil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0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35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056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Saya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Kotak Masuk pelanggan — tab Update Aplikasi dan General, yang belum dibaca bertanda titik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tampilan: terang, gelap, atau ikut setelan HP — berlaku di perangkat ini saja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105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Konfirmasi keluar dari akun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A.3 Kasir</w:t>
      </w:r>
    </w:p>
    <w:p>
      <w:r>
        <w:rPr>
          <w:sz w:val="21"/>
        </w:rPr>
        <w:t>Kasir memegang dua antrean sekaligus: pesanan yang dia ketik sendiri di meja kasir, dan pesanan yang dikirim pelanggan dari HP-nya lalu memilih bayar tunai. Keduanya bertemu di layar yang sama.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Tujuh pintu: Input Pesanan, Pending Payment (berikut jumlah yang menunggu), Riwayat Kasir, Saldo &amp; Pengeluaran, Setor Saldo Cash, Kotak Masuk, Diskon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Input Pesanan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menu per kategori; sisa stok tampil di pojok kartu — angka yang tidak pernah dilihat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menu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level/varian, menulis catatan, mengatur jumlah; deskripsi dan sisa stok ikut terlihat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Checkout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Dine In atau Take Away; Dine In meminta nomor meja, Take Away meminta nama pelanggan; tombol pembayaran mati sampai yang wajib terisi; diskon sudah terhitung dan menurunkan nominal DIBAYAR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Bayar QRIS di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QR berbingkai KaataGo, dan mencetak QR itu untuk diserahkan ke pelanggan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pembayaran tunai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Memakai pilihan nominal cepat atau papan angka; kembalian dihitung sendiri; tombol terima mati selama uangnya kurang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 struk lengkap berikut nama kasir, uang bayar, dan kembaliannya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Pending Payment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pelanggan yang menunggu dibayar berikut sisa waktunya; membuka rinciannya; memilih cara terima pembayaran — Tunai, QRIS, atau Transfer — walau pelanggannya tadi memilih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Riwayat 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Rekap per hari berikut rincian per cara bayar, dan mencetak ulang struk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saldo total, cash dan non-cash, petty cash, dan rekening resto; mengajukan Top Up Petty Cash yang menunggu persetujuan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tunai di laci berikut rinciannya; mengisi formulir setoran dengan rekening tujuan yang terisi sendiri dari Pengaturan Pembayaran, dan melampirkan buktinya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Diskon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Membuat dan mengubah promo — per menu, bundling, atau minimum belanja — berikut syarat jumlah dan masa berlakunya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1_Google Play services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3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Input Pesanan, Pending Payment (2 menunggu), Riwayat Kasir, Saldo, Setor, Kotak Masuk, Diskon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6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49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957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Makanan terbuka; angka di pojok kartu adalah sisa stok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Kategori Minuman ikut terbuka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— tombol bayar mati sampai nomor meja diisi; diskon sudah terhitung dan menurunkan nominal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07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1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1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Nomor meja dan nama pelanggan terisi — ketiga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Bayar dengan QRIS di meja kasir — QR berbingkai KaataGo dan tombol Cetak QR untuk Customer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Pembayaran berhasil — struk lengkap berikut nama kasirnya, siap dicetak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26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37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4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dua pesanan menunggu, masing-masing dengan sisa waktu bayarnya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pembayaran: Tunai, QRIS, atau Transfer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pilihan nominal cepat; tombol terima mati selama uangnya kurang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1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055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2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kembaliannya dihitung otomatis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lunas hilang dari antrean; pemberitahuan menyebutkan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rekap per hari berikut rincian per cara bayar dan tombol cetak ulang struk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07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saldo cash dan non-cash, petty cash, rekening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 dan riwayat setoran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kartu promo berikut lencana Berjalan dan masa berlakunya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32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26_Google Play services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akun Google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6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39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46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Input Pesanan — kategori masih terlipat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Kedua kategori terbuka berikut sisa stok tiap menu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menu — deskripsi, sisa stok, level, catatan, dan jumlah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0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56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01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minuman — tiga kelompok level sekaligus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Dine In — tombol bayar mati sebelum nomor meja diisi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Checkout Take Away — yang diminta nama pelanggan, bukan nomor meja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2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19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25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Nama pelanggan terisi — tombol pembayaran menyala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— papan angka terbuka, tombol terima masih mati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— kembalian muncul dan tombol terima menyala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39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43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951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yang sama dilihat utuh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Kembalian Rp 38.950 untuk uang Rp 100.000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Struk — memuat uang bayar dan kembaliannya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38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057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Layar pelanggan setelah memilih bayar tunai — nomor pesanan dan hitung mundur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kasir — penanda Pending Payment berubah jadi 1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satu pesanan tamu menunggu dibayar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05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19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pesanan sebelum uangnya diterima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pembayaran tunai untuk pesanan dari HP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28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Uang diterima diisi berikut kembaliannya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 setelah dilunasi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 — pesanan tadi ikut masuk rekap hari 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42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56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04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Top Up Petty Cash — kasir mengajukan, menunggu persetujuan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Pengajuan tercatat sebagai Pending dan ditandai di kartu Petty Cash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10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2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 berikut rinciannya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Formulir setoran — rekening tujuan terisi dari Pengaturan Pembayaran, bukti bisa dilampirkan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Setoran tercatat Pending dan mengurangi tunai di laci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8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 — daftar promo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— dasar promo, potongan,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A.4 Dapur (Chef)</w:t>
      </w:r>
    </w:p>
    <w:p>
      <w:r>
        <w:rPr>
          <w:sz w:val="21"/>
        </w:rPr>
        <w:t>Layar dapur hanya empat tab, dan urutannya adalah urutan hidup sebuah pesanan. Yang belum dibayar berhenti di tab pertama dan tidak pernah sampai ke antrean masak — bahan tidak terpakai untuk pesanan yang uangnya belum tentu datang.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Menunggu 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pesanan yang belum dilunasi; sengaja tanpa tombol masak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Baru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siap dimasak, dikelompokkan Dine In dan Take Away; menekan Mulai Masak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Diproses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daftar centang per menu; menyimpan progres sebagian, atau menutup pesanan begitu seluruh menunya tercentang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Selesai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pesanan yang sudah beres, dikelompokkan per tanggal dan 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Pemilih tema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Berganti terang, gelap, atau ikut setelan HP langsung dari layar dapur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2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07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 — kosong; pesanan yang belum dibayar berhenti di sini, bukan di antrean masak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0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18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21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pesanan siap dimasak, dikelompokkan Dine In dan Take Away, berikut tombol Mulai 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 — belum ada yang dikerjakan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dikelompokkan per tanggal dan tertutup secara bawaan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2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37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84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berpindah ke Diproses — tombolnya berubah jadi Cek Menu &amp;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per menu — seluruhnya tercentang, pesanan siap ditutup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 — pesanan hari ini beserta rinciannya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8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2_Google Play services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19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Menunggu Bayar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23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35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0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Baru — dua pesanan menunggu dimasak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Diproses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Daftar centang — baru sebagian dicentang, tombolnya jadi Simpan Progres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647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701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Seluruh menu tercentang — tombolnya berubah jadi Tandai Pesanan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Selesai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A.5 Admin</w:t>
      </w:r>
    </w:p>
    <w:p>
      <w:r>
        <w:rPr>
          <w:sz w:val="21"/>
        </w:rPr>
        <w:t>Admin mengurus isi restonya — menu, harga, banner, QR meja — dan ikut memegang antrean pembayaran bersama kasir. Yang tidak dia pegang adalah angka akuntansinya: Info Pembayaran dan Mapping GL milik Finance.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Kasir, Kelola Produk, Pesanan Masuk, Pending Payment, Riwayat Kasir, Pengaturan, Saldo, Kirim Pengumuman, Diskon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Kelola Produk — tab Produk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Menambah dan mengubah menu; menandai habis lewat saklar di barisnya, tanpa membuka formulirnya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Tab Kategori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Menyusun kategori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Tab Level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Mengubah dan menambah kelompok varian milik resto ini — lima kelompok bawaan sudah terisi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Pesanan Masuk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seluruh pesanan resto berikut status bayar dan status dapurnya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Pending Payment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Antrean yang sama dengan kasir: menerima pembayaran Tunai, QRIS, atau Transfer; QR-nya bisa dicetak untuk pelanggan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Info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Mengubah nama dan alamat; menggeser pin di pratinjau peta; memilih cara makan yang dilayani — Dine In, Take Away, atau keduanya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Banner Promo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Menambah dan mengubah banner berikut gambar, judul, keterangan, urutan tampil, masa berlaku, dan saklar aktif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QR Meja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kartu QR satu meja dengan pratinjau langsung, atau sekaligus banyak meja lalu Download 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→ Info 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saja — yang mengubahnya Finance atau Owner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saldo dan petty cash; pengajuan yang menunggu persetujuan Finance ikut terlihat berikut penandanya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setoran yang sudah dikonfirmasi maupun yang masih menunggu approval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Kirim Pengumuman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Menulis pengumuman dan memilih sasarannya: Karyawan, Customer, atau Semua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Diskon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Membuat promo per menu, bundling beberapa menu sekaligus, atau minimum belanja; menetapkan syarat jumlah, bentuk potongan, dan masa berlakunya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19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0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25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 — Kasir, Kelola Produk, Pesanan Masuk, Pending Payment, Riwayat Kasir, Pengaturan, Saldo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0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4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36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 — saklar di tiap baris menandai habis tanpa membuka formulirnya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 — lima kelompok bawaan berikut pilihannya, bisa diubah dan ditambah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0.jp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3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48.jp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Pending Payment — admin memegang antrean yang sama dengan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Memilih cara terima pembayaran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Pelunasan lewat QRIS — QR-nya bisa dicetak untuk diserahkan ke pelanggan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255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2.jp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36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Antrean kosong; pemberitahuan menyebutkan pesanan lunas lewat QRIS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— Info Resto, Banner Promo, QR Meja, Info Pembayaran, dan blok Tampilan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— pratinjau peta lokasi dan saklar cara makan yang dilayani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0.jp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47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0.jp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 — daftar banner berikut urutan tampil dan tombol aktif/nonaktif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 — pratinjau kartunya berubah saat nomornya diketik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 — hanya bisa dilihat; yang mengubah adalah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355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0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403.jp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sudah dikonfirmasi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 — pemilih sasaran Karyawan, Customer, atau Semua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115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22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03_Google Play services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10.jp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awal, tema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Masuk sebagai karyawan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admin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0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3.jp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26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Kelola Produk tab Produk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Kategori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Tab Level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37.jp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136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0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Pesanan Masuk — seluruh pesanan resto berikut status bayar dan status dapurnya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556.jp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3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08.jp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Resto berikut pratinjau petanya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Banner Promo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Banner — gambar, judul, keterangan, dan masa berlakunya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21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0.jp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44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Generator QR Meja mode satu meja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Mode banyak meja — cukup mengisi jumlah mejanya, lalu Download Semua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Info Pembayaran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654.jp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0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29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pengajuan petty cash yang menunggu persetujuan ikut terlihat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Rincian petty cash — pengajuan Pending diberi penanda tersendiri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yang masih menunggu approval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35.jp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243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2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Kirim Pengumuman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Diskon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Ubah Diskon berbasis menu — beberapa menu dipilih sekaligus untuk bundling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755.jp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Bagian bawah formulir diskon — bentuk potongan dan masa berlakunya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A.6 Keuangan (Finance)</w:t>
      </w:r>
    </w:p>
    <w:p>
      <w:r>
        <w:rPr>
          <w:sz w:val="21"/>
        </w:rPr>
        <w:t>Finance tidak menyentuh pesanan sama sekali. Yang dia pegang adalah dua titik tempat uang berpindah tangan — setoran tunai ke rekening dan top up petty cash — dan keduanya sengaja dibuat menunggu persetujuannya. Selama menunggu, uangnya duduk di akun suspense: sudah tidak ada di laci, tapi belum diakui masuk.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 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resto lewat pemilih di atas — semua angka mengikutinya; penanda merah menunjukkan menu yang sedang menunggu persetujuan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Pemasukan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total semua waktu, dirinci per hari dengan pecahan Tunai/QRIS/Transfer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Saldo &amp; 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saldo total dan pecahan Cash/Non Cash; menyetujui atau menolak top up petty cash; mencatat pengeluaran; melipat bagian Petty Cash dan Riwayat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Dialog persetujuan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perpindahan yang akan terjadi — dari GL Suspense ke GL tujuannya — sebelum menyetujui, dan menambahkan catatan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Setor Saldo Cash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tunai di laci berikut rinciannya; mengonfirmasi atau menolak setoran kasir setelah mencocokkan nominalnya di rekening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Mapping GL Account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Menetapkan nomor akun untuk tiap cara bayar, petty cash, pajak, service, total saldo, suspense, gateway, dan diskon; 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Pencairan Gateway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Mencatat dana penyedia pembayaran yang masuk rekening berikut potongan MDR-nya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Jurnal GL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Membaca jejak audit tiap pergerakan: nomor akun, arah debit/kredit, referensi pesanan, dan pelepasan titipan suspense saat sesuatu disetujui; mencetak atau mengekspornya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Laporan Transaksi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rentang tanggal, melihat saldo awal dan akhir, mengekspor PDF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Pengaturan 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data QRIS dan rekening transfer resto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10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0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5.jp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— total semua waktu, dirinci per hari dengan pecahan Tunai/QRIS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18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1.jp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pemilih resto: semua angka mengikuti resto yang dipilih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saldo total, pecahan Cash/Non Cash, Petty Cash &amp; Riwayat Pengeluaran yang bisa dilipat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tunai di laci, rincian yang sudah disetor &amp; dipindah, riwayat setoran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27.jp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1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4.jp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— akun pemasukan per metode bayar dan akun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PPN 11% &amp; service 5%,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— dana penyedia pembayaran yang masuk rekening berikut potongan MDR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539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saldo GL Total, total debit &amp; kredit, tiap baris dengan nomor akun dan referensi pesanan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17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10_Google Play services.jp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24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(lanjutan)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2.jp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36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2.jp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Pemasukan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Finance dengan penanda merah pada menu yang menunggu persetujuan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— top up petty cash menunggu persetujuan, dengan tombol Setuju/Tolak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4957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03.jp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19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Setuju top up — menjelaskan perpindahan dari GL Suspense Petty Cash ke GL Petty Cash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Saldo &amp; Pengeluaran setelah top up disetujui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— setoran berstatus Pending menunggu konfirmasi Finance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26.jp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3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2.jp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Dialog Konfirmasi setoran — mengingatkan mencocokkan nominal di rekening lebih dulu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Setor Saldo Cash setelah dikonfirmasi — status berubah Completed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48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2.jp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058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Mapping GL Account (lanjutan) — tarif pajak, GL Total Saldo, GL Suspense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Pencairan Gateway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Jurnal GL — jejak audit persetujuan: titipan suspense dilepas, dana pindah ke akun tujuan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3.jp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07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Laporan Transaksi — rentang tanggal, saldo awal &amp; akhir, ekspor PDF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Pengaturan Pembayaran — QRIS dan rekening transfer, hanya bisa dilihat oleh Finance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pPr>
        <w:pStyle w:val="Heading2"/>
      </w:pPr>
      <w:r>
        <w:t>A.7 Owner</w:t>
      </w:r>
    </w:p>
    <w:p>
      <w:r>
        <w:rPr>
          <w:sz w:val="21"/>
        </w:rPr>
        <w:t>Owner tidak punya layar khusus miliknya sendiri. Yang dia punya adalah seluruhnya: tiap layar kasir, dapur, admin, dan Finance terbuka untuknya tanpa perlu ditambahkan peran satu per satu. Menunya karena itu dikelompokkan tiga — dan pengelompokan itulah yang membedakan tampilannya dari peran lain.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Layar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Yang bisa dilakukan di sana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Pemilih resto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antar resto yang dimilikinya; seluruh isi menu mengikuti yang dipilih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PENJUALAN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Kasir/Input Pesanan, Pesanan Masuk, Layar Dapur, Pending Payment, Riwayat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KEUANGAN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Pemasukan, Saldo &amp; Pengeluaran, Setor Saldo Cash, Mapping GL Account, Pencairan Gateway, Jurnal GL — sama persis dengan yang dipegang Finance, termasuk hak menyetujui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Kelompok PENGELOLAAN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Produk, Pengaturan (termasuk mengubah Info Pembayaran), Kirim Pengumuman, Kotak Masuk berikut jumlah belum dibaca, Diskon, dan Keluar</w:t>
            </w:r>
          </w:p>
        </w:tc>
      </w:tr>
    </w:tbl>
    <w:p>
      <w:r>
        <w:rPr>
          <w:b/>
          <w:sz w:val="21"/>
        </w:rPr>
        <w:t>Mode Terang</w:t>
      </w:r>
      <w:r>
        <w:rPr>
          <w:sz w:val="21"/>
        </w:rPr>
        <w:t xml:space="preserve"> — 6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64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47.jp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2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— masuk sebagai Karyawan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 setelah masuk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Pemilih resto — Owner dengan lebih dari satu resto berpindah dari sini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657.jp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1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20706.jp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Menu Owner, kelompok PENJUALAN — Kasir, Pesanan Masuk, Layar Dapur, Pending Payment, Riwayat Kasir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— akses penuh seperti Finance, termasuk Jurnal GL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— Kelola Produk, Pengaturan, Kirim Pengumuman, Kotak Masuk, Diskon, Keluar</w:t>
            </w:r>
          </w:p>
        </w:tc>
      </w:tr>
    </w:tbl>
    <w:p>
      <w:r>
        <w:rPr>
          <w:b/>
          <w:sz w:val="21"/>
        </w:rPr>
        <w:t>Mode Gelap</w:t>
      </w:r>
      <w:r>
        <w:rPr>
          <w:sz w:val="21"/>
        </w:rPr>
        <w:t xml:space="preserve"> — 5 tangkapan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3818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159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4.jp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Halaman awal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Menyiapkan data resto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PENJUALAN dalam mode gelap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0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353164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enshot_20260816-215213.jp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353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6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KEUANGAN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  <w:r>
              <w:rPr>
                <w:i/>
                <w:color w:val="6E728C"/>
                <w:sz w:val="15"/>
              </w:rPr>
              <w:t>Kelompok PENGELOLAAN dalam mode gelap</w:t>
            </w:r>
          </w:p>
        </w:tc>
        <w:tc>
          <w:tcPr>
            <w:tcW w:type="dxa" w:w="3286"/>
          </w:tcPr>
          <w:p>
            <w:pPr>
              <w:spacing w:after="200"/>
              <w:jc w:val="center"/>
            </w:pPr>
          </w:p>
        </w:tc>
      </w:tr>
    </w:tbl>
    <w:p>
      <w:r>
        <w:rPr>
          <w:i/>
          <w:sz w:val="21"/>
        </w:rPr>
        <w:t>Dokumen ini disusun dari aplikasi versi 1.45.2.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v1.45.2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Relationship Id="rId54" Type="http://schemas.openxmlformats.org/officeDocument/2006/relationships/image" Target="media/image44.jpg"/><Relationship Id="rId55" Type="http://schemas.openxmlformats.org/officeDocument/2006/relationships/image" Target="media/image45.jpg"/><Relationship Id="rId56" Type="http://schemas.openxmlformats.org/officeDocument/2006/relationships/image" Target="media/image46.jpg"/><Relationship Id="rId57" Type="http://schemas.openxmlformats.org/officeDocument/2006/relationships/image" Target="media/image47.jpg"/><Relationship Id="rId58" Type="http://schemas.openxmlformats.org/officeDocument/2006/relationships/image" Target="media/image48.jpg"/><Relationship Id="rId59" Type="http://schemas.openxmlformats.org/officeDocument/2006/relationships/image" Target="media/image49.jpg"/><Relationship Id="rId60" Type="http://schemas.openxmlformats.org/officeDocument/2006/relationships/image" Target="media/image50.jpg"/><Relationship Id="rId61" Type="http://schemas.openxmlformats.org/officeDocument/2006/relationships/image" Target="media/image51.jpg"/><Relationship Id="rId62" Type="http://schemas.openxmlformats.org/officeDocument/2006/relationships/image" Target="media/image52.jpg"/><Relationship Id="rId63" Type="http://schemas.openxmlformats.org/officeDocument/2006/relationships/image" Target="media/image53.jpg"/><Relationship Id="rId64" Type="http://schemas.openxmlformats.org/officeDocument/2006/relationships/image" Target="media/image54.jpg"/><Relationship Id="rId65" Type="http://schemas.openxmlformats.org/officeDocument/2006/relationships/image" Target="media/image55.jpg"/><Relationship Id="rId66" Type="http://schemas.openxmlformats.org/officeDocument/2006/relationships/image" Target="media/image56.jpg"/><Relationship Id="rId67" Type="http://schemas.openxmlformats.org/officeDocument/2006/relationships/image" Target="media/image57.jpg"/><Relationship Id="rId68" Type="http://schemas.openxmlformats.org/officeDocument/2006/relationships/image" Target="media/image58.jpg"/><Relationship Id="rId69" Type="http://schemas.openxmlformats.org/officeDocument/2006/relationships/image" Target="media/image59.jpg"/><Relationship Id="rId70" Type="http://schemas.openxmlformats.org/officeDocument/2006/relationships/image" Target="media/image60.jpg"/><Relationship Id="rId71" Type="http://schemas.openxmlformats.org/officeDocument/2006/relationships/image" Target="media/image61.jpg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Relationship Id="rId107" Type="http://schemas.openxmlformats.org/officeDocument/2006/relationships/image" Target="media/image97.jpg"/><Relationship Id="rId108" Type="http://schemas.openxmlformats.org/officeDocument/2006/relationships/image" Target="media/image98.jpg"/><Relationship Id="rId109" Type="http://schemas.openxmlformats.org/officeDocument/2006/relationships/image" Target="media/image99.jpg"/><Relationship Id="rId110" Type="http://schemas.openxmlformats.org/officeDocument/2006/relationships/image" Target="media/image100.jpg"/><Relationship Id="rId111" Type="http://schemas.openxmlformats.org/officeDocument/2006/relationships/image" Target="media/image101.jpg"/><Relationship Id="rId112" Type="http://schemas.openxmlformats.org/officeDocument/2006/relationships/image" Target="media/image102.jpg"/><Relationship Id="rId113" Type="http://schemas.openxmlformats.org/officeDocument/2006/relationships/image" Target="media/image103.jpg"/><Relationship Id="rId114" Type="http://schemas.openxmlformats.org/officeDocument/2006/relationships/image" Target="media/image104.jpg"/><Relationship Id="rId115" Type="http://schemas.openxmlformats.org/officeDocument/2006/relationships/image" Target="media/image105.jpg"/><Relationship Id="rId116" Type="http://schemas.openxmlformats.org/officeDocument/2006/relationships/image" Target="media/image106.jpg"/><Relationship Id="rId117" Type="http://schemas.openxmlformats.org/officeDocument/2006/relationships/image" Target="media/image107.jpg"/><Relationship Id="rId118" Type="http://schemas.openxmlformats.org/officeDocument/2006/relationships/image" Target="media/image108.jpg"/><Relationship Id="rId119" Type="http://schemas.openxmlformats.org/officeDocument/2006/relationships/image" Target="media/image109.jpg"/><Relationship Id="rId120" Type="http://schemas.openxmlformats.org/officeDocument/2006/relationships/image" Target="media/image110.jpg"/><Relationship Id="rId121" Type="http://schemas.openxmlformats.org/officeDocument/2006/relationships/image" Target="media/image111.jpg"/><Relationship Id="rId122" Type="http://schemas.openxmlformats.org/officeDocument/2006/relationships/image" Target="media/image112.jpg"/><Relationship Id="rId123" Type="http://schemas.openxmlformats.org/officeDocument/2006/relationships/image" Target="media/image113.jpg"/><Relationship Id="rId124" Type="http://schemas.openxmlformats.org/officeDocument/2006/relationships/image" Target="media/image114.jpg"/><Relationship Id="rId125" Type="http://schemas.openxmlformats.org/officeDocument/2006/relationships/image" Target="media/image115.jpg"/><Relationship Id="rId126" Type="http://schemas.openxmlformats.org/officeDocument/2006/relationships/image" Target="media/image116.jpg"/><Relationship Id="rId127" Type="http://schemas.openxmlformats.org/officeDocument/2006/relationships/image" Target="media/image117.jpg"/><Relationship Id="rId128" Type="http://schemas.openxmlformats.org/officeDocument/2006/relationships/image" Target="media/image118.jpg"/><Relationship Id="rId129" Type="http://schemas.openxmlformats.org/officeDocument/2006/relationships/image" Target="media/image119.jpg"/><Relationship Id="rId130" Type="http://schemas.openxmlformats.org/officeDocument/2006/relationships/image" Target="media/image120.jpg"/><Relationship Id="rId131" Type="http://schemas.openxmlformats.org/officeDocument/2006/relationships/image" Target="media/image121.jpg"/><Relationship Id="rId132" Type="http://schemas.openxmlformats.org/officeDocument/2006/relationships/image" Target="media/image122.jpg"/><Relationship Id="rId133" Type="http://schemas.openxmlformats.org/officeDocument/2006/relationships/image" Target="media/image123.jpg"/><Relationship Id="rId134" Type="http://schemas.openxmlformats.org/officeDocument/2006/relationships/image" Target="media/image124.jpg"/><Relationship Id="rId135" Type="http://schemas.openxmlformats.org/officeDocument/2006/relationships/image" Target="media/image125.jpg"/><Relationship Id="rId136" Type="http://schemas.openxmlformats.org/officeDocument/2006/relationships/image" Target="media/image126.jpg"/><Relationship Id="rId137" Type="http://schemas.openxmlformats.org/officeDocument/2006/relationships/image" Target="media/image127.jpg"/><Relationship Id="rId138" Type="http://schemas.openxmlformats.org/officeDocument/2006/relationships/image" Target="media/image128.jpg"/><Relationship Id="rId139" Type="http://schemas.openxmlformats.org/officeDocument/2006/relationships/image" Target="media/image129.jpg"/><Relationship Id="rId140" Type="http://schemas.openxmlformats.org/officeDocument/2006/relationships/image" Target="media/image130.jpg"/><Relationship Id="rId141" Type="http://schemas.openxmlformats.org/officeDocument/2006/relationships/image" Target="media/image131.jpg"/><Relationship Id="rId142" Type="http://schemas.openxmlformats.org/officeDocument/2006/relationships/image" Target="media/image132.jpg"/><Relationship Id="rId143" Type="http://schemas.openxmlformats.org/officeDocument/2006/relationships/image" Target="media/image133.jpg"/><Relationship Id="rId144" Type="http://schemas.openxmlformats.org/officeDocument/2006/relationships/image" Target="media/image134.jpg"/><Relationship Id="rId145" Type="http://schemas.openxmlformats.org/officeDocument/2006/relationships/image" Target="media/image135.jpg"/><Relationship Id="rId146" Type="http://schemas.openxmlformats.org/officeDocument/2006/relationships/image" Target="media/image136.jpg"/><Relationship Id="rId147" Type="http://schemas.openxmlformats.org/officeDocument/2006/relationships/image" Target="media/image137.jpg"/><Relationship Id="rId148" Type="http://schemas.openxmlformats.org/officeDocument/2006/relationships/image" Target="media/image138.jpg"/><Relationship Id="rId149" Type="http://schemas.openxmlformats.org/officeDocument/2006/relationships/image" Target="media/image139.jpg"/><Relationship Id="rId150" Type="http://schemas.openxmlformats.org/officeDocument/2006/relationships/image" Target="media/image140.jpg"/><Relationship Id="rId151" Type="http://schemas.openxmlformats.org/officeDocument/2006/relationships/image" Target="media/image141.jpg"/><Relationship Id="rId152" Type="http://schemas.openxmlformats.org/officeDocument/2006/relationships/image" Target="media/image142.jpg"/><Relationship Id="rId153" Type="http://schemas.openxmlformats.org/officeDocument/2006/relationships/image" Target="media/image143.jpg"/><Relationship Id="rId154" Type="http://schemas.openxmlformats.org/officeDocument/2006/relationships/image" Target="media/image144.jpg"/><Relationship Id="rId155" Type="http://schemas.openxmlformats.org/officeDocument/2006/relationships/image" Target="media/image145.jpg"/><Relationship Id="rId156" Type="http://schemas.openxmlformats.org/officeDocument/2006/relationships/image" Target="media/image146.jpg"/><Relationship Id="rId157" Type="http://schemas.openxmlformats.org/officeDocument/2006/relationships/image" Target="media/image147.jpg"/><Relationship Id="rId158" Type="http://schemas.openxmlformats.org/officeDocument/2006/relationships/image" Target="media/image148.jpg"/><Relationship Id="rId159" Type="http://schemas.openxmlformats.org/officeDocument/2006/relationships/image" Target="media/image149.jpg"/><Relationship Id="rId160" Type="http://schemas.openxmlformats.org/officeDocument/2006/relationships/image" Target="media/image150.jpg"/><Relationship Id="rId161" Type="http://schemas.openxmlformats.org/officeDocument/2006/relationships/image" Target="media/image151.jpg"/><Relationship Id="rId162" Type="http://schemas.openxmlformats.org/officeDocument/2006/relationships/image" Target="media/image152.jpg"/><Relationship Id="rId163" Type="http://schemas.openxmlformats.org/officeDocument/2006/relationships/image" Target="media/image153.jpg"/><Relationship Id="rId164" Type="http://schemas.openxmlformats.org/officeDocument/2006/relationships/image" Target="media/image154.jpg"/><Relationship Id="rId165" Type="http://schemas.openxmlformats.org/officeDocument/2006/relationships/image" Target="media/image155.jpg"/><Relationship Id="rId166" Type="http://schemas.openxmlformats.org/officeDocument/2006/relationships/image" Target="media/image156.jpg"/><Relationship Id="rId167" Type="http://schemas.openxmlformats.org/officeDocument/2006/relationships/image" Target="media/image157.jpg"/><Relationship Id="rId168" Type="http://schemas.openxmlformats.org/officeDocument/2006/relationships/image" Target="media/image158.jpg"/><Relationship Id="rId169" Type="http://schemas.openxmlformats.org/officeDocument/2006/relationships/image" Target="media/image159.jpg"/><Relationship Id="rId170" Type="http://schemas.openxmlformats.org/officeDocument/2006/relationships/image" Target="media/image160.jpg"/><Relationship Id="rId171" Type="http://schemas.openxmlformats.org/officeDocument/2006/relationships/image" Target="media/image161.jpg"/><Relationship Id="rId172" Type="http://schemas.openxmlformats.org/officeDocument/2006/relationships/image" Target="media/image162.jpg"/><Relationship Id="rId173" Type="http://schemas.openxmlformats.org/officeDocument/2006/relationships/image" Target="media/image163.jpg"/><Relationship Id="rId174" Type="http://schemas.openxmlformats.org/officeDocument/2006/relationships/image" Target="media/image164.jpg"/><Relationship Id="rId175" Type="http://schemas.openxmlformats.org/officeDocument/2006/relationships/image" Target="media/image165.jpg"/><Relationship Id="rId176" Type="http://schemas.openxmlformats.org/officeDocument/2006/relationships/image" Target="media/image166.jpg"/><Relationship Id="rId177" Type="http://schemas.openxmlformats.org/officeDocument/2006/relationships/image" Target="media/image167.jpg"/><Relationship Id="rId178" Type="http://schemas.openxmlformats.org/officeDocument/2006/relationships/image" Target="media/image168.jpg"/><Relationship Id="rId179" Type="http://schemas.openxmlformats.org/officeDocument/2006/relationships/image" Target="media/image169.jpg"/><Relationship Id="rId180" Type="http://schemas.openxmlformats.org/officeDocument/2006/relationships/image" Target="media/image170.jpg"/><Relationship Id="rId181" Type="http://schemas.openxmlformats.org/officeDocument/2006/relationships/image" Target="media/image171.jpg"/><Relationship Id="rId182" Type="http://schemas.openxmlformats.org/officeDocument/2006/relationships/image" Target="media/image172.jpg"/><Relationship Id="rId183" Type="http://schemas.openxmlformats.org/officeDocument/2006/relationships/image" Target="media/image173.jpg"/><Relationship Id="rId184" Type="http://schemas.openxmlformats.org/officeDocument/2006/relationships/image" Target="media/image174.jpg"/><Relationship Id="rId185" Type="http://schemas.openxmlformats.org/officeDocument/2006/relationships/image" Target="media/image175.jpg"/><Relationship Id="rId186" Type="http://schemas.openxmlformats.org/officeDocument/2006/relationships/image" Target="media/image176.jpg"/><Relationship Id="rId187" Type="http://schemas.openxmlformats.org/officeDocument/2006/relationships/image" Target="media/image177.jpg"/><Relationship Id="rId188" Type="http://schemas.openxmlformats.org/officeDocument/2006/relationships/image" Target="media/image178.jpg"/><Relationship Id="rId189" Type="http://schemas.openxmlformats.org/officeDocument/2006/relationships/image" Target="media/image179.jpg"/><Relationship Id="rId190" Type="http://schemas.openxmlformats.org/officeDocument/2006/relationships/image" Target="media/image180.jpg"/><Relationship Id="rId191" Type="http://schemas.openxmlformats.org/officeDocument/2006/relationships/image" Target="media/image181.jpg"/><Relationship Id="rId192" Type="http://schemas.openxmlformats.org/officeDocument/2006/relationships/image" Target="media/image182.jpg"/><Relationship Id="rId193" Type="http://schemas.openxmlformats.org/officeDocument/2006/relationships/image" Target="media/image183.jpg"/><Relationship Id="rId194" Type="http://schemas.openxmlformats.org/officeDocument/2006/relationships/image" Target="media/image184.jpg"/><Relationship Id="rId195" Type="http://schemas.openxmlformats.org/officeDocument/2006/relationships/image" Target="media/image185.jpg"/><Relationship Id="rId196" Type="http://schemas.openxmlformats.org/officeDocument/2006/relationships/image" Target="media/image186.jpg"/><Relationship Id="rId197" Type="http://schemas.openxmlformats.org/officeDocument/2006/relationships/image" Target="media/image187.jpg"/><Relationship Id="rId198" Type="http://schemas.openxmlformats.org/officeDocument/2006/relationships/image" Target="media/image188.jpg"/><Relationship Id="rId199" Type="http://schemas.openxmlformats.org/officeDocument/2006/relationships/image" Target="media/image189.jpg"/><Relationship Id="rId200" Type="http://schemas.openxmlformats.org/officeDocument/2006/relationships/image" Target="media/image190.jpg"/><Relationship Id="rId201" Type="http://schemas.openxmlformats.org/officeDocument/2006/relationships/image" Target="media/image191.jpg"/><Relationship Id="rId202" Type="http://schemas.openxmlformats.org/officeDocument/2006/relationships/image" Target="media/image192.jpg"/><Relationship Id="rId203" Type="http://schemas.openxmlformats.org/officeDocument/2006/relationships/image" Target="media/image193.jpg"/><Relationship Id="rId204" Type="http://schemas.openxmlformats.org/officeDocument/2006/relationships/image" Target="media/image194.jpg"/><Relationship Id="rId205" Type="http://schemas.openxmlformats.org/officeDocument/2006/relationships/image" Target="media/image195.jpg"/><Relationship Id="rId206" Type="http://schemas.openxmlformats.org/officeDocument/2006/relationships/image" Target="media/image196.jpg"/><Relationship Id="rId207" Type="http://schemas.openxmlformats.org/officeDocument/2006/relationships/image" Target="media/image19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