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3DB66">
      <w:pPr>
        <w:spacing w:line="240" w:lineRule="auto"/>
        <w:jc w:val="center"/>
        <w:rPr>
          <w:rFonts w:hint="eastAsia" w:ascii="宋体" w:hAnsi="宋体" w:eastAsia="宋体" w:cs="Times New Roman"/>
          <w:b/>
          <w:sz w:val="56"/>
          <w:szCs w:val="84"/>
        </w:rPr>
      </w:pPr>
      <w:r>
        <w:rPr>
          <w:rFonts w:ascii="宋体" w:hAnsi="宋体" w:eastAsia="宋体"/>
        </w:rPr>
        <w:drawing>
          <wp:inline distT="0" distB="0" distL="0" distR="0">
            <wp:extent cx="5256530" cy="2743200"/>
            <wp:effectExtent l="0" t="0" r="0" b="0"/>
            <wp:docPr id="2" name="图片 2" descr="工科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工科院logo"/>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l="619" t="1963" r="380" b="3799"/>
                    <a:stretch>
                      <a:fillRect/>
                    </a:stretch>
                  </pic:blipFill>
                  <pic:spPr>
                    <a:xfrm>
                      <a:off x="0" y="0"/>
                      <a:ext cx="5296650" cy="2764137"/>
                    </a:xfrm>
                    <a:prstGeom prst="rect">
                      <a:avLst/>
                    </a:prstGeom>
                    <a:noFill/>
                    <a:ln>
                      <a:noFill/>
                    </a:ln>
                  </pic:spPr>
                </pic:pic>
              </a:graphicData>
            </a:graphic>
          </wp:inline>
        </w:drawing>
      </w:r>
    </w:p>
    <w:p w14:paraId="5194BAE2">
      <w:pPr>
        <w:spacing w:line="240" w:lineRule="auto"/>
        <w:jc w:val="center"/>
        <w:rPr>
          <w:rFonts w:hint="eastAsia" w:ascii="宋体" w:hAnsi="宋体" w:eastAsia="宋体" w:cs="Times New Roman"/>
          <w:b/>
          <w:sz w:val="56"/>
          <w:szCs w:val="84"/>
        </w:rPr>
      </w:pPr>
      <w:r>
        <w:rPr>
          <w:rFonts w:hint="eastAsia" w:ascii="宋体" w:hAnsi="宋体" w:eastAsia="宋体" w:cs="Times New Roman"/>
          <w:b/>
          <w:sz w:val="56"/>
          <w:szCs w:val="84"/>
        </w:rPr>
        <w:t>电子信息与计算机工程学院</w:t>
      </w:r>
    </w:p>
    <w:p w14:paraId="51D26058">
      <w:pPr>
        <w:spacing w:line="240" w:lineRule="auto"/>
        <w:jc w:val="center"/>
        <w:rPr>
          <w:rFonts w:hint="eastAsia" w:ascii="宋体" w:hAnsi="宋体" w:eastAsia="宋体" w:cs="Times New Roman"/>
          <w:b/>
          <w:sz w:val="96"/>
          <w:szCs w:val="84"/>
        </w:rPr>
      </w:pPr>
      <w:r>
        <w:rPr>
          <w:rFonts w:hint="eastAsia" w:ascii="宋体" w:hAnsi="宋体" w:eastAsia="宋体" w:cs="Times New Roman"/>
          <w:b/>
          <w:sz w:val="96"/>
          <w:szCs w:val="84"/>
        </w:rPr>
        <w:t>期末作品报告</w:t>
      </w:r>
    </w:p>
    <w:p w14:paraId="0EC6ED8F">
      <w:pPr>
        <w:spacing w:line="240" w:lineRule="auto"/>
        <w:jc w:val="center"/>
        <w:rPr>
          <w:rFonts w:hint="eastAsia" w:ascii="宋体" w:hAnsi="宋体" w:eastAsia="宋体"/>
          <w:sz w:val="22"/>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5"/>
        <w:gridCol w:w="4280"/>
      </w:tblGrid>
      <w:tr w14:paraId="153E2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555" w:type="dxa"/>
            <w:vAlign w:val="bottom"/>
          </w:tcPr>
          <w:p w14:paraId="00943569">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课程名称</w:t>
            </w:r>
          </w:p>
        </w:tc>
        <w:tc>
          <w:tcPr>
            <w:tcW w:w="4280" w:type="dxa"/>
            <w:tcBorders>
              <w:bottom w:val="single" w:color="auto" w:sz="4" w:space="0"/>
            </w:tcBorders>
            <w:vAlign w:val="bottom"/>
          </w:tcPr>
          <w:p w14:paraId="50D1A1EF">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动态Web开发</w:t>
            </w:r>
          </w:p>
        </w:tc>
      </w:tr>
      <w:tr w14:paraId="19E5D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jc w:val="center"/>
        </w:trPr>
        <w:tc>
          <w:tcPr>
            <w:tcW w:w="1555" w:type="dxa"/>
            <w:vAlign w:val="bottom"/>
          </w:tcPr>
          <w:p w14:paraId="0D95959C">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 xml:space="preserve">学 </w:t>
            </w:r>
            <w:r>
              <w:rPr>
                <w:rFonts w:ascii="宋体" w:hAnsi="宋体" w:eastAsia="宋体" w:cs="Times New Roman"/>
                <w:b/>
                <w:sz w:val="32"/>
                <w:szCs w:val="32"/>
              </w:rPr>
              <w:t xml:space="preserve">   </w:t>
            </w:r>
            <w:r>
              <w:rPr>
                <w:rFonts w:hint="eastAsia" w:ascii="宋体" w:hAnsi="宋体" w:eastAsia="宋体" w:cs="Times New Roman"/>
                <w:b/>
                <w:sz w:val="32"/>
                <w:szCs w:val="32"/>
              </w:rPr>
              <w:t>院</w:t>
            </w:r>
          </w:p>
        </w:tc>
        <w:tc>
          <w:tcPr>
            <w:tcW w:w="4280" w:type="dxa"/>
            <w:tcBorders>
              <w:top w:val="single" w:color="auto" w:sz="4" w:space="0"/>
              <w:bottom w:val="single" w:color="auto" w:sz="4" w:space="0"/>
            </w:tcBorders>
            <w:vAlign w:val="bottom"/>
          </w:tcPr>
          <w:p w14:paraId="3E994B2D">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电子信息与计算机工程学院</w:t>
            </w:r>
          </w:p>
        </w:tc>
      </w:tr>
      <w:tr w14:paraId="44425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555" w:type="dxa"/>
            <w:vAlign w:val="bottom"/>
          </w:tcPr>
          <w:p w14:paraId="2293F191">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 xml:space="preserve">姓 </w:t>
            </w:r>
            <w:r>
              <w:rPr>
                <w:rFonts w:ascii="宋体" w:hAnsi="宋体" w:eastAsia="宋体" w:cs="Times New Roman"/>
                <w:b/>
                <w:sz w:val="32"/>
                <w:szCs w:val="32"/>
              </w:rPr>
              <w:t xml:space="preserve">   </w:t>
            </w:r>
            <w:r>
              <w:rPr>
                <w:rFonts w:hint="eastAsia" w:ascii="宋体" w:hAnsi="宋体" w:eastAsia="宋体" w:cs="Times New Roman"/>
                <w:b/>
                <w:sz w:val="32"/>
                <w:szCs w:val="32"/>
              </w:rPr>
              <w:t>名</w:t>
            </w:r>
          </w:p>
        </w:tc>
        <w:tc>
          <w:tcPr>
            <w:tcW w:w="4280" w:type="dxa"/>
            <w:tcBorders>
              <w:top w:val="single" w:color="auto" w:sz="4" w:space="0"/>
              <w:bottom w:val="single" w:color="auto" w:sz="4" w:space="0"/>
            </w:tcBorders>
            <w:vAlign w:val="bottom"/>
          </w:tcPr>
          <w:p w14:paraId="20A710F5">
            <w:pPr>
              <w:spacing w:line="240" w:lineRule="auto"/>
              <w:jc w:val="center"/>
              <w:rPr>
                <w:rFonts w:hint="default" w:ascii="宋体" w:hAnsi="宋体" w:eastAsia="宋体" w:cs="Times New Roman"/>
                <w:b/>
                <w:sz w:val="32"/>
                <w:szCs w:val="32"/>
                <w:lang w:val="en-US" w:eastAsia="zh-CN"/>
              </w:rPr>
            </w:pPr>
            <w:r>
              <w:rPr>
                <w:rFonts w:hint="eastAsia" w:ascii="宋体" w:hAnsi="宋体" w:eastAsia="宋体" w:cs="Times New Roman"/>
                <w:b/>
                <w:sz w:val="32"/>
                <w:szCs w:val="32"/>
                <w:lang w:val="en-US" w:eastAsia="zh-CN"/>
              </w:rPr>
              <w:t>徐敏博</w:t>
            </w:r>
          </w:p>
        </w:tc>
      </w:tr>
      <w:tr w14:paraId="20E8D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555" w:type="dxa"/>
            <w:vAlign w:val="bottom"/>
          </w:tcPr>
          <w:p w14:paraId="3F7EE7AE">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年</w:t>
            </w:r>
            <w:r>
              <w:rPr>
                <w:rFonts w:ascii="宋体" w:hAnsi="宋体" w:eastAsia="宋体" w:cs="Times New Roman"/>
                <w:b/>
                <w:sz w:val="32"/>
                <w:szCs w:val="32"/>
              </w:rPr>
              <w:t xml:space="preserve"> 级 班</w:t>
            </w:r>
          </w:p>
        </w:tc>
        <w:tc>
          <w:tcPr>
            <w:tcW w:w="4280" w:type="dxa"/>
            <w:tcBorders>
              <w:top w:val="single" w:color="auto" w:sz="4" w:space="0"/>
              <w:bottom w:val="single" w:color="auto" w:sz="4" w:space="0"/>
            </w:tcBorders>
            <w:vAlign w:val="bottom"/>
          </w:tcPr>
          <w:p w14:paraId="028AC65F">
            <w:pPr>
              <w:spacing w:line="240" w:lineRule="auto"/>
              <w:jc w:val="center"/>
              <w:rPr>
                <w:rFonts w:hint="eastAsia" w:ascii="宋体" w:hAnsi="宋体" w:eastAsia="宋体" w:cs="Times New Roman"/>
                <w:b/>
                <w:sz w:val="32"/>
                <w:szCs w:val="32"/>
              </w:rPr>
            </w:pPr>
            <w:r>
              <w:rPr>
                <w:rFonts w:ascii="宋体" w:hAnsi="宋体" w:eastAsia="宋体" w:cs="Times New Roman"/>
                <w:b/>
                <w:sz w:val="32"/>
                <w:szCs w:val="32"/>
              </w:rPr>
              <w:t>202</w:t>
            </w:r>
            <w:r>
              <w:rPr>
                <w:rFonts w:hint="eastAsia" w:ascii="宋体" w:hAnsi="宋体" w:eastAsia="宋体" w:cs="Times New Roman"/>
                <w:b/>
                <w:sz w:val="32"/>
                <w:szCs w:val="32"/>
              </w:rPr>
              <w:t>2级</w:t>
            </w:r>
            <w:r>
              <w:rPr>
                <w:rFonts w:hint="eastAsia" w:ascii="宋体" w:hAnsi="宋体" w:eastAsia="宋体" w:cs="Times New Roman"/>
                <w:b/>
                <w:sz w:val="32"/>
                <w:szCs w:val="32"/>
                <w:lang w:val="en-US" w:eastAsia="zh-CN"/>
              </w:rPr>
              <w:t>计科七</w:t>
            </w:r>
            <w:r>
              <w:rPr>
                <w:rFonts w:hint="eastAsia" w:ascii="宋体" w:hAnsi="宋体" w:eastAsia="宋体" w:cs="Times New Roman"/>
                <w:b/>
                <w:sz w:val="32"/>
                <w:szCs w:val="32"/>
              </w:rPr>
              <w:t>班</w:t>
            </w:r>
            <w:r>
              <w:rPr>
                <w:rFonts w:hint="eastAsia" w:ascii="宋体" w:hAnsi="宋体" w:eastAsia="宋体" w:cs="Times New Roman"/>
                <w:b/>
                <w:sz w:val="32"/>
                <w:szCs w:val="32"/>
                <w:lang w:eastAsia="zh-CN"/>
              </w:rPr>
              <w:t>（</w:t>
            </w:r>
            <w:r>
              <w:rPr>
                <w:rFonts w:hint="eastAsia" w:ascii="宋体" w:hAnsi="宋体" w:eastAsia="宋体" w:cs="Times New Roman"/>
                <w:b/>
                <w:sz w:val="32"/>
                <w:szCs w:val="32"/>
                <w:lang w:val="en-US" w:eastAsia="zh-CN"/>
              </w:rPr>
              <w:t>专升本</w:t>
            </w:r>
            <w:r>
              <w:rPr>
                <w:rFonts w:hint="eastAsia" w:ascii="宋体" w:hAnsi="宋体" w:eastAsia="宋体" w:cs="Times New Roman"/>
                <w:b/>
                <w:sz w:val="32"/>
                <w:szCs w:val="32"/>
                <w:lang w:eastAsia="zh-CN"/>
              </w:rPr>
              <w:t>）</w:t>
            </w:r>
          </w:p>
        </w:tc>
      </w:tr>
      <w:tr w14:paraId="37E7D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jc w:val="center"/>
        </w:trPr>
        <w:tc>
          <w:tcPr>
            <w:tcW w:w="1555" w:type="dxa"/>
            <w:vAlign w:val="bottom"/>
          </w:tcPr>
          <w:p w14:paraId="202329E4">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 xml:space="preserve">学 </w:t>
            </w:r>
            <w:r>
              <w:rPr>
                <w:rFonts w:ascii="宋体" w:hAnsi="宋体" w:eastAsia="宋体" w:cs="Times New Roman"/>
                <w:b/>
                <w:sz w:val="32"/>
                <w:szCs w:val="32"/>
              </w:rPr>
              <w:t xml:space="preserve">   </w:t>
            </w:r>
            <w:r>
              <w:rPr>
                <w:rFonts w:hint="eastAsia" w:ascii="宋体" w:hAnsi="宋体" w:eastAsia="宋体" w:cs="Times New Roman"/>
                <w:b/>
                <w:sz w:val="32"/>
                <w:szCs w:val="32"/>
              </w:rPr>
              <w:t>号</w:t>
            </w:r>
          </w:p>
        </w:tc>
        <w:tc>
          <w:tcPr>
            <w:tcW w:w="4280" w:type="dxa"/>
            <w:tcBorders>
              <w:top w:val="single" w:color="auto" w:sz="4" w:space="0"/>
              <w:bottom w:val="single" w:color="auto" w:sz="4" w:space="0"/>
            </w:tcBorders>
            <w:vAlign w:val="bottom"/>
          </w:tcPr>
          <w:p w14:paraId="000AC302">
            <w:pPr>
              <w:spacing w:line="240" w:lineRule="auto"/>
              <w:jc w:val="center"/>
              <w:rPr>
                <w:rFonts w:hint="default" w:ascii="宋体" w:hAnsi="宋体" w:eastAsia="宋体" w:cs="Times New Roman"/>
                <w:b/>
                <w:sz w:val="32"/>
                <w:szCs w:val="32"/>
                <w:lang w:val="en-US" w:eastAsia="zh-CN"/>
              </w:rPr>
            </w:pPr>
            <w:r>
              <w:rPr>
                <w:rFonts w:hint="eastAsia" w:ascii="宋体" w:hAnsi="宋体" w:eastAsia="宋体" w:cs="Times New Roman"/>
                <w:b/>
                <w:sz w:val="32"/>
                <w:szCs w:val="32"/>
                <w:lang w:val="en-US" w:eastAsia="zh-CN"/>
              </w:rPr>
              <w:t>202439190362</w:t>
            </w:r>
          </w:p>
        </w:tc>
      </w:tr>
      <w:tr w14:paraId="45F9E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jc w:val="center"/>
        </w:trPr>
        <w:tc>
          <w:tcPr>
            <w:tcW w:w="1555" w:type="dxa"/>
            <w:vAlign w:val="bottom"/>
          </w:tcPr>
          <w:p w14:paraId="5490D38E">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 xml:space="preserve">专 </w:t>
            </w:r>
            <w:r>
              <w:rPr>
                <w:rFonts w:ascii="宋体" w:hAnsi="宋体" w:eastAsia="宋体" w:cs="Times New Roman"/>
                <w:b/>
                <w:sz w:val="32"/>
                <w:szCs w:val="32"/>
              </w:rPr>
              <w:t xml:space="preserve">   </w:t>
            </w:r>
            <w:r>
              <w:rPr>
                <w:rFonts w:hint="eastAsia" w:ascii="宋体" w:hAnsi="宋体" w:eastAsia="宋体" w:cs="Times New Roman"/>
                <w:b/>
                <w:sz w:val="32"/>
                <w:szCs w:val="32"/>
              </w:rPr>
              <w:t>业</w:t>
            </w:r>
          </w:p>
        </w:tc>
        <w:tc>
          <w:tcPr>
            <w:tcW w:w="4280" w:type="dxa"/>
            <w:tcBorders>
              <w:top w:val="single" w:color="auto" w:sz="4" w:space="0"/>
              <w:bottom w:val="single" w:color="auto" w:sz="4" w:space="0"/>
            </w:tcBorders>
            <w:vAlign w:val="bottom"/>
          </w:tcPr>
          <w:p w14:paraId="5310C8F3">
            <w:pPr>
              <w:spacing w:line="240" w:lineRule="auto"/>
              <w:jc w:val="center"/>
              <w:rPr>
                <w:rFonts w:hint="default" w:ascii="宋体" w:hAnsi="宋体" w:eastAsia="宋体" w:cs="Times New Roman"/>
                <w:b/>
                <w:sz w:val="32"/>
                <w:szCs w:val="32"/>
                <w:lang w:val="en-US" w:eastAsia="zh-CN"/>
              </w:rPr>
            </w:pPr>
            <w:r>
              <w:rPr>
                <w:rFonts w:hint="eastAsia" w:ascii="宋体" w:hAnsi="宋体" w:eastAsia="宋体" w:cs="Times New Roman"/>
                <w:b/>
                <w:sz w:val="32"/>
                <w:szCs w:val="32"/>
                <w:lang w:val="en-US" w:eastAsia="zh-CN"/>
              </w:rPr>
              <w:t>计算机科学与技术</w:t>
            </w:r>
          </w:p>
        </w:tc>
      </w:tr>
      <w:tr w14:paraId="5C31A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555" w:type="dxa"/>
            <w:vAlign w:val="bottom"/>
          </w:tcPr>
          <w:p w14:paraId="203A48B1">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作品名称</w:t>
            </w:r>
          </w:p>
        </w:tc>
        <w:tc>
          <w:tcPr>
            <w:tcW w:w="4280" w:type="dxa"/>
            <w:tcBorders>
              <w:top w:val="single" w:color="auto" w:sz="4" w:space="0"/>
              <w:bottom w:val="single" w:color="auto" w:sz="4" w:space="0"/>
            </w:tcBorders>
            <w:vAlign w:val="bottom"/>
          </w:tcPr>
          <w:p w14:paraId="77037F25">
            <w:pPr>
              <w:spacing w:line="240" w:lineRule="auto"/>
              <w:jc w:val="center"/>
              <w:rPr>
                <w:rFonts w:hint="default" w:ascii="宋体" w:hAnsi="宋体" w:eastAsia="宋体" w:cs="Times New Roman"/>
                <w:b/>
                <w:sz w:val="32"/>
                <w:szCs w:val="32"/>
                <w:lang w:val="en-US" w:eastAsia="zh-CN"/>
              </w:rPr>
            </w:pPr>
            <w:r>
              <w:rPr>
                <w:rFonts w:hint="eastAsia" w:ascii="宋体" w:hAnsi="宋体" w:eastAsia="宋体" w:cs="Times New Roman"/>
                <w:b/>
                <w:sz w:val="32"/>
                <w:szCs w:val="32"/>
                <w:lang w:val="en-US" w:eastAsia="zh-CN"/>
              </w:rPr>
              <w:t>个人财务系统</w:t>
            </w:r>
          </w:p>
        </w:tc>
      </w:tr>
      <w:tr w14:paraId="6DA4C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555" w:type="dxa"/>
            <w:vAlign w:val="bottom"/>
          </w:tcPr>
          <w:p w14:paraId="78F76268">
            <w:pPr>
              <w:spacing w:line="24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任课教师</w:t>
            </w:r>
          </w:p>
        </w:tc>
        <w:tc>
          <w:tcPr>
            <w:tcW w:w="4280" w:type="dxa"/>
            <w:tcBorders>
              <w:top w:val="single" w:color="auto" w:sz="4" w:space="0"/>
              <w:bottom w:val="single" w:color="auto" w:sz="4" w:space="0"/>
            </w:tcBorders>
            <w:vAlign w:val="bottom"/>
          </w:tcPr>
          <w:p w14:paraId="45872BB6">
            <w:pPr>
              <w:spacing w:line="240" w:lineRule="auto"/>
              <w:jc w:val="center"/>
              <w:rPr>
                <w:rFonts w:hint="default" w:ascii="宋体" w:hAnsi="宋体" w:eastAsia="宋体" w:cs="Times New Roman"/>
                <w:b/>
                <w:sz w:val="32"/>
                <w:szCs w:val="32"/>
                <w:lang w:val="en-US" w:eastAsia="zh-CN"/>
              </w:rPr>
            </w:pPr>
            <w:r>
              <w:rPr>
                <w:rFonts w:hint="eastAsia" w:ascii="宋体" w:hAnsi="宋体" w:eastAsia="宋体" w:cs="Times New Roman"/>
                <w:b/>
                <w:sz w:val="32"/>
                <w:szCs w:val="32"/>
                <w:lang w:val="en-US" w:eastAsia="zh-CN"/>
              </w:rPr>
              <w:t>王磊</w:t>
            </w:r>
          </w:p>
        </w:tc>
      </w:tr>
    </w:tbl>
    <w:p w14:paraId="66C271B4">
      <w:pPr>
        <w:pStyle w:val="17"/>
        <w:widowControl/>
        <w:spacing w:line="240" w:lineRule="auto"/>
        <w:ind w:firstLine="0" w:firstLineChars="0"/>
        <w:jc w:val="left"/>
        <w:rPr>
          <w:rFonts w:hint="eastAsia" w:ascii="宋体" w:hAnsi="宋体" w:eastAsia="宋体"/>
        </w:rPr>
      </w:pPr>
    </w:p>
    <w:p w14:paraId="4C9103E5">
      <w:pPr>
        <w:spacing w:line="240" w:lineRule="auto"/>
        <w:rPr>
          <w:rFonts w:hint="eastAsia" w:ascii="宋体" w:hAnsi="宋体" w:eastAsia="宋体"/>
        </w:rPr>
      </w:pPr>
      <w:r>
        <w:rPr>
          <w:rFonts w:ascii="宋体" w:hAnsi="宋体" w:eastAsia="宋体"/>
        </w:rPr>
        <w:br w:type="page"/>
      </w:r>
    </w:p>
    <w:p w14:paraId="724F4B8B">
      <w:pPr>
        <w:pStyle w:val="17"/>
        <w:spacing w:line="240" w:lineRule="auto"/>
        <w:ind w:firstLine="720"/>
        <w:jc w:val="center"/>
        <w:rPr>
          <w:rFonts w:hint="eastAsia"/>
        </w:rPr>
      </w:pPr>
      <w:r>
        <w:rPr>
          <w:rFonts w:hint="eastAsia" w:ascii="宋体" w:hAnsi="宋体" w:eastAsia="宋体"/>
          <w:sz w:val="36"/>
          <w:szCs w:val="40"/>
        </w:rPr>
        <w:t>期末作品报告评阅页</w:t>
      </w:r>
    </w:p>
    <w:p w14:paraId="67120E27">
      <w:pPr>
        <w:spacing w:line="240" w:lineRule="auto"/>
        <w:jc w:val="center"/>
        <w:rPr>
          <w:rFonts w:hint="eastAsia"/>
          <w:sz w:val="28"/>
          <w:szCs w:val="28"/>
        </w:rPr>
      </w:pPr>
    </w:p>
    <w:p w14:paraId="3AB5D558">
      <w:pPr>
        <w:spacing w:line="240" w:lineRule="auto"/>
        <w:rPr>
          <w:rFonts w:hint="default" w:eastAsiaTheme="minorEastAsia"/>
          <w:sz w:val="28"/>
          <w:szCs w:val="28"/>
          <w:lang w:val="en-US" w:eastAsia="zh-CN"/>
        </w:rPr>
      </w:pPr>
      <w:r>
        <w:rPr>
          <w:rFonts w:hint="eastAsia"/>
          <w:sz w:val="28"/>
          <w:szCs w:val="28"/>
        </w:rPr>
        <w:t>题    目：</w:t>
      </w:r>
      <w:r>
        <w:rPr>
          <w:rFonts w:hint="eastAsia"/>
          <w:sz w:val="28"/>
          <w:szCs w:val="28"/>
          <w:lang w:val="en-US" w:eastAsia="zh-CN"/>
        </w:rPr>
        <w:t>个人财务系统</w:t>
      </w:r>
    </w:p>
    <w:p w14:paraId="6CC66F60">
      <w:pPr>
        <w:spacing w:line="240" w:lineRule="auto"/>
        <w:rPr>
          <w:rFonts w:hint="eastAsia"/>
          <w:sz w:val="28"/>
          <w:szCs w:val="28"/>
        </w:rPr>
      </w:pPr>
      <w:r>
        <w:rPr>
          <w:rFonts w:hint="eastAsia"/>
          <w:sz w:val="28"/>
          <w:szCs w:val="28"/>
        </w:rPr>
        <w:t xml:space="preserve">班    级： </w:t>
      </w:r>
      <w:commentRangeStart w:id="0"/>
      <w:r>
        <w:rPr>
          <w:rFonts w:hint="eastAsia"/>
          <w:sz w:val="28"/>
          <w:szCs w:val="28"/>
        </w:rPr>
        <w:t>2</w:t>
      </w:r>
      <w:r>
        <w:rPr>
          <w:rFonts w:hint="eastAsia"/>
          <w:sz w:val="28"/>
          <w:szCs w:val="28"/>
          <w:lang w:val="en-US" w:eastAsia="zh-CN"/>
        </w:rPr>
        <w:t>2</w:t>
      </w:r>
      <w:r>
        <w:rPr>
          <w:rFonts w:hint="eastAsia"/>
          <w:sz w:val="28"/>
          <w:szCs w:val="28"/>
        </w:rPr>
        <w:t>级</w:t>
      </w:r>
      <w:r>
        <w:rPr>
          <w:rFonts w:hint="eastAsia"/>
          <w:sz w:val="28"/>
          <w:szCs w:val="28"/>
          <w:lang w:val="en-US" w:eastAsia="zh-CN"/>
        </w:rPr>
        <w:t>计科</w:t>
      </w:r>
      <w:r>
        <w:rPr>
          <w:rFonts w:hint="eastAsia"/>
          <w:sz w:val="28"/>
          <w:szCs w:val="28"/>
        </w:rPr>
        <w:t>0</w:t>
      </w:r>
      <w:r>
        <w:rPr>
          <w:rFonts w:hint="eastAsia"/>
          <w:sz w:val="28"/>
          <w:szCs w:val="28"/>
          <w:lang w:val="en-US" w:eastAsia="zh-CN"/>
        </w:rPr>
        <w:t>7</w:t>
      </w:r>
      <w:r>
        <w:rPr>
          <w:rFonts w:hint="eastAsia"/>
          <w:sz w:val="28"/>
          <w:szCs w:val="28"/>
        </w:rPr>
        <w:t>班（专升本）</w:t>
      </w:r>
      <w:commentRangeEnd w:id="0"/>
      <w:r>
        <w:rPr>
          <w:rStyle w:val="16"/>
        </w:rPr>
        <w:commentReference w:id="0"/>
      </w:r>
    </w:p>
    <w:p w14:paraId="13ABB0FC">
      <w:pPr>
        <w:spacing w:line="240" w:lineRule="auto"/>
        <w:rPr>
          <w:rFonts w:hint="default" w:eastAsiaTheme="minorEastAsia"/>
          <w:sz w:val="28"/>
          <w:szCs w:val="28"/>
          <w:lang w:val="en-US" w:eastAsia="zh-CN"/>
        </w:rPr>
      </w:pPr>
      <w:r>
        <w:rPr>
          <w:rFonts w:hint="eastAsia"/>
          <w:sz w:val="28"/>
          <w:szCs w:val="28"/>
        </w:rPr>
        <w:t>学生姓名：</w:t>
      </w:r>
      <w:r>
        <w:rPr>
          <w:sz w:val="28"/>
          <w:szCs w:val="28"/>
        </w:rPr>
        <w:t xml:space="preserve"> </w:t>
      </w:r>
      <w:r>
        <w:rPr>
          <w:rFonts w:hint="eastAsia"/>
          <w:sz w:val="28"/>
          <w:szCs w:val="28"/>
          <w:lang w:val="en-US" w:eastAsia="zh-CN"/>
        </w:rPr>
        <w:t>徐·敏博</w:t>
      </w:r>
    </w:p>
    <w:p w14:paraId="3CB177CF">
      <w:pPr>
        <w:spacing w:line="240" w:lineRule="auto"/>
        <w:jc w:val="right"/>
        <w:rPr>
          <w:rFonts w:hint="eastAsia"/>
          <w:sz w:val="28"/>
          <w:szCs w:val="28"/>
        </w:rPr>
      </w:pPr>
      <w:r>
        <w:rPr>
          <w:rFonts w:hint="eastAsia"/>
          <w:sz w:val="36"/>
          <w:szCs w:val="36"/>
        </w:rPr>
        <mc:AlternateContent>
          <mc:Choice Requires="wps">
            <w:drawing>
              <wp:anchor distT="0" distB="0" distL="114300" distR="114300" simplePos="0" relativeHeight="251659264" behindDoc="0" locked="0" layoutInCell="1" allowOverlap="1">
                <wp:simplePos x="0" y="0"/>
                <wp:positionH relativeFrom="column">
                  <wp:posOffset>-138430</wp:posOffset>
                </wp:positionH>
                <wp:positionV relativeFrom="paragraph">
                  <wp:posOffset>207010</wp:posOffset>
                </wp:positionV>
                <wp:extent cx="5391150" cy="0"/>
                <wp:effectExtent l="0" t="4445" r="0" b="508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539126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0.9pt;margin-top:16.3pt;height:0pt;width:424.5pt;z-index:251659264;mso-width-relative:page;mso-height-relative:page;" filled="f" stroked="t" coordsize="21600,21600" o:gfxdata="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2yQC1gAAAAkB&#10;AAAPAAAAAAAAAAEAIAAAACIAAABkcnMvZG93bnJldi54bWxQSwECFAAUAAAACACHTuJAAOiNSuQB&#10;AACqAwAADgAAAAAAAAABACAAAAAlAQAAZHJzL2Uyb0RvYy54bWxQSwUGAAAAAAYABgBZAQAAewUA&#10;AAAA&#10;">
                <v:fill on="f" focussize="0,0"/>
                <v:stroke color="#000000" joinstyle="round"/>
                <v:imagedata o:title=""/>
                <o:lock v:ext="edit" aspectratio="f"/>
              </v:line>
            </w:pict>
          </mc:Fallback>
        </mc:AlternateConten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2439"/>
        <w:gridCol w:w="3770"/>
      </w:tblGrid>
      <w:tr w14:paraId="4E1C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087" w:type="dxa"/>
            <w:vMerge w:val="restart"/>
            <w:vAlign w:val="center"/>
          </w:tcPr>
          <w:p w14:paraId="7F4E05E1">
            <w:pPr>
              <w:spacing w:line="240" w:lineRule="auto"/>
              <w:rPr>
                <w:rFonts w:hint="eastAsia"/>
              </w:rPr>
            </w:pPr>
            <w:r>
              <w:rPr>
                <w:rFonts w:hint="eastAsia" w:ascii="宋体" w:hAnsi="宋体" w:eastAsia="宋体"/>
                <w:sz w:val="28"/>
                <w:szCs w:val="28"/>
              </w:rPr>
              <w:t>作品成绩（60%）</w:t>
            </w:r>
          </w:p>
        </w:tc>
        <w:tc>
          <w:tcPr>
            <w:tcW w:w="2439" w:type="dxa"/>
            <w:vAlign w:val="center"/>
          </w:tcPr>
          <w:p w14:paraId="6F448617">
            <w:pPr>
              <w:spacing w:line="240" w:lineRule="auto"/>
              <w:rPr>
                <w:rFonts w:hint="eastAsia" w:ascii="宋体" w:hAnsi="宋体" w:eastAsia="宋体"/>
                <w:sz w:val="28"/>
                <w:szCs w:val="28"/>
              </w:rPr>
            </w:pPr>
            <w:r>
              <w:rPr>
                <w:rFonts w:hint="eastAsia" w:ascii="宋体" w:hAnsi="宋体" w:eastAsia="宋体"/>
                <w:sz w:val="28"/>
                <w:szCs w:val="28"/>
              </w:rPr>
              <w:t>作品</w:t>
            </w:r>
            <w:r>
              <w:rPr>
                <w:rFonts w:ascii="宋体" w:hAnsi="宋体" w:eastAsia="宋体"/>
                <w:sz w:val="28"/>
                <w:szCs w:val="28"/>
              </w:rPr>
              <w:t>切题性（</w:t>
            </w:r>
            <w:r>
              <w:rPr>
                <w:rFonts w:hint="eastAsia" w:ascii="宋体" w:hAnsi="宋体" w:eastAsia="宋体"/>
                <w:sz w:val="28"/>
                <w:szCs w:val="28"/>
              </w:rPr>
              <w:t>2</w:t>
            </w:r>
            <w:r>
              <w:rPr>
                <w:rFonts w:ascii="宋体" w:hAnsi="宋体" w:eastAsia="宋体"/>
                <w:sz w:val="28"/>
                <w:szCs w:val="28"/>
              </w:rPr>
              <w:t>0%）</w:t>
            </w:r>
          </w:p>
        </w:tc>
        <w:tc>
          <w:tcPr>
            <w:tcW w:w="3770" w:type="dxa"/>
            <w:vAlign w:val="center"/>
          </w:tcPr>
          <w:p w14:paraId="32D91C37">
            <w:pPr>
              <w:spacing w:line="240" w:lineRule="auto"/>
              <w:ind w:right="561"/>
              <w:jc w:val="center"/>
              <w:rPr>
                <w:rFonts w:hint="eastAsia" w:ascii="宋体" w:hAnsi="宋体" w:eastAsia="宋体"/>
                <w:sz w:val="24"/>
              </w:rPr>
            </w:pPr>
          </w:p>
        </w:tc>
      </w:tr>
      <w:tr w14:paraId="73EF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087" w:type="dxa"/>
            <w:vMerge w:val="continue"/>
            <w:vAlign w:val="center"/>
          </w:tcPr>
          <w:p w14:paraId="2918925D">
            <w:pPr>
              <w:spacing w:line="240" w:lineRule="auto"/>
              <w:rPr>
                <w:rFonts w:hint="eastAsia" w:ascii="宋体" w:hAnsi="宋体" w:eastAsia="宋体"/>
                <w:sz w:val="28"/>
                <w:szCs w:val="28"/>
              </w:rPr>
            </w:pPr>
          </w:p>
        </w:tc>
        <w:tc>
          <w:tcPr>
            <w:tcW w:w="2439" w:type="dxa"/>
            <w:vAlign w:val="center"/>
          </w:tcPr>
          <w:p w14:paraId="2EB3D486">
            <w:pPr>
              <w:spacing w:line="240" w:lineRule="auto"/>
              <w:rPr>
                <w:rFonts w:hint="eastAsia" w:ascii="宋体" w:hAnsi="宋体" w:eastAsia="宋体"/>
                <w:sz w:val="28"/>
                <w:szCs w:val="28"/>
              </w:rPr>
            </w:pPr>
            <w:r>
              <w:rPr>
                <w:rFonts w:hint="eastAsia" w:ascii="宋体" w:hAnsi="宋体" w:eastAsia="宋体"/>
                <w:sz w:val="28"/>
                <w:szCs w:val="28"/>
              </w:rPr>
              <w:t>结构完整性</w:t>
            </w:r>
            <w:r>
              <w:rPr>
                <w:rFonts w:ascii="宋体" w:hAnsi="宋体" w:eastAsia="宋体"/>
                <w:sz w:val="28"/>
                <w:szCs w:val="28"/>
              </w:rPr>
              <w:t>（</w:t>
            </w:r>
            <w:r>
              <w:rPr>
                <w:rFonts w:hint="eastAsia" w:ascii="宋体" w:hAnsi="宋体" w:eastAsia="宋体"/>
                <w:sz w:val="28"/>
                <w:szCs w:val="28"/>
              </w:rPr>
              <w:t>3</w:t>
            </w:r>
            <w:r>
              <w:rPr>
                <w:rFonts w:ascii="宋体" w:hAnsi="宋体" w:eastAsia="宋体"/>
                <w:sz w:val="28"/>
                <w:szCs w:val="28"/>
              </w:rPr>
              <w:t>0%）</w:t>
            </w:r>
          </w:p>
        </w:tc>
        <w:tc>
          <w:tcPr>
            <w:tcW w:w="3770" w:type="dxa"/>
            <w:vAlign w:val="center"/>
          </w:tcPr>
          <w:p w14:paraId="43ECF13F">
            <w:pPr>
              <w:spacing w:line="240" w:lineRule="auto"/>
              <w:ind w:right="561"/>
              <w:jc w:val="center"/>
              <w:rPr>
                <w:rFonts w:hint="eastAsia" w:ascii="宋体" w:hAnsi="宋体" w:eastAsia="宋体"/>
                <w:sz w:val="24"/>
              </w:rPr>
            </w:pPr>
          </w:p>
        </w:tc>
      </w:tr>
      <w:tr w14:paraId="0E6D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087" w:type="dxa"/>
            <w:vMerge w:val="continue"/>
            <w:vAlign w:val="center"/>
          </w:tcPr>
          <w:p w14:paraId="51792028">
            <w:pPr>
              <w:spacing w:line="240" w:lineRule="auto"/>
              <w:rPr>
                <w:rFonts w:hint="eastAsia" w:ascii="宋体" w:hAnsi="宋体" w:eastAsia="宋体"/>
                <w:sz w:val="28"/>
                <w:szCs w:val="28"/>
              </w:rPr>
            </w:pPr>
          </w:p>
        </w:tc>
        <w:tc>
          <w:tcPr>
            <w:tcW w:w="2439" w:type="dxa"/>
            <w:vAlign w:val="center"/>
          </w:tcPr>
          <w:p w14:paraId="2ED38CC1">
            <w:pPr>
              <w:spacing w:line="240" w:lineRule="auto"/>
              <w:rPr>
                <w:rFonts w:hint="eastAsia" w:ascii="宋体" w:hAnsi="宋体" w:eastAsia="宋体"/>
                <w:sz w:val="28"/>
                <w:szCs w:val="28"/>
              </w:rPr>
            </w:pPr>
            <w:r>
              <w:rPr>
                <w:rFonts w:hint="eastAsia" w:ascii="宋体" w:hAnsi="宋体" w:eastAsia="宋体"/>
                <w:sz w:val="28"/>
                <w:szCs w:val="28"/>
              </w:rPr>
              <w:t>技术规范性</w:t>
            </w:r>
            <w:r>
              <w:rPr>
                <w:rFonts w:ascii="宋体" w:hAnsi="宋体" w:eastAsia="宋体"/>
                <w:sz w:val="28"/>
                <w:szCs w:val="28"/>
              </w:rPr>
              <w:t>（</w:t>
            </w:r>
            <w:r>
              <w:rPr>
                <w:rFonts w:hint="eastAsia" w:ascii="宋体" w:hAnsi="宋体" w:eastAsia="宋体"/>
                <w:sz w:val="28"/>
                <w:szCs w:val="28"/>
              </w:rPr>
              <w:t>1</w:t>
            </w:r>
            <w:r>
              <w:rPr>
                <w:rFonts w:ascii="宋体" w:hAnsi="宋体" w:eastAsia="宋体"/>
                <w:sz w:val="28"/>
                <w:szCs w:val="28"/>
              </w:rPr>
              <w:t>0%）</w:t>
            </w:r>
          </w:p>
        </w:tc>
        <w:tc>
          <w:tcPr>
            <w:tcW w:w="3770" w:type="dxa"/>
            <w:vAlign w:val="center"/>
          </w:tcPr>
          <w:p w14:paraId="04CB8303">
            <w:pPr>
              <w:spacing w:line="240" w:lineRule="auto"/>
              <w:ind w:right="561"/>
              <w:jc w:val="center"/>
              <w:rPr>
                <w:rFonts w:hint="eastAsia" w:ascii="宋体" w:hAnsi="宋体" w:eastAsia="宋体"/>
                <w:sz w:val="24"/>
              </w:rPr>
            </w:pPr>
          </w:p>
        </w:tc>
      </w:tr>
      <w:tr w14:paraId="13AE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087" w:type="dxa"/>
            <w:vMerge w:val="continue"/>
            <w:vAlign w:val="center"/>
          </w:tcPr>
          <w:p w14:paraId="21BB049C">
            <w:pPr>
              <w:spacing w:line="240" w:lineRule="auto"/>
              <w:rPr>
                <w:rFonts w:hint="eastAsia" w:ascii="宋体" w:hAnsi="宋体" w:eastAsia="宋体"/>
                <w:sz w:val="28"/>
                <w:szCs w:val="28"/>
              </w:rPr>
            </w:pPr>
          </w:p>
        </w:tc>
        <w:tc>
          <w:tcPr>
            <w:tcW w:w="2439" w:type="dxa"/>
            <w:vAlign w:val="center"/>
          </w:tcPr>
          <w:p w14:paraId="1EACA1A0">
            <w:pPr>
              <w:spacing w:line="240" w:lineRule="auto"/>
              <w:rPr>
                <w:rFonts w:hint="eastAsia" w:ascii="宋体" w:hAnsi="宋体" w:eastAsia="宋体"/>
                <w:sz w:val="28"/>
                <w:szCs w:val="28"/>
              </w:rPr>
            </w:pPr>
            <w:r>
              <w:rPr>
                <w:rFonts w:hint="eastAsia" w:ascii="宋体" w:hAnsi="宋体" w:eastAsia="宋体"/>
                <w:sz w:val="28"/>
                <w:szCs w:val="28"/>
              </w:rPr>
              <w:t>内容丰富性</w:t>
            </w:r>
            <w:r>
              <w:rPr>
                <w:rFonts w:ascii="宋体" w:hAnsi="宋体" w:eastAsia="宋体"/>
                <w:sz w:val="28"/>
                <w:szCs w:val="28"/>
              </w:rPr>
              <w:t>（20%）</w:t>
            </w:r>
          </w:p>
        </w:tc>
        <w:tc>
          <w:tcPr>
            <w:tcW w:w="3770" w:type="dxa"/>
            <w:vAlign w:val="center"/>
          </w:tcPr>
          <w:p w14:paraId="5FC13F81">
            <w:pPr>
              <w:spacing w:line="240" w:lineRule="auto"/>
              <w:ind w:right="561"/>
              <w:jc w:val="center"/>
              <w:rPr>
                <w:rFonts w:hint="eastAsia" w:ascii="宋体" w:hAnsi="宋体" w:eastAsia="宋体"/>
                <w:sz w:val="24"/>
              </w:rPr>
            </w:pPr>
          </w:p>
        </w:tc>
      </w:tr>
      <w:tr w14:paraId="5498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087" w:type="dxa"/>
            <w:vMerge w:val="continue"/>
            <w:vAlign w:val="center"/>
          </w:tcPr>
          <w:p w14:paraId="1A961949">
            <w:pPr>
              <w:spacing w:line="240" w:lineRule="auto"/>
              <w:rPr>
                <w:rFonts w:hint="eastAsia" w:ascii="宋体" w:hAnsi="宋体" w:eastAsia="宋体"/>
                <w:sz w:val="28"/>
                <w:szCs w:val="28"/>
              </w:rPr>
            </w:pPr>
          </w:p>
        </w:tc>
        <w:tc>
          <w:tcPr>
            <w:tcW w:w="2439" w:type="dxa"/>
            <w:vAlign w:val="center"/>
          </w:tcPr>
          <w:p w14:paraId="0B54C92F">
            <w:pPr>
              <w:spacing w:line="240" w:lineRule="auto"/>
              <w:rPr>
                <w:rFonts w:hint="eastAsia" w:ascii="宋体" w:hAnsi="宋体" w:eastAsia="宋体"/>
                <w:sz w:val="28"/>
                <w:szCs w:val="28"/>
              </w:rPr>
            </w:pPr>
            <w:r>
              <w:rPr>
                <w:rFonts w:hint="eastAsia" w:ascii="宋体" w:hAnsi="宋体" w:eastAsia="宋体"/>
                <w:sz w:val="28"/>
                <w:szCs w:val="28"/>
              </w:rPr>
              <w:t>作品</w:t>
            </w:r>
            <w:r>
              <w:rPr>
                <w:rFonts w:ascii="宋体" w:hAnsi="宋体" w:eastAsia="宋体"/>
                <w:sz w:val="28"/>
                <w:szCs w:val="28"/>
              </w:rPr>
              <w:t>创新性（</w:t>
            </w:r>
            <w:r>
              <w:rPr>
                <w:rFonts w:hint="eastAsia" w:ascii="宋体" w:hAnsi="宋体" w:eastAsia="宋体"/>
                <w:sz w:val="28"/>
                <w:szCs w:val="28"/>
              </w:rPr>
              <w:t>2</w:t>
            </w:r>
            <w:r>
              <w:rPr>
                <w:rFonts w:ascii="宋体" w:hAnsi="宋体" w:eastAsia="宋体"/>
                <w:sz w:val="28"/>
                <w:szCs w:val="28"/>
              </w:rPr>
              <w:t>0%）</w:t>
            </w:r>
          </w:p>
        </w:tc>
        <w:tc>
          <w:tcPr>
            <w:tcW w:w="3770" w:type="dxa"/>
            <w:vAlign w:val="center"/>
          </w:tcPr>
          <w:p w14:paraId="4EB6C460">
            <w:pPr>
              <w:spacing w:line="240" w:lineRule="auto"/>
              <w:ind w:right="561"/>
              <w:jc w:val="center"/>
              <w:rPr>
                <w:rFonts w:hint="eastAsia" w:ascii="宋体" w:hAnsi="宋体" w:eastAsia="宋体"/>
                <w:sz w:val="24"/>
              </w:rPr>
            </w:pPr>
          </w:p>
        </w:tc>
      </w:tr>
      <w:tr w14:paraId="4768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087" w:type="dxa"/>
            <w:vMerge w:val="continue"/>
            <w:vAlign w:val="center"/>
          </w:tcPr>
          <w:p w14:paraId="75ECBC60">
            <w:pPr>
              <w:spacing w:line="240" w:lineRule="auto"/>
              <w:rPr>
                <w:rFonts w:hint="eastAsia" w:ascii="宋体" w:hAnsi="宋体" w:eastAsia="宋体"/>
                <w:sz w:val="28"/>
                <w:szCs w:val="28"/>
              </w:rPr>
            </w:pPr>
          </w:p>
        </w:tc>
        <w:tc>
          <w:tcPr>
            <w:tcW w:w="2439" w:type="dxa"/>
            <w:vAlign w:val="center"/>
          </w:tcPr>
          <w:p w14:paraId="1603A796">
            <w:pPr>
              <w:spacing w:line="240" w:lineRule="auto"/>
              <w:rPr>
                <w:rFonts w:hint="eastAsia" w:ascii="宋体" w:hAnsi="宋体" w:eastAsia="宋体"/>
                <w:sz w:val="28"/>
                <w:szCs w:val="28"/>
              </w:rPr>
            </w:pPr>
            <w:r>
              <w:rPr>
                <w:rFonts w:hint="eastAsia" w:ascii="宋体" w:hAnsi="宋体" w:eastAsia="宋体"/>
                <w:sz w:val="28"/>
                <w:szCs w:val="28"/>
              </w:rPr>
              <w:t>作品总评成绩</w:t>
            </w:r>
          </w:p>
        </w:tc>
        <w:tc>
          <w:tcPr>
            <w:tcW w:w="3770" w:type="dxa"/>
            <w:vAlign w:val="center"/>
          </w:tcPr>
          <w:p w14:paraId="2540F0F2">
            <w:pPr>
              <w:spacing w:line="240" w:lineRule="auto"/>
              <w:ind w:right="561"/>
              <w:jc w:val="center"/>
              <w:rPr>
                <w:rFonts w:hint="eastAsia" w:ascii="宋体" w:hAnsi="宋体" w:eastAsia="宋体"/>
                <w:sz w:val="24"/>
              </w:rPr>
            </w:pPr>
          </w:p>
        </w:tc>
      </w:tr>
      <w:tr w14:paraId="459E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526" w:type="dxa"/>
            <w:gridSpan w:val="2"/>
            <w:vAlign w:val="center"/>
          </w:tcPr>
          <w:p w14:paraId="06FA5C9C">
            <w:pPr>
              <w:spacing w:line="240" w:lineRule="auto"/>
              <w:ind w:right="561"/>
              <w:jc w:val="center"/>
              <w:rPr>
                <w:rFonts w:hint="eastAsia" w:ascii="宋体" w:hAnsi="宋体" w:eastAsia="宋体"/>
                <w:sz w:val="28"/>
                <w:szCs w:val="28"/>
              </w:rPr>
            </w:pPr>
            <w:r>
              <w:rPr>
                <w:rFonts w:ascii="宋体" w:hAnsi="宋体" w:eastAsia="宋体"/>
                <w:sz w:val="28"/>
                <w:szCs w:val="28"/>
              </w:rPr>
              <w:t>报告成绩</w:t>
            </w:r>
            <w:r>
              <w:rPr>
                <w:rFonts w:hint="eastAsia" w:ascii="宋体" w:hAnsi="宋体" w:eastAsia="宋体"/>
                <w:sz w:val="28"/>
                <w:szCs w:val="28"/>
              </w:rPr>
              <w:t>（20</w:t>
            </w:r>
            <w:r>
              <w:rPr>
                <w:rFonts w:ascii="宋体" w:hAnsi="宋体" w:eastAsia="宋体"/>
                <w:sz w:val="28"/>
                <w:szCs w:val="28"/>
              </w:rPr>
              <w:t>%</w:t>
            </w:r>
            <w:r>
              <w:rPr>
                <w:rFonts w:hint="eastAsia" w:ascii="宋体" w:hAnsi="宋体" w:eastAsia="宋体"/>
                <w:sz w:val="28"/>
                <w:szCs w:val="28"/>
              </w:rPr>
              <w:t>）</w:t>
            </w:r>
          </w:p>
        </w:tc>
        <w:tc>
          <w:tcPr>
            <w:tcW w:w="3770" w:type="dxa"/>
            <w:vAlign w:val="center"/>
          </w:tcPr>
          <w:p w14:paraId="4DBF7954">
            <w:pPr>
              <w:spacing w:line="240" w:lineRule="auto"/>
              <w:ind w:right="561"/>
              <w:jc w:val="center"/>
              <w:rPr>
                <w:rFonts w:hint="eastAsia" w:ascii="宋体" w:hAnsi="宋体" w:eastAsia="宋体"/>
                <w:sz w:val="24"/>
              </w:rPr>
            </w:pPr>
          </w:p>
        </w:tc>
      </w:tr>
      <w:tr w14:paraId="72CE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526" w:type="dxa"/>
            <w:gridSpan w:val="2"/>
            <w:vAlign w:val="center"/>
          </w:tcPr>
          <w:p w14:paraId="6A1E94A8">
            <w:pPr>
              <w:spacing w:line="240" w:lineRule="auto"/>
              <w:ind w:right="561"/>
              <w:jc w:val="center"/>
              <w:rPr>
                <w:rFonts w:hint="eastAsia" w:ascii="宋体" w:hAnsi="宋体" w:eastAsia="宋体"/>
                <w:sz w:val="28"/>
                <w:szCs w:val="28"/>
              </w:rPr>
            </w:pPr>
            <w:r>
              <w:rPr>
                <w:rFonts w:hint="eastAsia" w:ascii="宋体" w:hAnsi="宋体" w:eastAsia="宋体"/>
                <w:sz w:val="28"/>
                <w:szCs w:val="28"/>
              </w:rPr>
              <w:t>答辩成绩（2</w:t>
            </w:r>
            <w:r>
              <w:rPr>
                <w:rFonts w:ascii="宋体" w:hAnsi="宋体" w:eastAsia="宋体"/>
                <w:sz w:val="28"/>
                <w:szCs w:val="28"/>
              </w:rPr>
              <w:t>0%</w:t>
            </w:r>
            <w:r>
              <w:rPr>
                <w:rFonts w:hint="eastAsia" w:ascii="宋体" w:hAnsi="宋体" w:eastAsia="宋体"/>
                <w:sz w:val="28"/>
                <w:szCs w:val="28"/>
              </w:rPr>
              <w:t>）</w:t>
            </w:r>
          </w:p>
        </w:tc>
        <w:tc>
          <w:tcPr>
            <w:tcW w:w="3770" w:type="dxa"/>
            <w:vAlign w:val="center"/>
          </w:tcPr>
          <w:p w14:paraId="3239E9E4">
            <w:pPr>
              <w:spacing w:line="240" w:lineRule="auto"/>
              <w:ind w:right="561"/>
              <w:jc w:val="center"/>
              <w:rPr>
                <w:rFonts w:hint="eastAsia" w:ascii="宋体" w:hAnsi="宋体" w:eastAsia="宋体"/>
                <w:sz w:val="24"/>
              </w:rPr>
            </w:pPr>
          </w:p>
        </w:tc>
      </w:tr>
      <w:tr w14:paraId="4DA1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526" w:type="dxa"/>
            <w:gridSpan w:val="2"/>
            <w:vAlign w:val="center"/>
          </w:tcPr>
          <w:p w14:paraId="7D3BB7B2">
            <w:pPr>
              <w:spacing w:line="240" w:lineRule="auto"/>
              <w:ind w:right="561"/>
              <w:jc w:val="center"/>
              <w:rPr>
                <w:rFonts w:hint="eastAsia" w:ascii="宋体" w:hAnsi="宋体" w:eastAsia="宋体"/>
                <w:sz w:val="28"/>
                <w:szCs w:val="28"/>
              </w:rPr>
            </w:pPr>
            <w:r>
              <w:rPr>
                <w:rFonts w:hint="eastAsia" w:ascii="宋体" w:hAnsi="宋体" w:eastAsia="宋体"/>
                <w:sz w:val="28"/>
                <w:szCs w:val="28"/>
              </w:rPr>
              <w:t>总评成绩</w:t>
            </w:r>
          </w:p>
        </w:tc>
        <w:tc>
          <w:tcPr>
            <w:tcW w:w="3770" w:type="dxa"/>
            <w:vAlign w:val="center"/>
          </w:tcPr>
          <w:p w14:paraId="77031DF9">
            <w:pPr>
              <w:spacing w:line="240" w:lineRule="auto"/>
              <w:ind w:right="561"/>
              <w:jc w:val="center"/>
              <w:rPr>
                <w:rFonts w:hint="eastAsia" w:ascii="宋体" w:hAnsi="宋体" w:eastAsia="宋体"/>
                <w:sz w:val="24"/>
              </w:rPr>
            </w:pPr>
          </w:p>
        </w:tc>
      </w:tr>
    </w:tbl>
    <w:p w14:paraId="5414068E">
      <w:pPr>
        <w:spacing w:line="240" w:lineRule="auto"/>
        <w:ind w:right="1960"/>
        <w:jc w:val="center"/>
        <w:rPr>
          <w:rFonts w:hint="eastAsia"/>
          <w:sz w:val="28"/>
          <w:szCs w:val="28"/>
        </w:rPr>
      </w:pPr>
      <w:bookmarkStart w:id="0" w:name="_Toc75359407"/>
      <w:r>
        <w:rPr>
          <w:rFonts w:hint="eastAsia"/>
          <w:sz w:val="28"/>
          <w:szCs w:val="28"/>
        </w:rPr>
        <w:t xml:space="preserve">                                      </w:t>
      </w:r>
    </w:p>
    <w:p w14:paraId="1F4C61EF">
      <w:pPr>
        <w:spacing w:line="240" w:lineRule="auto"/>
        <w:ind w:right="1960"/>
        <w:jc w:val="center"/>
        <w:rPr>
          <w:rFonts w:hint="eastAsia"/>
          <w:sz w:val="28"/>
          <w:szCs w:val="28"/>
        </w:rPr>
      </w:pPr>
    </w:p>
    <w:p w14:paraId="5055DA53">
      <w:pPr>
        <w:spacing w:line="240" w:lineRule="auto"/>
        <w:ind w:right="1960"/>
        <w:jc w:val="center"/>
        <w:rPr>
          <w:rFonts w:hint="eastAsia"/>
          <w:sz w:val="28"/>
          <w:szCs w:val="28"/>
        </w:rPr>
      </w:pPr>
      <w:r>
        <w:rPr>
          <w:rFonts w:hint="eastAsia"/>
          <w:sz w:val="28"/>
          <w:szCs w:val="28"/>
        </w:rPr>
        <w:t xml:space="preserve">                                   教师签名：</w:t>
      </w:r>
    </w:p>
    <w:bookmarkEnd w:id="0"/>
    <w:p w14:paraId="08A58D74">
      <w:pPr>
        <w:spacing w:line="240" w:lineRule="auto"/>
        <w:rPr>
          <w:rFonts w:hint="eastAsia"/>
          <w:sz w:val="28"/>
          <w:szCs w:val="28"/>
        </w:rPr>
      </w:pPr>
      <w:r>
        <w:rPr>
          <w:rFonts w:hint="eastAsia"/>
          <w:sz w:val="28"/>
          <w:szCs w:val="28"/>
        </w:rPr>
        <w:t xml:space="preserve">                                   </w:t>
      </w:r>
      <w:r>
        <w:rPr>
          <w:sz w:val="28"/>
          <w:szCs w:val="28"/>
        </w:rPr>
        <w:t xml:space="preserve"> </w:t>
      </w:r>
      <w:r>
        <w:rPr>
          <w:rFonts w:hint="eastAsia"/>
          <w:sz w:val="28"/>
          <w:szCs w:val="28"/>
        </w:rPr>
        <w:t xml:space="preserve">    年      月     日</w:t>
      </w:r>
    </w:p>
    <w:p w14:paraId="523052D0">
      <w:pPr>
        <w:pStyle w:val="17"/>
        <w:widowControl/>
        <w:spacing w:line="240" w:lineRule="auto"/>
        <w:ind w:firstLine="0" w:firstLineChars="0"/>
        <w:jc w:val="left"/>
        <w:outlineLvl w:val="0"/>
        <w:rPr>
          <w:rFonts w:hint="eastAsia" w:ascii="宋体" w:hAnsi="宋体" w:eastAsia="宋体"/>
          <w:b/>
          <w:sz w:val="28"/>
        </w:rPr>
      </w:pPr>
      <w:r>
        <w:rPr>
          <w:rFonts w:ascii="宋体" w:hAnsi="宋体" w:eastAsia="宋体"/>
        </w:rPr>
        <w:br w:type="page"/>
      </w:r>
      <w:r>
        <w:rPr>
          <w:rFonts w:hint="eastAsia" w:ascii="宋体" w:hAnsi="宋体" w:eastAsia="宋体"/>
          <w:b/>
          <w:bCs/>
          <w:sz w:val="28"/>
          <w:szCs w:val="28"/>
        </w:rPr>
        <w:t>一、作品设计理念</w:t>
      </w:r>
      <w:r>
        <w:rPr>
          <w:rFonts w:hint="eastAsia" w:ascii="宋体" w:hAnsi="宋体" w:eastAsia="宋体"/>
          <w:color w:val="FF0000"/>
          <w:sz w:val="28"/>
        </w:rPr>
        <w:t>（300-5</w:t>
      </w:r>
      <w:r>
        <w:rPr>
          <w:rFonts w:ascii="宋体" w:hAnsi="宋体" w:eastAsia="宋体"/>
          <w:color w:val="FF0000"/>
          <w:sz w:val="28"/>
        </w:rPr>
        <w:t>00</w:t>
      </w:r>
      <w:r>
        <w:rPr>
          <w:rFonts w:hint="eastAsia" w:ascii="宋体" w:hAnsi="宋体" w:eastAsia="宋体"/>
          <w:color w:val="FF0000"/>
          <w:sz w:val="28"/>
        </w:rPr>
        <w:t>字）</w:t>
      </w:r>
    </w:p>
    <w:p w14:paraId="22E5CDD5">
      <w:pPr>
        <w:widowControl/>
        <w:spacing w:line="240" w:lineRule="auto"/>
        <w:ind w:firstLine="480" w:firstLineChars="200"/>
        <w:jc w:val="left"/>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rPr>
        <w:t>个人财务管理系统的设计应以用户为中心，旨在提供一个直观、安全且易于使用的平台，帮助用户有效管理财务状况。该系统应具备高度的灵活性，以适应不同用户的个性化需求，包括但不限于账户管理、交易记录、预算规划和财务分析等功能。设计理念应强调数据的安全性和隐私保护，确保用户信息的安全存储和传输。同时，系统应提供直观的图表和报告，帮助用户快速理解自己的财务状况，并做出明智的财务决策。此外，系统还应具备高度的可扩展性，以便随着用户需求的变化而不断进化，提供新的功能和服务。通过智能提醒和通知功能，系统可以帮助用户避免超支和错过重要的财务事件，如账单到期。最终，个人财务管理系统的目标是简化用户的财务管理流程，提高财务透明度，增强用户的财务安全感，并促进财务健康和增长。</w:t>
      </w:r>
    </w:p>
    <w:p w14:paraId="651616CE">
      <w:pPr>
        <w:widowControl/>
        <w:spacing w:line="240" w:lineRule="auto"/>
        <w:jc w:val="left"/>
        <w:rPr>
          <w:rFonts w:hint="eastAsia" w:ascii="宋体" w:hAnsi="宋体" w:eastAsia="宋体"/>
        </w:rPr>
      </w:pPr>
    </w:p>
    <w:p w14:paraId="1B75C00B">
      <w:pPr>
        <w:pStyle w:val="17"/>
        <w:widowControl/>
        <w:spacing w:line="240" w:lineRule="auto"/>
        <w:ind w:firstLine="0" w:firstLineChars="0"/>
        <w:jc w:val="left"/>
        <w:outlineLvl w:val="0"/>
        <w:rPr>
          <w:rFonts w:hint="eastAsia" w:ascii="宋体" w:hAnsi="宋体" w:eastAsia="宋体"/>
          <w:b/>
          <w:bCs/>
          <w:sz w:val="28"/>
          <w:szCs w:val="28"/>
        </w:rPr>
      </w:pPr>
      <w:r>
        <w:rPr>
          <w:rFonts w:hint="eastAsia" w:ascii="宋体" w:hAnsi="宋体" w:eastAsia="宋体"/>
          <w:b/>
          <w:bCs/>
          <w:sz w:val="28"/>
          <w:szCs w:val="28"/>
        </w:rPr>
        <w:t>二、作品制作步骤</w:t>
      </w:r>
    </w:p>
    <w:p w14:paraId="50DBBBB3">
      <w:pPr>
        <w:pStyle w:val="24"/>
        <w:spacing w:before="312" w:after="312" w:line="240" w:lineRule="auto"/>
        <w:outlineLvl w:val="1"/>
        <w:rPr>
          <w:rFonts w:hint="eastAsia" w:ascii="宋体" w:hAnsi="宋体" w:eastAsia="宋体"/>
          <w:sz w:val="28"/>
        </w:rPr>
      </w:pPr>
      <w:bookmarkStart w:id="1" w:name="_Toc2609"/>
      <w:r>
        <w:rPr>
          <w:rFonts w:hint="eastAsia" w:ascii="宋体" w:hAnsi="宋体" w:eastAsia="宋体"/>
          <w:sz w:val="28"/>
          <w:lang w:val="en-US" w:eastAsia="zh-CN"/>
        </w:rPr>
        <w:t>1.</w:t>
      </w:r>
      <w:r>
        <w:rPr>
          <w:rFonts w:hint="eastAsia" w:ascii="宋体" w:hAnsi="宋体" w:eastAsia="宋体"/>
          <w:sz w:val="28"/>
        </w:rPr>
        <w:t>系统需求分析</w:t>
      </w:r>
    </w:p>
    <w:p w14:paraId="3249657A">
      <w:pPr>
        <w:pStyle w:val="24"/>
        <w:spacing w:before="312" w:after="312" w:line="240" w:lineRule="auto"/>
        <w:outlineLvl w:val="2"/>
        <w:rPr>
          <w:rFonts w:hint="eastAsia" w:ascii="宋体" w:hAnsi="宋体" w:eastAsia="宋体" w:cs="宋体"/>
          <w:color w:val="FF0000"/>
          <w:sz w:val="28"/>
          <w:szCs w:val="28"/>
        </w:rPr>
      </w:pPr>
      <w:r>
        <w:rPr>
          <w:rFonts w:hint="eastAsia" w:ascii="宋体" w:hAnsi="宋体" w:eastAsia="宋体" w:cs="宋体"/>
          <w:sz w:val="28"/>
          <w:szCs w:val="28"/>
          <w:lang w:val="en-US" w:eastAsia="zh-CN"/>
        </w:rPr>
        <w:t>1</w:t>
      </w:r>
      <w:r>
        <w:rPr>
          <w:rFonts w:hint="eastAsia" w:ascii="宋体" w:hAnsi="宋体" w:eastAsia="宋体" w:cs="宋体"/>
          <w:sz w:val="28"/>
          <w:szCs w:val="28"/>
        </w:rPr>
        <w:t>.1</w:t>
      </w:r>
      <w:bookmarkStart w:id="2" w:name="_Hlk57750937"/>
      <w:r>
        <w:rPr>
          <w:rFonts w:hint="eastAsia" w:ascii="宋体" w:hAnsi="宋体" w:eastAsia="宋体" w:cs="宋体"/>
          <w:sz w:val="28"/>
          <w:szCs w:val="28"/>
        </w:rPr>
        <w:t>可行性分析</w:t>
      </w:r>
      <w:bookmarkEnd w:id="1"/>
      <w:bookmarkEnd w:id="2"/>
    </w:p>
    <w:p w14:paraId="7BA20C29">
      <w:pPr>
        <w:pStyle w:val="6"/>
        <w:spacing w:before="312" w:after="312" w:line="240" w:lineRule="auto"/>
        <w:outlineLvl w:val="3"/>
        <w:rPr>
          <w:rStyle w:val="25"/>
          <w:rFonts w:hint="eastAsia" w:ascii="宋体" w:hAnsi="宋体" w:eastAsia="宋体" w:cs="宋体"/>
          <w:b w:val="0"/>
          <w:bCs w:val="0"/>
          <w:sz w:val="28"/>
          <w:szCs w:val="28"/>
        </w:rPr>
      </w:pPr>
      <w:bookmarkStart w:id="3" w:name="_Toc75359412"/>
      <w:bookmarkStart w:id="4" w:name="_Toc19579"/>
      <w:r>
        <w:rPr>
          <w:rStyle w:val="25"/>
          <w:rFonts w:hint="eastAsia" w:ascii="宋体" w:hAnsi="宋体" w:eastAsia="宋体" w:cs="宋体"/>
          <w:b w:val="0"/>
          <w:bCs w:val="0"/>
          <w:sz w:val="28"/>
          <w:szCs w:val="28"/>
          <w:lang w:val="en-US" w:eastAsia="zh-CN"/>
        </w:rPr>
        <w:t>1</w:t>
      </w:r>
      <w:r>
        <w:rPr>
          <w:rStyle w:val="25"/>
          <w:rFonts w:hint="eastAsia" w:ascii="宋体" w:hAnsi="宋体" w:eastAsia="宋体" w:cs="宋体"/>
          <w:b w:val="0"/>
          <w:bCs w:val="0"/>
          <w:sz w:val="28"/>
          <w:szCs w:val="28"/>
        </w:rPr>
        <w:t>.1.1经济可行性</w:t>
      </w:r>
      <w:bookmarkEnd w:id="3"/>
      <w:bookmarkEnd w:id="4"/>
    </w:p>
    <w:p w14:paraId="3C96BBD7">
      <w:pPr>
        <w:spacing w:line="240" w:lineRule="auto"/>
        <w:ind w:firstLine="420"/>
        <w:rPr>
          <w:rFonts w:hint="eastAsia" w:ascii="宋体" w:hAnsi="宋体" w:eastAsia="宋体" w:cs="宋体"/>
          <w:b/>
          <w:bCs/>
          <w:sz w:val="24"/>
        </w:rPr>
      </w:pPr>
      <w:r>
        <w:rPr>
          <w:rFonts w:hint="eastAsia" w:ascii="宋体" w:hAnsi="宋体" w:eastAsia="宋体" w:cs="宋体"/>
          <w:sz w:val="24"/>
        </w:rPr>
        <w:t>本系统开发应用之后主要用于少年jump专卖店的管理，便捷的操作，系统的管理模式，将为使用者提高更多效率，提高经济效益。尽管前期的投入可能高一点，需要开发软件以及与数据库建立连接，但是在过程和使用中会节省下来大量的人力和物力，而且JSP和MySQL是免费的，有开发周期短和高效率等优点。因此该项目的开发成本很低，从这一点上来说，该系统经济上可行。</w:t>
      </w:r>
    </w:p>
    <w:p w14:paraId="60103E83">
      <w:pPr>
        <w:spacing w:line="240" w:lineRule="auto"/>
        <w:outlineLvl w:val="3"/>
        <w:rPr>
          <w:rStyle w:val="25"/>
          <w:rFonts w:hint="eastAsia" w:ascii="宋体" w:hAnsi="宋体" w:cs="宋体"/>
          <w:b w:val="0"/>
          <w:bCs w:val="0"/>
          <w:sz w:val="28"/>
          <w:szCs w:val="28"/>
        </w:rPr>
      </w:pPr>
      <w:bookmarkStart w:id="5" w:name="_Toc1624"/>
      <w:r>
        <w:rPr>
          <w:rStyle w:val="25"/>
          <w:rFonts w:hint="eastAsia" w:ascii="宋体" w:hAnsi="宋体" w:eastAsia="宋体" w:cs="宋体"/>
          <w:b w:val="0"/>
          <w:bCs w:val="0"/>
          <w:sz w:val="28"/>
          <w:szCs w:val="28"/>
          <w:lang w:val="en-US" w:eastAsia="zh-CN"/>
        </w:rPr>
        <w:t>1</w:t>
      </w:r>
      <w:r>
        <w:rPr>
          <w:rStyle w:val="25"/>
          <w:rFonts w:hint="eastAsia" w:ascii="宋体" w:hAnsi="宋体" w:eastAsia="宋体" w:cs="宋体"/>
          <w:b w:val="0"/>
          <w:bCs w:val="0"/>
          <w:sz w:val="28"/>
          <w:szCs w:val="28"/>
        </w:rPr>
        <w:t>.1.2技术可行性</w:t>
      </w:r>
      <w:bookmarkEnd w:id="5"/>
    </w:p>
    <w:p w14:paraId="2D7B92E3">
      <w:pPr>
        <w:pStyle w:val="2"/>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本次项目中，使用到的技术主要有：JSP，Servlet，C3P0连接池，MySQL数据库等，所有技术均为本学期或之前学期学习内容，且通过本次实训，能灵活整合这些技术，完成相关项目的编写，从这一点上来说，该系统技术上可行。</w:t>
      </w:r>
    </w:p>
    <w:p w14:paraId="26862E04">
      <w:pPr>
        <w:pStyle w:val="24"/>
        <w:spacing w:before="312" w:after="312" w:line="240" w:lineRule="auto"/>
        <w:outlineLvl w:val="2"/>
        <w:rPr>
          <w:rFonts w:hint="eastAsia" w:ascii="宋体" w:hAnsi="宋体" w:eastAsia="宋体" w:cs="宋体"/>
          <w:sz w:val="24"/>
          <w:szCs w:val="24"/>
        </w:rPr>
      </w:pPr>
      <w:bookmarkStart w:id="6" w:name="_Toc18693"/>
      <w:r>
        <w:rPr>
          <w:rFonts w:hint="eastAsia" w:ascii="宋体" w:hAnsi="宋体" w:eastAsia="宋体" w:cs="宋体"/>
          <w:sz w:val="24"/>
          <w:szCs w:val="24"/>
          <w:lang w:val="en-US" w:eastAsia="zh-CN"/>
        </w:rPr>
        <w:t>1</w:t>
      </w:r>
      <w:r>
        <w:rPr>
          <w:rFonts w:hint="eastAsia" w:ascii="宋体" w:hAnsi="宋体" w:eastAsia="宋体" w:cs="宋体"/>
          <w:sz w:val="24"/>
          <w:szCs w:val="24"/>
        </w:rPr>
        <w:t>.2功能需求分析</w:t>
      </w:r>
      <w:bookmarkEnd w:id="6"/>
    </w:p>
    <w:p w14:paraId="5E0A0A48">
      <w:pPr>
        <w:pStyle w:val="6"/>
        <w:spacing w:line="240" w:lineRule="auto"/>
        <w:outlineLvl w:val="3"/>
        <w:rPr>
          <w:rFonts w:hint="eastAsia" w:ascii="宋体" w:hAnsi="宋体" w:eastAsia="宋体" w:cs="宋体"/>
          <w:sz w:val="28"/>
          <w:szCs w:val="28"/>
        </w:rPr>
      </w:pPr>
      <w:bookmarkStart w:id="7" w:name="_Toc6374"/>
      <w:r>
        <w:rPr>
          <w:rFonts w:hint="eastAsia" w:ascii="宋体" w:hAnsi="宋体" w:eastAsia="宋体" w:cs="宋体"/>
          <w:sz w:val="28"/>
          <w:szCs w:val="28"/>
          <w:lang w:val="en-US" w:eastAsia="zh-CN"/>
        </w:rPr>
        <w:t>1</w:t>
      </w:r>
      <w:r>
        <w:rPr>
          <w:rFonts w:hint="eastAsia" w:ascii="宋体" w:hAnsi="宋体" w:eastAsia="宋体" w:cs="宋体"/>
          <w:sz w:val="28"/>
          <w:szCs w:val="28"/>
        </w:rPr>
        <w:t>.2.1普通用户功能需求</w:t>
      </w:r>
      <w:bookmarkEnd w:id="7"/>
    </w:p>
    <w:p w14:paraId="17AA8DB8">
      <w:pPr>
        <w:spacing w:line="240" w:lineRule="auto"/>
        <w:rPr>
          <w:rFonts w:hint="eastAsia" w:ascii="宋体" w:hAnsi="宋体" w:eastAsia="宋体" w:cs="宋体"/>
          <w:sz w:val="24"/>
          <w:szCs w:val="24"/>
        </w:rPr>
      </w:pPr>
      <w:r>
        <w:rPr>
          <w:rFonts w:hint="eastAsia" w:ascii="宋体" w:hAnsi="宋体" w:eastAsia="宋体" w:cs="宋体"/>
          <w:sz w:val="24"/>
          <w:szCs w:val="24"/>
        </w:rPr>
        <w:t>在本</w:t>
      </w:r>
      <w:r>
        <w:rPr>
          <w:rFonts w:hint="eastAsia" w:ascii="宋体" w:hAnsi="宋体" w:eastAsia="宋体" w:cs="宋体"/>
          <w:sz w:val="24"/>
          <w:szCs w:val="24"/>
          <w:lang w:val="en-US" w:eastAsia="zh-CN"/>
        </w:rPr>
        <w:t>个人财务管理系统</w:t>
      </w:r>
      <w:r>
        <w:rPr>
          <w:rFonts w:hint="eastAsia" w:ascii="宋体" w:hAnsi="宋体" w:eastAsia="宋体" w:cs="宋体"/>
          <w:sz w:val="24"/>
          <w:szCs w:val="24"/>
        </w:rPr>
        <w:t>中普通用户能在本网站中实现注册、登录、查找</w:t>
      </w:r>
      <w:r>
        <w:rPr>
          <w:rFonts w:hint="eastAsia" w:ascii="宋体" w:hAnsi="宋体" w:eastAsia="宋体" w:cs="宋体"/>
          <w:sz w:val="24"/>
          <w:szCs w:val="24"/>
          <w:lang w:val="en-US" w:eastAsia="zh-CN"/>
        </w:rPr>
        <w:t>金额</w:t>
      </w:r>
      <w:r>
        <w:rPr>
          <w:rFonts w:hint="eastAsia" w:ascii="宋体" w:hAnsi="宋体" w:eastAsia="宋体" w:cs="宋体"/>
          <w:sz w:val="24"/>
          <w:szCs w:val="24"/>
        </w:rPr>
        <w:t>并将找出的</w:t>
      </w:r>
      <w:r>
        <w:rPr>
          <w:rFonts w:hint="eastAsia" w:ascii="宋体" w:hAnsi="宋体" w:eastAsia="宋体" w:cs="宋体"/>
          <w:sz w:val="24"/>
          <w:szCs w:val="24"/>
          <w:lang w:val="en-US" w:eastAsia="zh-CN"/>
        </w:rPr>
        <w:t>金额</w:t>
      </w:r>
      <w:r>
        <w:rPr>
          <w:rFonts w:hint="eastAsia" w:ascii="宋体" w:hAnsi="宋体" w:eastAsia="宋体" w:cs="宋体"/>
          <w:sz w:val="24"/>
          <w:szCs w:val="24"/>
        </w:rPr>
        <w:t>加入并</w:t>
      </w:r>
      <w:r>
        <w:rPr>
          <w:rFonts w:hint="eastAsia" w:ascii="宋体" w:hAnsi="宋体" w:eastAsia="宋体" w:cs="宋体"/>
          <w:sz w:val="24"/>
          <w:szCs w:val="24"/>
          <w:lang w:val="en-US" w:eastAsia="zh-CN"/>
        </w:rPr>
        <w:t>进行管理</w:t>
      </w:r>
      <w:r>
        <w:rPr>
          <w:rFonts w:hint="eastAsia" w:ascii="宋体" w:hAnsi="宋体" w:eastAsia="宋体" w:cs="宋体"/>
          <w:sz w:val="24"/>
          <w:szCs w:val="24"/>
        </w:rPr>
        <w:t>，还可以对个人</w:t>
      </w:r>
      <w:r>
        <w:rPr>
          <w:rFonts w:hint="eastAsia" w:ascii="宋体" w:hAnsi="宋体" w:eastAsia="宋体" w:cs="宋体"/>
          <w:sz w:val="24"/>
          <w:szCs w:val="24"/>
          <w:lang w:val="en-US" w:eastAsia="zh-CN"/>
        </w:rPr>
        <w:t>财务</w:t>
      </w:r>
      <w:r>
        <w:rPr>
          <w:rFonts w:hint="eastAsia" w:ascii="宋体" w:hAnsi="宋体" w:eastAsia="宋体" w:cs="宋体"/>
          <w:sz w:val="24"/>
          <w:szCs w:val="24"/>
        </w:rPr>
        <w:t>进行修改，保证了个人</w:t>
      </w:r>
      <w:r>
        <w:rPr>
          <w:rFonts w:hint="eastAsia" w:ascii="宋体" w:hAnsi="宋体" w:eastAsia="宋体" w:cs="宋体"/>
          <w:sz w:val="24"/>
          <w:szCs w:val="24"/>
          <w:lang w:val="en-US" w:eastAsia="zh-CN"/>
        </w:rPr>
        <w:t>财务</w:t>
      </w:r>
      <w:r>
        <w:rPr>
          <w:rFonts w:hint="eastAsia" w:ascii="宋体" w:hAnsi="宋体" w:eastAsia="宋体" w:cs="宋体"/>
          <w:sz w:val="24"/>
          <w:szCs w:val="24"/>
        </w:rPr>
        <w:t>的准确性，退后在退出系统。</w:t>
      </w:r>
    </w:p>
    <w:p w14:paraId="3A69F2B1">
      <w:pPr>
        <w:spacing w:line="240" w:lineRule="auto"/>
        <w:jc w:val="center"/>
      </w:pPr>
      <w:r>
        <w:drawing>
          <wp:inline distT="0" distB="0" distL="114300" distR="114300">
            <wp:extent cx="3324225" cy="4159885"/>
            <wp:effectExtent l="0" t="0" r="3175" b="571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7"/>
                    <a:stretch>
                      <a:fillRect/>
                    </a:stretch>
                  </pic:blipFill>
                  <pic:spPr>
                    <a:xfrm>
                      <a:off x="0" y="0"/>
                      <a:ext cx="3324225" cy="4159885"/>
                    </a:xfrm>
                    <a:prstGeom prst="rect">
                      <a:avLst/>
                    </a:prstGeom>
                    <a:noFill/>
                    <a:ln>
                      <a:noFill/>
                    </a:ln>
                  </pic:spPr>
                </pic:pic>
              </a:graphicData>
            </a:graphic>
          </wp:inline>
        </w:drawing>
      </w:r>
    </w:p>
    <w:p w14:paraId="36577A79">
      <w:pPr>
        <w:spacing w:line="240" w:lineRule="auto"/>
      </w:pPr>
    </w:p>
    <w:p w14:paraId="180AB7A0">
      <w:pPr>
        <w:pStyle w:val="2"/>
        <w:spacing w:line="240" w:lineRule="auto"/>
        <w:rPr>
          <w:rFonts w:hint="eastAsia" w:ascii="宋体" w:hAnsi="宋体" w:cs="宋体"/>
          <w:sz w:val="24"/>
          <w:szCs w:val="24"/>
        </w:rPr>
      </w:pPr>
      <w:r>
        <w:rPr>
          <w:rFonts w:hint="eastAsia" w:ascii="宋体" w:hAnsi="宋体" w:cs="宋体"/>
          <w:sz w:val="24"/>
          <w:szCs w:val="24"/>
        </w:rPr>
        <w:t>图3-1 普通用户用例图</w:t>
      </w:r>
    </w:p>
    <w:p w14:paraId="4F1177AD">
      <w:pPr>
        <w:pStyle w:val="6"/>
        <w:spacing w:line="240" w:lineRule="auto"/>
        <w:outlineLvl w:val="3"/>
        <w:rPr>
          <w:rFonts w:hint="eastAsia"/>
        </w:rPr>
      </w:pPr>
      <w:bookmarkStart w:id="8" w:name="_Toc26487"/>
      <w:r>
        <w:rPr>
          <w:rFonts w:hint="eastAsia" w:ascii="宋体" w:hAnsi="宋体" w:eastAsia="宋体" w:cs="宋体"/>
          <w:sz w:val="28"/>
          <w:szCs w:val="28"/>
          <w:lang w:val="en-US" w:eastAsia="zh-CN"/>
        </w:rPr>
        <w:t>1</w:t>
      </w:r>
      <w:r>
        <w:rPr>
          <w:rFonts w:hint="eastAsia" w:ascii="宋体" w:hAnsi="宋体" w:eastAsia="宋体" w:cs="宋体"/>
          <w:sz w:val="28"/>
          <w:szCs w:val="28"/>
        </w:rPr>
        <w:t>.2.2管理员功能需求</w:t>
      </w:r>
      <w:bookmarkEnd w:id="8"/>
    </w:p>
    <w:p w14:paraId="66738284">
      <w:pPr>
        <w:spacing w:line="240" w:lineRule="auto"/>
        <w:ind w:firstLine="480" w:firstLineChars="200"/>
        <w:rPr>
          <w:rFonts w:hint="eastAsia" w:ascii="宋体" w:hAnsi="宋体" w:eastAsia="宋体" w:cs="宋体"/>
          <w:sz w:val="24"/>
        </w:rPr>
      </w:pPr>
      <w:r>
        <w:rPr>
          <w:rFonts w:hint="eastAsia" w:ascii="宋体" w:hAnsi="宋体" w:eastAsia="宋体" w:cs="宋体"/>
          <w:sz w:val="24"/>
        </w:rPr>
        <w:t>仪表盘：用户登录后的主界面，集中展示关键财务概览，包括实时总资产、本月收支对比图（柱状图）、预算执行进度条、近期交易流水预览，以及通过饼图呈现的消费分类占比。用户可通过交互式图表快速跳转至详细数据页面。</w:t>
      </w:r>
    </w:p>
    <w:p w14:paraId="27F7F5EB">
      <w:pPr>
        <w:spacing w:line="240" w:lineRule="auto"/>
        <w:ind w:firstLine="480" w:firstLineChars="200"/>
        <w:rPr>
          <w:rFonts w:hint="eastAsia" w:ascii="宋体" w:hAnsi="宋体" w:eastAsia="宋体" w:cs="宋体"/>
          <w:sz w:val="24"/>
        </w:rPr>
      </w:pPr>
      <w:r>
        <w:rPr>
          <w:rFonts w:hint="eastAsia" w:ascii="宋体" w:hAnsi="宋体" w:eastAsia="宋体" w:cs="宋体"/>
          <w:sz w:val="24"/>
        </w:rPr>
        <w:t>交易管理：用于记录和追踪所有收支交易，支持手动输入、批量导入银行流水（通过API对接），并提供搜索过滤功能（按日期、金额、分类等）。每笔交易可编辑详情或添加备注，数据自动同步至分类与预算模块。</w:t>
      </w:r>
    </w:p>
    <w:p w14:paraId="02C48DF1">
      <w:pPr>
        <w:spacing w:line="240" w:lineRule="auto"/>
        <w:ind w:firstLine="480" w:firstLineChars="200"/>
        <w:rPr>
          <w:rFonts w:hint="eastAsia" w:ascii="宋体" w:hAnsi="宋体" w:eastAsia="宋体" w:cs="宋体"/>
          <w:sz w:val="24"/>
        </w:rPr>
      </w:pPr>
      <w:r>
        <w:rPr>
          <w:rFonts w:hint="eastAsia" w:ascii="宋体" w:hAnsi="宋体" w:eastAsia="宋体" w:cs="宋体"/>
          <w:sz w:val="24"/>
        </w:rPr>
        <w:t>分类管理：允许用户自定义收支分类（如餐饮、交通、娱乐），支持多级子分类（如“餐饮-外卖”“餐饮-餐厅”）。系统可根据历史交易智能推荐分类规则，用户可调整分类颜色标签以增强可视化区分。</w:t>
      </w:r>
    </w:p>
    <w:p w14:paraId="6BA69BBE">
      <w:pPr>
        <w:spacing w:line="240" w:lineRule="auto"/>
        <w:ind w:firstLine="480" w:firstLineChars="200"/>
        <w:rPr>
          <w:rFonts w:hint="eastAsia" w:ascii="宋体" w:hAnsi="宋体" w:eastAsia="宋体" w:cs="宋体"/>
          <w:sz w:val="24"/>
        </w:rPr>
      </w:pPr>
      <w:r>
        <w:rPr>
          <w:rFonts w:hint="eastAsia" w:ascii="宋体" w:hAnsi="宋体" w:eastAsia="宋体" w:cs="宋体"/>
          <w:sz w:val="24"/>
        </w:rPr>
        <w:t>预算管理：按分类或总预算设置月度/年度限额，界面动态显示当前支出占比（环形进度条），超支时触发高亮预警（如红色提示）。提供历史预算对比分析，帮助用户优化消费习惯。</w:t>
      </w:r>
    </w:p>
    <w:p w14:paraId="6213C890">
      <w:pPr>
        <w:spacing w:line="240" w:lineRule="auto"/>
        <w:ind w:firstLine="480" w:firstLineChars="200"/>
        <w:rPr>
          <w:rFonts w:hint="eastAsia" w:ascii="宋体" w:hAnsi="宋体" w:eastAsia="宋体" w:cs="宋体"/>
          <w:sz w:val="24"/>
        </w:rPr>
      </w:pPr>
      <w:r>
        <w:rPr>
          <w:rFonts w:hint="eastAsia" w:ascii="宋体" w:hAnsi="宋体" w:eastAsia="宋体" w:cs="宋体"/>
          <w:sz w:val="24"/>
        </w:rPr>
        <w:t>财务报表：一键生成多维度报告，如月度收支明细表、年度趋势折线图、净资产变动分析等。支持导出为PDF/Excel格式，并可通过筛选条件（如时间范围、分类）定制专属报告。</w:t>
      </w:r>
    </w:p>
    <w:p w14:paraId="3680B794">
      <w:pPr>
        <w:spacing w:line="240" w:lineRule="auto"/>
        <w:ind w:firstLine="480" w:firstLineChars="200"/>
        <w:rPr>
          <w:rFonts w:hint="eastAsia" w:ascii="宋体" w:hAnsi="宋体" w:eastAsia="宋体" w:cs="宋体"/>
          <w:sz w:val="24"/>
        </w:rPr>
      </w:pPr>
      <w:r>
        <w:rPr>
          <w:rFonts w:hint="eastAsia" w:ascii="宋体" w:hAnsi="宋体" w:eastAsia="宋体" w:cs="宋体"/>
          <w:sz w:val="24"/>
        </w:rPr>
        <w:t>界面设计：采用左侧导航栏布局，模块间通过清晰图标与色彩区分（如绿色代表收入、红色代表支出）。仪表盘居中突出核心数据，其他模块通过点击导航栏切换，确保操作流畅直观。</w:t>
      </w:r>
    </w:p>
    <w:p w14:paraId="29EA0C84">
      <w:pPr>
        <w:spacing w:line="240" w:lineRule="auto"/>
        <w:rPr>
          <w:rFonts w:hint="eastAsia"/>
        </w:rPr>
      </w:pPr>
    </w:p>
    <w:p w14:paraId="353C2787">
      <w:pPr>
        <w:spacing w:line="240" w:lineRule="auto"/>
      </w:pPr>
      <w:r>
        <w:drawing>
          <wp:inline distT="0" distB="0" distL="114300" distR="114300">
            <wp:extent cx="5080635" cy="664845"/>
            <wp:effectExtent l="0" t="0" r="12065" b="825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8"/>
                    <a:stretch>
                      <a:fillRect/>
                    </a:stretch>
                  </pic:blipFill>
                  <pic:spPr>
                    <a:xfrm>
                      <a:off x="0" y="0"/>
                      <a:ext cx="5080635" cy="664845"/>
                    </a:xfrm>
                    <a:prstGeom prst="rect">
                      <a:avLst/>
                    </a:prstGeom>
                    <a:noFill/>
                    <a:ln>
                      <a:noFill/>
                    </a:ln>
                  </pic:spPr>
                </pic:pic>
              </a:graphicData>
            </a:graphic>
          </wp:inline>
        </w:drawing>
      </w:r>
    </w:p>
    <w:p w14:paraId="45867815">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图3-2 管理员用例图</w:t>
      </w:r>
    </w:p>
    <w:p w14:paraId="4932F132">
      <w:pPr>
        <w:pStyle w:val="5"/>
        <w:spacing w:line="240" w:lineRule="auto"/>
        <w:outlineLvl w:val="2"/>
        <w:rPr>
          <w:rFonts w:hint="eastAsia" w:ascii="宋体" w:hAnsi="宋体" w:eastAsia="宋体" w:cs="宋体"/>
          <w:b w:val="0"/>
          <w:bCs w:val="0"/>
          <w:sz w:val="24"/>
          <w:szCs w:val="24"/>
        </w:rPr>
      </w:pPr>
      <w:bookmarkStart w:id="9" w:name="_Toc28499"/>
      <w:r>
        <w:rPr>
          <w:rFonts w:hint="eastAsia" w:ascii="宋体" w:hAnsi="宋体" w:eastAsia="宋体" w:cs="宋体"/>
          <w:sz w:val="24"/>
          <w:szCs w:val="24"/>
        </w:rPr>
        <w:t>3.3非功能需求分析</w:t>
      </w:r>
      <w:bookmarkEnd w:id="9"/>
      <w:r>
        <w:rPr>
          <w:rFonts w:hint="eastAsia" w:ascii="宋体" w:hAnsi="宋体" w:eastAsia="宋体" w:cs="宋体"/>
          <w:b w:val="0"/>
          <w:bCs w:val="0"/>
          <w:sz w:val="24"/>
          <w:szCs w:val="24"/>
        </w:rPr>
        <w:t>：</w:t>
      </w:r>
    </w:p>
    <w:p w14:paraId="003FFBEB">
      <w:pPr>
        <w:pStyle w:val="5"/>
        <w:spacing w:line="240" w:lineRule="auto"/>
        <w:outlineLvl w:val="3"/>
        <w:rPr>
          <w:rFonts w:hint="eastAsia" w:ascii="宋体" w:hAnsi="宋体" w:eastAsia="宋体" w:cs="宋体"/>
          <w:b w:val="0"/>
          <w:bCs w:val="0"/>
          <w:sz w:val="24"/>
          <w:szCs w:val="24"/>
        </w:rPr>
      </w:pPr>
      <w:r>
        <w:rPr>
          <w:rFonts w:hint="eastAsia" w:ascii="宋体" w:hAnsi="宋体" w:eastAsia="宋体" w:cs="宋体"/>
          <w:b w:val="0"/>
          <w:bCs w:val="0"/>
          <w:sz w:val="24"/>
          <w:szCs w:val="24"/>
        </w:rPr>
        <w:t>（1）数据安全性</w:t>
      </w:r>
    </w:p>
    <w:p w14:paraId="4FB593AA">
      <w:pPr>
        <w:pStyle w:val="24"/>
        <w:spacing w:before="260" w:beforeLines="0" w:after="260" w:afterLines="0" w:line="240" w:lineRule="auto"/>
        <w:ind w:firstLine="480" w:firstLineChars="200"/>
        <w:rPr>
          <w:rFonts w:hint="eastAsia" w:ascii="宋体" w:hAnsi="宋体" w:eastAsia="宋体" w:cs="宋体"/>
          <w:b w:val="0"/>
          <w:bCs w:val="0"/>
          <w:i w:val="0"/>
          <w:iCs w:val="0"/>
          <w:caps w:val="0"/>
          <w:spacing w:val="0"/>
          <w:sz w:val="24"/>
          <w:szCs w:val="24"/>
          <w:shd w:val="clear" w:color="auto" w:fill="FFFFFF"/>
        </w:rPr>
      </w:pPr>
      <w:r>
        <w:rPr>
          <w:rFonts w:hint="eastAsia" w:ascii="宋体" w:hAnsi="宋体" w:eastAsia="宋体" w:cs="宋体"/>
          <w:b w:val="0"/>
          <w:bCs w:val="0"/>
          <w:i w:val="0"/>
          <w:iCs w:val="0"/>
          <w:caps w:val="0"/>
          <w:spacing w:val="0"/>
          <w:sz w:val="24"/>
          <w:szCs w:val="24"/>
          <w:shd w:val="clear" w:color="auto" w:fill="FFFFFF"/>
        </w:rPr>
        <w:t>存储有关个人财务信息的数据，需要确保数据的安全性，在网站设计时必须要采取安全防范措施，以解决潜在的安全问题，比如如何防止未授权访问。</w:t>
      </w:r>
      <w:r>
        <w:rPr>
          <w:rFonts w:hint="eastAsia" w:ascii="宋体" w:hAnsi="宋体" w:eastAsia="宋体" w:cs="宋体"/>
          <w:b w:val="0"/>
          <w:bCs w:val="0"/>
          <w:sz w:val="24"/>
          <w:szCs w:val="24"/>
        </w:rPr>
        <w:br w:type="textWrapping"/>
      </w:r>
    </w:p>
    <w:p w14:paraId="1630184C">
      <w:pPr>
        <w:pStyle w:val="24"/>
        <w:spacing w:before="312" w:after="312" w:line="240" w:lineRule="auto"/>
        <w:outlineLvl w:val="3"/>
        <w:rPr>
          <w:rFonts w:hint="eastAsia" w:ascii="宋体" w:hAnsi="宋体" w:eastAsia="宋体" w:cs="宋体"/>
          <w:b w:val="0"/>
          <w:bCs w:val="0"/>
          <w:sz w:val="24"/>
          <w:szCs w:val="24"/>
        </w:rPr>
      </w:pPr>
      <w:r>
        <w:rPr>
          <w:rFonts w:hint="eastAsia" w:ascii="宋体" w:hAnsi="宋体" w:eastAsia="宋体" w:cs="宋体"/>
          <w:b w:val="0"/>
          <w:bCs w:val="0"/>
          <w:sz w:val="24"/>
          <w:szCs w:val="24"/>
        </w:rPr>
        <w:t>（2）易用性</w:t>
      </w:r>
    </w:p>
    <w:p w14:paraId="1ED4CE13">
      <w:pPr>
        <w:pStyle w:val="24"/>
        <w:spacing w:before="260" w:beforeLines="0" w:after="260" w:afterLines="0" w:line="240" w:lineRule="auto"/>
        <w:ind w:firstLine="480" w:firstLineChars="20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i w:val="0"/>
          <w:iCs w:val="0"/>
          <w:caps w:val="0"/>
          <w:spacing w:val="0"/>
          <w:sz w:val="24"/>
          <w:szCs w:val="24"/>
          <w:shd w:val="clear" w:color="auto" w:fill="FFFFFF"/>
        </w:rPr>
        <w:t>在用户权限范围内，可在一个统一风格的界面内即可完成相关的所有业务流程操作或者获取所有相关信息，大大提高操作员的工作效率和易用性，灵活应用本系统。</w:t>
      </w:r>
    </w:p>
    <w:p w14:paraId="11384097">
      <w:pPr>
        <w:pStyle w:val="24"/>
        <w:spacing w:before="260" w:beforeLines="0" w:after="260" w:afterLines="0" w:line="240" w:lineRule="auto"/>
        <w:outlineLvl w:val="3"/>
        <w:rPr>
          <w:rFonts w:hint="eastAsia" w:ascii="宋体" w:hAnsi="宋体" w:eastAsia="宋体" w:cs="宋体"/>
          <w:b w:val="0"/>
          <w:bCs w:val="0"/>
          <w:sz w:val="24"/>
          <w:szCs w:val="24"/>
        </w:rPr>
      </w:pPr>
      <w:r>
        <w:rPr>
          <w:rFonts w:hint="eastAsia" w:ascii="宋体" w:hAnsi="宋体" w:eastAsia="宋体" w:cs="宋体"/>
          <w:b w:val="0"/>
          <w:bCs w:val="0"/>
          <w:sz w:val="24"/>
          <w:szCs w:val="24"/>
        </w:rPr>
        <w:t>（3）完整性</w:t>
      </w:r>
    </w:p>
    <w:p w14:paraId="2746AA21">
      <w:pPr>
        <w:pStyle w:val="24"/>
        <w:spacing w:before="260" w:beforeLines="0" w:after="260" w:afterLines="0" w:line="240" w:lineRule="auto"/>
        <w:ind w:firstLine="480" w:firstLineChars="200"/>
        <w:rPr>
          <w:rFonts w:hint="eastAsia" w:ascii="宋体" w:hAnsi="宋体" w:eastAsia="宋体" w:cs="宋体"/>
          <w:b w:val="0"/>
          <w:bCs w:val="0"/>
          <w:i w:val="0"/>
          <w:iCs w:val="0"/>
          <w:caps w:val="0"/>
          <w:spacing w:val="0"/>
          <w:sz w:val="24"/>
          <w:szCs w:val="24"/>
          <w:shd w:val="clear" w:color="auto" w:fill="FFFFFF"/>
        </w:rPr>
      </w:pPr>
      <w:r>
        <w:rPr>
          <w:rFonts w:hint="eastAsia" w:ascii="宋体" w:hAnsi="宋体" w:eastAsia="宋体" w:cs="宋体"/>
          <w:b w:val="0"/>
          <w:bCs w:val="0"/>
          <w:i w:val="0"/>
          <w:iCs w:val="0"/>
          <w:caps w:val="0"/>
          <w:spacing w:val="0"/>
          <w:sz w:val="24"/>
          <w:szCs w:val="24"/>
          <w:shd w:val="clear" w:color="auto" w:fill="FFFFFF"/>
        </w:rPr>
        <w:t>完成业务需求和系统正常运行本身要求而必须具有的功能，这些功能往往是用户不能提出的，典型的功能有用户管理、后台管理等等。</w:t>
      </w:r>
    </w:p>
    <w:p w14:paraId="4C6FAC42">
      <w:pPr>
        <w:pStyle w:val="24"/>
        <w:spacing w:before="260" w:beforeLines="0" w:after="260" w:afterLines="0" w:line="240" w:lineRule="auto"/>
        <w:outlineLvl w:val="3"/>
        <w:rPr>
          <w:rFonts w:hint="eastAsia" w:ascii="宋体" w:hAnsi="宋体" w:eastAsia="宋体" w:cs="宋体"/>
          <w:b w:val="0"/>
          <w:bCs w:val="0"/>
          <w:sz w:val="24"/>
          <w:szCs w:val="24"/>
        </w:rPr>
      </w:pPr>
      <w:r>
        <w:rPr>
          <w:rFonts w:hint="eastAsia" w:ascii="宋体" w:hAnsi="宋体" w:eastAsia="宋体" w:cs="宋体"/>
          <w:b w:val="0"/>
          <w:bCs w:val="0"/>
          <w:sz w:val="24"/>
          <w:szCs w:val="24"/>
        </w:rPr>
        <w:t>（4）扩展性</w:t>
      </w:r>
    </w:p>
    <w:p w14:paraId="1765E3D9">
      <w:pPr>
        <w:pStyle w:val="24"/>
        <w:spacing w:before="260" w:beforeLines="0" w:after="260" w:afterLines="0" w:line="240" w:lineRule="auto"/>
        <w:rPr>
          <w:rFonts w:hint="eastAsia" w:ascii="宋体" w:hAnsi="宋体" w:eastAsia="宋体" w:cs="宋体"/>
          <w:b w:val="0"/>
          <w:bCs w:val="0"/>
          <w:i w:val="0"/>
          <w:iCs w:val="0"/>
          <w:caps w:val="0"/>
          <w:spacing w:val="0"/>
          <w:sz w:val="24"/>
          <w:szCs w:val="24"/>
          <w:shd w:val="clear" w:color="auto" w:fill="FFFFFF"/>
        </w:rPr>
      </w:pPr>
      <w:r>
        <w:rPr>
          <w:rFonts w:hint="eastAsia" w:ascii="宋体" w:hAnsi="宋体" w:eastAsia="宋体" w:cs="宋体"/>
          <w:b w:val="0"/>
          <w:bCs w:val="0"/>
          <w:i w:val="0"/>
          <w:iCs w:val="0"/>
          <w:caps w:val="0"/>
          <w:spacing w:val="0"/>
          <w:sz w:val="24"/>
          <w:szCs w:val="24"/>
          <w:shd w:val="clear" w:color="auto" w:fill="FFFFFF"/>
        </w:rPr>
        <w:t>随着个人财务管理需求的不断变化，系统必然涉及到业务更新及扩展，这就要求在设计之初就应该考虑良好的可扩展性方案。</w:t>
      </w:r>
    </w:p>
    <w:p w14:paraId="54FF9711">
      <w:pPr>
        <w:pStyle w:val="24"/>
        <w:spacing w:before="260" w:beforeLines="0" w:after="260" w:afterLines="0" w:line="240" w:lineRule="auto"/>
        <w:outlineLvl w:val="3"/>
        <w:rPr>
          <w:rFonts w:hint="eastAsia" w:ascii="宋体" w:hAnsi="宋体" w:eastAsia="宋体" w:cs="宋体"/>
          <w:b w:val="0"/>
          <w:bCs w:val="0"/>
          <w:sz w:val="24"/>
          <w:szCs w:val="24"/>
        </w:rPr>
      </w:pPr>
      <w:r>
        <w:rPr>
          <w:rFonts w:hint="eastAsia" w:ascii="宋体" w:hAnsi="宋体" w:eastAsia="宋体" w:cs="宋体"/>
          <w:b w:val="0"/>
          <w:bCs w:val="0"/>
          <w:sz w:val="24"/>
          <w:szCs w:val="24"/>
        </w:rPr>
        <w:t>（5）美观性</w:t>
      </w:r>
    </w:p>
    <w:p w14:paraId="1EA56263">
      <w:pPr>
        <w:pStyle w:val="24"/>
        <w:spacing w:before="260" w:beforeLines="0" w:after="260" w:afterLines="0" w:line="240" w:lineRule="auto"/>
        <w:ind w:firstLine="480" w:firstLineChars="200"/>
        <w:rPr>
          <w:rFonts w:hint="eastAsia" w:ascii="宋体" w:hAnsi="宋体" w:eastAsia="宋体" w:cs="宋体"/>
          <w:b w:val="0"/>
          <w:bCs w:val="0"/>
          <w:sz w:val="24"/>
          <w:szCs w:val="24"/>
        </w:rPr>
      </w:pPr>
      <w:r>
        <w:rPr>
          <w:rFonts w:hint="eastAsia" w:ascii="宋体" w:hAnsi="宋体" w:eastAsia="宋体" w:cs="宋体"/>
          <w:b w:val="0"/>
          <w:bCs w:val="0"/>
          <w:i w:val="0"/>
          <w:iCs w:val="0"/>
          <w:caps w:val="0"/>
          <w:spacing w:val="0"/>
          <w:sz w:val="24"/>
          <w:szCs w:val="24"/>
          <w:shd w:val="clear" w:color="auto" w:fill="FFFFFF"/>
        </w:rPr>
        <w:t>描述对产品外观的期望、情绪和风格。这些需求规定了外观需要达到的目标。</w:t>
      </w:r>
    </w:p>
    <w:p w14:paraId="5CF579A9">
      <w:pPr>
        <w:pStyle w:val="4"/>
        <w:numPr>
          <w:ilvl w:val="0"/>
          <w:numId w:val="0"/>
        </w:numPr>
        <w:spacing w:before="312" w:after="312" w:line="240" w:lineRule="auto"/>
        <w:ind w:left="0" w:leftChars="0" w:firstLine="0" w:firstLineChars="0"/>
        <w:outlineLvl w:val="1"/>
        <w:rPr>
          <w:rFonts w:hint="eastAsia" w:ascii="宋体" w:hAnsi="宋体" w:eastAsia="宋体" w:cs="宋体"/>
          <w:color w:val="FF0000"/>
          <w:sz w:val="28"/>
          <w:szCs w:val="28"/>
        </w:rPr>
      </w:pPr>
      <w:bookmarkStart w:id="10" w:name="_Toc12932"/>
      <w:r>
        <w:rPr>
          <w:rFonts w:hint="eastAsia" w:ascii="宋体" w:hAnsi="宋体" w:eastAsia="宋体" w:cs="宋体"/>
          <w:sz w:val="28"/>
          <w:szCs w:val="28"/>
          <w:lang w:val="en-US" w:eastAsia="zh-CN"/>
        </w:rPr>
        <w:t>2.系统</w:t>
      </w:r>
      <w:r>
        <w:rPr>
          <w:rFonts w:hint="eastAsia" w:ascii="宋体" w:hAnsi="宋体" w:eastAsia="宋体" w:cs="宋体"/>
          <w:sz w:val="28"/>
          <w:szCs w:val="28"/>
        </w:rPr>
        <w:t>设计</w:t>
      </w:r>
      <w:bookmarkEnd w:id="10"/>
    </w:p>
    <w:p w14:paraId="21A54DC7">
      <w:pPr>
        <w:pStyle w:val="24"/>
        <w:spacing w:before="312" w:after="312" w:line="240" w:lineRule="auto"/>
        <w:outlineLvl w:val="2"/>
        <w:rPr>
          <w:rFonts w:hint="eastAsia" w:ascii="等线" w:hAnsi="等线" w:eastAsia="等线"/>
          <w:color w:val="FF0000"/>
          <w:sz w:val="24"/>
          <w:szCs w:val="24"/>
        </w:rPr>
      </w:pPr>
      <w:bookmarkStart w:id="11" w:name="_Toc30804"/>
      <w:r>
        <w:rPr>
          <w:rFonts w:hint="eastAsia" w:ascii="宋体" w:hAnsi="宋体" w:eastAsia="宋体" w:cs="宋体"/>
          <w:sz w:val="28"/>
          <w:szCs w:val="28"/>
          <w:lang w:val="en-US" w:eastAsia="zh-CN"/>
        </w:rPr>
        <w:t>2</w:t>
      </w:r>
      <w:r>
        <w:rPr>
          <w:rFonts w:hint="eastAsia" w:ascii="宋体" w:hAnsi="宋体" w:eastAsia="宋体" w:cs="宋体"/>
          <w:sz w:val="28"/>
          <w:szCs w:val="28"/>
        </w:rPr>
        <w:t>.1系统架构设计</w:t>
      </w:r>
      <w:bookmarkEnd w:id="11"/>
    </w:p>
    <w:p w14:paraId="24A5534F">
      <w:pPr>
        <w:pStyle w:val="24"/>
        <w:spacing w:before="312" w:after="312" w:line="240" w:lineRule="auto"/>
        <w:ind w:firstLine="420"/>
        <w:rPr>
          <w:rFonts w:hint="eastAsia" w:ascii="宋体" w:hAnsi="宋体" w:eastAsia="宋体" w:cs="宋体"/>
          <w:b w:val="0"/>
          <w:bCs w:val="0"/>
          <w:sz w:val="24"/>
          <w:szCs w:val="24"/>
        </w:rPr>
      </w:pPr>
      <w:r>
        <w:rPr>
          <w:rFonts w:hint="eastAsia" w:ascii="宋体" w:hAnsi="宋体" w:eastAsia="宋体" w:cs="宋体"/>
          <w:b w:val="0"/>
          <w:bCs w:val="0"/>
          <w:sz w:val="24"/>
          <w:szCs w:val="24"/>
        </w:rPr>
        <w:t>本系统采用Spring Boot框架作为技术基础，结合Spring MVC架构实现MVC（Model-View-Controller，模型-视图-控制器）设计模式。通过Spring的依赖注入（DI）和面向切面编程（AOP）等核心特性，系统实现了更高效的组件管理和模块解耦。在控制层采用@Controller和@RestController注解类处理HTTP请求，通过@RequestMapping系列注解实现路由映射，替代传统Servlet的手动请求分发机制。视图层可集成Thymeleaf模板引擎实现动态页面渲染，替代传统JSP技术。模型层通过POJO实体类结合Spring Data JPA规范实现领域建模，业务逻辑通过@Service注解类进行封装。</w:t>
      </w:r>
    </w:p>
    <w:p w14:paraId="2588DF19">
      <w:pPr>
        <w:pStyle w:val="24"/>
        <w:spacing w:before="312" w:after="312" w:line="240" w:lineRule="auto"/>
        <w:ind w:firstLine="420"/>
        <w:rPr>
          <w:rFonts w:hint="eastAsia" w:ascii="宋体" w:hAnsi="宋体" w:eastAsia="宋体" w:cs="宋体"/>
          <w:b w:val="0"/>
          <w:bCs w:val="0"/>
          <w:sz w:val="24"/>
          <w:szCs w:val="24"/>
        </w:rPr>
      </w:pPr>
      <w:r>
        <w:rPr>
          <w:rFonts w:hint="eastAsia" w:ascii="宋体" w:hAnsi="宋体" w:eastAsia="宋体" w:cs="宋体"/>
          <w:b w:val="0"/>
          <w:bCs w:val="0"/>
          <w:sz w:val="24"/>
          <w:szCs w:val="24"/>
        </w:rPr>
        <w:t>在数据持久化方面，系统采用Spring Data JPA作为ORM框架，结合Hibernate等持久层框架实现对象关系映射。通过Spring Boot自动配置的HikariCP连接池管理数据库连接，相较于传统C3P0连接池具有更高的性能表现。连接池参数通过application.yml/properties文件进行集中配置，支持连接生命周期管理、空闲检测和自动回收等特性。事务管理通过@Transactional注解实现声明式事务控制，保证数据库操作的ACID特性。</w:t>
      </w:r>
    </w:p>
    <w:p w14:paraId="624478AD">
      <w:pPr>
        <w:pStyle w:val="24"/>
        <w:spacing w:before="312" w:after="312" w:line="240" w:lineRule="auto"/>
        <w:ind w:firstLine="420"/>
        <w:rPr>
          <w:rFonts w:hint="eastAsia" w:ascii="宋体" w:hAnsi="宋体" w:eastAsia="宋体" w:cs="宋体"/>
          <w:b w:val="0"/>
          <w:bCs w:val="0"/>
          <w:sz w:val="24"/>
          <w:szCs w:val="24"/>
        </w:rPr>
      </w:pPr>
      <w:r>
        <w:rPr>
          <w:rFonts w:hint="eastAsia" w:ascii="宋体" w:hAnsi="宋体" w:eastAsia="宋体" w:cs="宋体"/>
          <w:b w:val="0"/>
          <w:bCs w:val="0"/>
          <w:sz w:val="24"/>
          <w:szCs w:val="24"/>
        </w:rPr>
        <w:t>系统遵循分层架构设计，包含：</w:t>
      </w:r>
    </w:p>
    <w:p w14:paraId="1C0E213D">
      <w:pPr>
        <w:pStyle w:val="24"/>
        <w:spacing w:before="312" w:after="312" w:line="240" w:lineRule="auto"/>
        <w:ind w:firstLine="420"/>
        <w:rPr>
          <w:rFonts w:hint="eastAsia" w:ascii="宋体" w:hAnsi="宋体" w:eastAsia="宋体" w:cs="宋体"/>
          <w:b w:val="0"/>
          <w:bCs w:val="0"/>
          <w:sz w:val="24"/>
          <w:szCs w:val="24"/>
        </w:rPr>
      </w:pPr>
      <w:r>
        <w:rPr>
          <w:rFonts w:hint="eastAsia" w:ascii="宋体" w:hAnsi="宋体" w:eastAsia="宋体" w:cs="宋体"/>
          <w:b w:val="0"/>
          <w:bCs w:val="0"/>
          <w:sz w:val="24"/>
          <w:szCs w:val="24"/>
        </w:rPr>
        <w:t>Web层：Spring MVC控制器处理HTTP请求/响应</w:t>
      </w:r>
    </w:p>
    <w:p w14:paraId="11D375D9">
      <w:pPr>
        <w:pStyle w:val="24"/>
        <w:spacing w:before="312" w:after="312" w:line="240" w:lineRule="auto"/>
        <w:ind w:firstLine="420"/>
        <w:rPr>
          <w:rFonts w:hint="eastAsia" w:ascii="宋体" w:hAnsi="宋体" w:eastAsia="宋体" w:cs="宋体"/>
          <w:b w:val="0"/>
          <w:bCs w:val="0"/>
          <w:sz w:val="24"/>
          <w:szCs w:val="24"/>
        </w:rPr>
      </w:pPr>
      <w:r>
        <w:rPr>
          <w:rFonts w:hint="eastAsia" w:ascii="宋体" w:hAnsi="宋体" w:eastAsia="宋体" w:cs="宋体"/>
          <w:b w:val="0"/>
          <w:bCs w:val="0"/>
          <w:sz w:val="24"/>
          <w:szCs w:val="24"/>
        </w:rPr>
        <w:t>Service层：业务逻辑实现，通过依赖注入与DAO层解耦</w:t>
      </w:r>
    </w:p>
    <w:p w14:paraId="098F0921">
      <w:pPr>
        <w:pStyle w:val="24"/>
        <w:spacing w:before="312" w:after="312" w:line="240" w:lineRule="auto"/>
        <w:ind w:firstLine="420"/>
        <w:rPr>
          <w:rFonts w:hint="eastAsia" w:ascii="宋体" w:hAnsi="宋体" w:eastAsia="宋体" w:cs="宋体"/>
          <w:b w:val="0"/>
          <w:bCs w:val="0"/>
          <w:sz w:val="24"/>
          <w:szCs w:val="24"/>
        </w:rPr>
      </w:pPr>
      <w:r>
        <w:rPr>
          <w:rFonts w:hint="eastAsia" w:ascii="宋体" w:hAnsi="宋体" w:eastAsia="宋体" w:cs="宋体"/>
          <w:b w:val="0"/>
          <w:bCs w:val="0"/>
          <w:sz w:val="24"/>
          <w:szCs w:val="24"/>
        </w:rPr>
        <w:t>Repository层：基于Spring Data JPA规范实现数据访问</w:t>
      </w:r>
    </w:p>
    <w:p w14:paraId="5723335F">
      <w:pPr>
        <w:pStyle w:val="24"/>
        <w:spacing w:before="312" w:after="312" w:line="240" w:lineRule="auto"/>
        <w:ind w:firstLine="420"/>
        <w:rPr>
          <w:rFonts w:hint="eastAsia" w:ascii="宋体" w:hAnsi="宋体" w:eastAsia="宋体" w:cs="宋体"/>
          <w:b w:val="0"/>
          <w:bCs w:val="0"/>
          <w:sz w:val="24"/>
          <w:szCs w:val="24"/>
        </w:rPr>
      </w:pPr>
      <w:r>
        <w:rPr>
          <w:rFonts w:hint="eastAsia" w:ascii="宋体" w:hAnsi="宋体" w:eastAsia="宋体" w:cs="宋体"/>
          <w:b w:val="0"/>
          <w:bCs w:val="0"/>
          <w:sz w:val="24"/>
          <w:szCs w:val="24"/>
        </w:rPr>
        <w:t>Entity层：JPA注解实体类实现领域模型</w:t>
      </w:r>
    </w:p>
    <w:p w14:paraId="1B0D7855">
      <w:pPr>
        <w:pStyle w:val="24"/>
        <w:spacing w:before="312" w:after="312" w:line="240" w:lineRule="auto"/>
        <w:ind w:firstLine="420"/>
        <w:rPr>
          <w:rFonts w:hint="eastAsia" w:ascii="宋体" w:hAnsi="宋体" w:eastAsia="宋体" w:cs="宋体"/>
          <w:sz w:val="24"/>
          <w:szCs w:val="24"/>
        </w:rPr>
      </w:pPr>
      <w:r>
        <w:rPr>
          <w:rFonts w:hint="eastAsia" w:ascii="宋体" w:hAnsi="宋体" w:eastAsia="宋体" w:cs="宋体"/>
          <w:b w:val="0"/>
          <w:bCs w:val="0"/>
          <w:sz w:val="24"/>
          <w:szCs w:val="24"/>
        </w:rPr>
        <w:t>这种架构通过Spring Boot的自动配置（Auto-Configuration）和起步依赖（Starter Dependencies）显著简化了项目配置，内置Tomcat服务器支持快速部署，配合Actuator模块可提供完善的系统监控能力。</w:t>
      </w:r>
    </w:p>
    <w:p w14:paraId="37443979">
      <w:pPr>
        <w:pStyle w:val="24"/>
        <w:spacing w:before="312" w:after="312" w:line="240" w:lineRule="auto"/>
        <w:outlineLvl w:val="2"/>
        <w:rPr>
          <w:rFonts w:hint="eastAsia" w:ascii="宋体" w:hAnsi="宋体" w:eastAsia="宋体" w:cs="宋体"/>
          <w:color w:val="FF0000"/>
          <w:sz w:val="28"/>
          <w:szCs w:val="28"/>
        </w:rPr>
      </w:pPr>
      <w:bookmarkStart w:id="12" w:name="_Toc22954"/>
      <w:r>
        <w:rPr>
          <w:rFonts w:hint="eastAsia" w:ascii="宋体" w:hAnsi="宋体" w:eastAsia="宋体" w:cs="宋体"/>
          <w:sz w:val="28"/>
          <w:szCs w:val="28"/>
          <w:lang w:val="en-US" w:eastAsia="zh-CN"/>
        </w:rPr>
        <w:t>2</w:t>
      </w:r>
      <w:r>
        <w:rPr>
          <w:rFonts w:hint="eastAsia" w:ascii="宋体" w:hAnsi="宋体" w:eastAsia="宋体" w:cs="宋体"/>
          <w:sz w:val="28"/>
          <w:szCs w:val="28"/>
        </w:rPr>
        <w:t>.2系统功能模块</w:t>
      </w:r>
      <w:bookmarkEnd w:id="12"/>
    </w:p>
    <w:p w14:paraId="67683E92">
      <w:pPr>
        <w:spacing w:line="240" w:lineRule="auto"/>
        <w:jc w:val="left"/>
        <w:rPr>
          <w:rFonts w:hint="eastAsia" w:ascii="宋体" w:hAnsi="宋体" w:eastAsia="宋体" w:cs="宋体"/>
          <w:i w:val="0"/>
          <w:iCs w:val="0"/>
          <w:caps w:val="0"/>
          <w:spacing w:val="0"/>
          <w:sz w:val="24"/>
          <w:szCs w:val="24"/>
          <w:shd w:val="clear" w:color="auto" w:fill="FFFFFF"/>
        </w:rPr>
      </w:pPr>
      <w:r>
        <w:rPr>
          <w:rFonts w:hint="eastAsia" w:ascii="宋体" w:hAnsi="宋体" w:eastAsia="宋体" w:cs="宋体"/>
          <w:i w:val="0"/>
          <w:iCs w:val="0"/>
          <w:caps w:val="0"/>
          <w:spacing w:val="0"/>
          <w:sz w:val="24"/>
          <w:szCs w:val="24"/>
          <w:shd w:val="clear" w:color="auto" w:fill="FFFFFF"/>
        </w:rPr>
        <w:t>该系统分为两个板块，分别是管理员模块和用户模块。在管理员模块需要实现登录、退出、管理用户、管理订单、修改密码、修改用户信息和修改订单信息等功能，以便对后台管理更加方便；在用户模块有登录、注册、退出、查看账户余额、添加收入、记录支出、生成报表、设置预算和修改个人信息等功能，方便用户操作</w:t>
      </w:r>
    </w:p>
    <w:p w14:paraId="33158A2A">
      <w:pPr>
        <w:spacing w:line="240" w:lineRule="auto"/>
        <w:jc w:val="center"/>
        <w:rPr>
          <w:rFonts w:hint="eastAsia" w:ascii="宋体" w:hAnsi="宋体" w:eastAsia="宋体" w:cs="宋体"/>
          <w:sz w:val="24"/>
          <w:szCs w:val="24"/>
          <w:lang w:eastAsia="zh-CN"/>
        </w:rPr>
      </w:pPr>
      <w:r>
        <w:rPr>
          <w:rFonts w:hint="eastAsia" w:ascii="宋体" w:hAnsi="宋体" w:eastAsia="宋体" w:cs="宋体"/>
          <w:i w:val="0"/>
          <w:iCs w:val="0"/>
          <w:caps w:val="0"/>
          <w:spacing w:val="0"/>
          <w:sz w:val="24"/>
          <w:szCs w:val="24"/>
          <w:shd w:val="clear" w:color="auto" w:fill="FFFFFF"/>
        </w:rPr>
        <w:t>。</w:t>
      </w:r>
      <w:r>
        <w:rPr>
          <w:rFonts w:hint="eastAsia" w:ascii="宋体" w:hAnsi="宋体" w:eastAsia="宋体" w:cs="宋体"/>
          <w:sz w:val="24"/>
          <w:szCs w:val="24"/>
          <w:lang w:eastAsia="zh-CN"/>
        </w:rPr>
        <w:drawing>
          <wp:inline distT="0" distB="0" distL="114300" distR="114300">
            <wp:extent cx="1191260" cy="2480310"/>
            <wp:effectExtent l="0" t="0" r="2540" b="8890"/>
            <wp:docPr id="10" name="图片 7" descr="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mermaid"/>
                    <pic:cNvPicPr>
                      <a:picLocks noChangeAspect="1"/>
                    </pic:cNvPicPr>
                  </pic:nvPicPr>
                  <pic:blipFill>
                    <a:blip r:embed="rId9"/>
                    <a:stretch>
                      <a:fillRect/>
                    </a:stretch>
                  </pic:blipFill>
                  <pic:spPr>
                    <a:xfrm>
                      <a:off x="0" y="0"/>
                      <a:ext cx="1191260" cy="2480310"/>
                    </a:xfrm>
                    <a:prstGeom prst="rect">
                      <a:avLst/>
                    </a:prstGeom>
                    <a:noFill/>
                    <a:ln>
                      <a:noFill/>
                    </a:ln>
                  </pic:spPr>
                </pic:pic>
              </a:graphicData>
            </a:graphic>
          </wp:inline>
        </w:drawing>
      </w:r>
    </w:p>
    <w:p w14:paraId="33EE3F1E">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图4-3 系统功能模块</w:t>
      </w:r>
    </w:p>
    <w:p w14:paraId="69091F74">
      <w:pPr>
        <w:pStyle w:val="4"/>
        <w:spacing w:before="312" w:after="312" w:line="240" w:lineRule="auto"/>
        <w:outlineLvl w:val="1"/>
        <w:rPr>
          <w:rFonts w:hint="eastAsia" w:ascii="宋体" w:hAnsi="宋体" w:eastAsia="宋体" w:cs="宋体"/>
          <w:sz w:val="28"/>
          <w:szCs w:val="28"/>
        </w:rPr>
      </w:pPr>
      <w:r>
        <w:rPr>
          <w:rFonts w:hint="eastAsia" w:ascii="宋体" w:hAnsi="宋体" w:eastAsia="宋体" w:cs="宋体"/>
          <w:sz w:val="28"/>
          <w:szCs w:val="28"/>
          <w:lang w:val="en-US" w:eastAsia="zh-CN"/>
        </w:rPr>
        <w:t>3.</w:t>
      </w:r>
      <w:r>
        <w:rPr>
          <w:rFonts w:hint="eastAsia" w:ascii="宋体" w:hAnsi="宋体" w:eastAsia="宋体" w:cs="宋体"/>
          <w:sz w:val="28"/>
          <w:szCs w:val="28"/>
        </w:rPr>
        <w:t>详细设计</w:t>
      </w:r>
    </w:p>
    <w:p w14:paraId="1DEA77BD">
      <w:pPr>
        <w:pStyle w:val="5"/>
        <w:spacing w:line="240" w:lineRule="auto"/>
        <w:outlineLvl w:val="2"/>
        <w:rPr>
          <w:rFonts w:hint="eastAsia" w:ascii="宋体" w:hAnsi="宋体" w:eastAsia="宋体" w:cs="宋体"/>
          <w:color w:val="FF0000"/>
          <w:sz w:val="28"/>
          <w:szCs w:val="28"/>
        </w:rPr>
      </w:pPr>
      <w:bookmarkStart w:id="13" w:name="_Toc29118"/>
      <w:r>
        <w:rPr>
          <w:rFonts w:hint="eastAsia" w:ascii="宋体" w:hAnsi="宋体" w:eastAsia="宋体" w:cs="宋体"/>
          <w:sz w:val="28"/>
          <w:szCs w:val="28"/>
          <w:lang w:val="en-US" w:eastAsia="zh-CN"/>
        </w:rPr>
        <w:t>3</w:t>
      </w:r>
      <w:r>
        <w:rPr>
          <w:rFonts w:hint="eastAsia" w:ascii="宋体" w:hAnsi="宋体" w:eastAsia="宋体" w:cs="宋体"/>
          <w:sz w:val="28"/>
          <w:szCs w:val="28"/>
        </w:rPr>
        <w:t>.1模块详细设计</w:t>
      </w:r>
      <w:bookmarkEnd w:id="13"/>
    </w:p>
    <w:p w14:paraId="0F6E6778">
      <w:pPr>
        <w:pStyle w:val="6"/>
        <w:spacing w:line="240" w:lineRule="auto"/>
        <w:outlineLvl w:val="3"/>
        <w:rPr>
          <w:rFonts w:hint="eastAsia" w:ascii="宋体" w:hAnsi="宋体" w:eastAsia="宋体" w:cs="宋体"/>
          <w:b w:val="0"/>
          <w:bCs w:val="0"/>
          <w:sz w:val="24"/>
          <w:szCs w:val="24"/>
        </w:rPr>
      </w:pPr>
      <w:bookmarkStart w:id="14" w:name="_Toc17750"/>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.1.1登录注册模块详细设计</w:t>
      </w:r>
      <w:bookmarkEnd w:id="14"/>
    </w:p>
    <w:p w14:paraId="7C7EC3FB">
      <w:pPr>
        <w:spacing w:line="24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在登录注册页面首先注册账户，便于登录，在登陆后将注册好的信息存入数据库，登录后可以将操作的信息存入数据库，最后返回登录界面显示登陆结果。</w:t>
      </w:r>
    </w:p>
    <w:p w14:paraId="3D2CC1E4">
      <w:pPr>
        <w:spacing w:line="240" w:lineRule="auto"/>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这是用户通过前端界面（UI）进行登录或注册的完整交互过程。用户首先在UI界面点击“登录/注册”按钮触发操作，前端随即向后端发送包含账号密码等信息的请求。后端接收到请求后，根据请求类型执行不同逻辑：若为登录，则调用数据库验证用户身份（如比对密码哈希值）；若为注册，则在数据库中创建新用户记录并生成唯一用户ID。验证或注册成功后，后端将结果（如“登录成功”提示或新用户ID）返回至前端；若失败（如密码错误或账号重复），则返回具体错误码及提示信息。前端根据后端返回的数据动态更新界面，例如跳转至主页（登录成功）、显示错误弹窗（登录失败）或引导用户完善资料（注册成功）。数据库在整个流程中负责用户数据的持久化存储与实时查询，确保信息的一致性与安全性。流程各环节通过API接口串联，形成“用户触发→请求传递→业务处理→数据存取→结果反馈→界面响应”的闭环，且需在传输层采用加密（如HTTPS）及数据脱敏（如密码加密存储）等措施保障隐私。</w:t>
      </w:r>
    </w:p>
    <w:p w14:paraId="6B225302">
      <w:pPr>
        <w:pStyle w:val="2"/>
        <w:spacing w:line="240" w:lineRule="auto"/>
        <w:rPr>
          <w:rFonts w:hint="eastAsia" w:ascii="宋体" w:hAnsi="宋体" w:eastAsia="宋体" w:cs="宋体"/>
          <w:sz w:val="24"/>
          <w:szCs w:val="24"/>
        </w:rPr>
      </w:pPr>
    </w:p>
    <w:p w14:paraId="4E363F52">
      <w:pPr>
        <w:spacing w:line="240" w:lineRule="auto"/>
        <w:jc w:val="center"/>
        <w:rPr>
          <w:rFonts w:hint="eastAsia" w:ascii="宋体" w:hAnsi="宋体" w:eastAsia="宋体" w:cs="宋体"/>
          <w:sz w:val="24"/>
          <w:szCs w:val="24"/>
        </w:rPr>
      </w:pPr>
      <w:r>
        <w:rPr>
          <w:rFonts w:hint="eastAsia" w:ascii="宋体" w:hAnsi="宋体" w:eastAsia="宋体" w:cs="宋体"/>
          <w:color w:val="FF0000"/>
          <w:sz w:val="24"/>
          <w:szCs w:val="24"/>
        </w:rPr>
        <w:drawing>
          <wp:inline distT="0" distB="0" distL="114300" distR="114300">
            <wp:extent cx="2466975" cy="1315720"/>
            <wp:effectExtent l="0" t="0" r="9525" b="508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0"/>
                    <a:stretch>
                      <a:fillRect/>
                    </a:stretch>
                  </pic:blipFill>
                  <pic:spPr>
                    <a:xfrm>
                      <a:off x="0" y="0"/>
                      <a:ext cx="2466975" cy="1315720"/>
                    </a:xfrm>
                    <a:prstGeom prst="rect">
                      <a:avLst/>
                    </a:prstGeom>
                    <a:noFill/>
                    <a:ln>
                      <a:noFill/>
                    </a:ln>
                  </pic:spPr>
                </pic:pic>
              </a:graphicData>
            </a:graphic>
          </wp:inline>
        </w:drawing>
      </w:r>
    </w:p>
    <w:p w14:paraId="59979D9F">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图5-1 登录注册时序图</w:t>
      </w:r>
    </w:p>
    <w:p w14:paraId="280BD297">
      <w:pPr>
        <w:pStyle w:val="6"/>
        <w:spacing w:line="240" w:lineRule="auto"/>
        <w:outlineLvl w:val="3"/>
        <w:rPr>
          <w:rFonts w:hint="eastAsia" w:ascii="宋体" w:hAnsi="宋体" w:eastAsia="宋体" w:cs="宋体"/>
          <w:b/>
          <w:bCs/>
          <w:sz w:val="28"/>
          <w:szCs w:val="28"/>
        </w:rPr>
      </w:pPr>
      <w:bookmarkStart w:id="15" w:name="_Toc2768"/>
      <w:r>
        <w:rPr>
          <w:rFonts w:hint="eastAsia" w:ascii="宋体" w:hAnsi="宋体" w:eastAsia="宋体" w:cs="宋体"/>
          <w:b/>
          <w:bCs/>
          <w:sz w:val="28"/>
          <w:szCs w:val="28"/>
          <w:lang w:val="en-US" w:eastAsia="zh-CN"/>
        </w:rPr>
        <w:t>3</w:t>
      </w:r>
      <w:r>
        <w:rPr>
          <w:rFonts w:hint="eastAsia" w:ascii="宋体" w:hAnsi="宋体" w:eastAsia="宋体" w:cs="宋体"/>
          <w:b/>
          <w:bCs/>
          <w:sz w:val="28"/>
          <w:szCs w:val="28"/>
        </w:rPr>
        <w:t>.1.2财务管理模块详细设计</w:t>
      </w:r>
      <w:bookmarkEnd w:id="15"/>
    </w:p>
    <w:p w14:paraId="7BF9D78E">
      <w:pPr>
        <w:pStyle w:val="2"/>
        <w:spacing w:before="312" w:beforeLines="100" w:after="312" w:afterLines="100" w:line="240" w:lineRule="auto"/>
        <w:ind w:firstLine="960" w:firstLineChars="400"/>
        <w:jc w:val="left"/>
        <w:rPr>
          <w:rFonts w:hint="eastAsia" w:ascii="宋体" w:hAnsi="宋体" w:eastAsia="宋体" w:cs="宋体"/>
          <w:b w:val="0"/>
          <w:bCs w:val="0"/>
          <w:color w:val="000000"/>
          <w:sz w:val="24"/>
          <w:szCs w:val="24"/>
        </w:rPr>
      </w:pPr>
      <w:r>
        <w:rPr>
          <w:rFonts w:hint="eastAsia" w:ascii="宋体" w:hAnsi="宋体" w:eastAsia="宋体" w:cs="宋体"/>
          <w:b w:val="0"/>
          <w:bCs w:val="0"/>
          <w:i w:val="0"/>
          <w:iCs w:val="0"/>
          <w:caps w:val="0"/>
          <w:spacing w:val="0"/>
          <w:sz w:val="24"/>
          <w:szCs w:val="24"/>
          <w:shd w:val="clear" w:color="auto" w:fill="FFFFFF"/>
        </w:rPr>
        <w:t>在个人财务管理系统中，信息修改模块允许用户在登录界面后进行个人信息的更新</w:t>
      </w:r>
      <w:r>
        <w:rPr>
          <w:rFonts w:hint="eastAsia" w:ascii="宋体" w:hAnsi="宋体" w:eastAsia="宋体" w:cs="宋体"/>
          <w:b w:val="0"/>
          <w:bCs w:val="0"/>
          <w:color w:val="000000"/>
          <w:sz w:val="24"/>
          <w:szCs w:val="24"/>
        </w:rPr>
        <w:t>这是用户与财务系统之间的核心数据操作交互流程。用户通过界面发起四种主要操作：增加财务记录时，输入收支详情（如金额、分类、日期）后提交，系统验证数据有效性并存储至数据库，返回“增加成功”提示；查询财务记录时，用户触发检索请求，系统从数据库调取所有相关记录并按时间或分类排序，以列表或图表形式“显示所有记录”；修改财务记录需用户选择目标条目并更新信息（如修正金额错误），系统校验后覆盖原数据，返回“修改成功”确认；删除财务记录则通过用户选定特定条目并确认操作，系统执行删除并反馈“删除成功”。每个操作均遵循“用户请求→系统处理→数据库交互→结果反馈”的闭环逻辑，界面根据反馈即时更新状态（如刷新列表或弹出提示）。流程强调操作的原子性（如增删改查独立）与数据一致性（如修改后查询实时同步），同时依赖前端输入校验与后端事务管理保障数据准确性，适用于日常财务管理的全生命周期操作。</w:t>
      </w:r>
    </w:p>
    <w:p w14:paraId="5CD9970D">
      <w:pPr>
        <w:pStyle w:val="2"/>
        <w:spacing w:before="312" w:beforeLines="100" w:after="312" w:afterLines="100" w:line="240" w:lineRule="auto"/>
      </w:pPr>
      <w:r>
        <w:rPr>
          <w:rFonts w:ascii="宋体" w:hAnsi="宋体"/>
          <w:sz w:val="24"/>
        </w:rPr>
        <w:drawing>
          <wp:inline distT="0" distB="0" distL="114300" distR="114300">
            <wp:extent cx="1756410" cy="2063750"/>
            <wp:effectExtent l="0" t="0" r="8890" b="635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1"/>
                    <a:stretch>
                      <a:fillRect/>
                    </a:stretch>
                  </pic:blipFill>
                  <pic:spPr>
                    <a:xfrm>
                      <a:off x="0" y="0"/>
                      <a:ext cx="1756410" cy="2063750"/>
                    </a:xfrm>
                    <a:prstGeom prst="rect">
                      <a:avLst/>
                    </a:prstGeom>
                    <a:noFill/>
                    <a:ln>
                      <a:noFill/>
                    </a:ln>
                  </pic:spPr>
                </pic:pic>
              </a:graphicData>
            </a:graphic>
          </wp:inline>
        </w:drawing>
      </w:r>
    </w:p>
    <w:p w14:paraId="2655A399">
      <w:pPr>
        <w:pStyle w:val="2"/>
        <w:spacing w:line="240" w:lineRule="auto"/>
        <w:rPr>
          <w:rFonts w:ascii="宋体" w:hAnsi="宋体" w:cs="宋体"/>
          <w:sz w:val="24"/>
          <w:szCs w:val="24"/>
        </w:rPr>
      </w:pPr>
      <w:r>
        <w:rPr>
          <w:rFonts w:hint="eastAsia" w:ascii="宋体" w:hAnsi="宋体" w:cs="宋体"/>
          <w:sz w:val="24"/>
          <w:szCs w:val="24"/>
        </w:rPr>
        <w:t xml:space="preserve">图5-2 </w:t>
      </w:r>
      <w:r>
        <w:rPr>
          <w:rFonts w:hint="eastAsia" w:ascii="宋体" w:hAnsi="宋体"/>
          <w:sz w:val="24"/>
          <w:szCs w:val="24"/>
        </w:rPr>
        <w:t>财务管理</w:t>
      </w:r>
      <w:r>
        <w:rPr>
          <w:rFonts w:hint="eastAsia" w:ascii="宋体" w:hAnsi="宋体" w:cs="宋体"/>
          <w:sz w:val="24"/>
          <w:szCs w:val="24"/>
        </w:rPr>
        <w:t>修改时序图</w:t>
      </w:r>
    </w:p>
    <w:p w14:paraId="0EA2FC87">
      <w:pPr>
        <w:pStyle w:val="6"/>
        <w:spacing w:line="240" w:lineRule="auto"/>
        <w:outlineLvl w:val="3"/>
        <w:rPr>
          <w:rFonts w:hint="eastAsia" w:ascii="宋体" w:hAnsi="宋体" w:eastAsia="宋体" w:cs="宋体"/>
          <w:b/>
          <w:bCs/>
          <w:sz w:val="28"/>
          <w:szCs w:val="28"/>
        </w:rPr>
      </w:pPr>
      <w:bookmarkStart w:id="16" w:name="_Toc13774"/>
      <w:r>
        <w:rPr>
          <w:rFonts w:hint="eastAsia" w:ascii="宋体" w:hAnsi="宋体" w:eastAsia="宋体" w:cs="宋体"/>
          <w:b/>
          <w:bCs/>
          <w:sz w:val="28"/>
          <w:szCs w:val="28"/>
          <w:lang w:val="en-US" w:eastAsia="zh-CN"/>
        </w:rPr>
        <w:t>3</w:t>
      </w:r>
      <w:r>
        <w:rPr>
          <w:rFonts w:hint="eastAsia" w:ascii="宋体" w:hAnsi="宋体" w:eastAsia="宋体" w:cs="宋体"/>
          <w:b/>
          <w:bCs/>
          <w:sz w:val="28"/>
          <w:szCs w:val="28"/>
        </w:rPr>
        <w:t>.1.3交易管理模块详细设计</w:t>
      </w:r>
      <w:bookmarkEnd w:id="16"/>
    </w:p>
    <w:p w14:paraId="0252AFF0">
      <w:pPr>
        <w:pStyle w:val="2"/>
        <w:spacing w:before="312" w:beforeLines="100" w:after="312" w:afterLines="100" w:line="240" w:lineRule="auto"/>
        <w:ind w:firstLine="480" w:firstLineChars="200"/>
        <w:jc w:val="left"/>
        <w:rPr>
          <w:rFonts w:hint="eastAsia" w:ascii="宋体" w:hAnsi="宋体" w:eastAsia="宋体" w:cs="宋体"/>
          <w:i w:val="0"/>
          <w:iCs w:val="0"/>
          <w:caps w:val="0"/>
          <w:spacing w:val="0"/>
          <w:sz w:val="24"/>
          <w:szCs w:val="24"/>
          <w:shd w:val="clear" w:color="auto" w:fill="FFFFFF"/>
        </w:rPr>
      </w:pPr>
      <w:r>
        <w:rPr>
          <w:rFonts w:hint="eastAsia" w:ascii="宋体" w:hAnsi="宋体" w:eastAsia="宋体" w:cs="宋体"/>
          <w:sz w:val="24"/>
          <w:szCs w:val="24"/>
        </w:rPr>
        <w:t>该模块</w:t>
      </w:r>
      <w:r>
        <w:rPr>
          <w:rFonts w:hint="eastAsia" w:ascii="宋体" w:hAnsi="宋体" w:eastAsia="宋体" w:cs="宋体"/>
          <w:i w:val="0"/>
          <w:iCs w:val="0"/>
          <w:caps w:val="0"/>
          <w:spacing w:val="0"/>
          <w:sz w:val="24"/>
          <w:szCs w:val="24"/>
          <w:shd w:val="clear" w:color="auto" w:fill="FFFFFF"/>
        </w:rPr>
        <w:t>在个人财务管理系统中，交易管理模块是管理员用来管理用户交易记录的重要功能。交易管理模块允许管理员查看、修改和审核用户的财务交易记录。管理员可以更新交易状态、更正错误数据或处理退款请求。</w:t>
      </w:r>
    </w:p>
    <w:p w14:paraId="4251C982">
      <w:pPr>
        <w:pStyle w:val="2"/>
        <w:spacing w:before="312" w:beforeLines="100" w:after="312" w:afterLines="100" w:line="240" w:lineRule="auto"/>
        <w:ind w:firstLine="480" w:firstLineChars="200"/>
        <w:jc w:val="left"/>
        <w:rPr>
          <w:rFonts w:hint="eastAsia" w:ascii="宋体" w:hAnsi="宋体" w:eastAsia="宋体" w:cs="宋体"/>
          <w:i w:val="0"/>
          <w:iCs w:val="0"/>
          <w:caps w:val="0"/>
          <w:spacing w:val="0"/>
          <w:sz w:val="24"/>
          <w:szCs w:val="24"/>
          <w:shd w:val="clear" w:color="auto" w:fill="FFFFFF"/>
        </w:rPr>
      </w:pPr>
      <w:r>
        <w:rPr>
          <w:rFonts w:hint="eastAsia" w:ascii="宋体" w:hAnsi="宋体" w:eastAsia="宋体" w:cs="宋体"/>
          <w:color w:val="000000"/>
          <w:sz w:val="24"/>
          <w:szCs w:val="24"/>
        </w:rPr>
        <w:t>该图描述了用户（User）通过交易系统（TransactionSystem）完成交易审核与统计的完整流程。用户首先向系统提交交易请求，系统接收后记录交易详细信息（如金额、时间、交易方），随后自动触发审核请求至审核员（Auditor）。审核员根据预设规则（如风险控制、合规性）对交易进行人工或自动审批，返回“通过”或“拒绝”的结果。系统将审核结果实时通知用户（如邮件或站内消息），若通过则进入统计更新阶段：统计模块（StatisticsModule）从数据库提取交易数据，按类别（如交易类型、时间范围）更新统计指标（如总交易额、成功率），完成后向系统发送“统计更新确认”信号。最终，统计模块生成多维度的交易统计报告（如日报、风险分布图），供管理端查看或导出。整个流程强调审核与统计的强关联性——审核结果直接影响统计数据的准确性，而统计报告则为后续策略优化提供依据。系统需确保事务一致性（如审核失败则交易不计入统计），并通过日志追踪各环节状态（如审核记录、统计时间戳），以支持审计与异常排查。</w:t>
      </w:r>
    </w:p>
    <w:p w14:paraId="4D98316C">
      <w:pPr>
        <w:pStyle w:val="2"/>
        <w:spacing w:before="312" w:beforeLines="100" w:after="312" w:afterLines="100" w:line="240" w:lineRule="auto"/>
        <w:rPr>
          <w:rFonts w:hint="eastAsia" w:ascii="宋体" w:hAnsi="宋体" w:eastAsia="宋体" w:cs="宋体"/>
          <w:sz w:val="24"/>
          <w:szCs w:val="24"/>
        </w:rPr>
      </w:pPr>
      <w:r>
        <w:rPr>
          <w:rFonts w:hint="eastAsia" w:ascii="宋体" w:hAnsi="宋体" w:eastAsia="宋体" w:cs="宋体"/>
          <w:color w:val="FF0000"/>
          <w:sz w:val="24"/>
          <w:szCs w:val="24"/>
        </w:rPr>
        <w:drawing>
          <wp:inline distT="0" distB="0" distL="114300" distR="114300">
            <wp:extent cx="2254250" cy="1456690"/>
            <wp:effectExtent l="0" t="0" r="6350" b="381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2"/>
                    <a:stretch>
                      <a:fillRect/>
                    </a:stretch>
                  </pic:blipFill>
                  <pic:spPr>
                    <a:xfrm>
                      <a:off x="0" y="0"/>
                      <a:ext cx="2254250" cy="1456690"/>
                    </a:xfrm>
                    <a:prstGeom prst="rect">
                      <a:avLst/>
                    </a:prstGeom>
                    <a:noFill/>
                    <a:ln>
                      <a:noFill/>
                    </a:ln>
                  </pic:spPr>
                </pic:pic>
              </a:graphicData>
            </a:graphic>
          </wp:inline>
        </w:drawing>
      </w:r>
    </w:p>
    <w:p w14:paraId="0C5393EE">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图5-3 交易管理模块时序图</w:t>
      </w:r>
    </w:p>
    <w:p w14:paraId="7F4AFD3C">
      <w:pPr>
        <w:pStyle w:val="2"/>
        <w:spacing w:line="240" w:lineRule="auto"/>
        <w:jc w:val="both"/>
        <w:rPr>
          <w:rFonts w:hint="eastAsia" w:ascii="宋体" w:hAnsi="宋体" w:eastAsia="宋体" w:cs="宋体"/>
          <w:sz w:val="24"/>
          <w:szCs w:val="24"/>
        </w:rPr>
      </w:pPr>
    </w:p>
    <w:p w14:paraId="10062E12">
      <w:pPr>
        <w:pStyle w:val="6"/>
        <w:spacing w:before="312" w:beforeLines="100" w:after="312" w:afterLines="100" w:line="240" w:lineRule="auto"/>
        <w:jc w:val="left"/>
        <w:outlineLvl w:val="3"/>
        <w:rPr>
          <w:rFonts w:hint="eastAsia" w:ascii="宋体" w:hAnsi="宋体" w:eastAsia="宋体" w:cs="宋体"/>
          <w:b w:val="0"/>
          <w:bCs w:val="0"/>
          <w:sz w:val="24"/>
          <w:szCs w:val="24"/>
        </w:rPr>
      </w:pPr>
      <w:bookmarkStart w:id="17" w:name="_Toc19970"/>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.1.4分类管理模块详细设计</w:t>
      </w:r>
      <w:bookmarkEnd w:id="17"/>
    </w:p>
    <w:p w14:paraId="0229907F">
      <w:pPr>
        <w:pStyle w:val="2"/>
        <w:spacing w:after="0" w:line="24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该模块</w:t>
      </w:r>
      <w:r>
        <w:rPr>
          <w:rFonts w:hint="eastAsia" w:ascii="宋体" w:hAnsi="宋体" w:eastAsia="宋体" w:cs="宋体"/>
          <w:i w:val="0"/>
          <w:iCs w:val="0"/>
          <w:caps w:val="0"/>
          <w:spacing w:val="0"/>
          <w:sz w:val="24"/>
          <w:szCs w:val="24"/>
          <w:shd w:val="clear" w:color="auto" w:fill="FFFFFF"/>
        </w:rPr>
        <w:t>分类管理模块使用户能够对个人财务的分类进行创建、修改和删除，以便于更好地组织和跟踪不同类型的财务收支。管理员可以管理所有用户的分类信息，确保数据的一致性和准确性。</w:t>
      </w:r>
      <w:r>
        <w:rPr>
          <w:rFonts w:hint="eastAsia" w:ascii="宋体" w:hAnsi="宋体" w:eastAsia="宋体" w:cs="宋体"/>
          <w:sz w:val="24"/>
          <w:szCs w:val="24"/>
        </w:rPr>
        <w:t>该流程图展示了用户通过前端界面（FrontEnd）对分类进行增删改操作的完整交互流程。用户首先点击“创建分类按钮”，前端随即向后端发送“函数分类请求”（可能为特定API接口），请求中携带新分类的类型参数；后端接收请求后，在数据库“加入分类类型”并验证数据有效性，随后将操作结果（如成功提示或错误信息）返回至前端，前端“显示函数域数据示”（可能为分类列表或可视化图表）。当用户点击“删除分类按钮”时，前端再次发送请求，后端首先“查询分类类型”以确认目标分类存在，数据库返回对应分类名称后，后端执行删除操作并反馈结果，前端更新显示。修改分类名称的操作流程类似：用户输入新名称并提交，前端发送请求，后端在数据库中“更新分类类型”，完成修改后返回最新数据，前端刷新界面展示更新后的分类信息。整个流程遵循“用户触发→前端请求→后端处理→数据库操作→结果返回→界面更新”的闭环逻辑，其中后端需确保事务一致性（如删除前校验存在性），数据库负责分类数据的持久化存储与实时查询。系统通过统一的“函数分类请求”接口处理多类型操作，依赖前后端参数解析与状态码区分具体行为，同时需在前端加入输入校验（如分类名不可重复）以避免无效请求，最终实现分类管理的高效性与数据可靠性。</w:t>
      </w:r>
    </w:p>
    <w:p w14:paraId="19E8EA08">
      <w:pPr>
        <w:pStyle w:val="2"/>
        <w:spacing w:before="312" w:beforeLines="100" w:after="312" w:afterLines="100" w:line="240" w:lineRule="auto"/>
        <w:ind w:firstLine="480" w:firstLineChars="200"/>
        <w:jc w:val="left"/>
        <w:rPr>
          <w:rFonts w:hint="eastAsia" w:ascii="宋体" w:hAnsi="宋体" w:eastAsia="宋体" w:cs="宋体"/>
          <w:sz w:val="24"/>
          <w:szCs w:val="24"/>
        </w:rPr>
      </w:pPr>
    </w:p>
    <w:p w14:paraId="22DE3486">
      <w:pPr>
        <w:pStyle w:val="2"/>
        <w:spacing w:before="312" w:beforeLines="100" w:after="312" w:afterLines="100" w:line="24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1348740" cy="1849755"/>
            <wp:effectExtent l="0" t="0" r="10160" b="444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3"/>
                    <a:stretch>
                      <a:fillRect/>
                    </a:stretch>
                  </pic:blipFill>
                  <pic:spPr>
                    <a:xfrm>
                      <a:off x="0" y="0"/>
                      <a:ext cx="1348740" cy="1849755"/>
                    </a:xfrm>
                    <a:prstGeom prst="rect">
                      <a:avLst/>
                    </a:prstGeom>
                    <a:noFill/>
                    <a:ln>
                      <a:noFill/>
                    </a:ln>
                  </pic:spPr>
                </pic:pic>
              </a:graphicData>
            </a:graphic>
          </wp:inline>
        </w:drawing>
      </w:r>
    </w:p>
    <w:p w14:paraId="19C97508">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图5-4 分类管理模块时序图</w:t>
      </w:r>
    </w:p>
    <w:p w14:paraId="46D40CA9">
      <w:pPr>
        <w:pStyle w:val="2"/>
        <w:spacing w:line="240" w:lineRule="auto"/>
        <w:ind w:left="0" w:leftChars="0"/>
        <w:jc w:val="left"/>
        <w:outlineLvl w:val="3"/>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.1.5预算管理模块详细设计</w:t>
      </w:r>
    </w:p>
    <w:p w14:paraId="3948FF7F">
      <w:pPr>
        <w:pStyle w:val="2"/>
        <w:spacing w:after="0" w:line="240" w:lineRule="auto"/>
        <w:ind w:firstLine="720" w:firstLineChars="300"/>
        <w:jc w:val="left"/>
        <w:rPr>
          <w:rFonts w:hint="eastAsia" w:ascii="宋体" w:hAnsi="宋体" w:eastAsia="宋体" w:cs="宋体"/>
          <w:sz w:val="24"/>
          <w:szCs w:val="24"/>
        </w:rPr>
      </w:pPr>
      <w:r>
        <w:rPr>
          <w:rFonts w:hint="eastAsia" w:ascii="宋体" w:hAnsi="宋体" w:eastAsia="宋体" w:cs="宋体"/>
          <w:sz w:val="24"/>
          <w:szCs w:val="24"/>
        </w:rPr>
        <w:t>此流程图展示了企业预算管理从制定到执行再到调整的全生命周期流程，涉及财务团队（Finance Team）、管理层（Management）、执行团队（Execution Team）及外部影响因素（External Factors）的协同运作。流程始于财务团队提交初步预算方案，管理层审核后提出反馈意见，财务团队据此修改并确定最终方案，随后下达预算执行指令至执行团队。执行团队启动预算活动后，定期通过“预算执行进度反馈”机制汇报实际进展及问题（如成本超支或资源不足），管理层结合外部因素（如市场变化、政策调整）评估是否需要调整预算。若需调整，团队讨论后形成调整建议，管理层分析其可行性并决定采纳或驳回；若通过，则通知相关方调整细节（如重新分配资金），执行团队实施调整措施并持续反馈调整后执行情况。整个流程通过“反馈—调整—再执行”的闭环机制确保预算灵活性与目标一致性，最终由执行团队完成预算周期并提交总结报告，涵盖执行成效、问题分析与改进建议。各环节强调跨部门协作与动态响应能力，外部因素作为关键变量贯穿始终，确保预算管理既能贴合战略目标，又能应对外部环境的不确定性。</w:t>
      </w:r>
    </w:p>
    <w:p w14:paraId="1251BD9E">
      <w:pPr>
        <w:pStyle w:val="2"/>
        <w:spacing w:after="0" w:line="240" w:lineRule="auto"/>
        <w:ind w:firstLine="720" w:firstLineChars="30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102485" cy="1978660"/>
            <wp:effectExtent l="0" t="0" r="5715" b="254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4"/>
                    <a:stretch>
                      <a:fillRect/>
                    </a:stretch>
                  </pic:blipFill>
                  <pic:spPr>
                    <a:xfrm>
                      <a:off x="0" y="0"/>
                      <a:ext cx="2102485" cy="1978660"/>
                    </a:xfrm>
                    <a:prstGeom prst="rect">
                      <a:avLst/>
                    </a:prstGeom>
                    <a:noFill/>
                    <a:ln>
                      <a:noFill/>
                    </a:ln>
                  </pic:spPr>
                </pic:pic>
              </a:graphicData>
            </a:graphic>
          </wp:inline>
        </w:drawing>
      </w:r>
    </w:p>
    <w:p w14:paraId="190DF452">
      <w:pPr>
        <w:pStyle w:val="2"/>
        <w:spacing w:after="0" w:line="240" w:lineRule="auto"/>
        <w:ind w:firstLine="720" w:firstLineChars="300"/>
        <w:jc w:val="center"/>
        <w:rPr>
          <w:rFonts w:hint="eastAsia" w:ascii="宋体" w:hAnsi="宋体" w:eastAsia="宋体" w:cs="宋体"/>
          <w:sz w:val="24"/>
          <w:szCs w:val="24"/>
        </w:rPr>
      </w:pPr>
      <w:r>
        <w:rPr>
          <w:rFonts w:hint="eastAsia" w:ascii="宋体" w:hAnsi="宋体" w:eastAsia="宋体" w:cs="宋体"/>
          <w:sz w:val="24"/>
          <w:szCs w:val="24"/>
        </w:rPr>
        <w:t>图5-</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预算管理模块时序图</w:t>
      </w:r>
    </w:p>
    <w:p w14:paraId="40DE2FAE">
      <w:pPr>
        <w:pStyle w:val="2"/>
        <w:spacing w:after="0" w:line="240" w:lineRule="auto"/>
        <w:ind w:left="0" w:leftChars="0"/>
        <w:jc w:val="left"/>
        <w:outlineLvl w:val="3"/>
        <w:rPr>
          <w:rFonts w:hint="eastAsia" w:ascii="宋体" w:hAnsi="宋体" w:eastAsia="宋体" w:cs="宋体"/>
          <w:b w:val="0"/>
          <w:bCs w:val="0"/>
          <w:sz w:val="24"/>
          <w:szCs w:val="24"/>
        </w:rPr>
      </w:pPr>
      <w:r>
        <w:rPr>
          <w:rFonts w:hint="eastAsia" w:ascii="宋体" w:hAnsi="宋体" w:eastAsia="宋体" w:cs="宋体"/>
          <w:b w:val="0"/>
          <w:bCs w:val="0"/>
          <w:sz w:val="24"/>
          <w:szCs w:val="24"/>
        </w:rPr>
        <w:t>5.1.6财务报表模块详细设计</w:t>
      </w:r>
    </w:p>
    <w:p w14:paraId="51771726">
      <w:pPr>
        <w:pStyle w:val="2"/>
        <w:spacing w:after="0" w:line="24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该流程图展示了用户通过Web应用程序（WebApp）实现报表生成、查看与导出的完整数据链路。用户首先在WebApp界面发起“请求生成报表”，WebApp随即调用报表生成服务（ReportService）；ReportService向数据存储层（DataStore）发起查询请求，DataStore返回原始数据集后，ReportService根据预设模板或用户配置生成结构化报表（如PDF或Excel格式），并将结果返回至WebApp，前端界面随即“显示报表”概览。用户点击“查看报表详情”时，WebApp再次调用ReportService获取详细数据（如分页内容或关联图表），DataStore返回具体条目信息后，前端动态渲染并“显示报表详情”。若用户需要离线使用数据，可触发“请求导出报表”，WebApp调用文件导出服务（FileExportService），后者将报表转换为指定格式（如CSV或PDF），存储至服务器并生成加密下载链接返回至前端，用户通过该链接完成文件下载。整个流程通过分层架构实现职责分离：WebApp负责用户交互与请求路由，ReportService专注数据处理与报表逻辑，DataStore保障数据持久化与高效检索，FileExportService处理文件转换与安全分发。各环节通过API接口串联，确保事务原子性（如查询失败则中断生成）与数据一致性（如导出文件与详情视图同步），同时依赖身份验证与权限控制（如导出权限校验）保障系统安全性，最终形成“用户触发→服务协同→数据流转→结果交付”的高效闭环。</w:t>
      </w:r>
    </w:p>
    <w:p w14:paraId="524E2DCF">
      <w:pPr>
        <w:pStyle w:val="2"/>
        <w:spacing w:after="0" w:line="240" w:lineRule="auto"/>
        <w:ind w:firstLine="480" w:firstLineChars="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50160" cy="1810385"/>
            <wp:effectExtent l="0" t="0" r="2540" b="571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5"/>
                    <a:stretch>
                      <a:fillRect/>
                    </a:stretch>
                  </pic:blipFill>
                  <pic:spPr>
                    <a:xfrm>
                      <a:off x="0" y="0"/>
                      <a:ext cx="2550160" cy="1810385"/>
                    </a:xfrm>
                    <a:prstGeom prst="rect">
                      <a:avLst/>
                    </a:prstGeom>
                    <a:noFill/>
                    <a:ln>
                      <a:noFill/>
                    </a:ln>
                  </pic:spPr>
                </pic:pic>
              </a:graphicData>
            </a:graphic>
          </wp:inline>
        </w:drawing>
      </w:r>
    </w:p>
    <w:p w14:paraId="511B3DE0">
      <w:pPr>
        <w:pStyle w:val="2"/>
        <w:spacing w:after="0" w:line="240" w:lineRule="auto"/>
        <w:jc w:val="left"/>
        <w:rPr>
          <w:rFonts w:hint="eastAsia" w:ascii="宋体" w:hAnsi="宋体" w:eastAsia="宋体" w:cs="宋体"/>
          <w:b w:val="0"/>
          <w:bCs w:val="0"/>
          <w:sz w:val="24"/>
          <w:szCs w:val="24"/>
        </w:rPr>
      </w:pPr>
    </w:p>
    <w:p w14:paraId="0421AB2F">
      <w:pPr>
        <w:pStyle w:val="2"/>
        <w:spacing w:after="0" w:line="240" w:lineRule="auto"/>
        <w:ind w:firstLine="720" w:firstLineChars="300"/>
        <w:jc w:val="center"/>
        <w:rPr>
          <w:rFonts w:hint="eastAsia" w:ascii="宋体" w:hAnsi="宋体" w:eastAsia="宋体" w:cs="宋体"/>
          <w:sz w:val="24"/>
          <w:szCs w:val="24"/>
        </w:rPr>
      </w:pPr>
      <w:r>
        <w:rPr>
          <w:rFonts w:hint="eastAsia" w:ascii="宋体" w:hAnsi="宋体" w:eastAsia="宋体" w:cs="宋体"/>
          <w:sz w:val="24"/>
          <w:szCs w:val="24"/>
        </w:rPr>
        <w:t>图5-</w:t>
      </w:r>
      <w:r>
        <w:rPr>
          <w:rFonts w:hint="eastAsia" w:ascii="宋体" w:hAnsi="宋体" w:eastAsia="宋体" w:cs="宋体"/>
          <w:sz w:val="24"/>
          <w:szCs w:val="24"/>
          <w:lang w:val="en-US" w:eastAsia="zh-CN"/>
        </w:rPr>
        <w:t>6</w:t>
      </w:r>
      <w:r>
        <w:rPr>
          <w:rFonts w:hint="eastAsia" w:ascii="宋体" w:hAnsi="宋体" w:eastAsia="宋体" w:cs="宋体"/>
          <w:sz w:val="24"/>
          <w:szCs w:val="24"/>
        </w:rPr>
        <w:t xml:space="preserve"> </w:t>
      </w:r>
      <w:r>
        <w:rPr>
          <w:rFonts w:hint="eastAsia" w:ascii="宋体" w:hAnsi="宋体" w:eastAsia="宋体" w:cs="宋体"/>
          <w:b w:val="0"/>
          <w:bCs w:val="0"/>
          <w:sz w:val="24"/>
          <w:szCs w:val="24"/>
        </w:rPr>
        <w:t>财务报表</w:t>
      </w:r>
      <w:r>
        <w:rPr>
          <w:rFonts w:hint="eastAsia" w:ascii="宋体" w:hAnsi="宋体" w:eastAsia="宋体" w:cs="宋体"/>
          <w:sz w:val="24"/>
          <w:szCs w:val="24"/>
        </w:rPr>
        <w:t>模块时序图</w:t>
      </w:r>
    </w:p>
    <w:p w14:paraId="03297C76">
      <w:pPr>
        <w:pStyle w:val="2"/>
        <w:spacing w:after="0" w:line="240" w:lineRule="auto"/>
        <w:ind w:firstLine="720" w:firstLineChars="300"/>
        <w:jc w:val="left"/>
        <w:rPr>
          <w:rFonts w:hint="eastAsia" w:ascii="宋体" w:hAnsi="宋体" w:eastAsia="宋体" w:cs="宋体"/>
          <w:sz w:val="24"/>
          <w:szCs w:val="24"/>
        </w:rPr>
      </w:pPr>
    </w:p>
    <w:p w14:paraId="728CC61E">
      <w:pPr>
        <w:pStyle w:val="2"/>
        <w:spacing w:line="240" w:lineRule="auto"/>
        <w:jc w:val="left"/>
        <w:rPr>
          <w:rFonts w:hint="eastAsia" w:ascii="宋体" w:hAnsi="宋体" w:eastAsia="宋体" w:cs="宋体"/>
          <w:b w:val="0"/>
          <w:bCs w:val="0"/>
          <w:sz w:val="24"/>
          <w:szCs w:val="24"/>
        </w:rPr>
      </w:pPr>
    </w:p>
    <w:p w14:paraId="3E3CAE79">
      <w:pPr>
        <w:pStyle w:val="24"/>
        <w:spacing w:before="312" w:after="312" w:line="240" w:lineRule="auto"/>
        <w:outlineLvl w:val="2"/>
        <w:rPr>
          <w:rFonts w:hint="eastAsia" w:ascii="宋体" w:hAnsi="宋体" w:eastAsia="宋体" w:cs="宋体"/>
          <w:color w:val="FF0000"/>
          <w:sz w:val="24"/>
          <w:szCs w:val="24"/>
        </w:rPr>
      </w:pPr>
      <w:bookmarkStart w:id="18" w:name="_Toc22418"/>
      <w:r>
        <w:rPr>
          <w:rFonts w:hint="eastAsia" w:ascii="宋体" w:hAnsi="宋体" w:eastAsia="宋体" w:cs="宋体"/>
          <w:sz w:val="24"/>
          <w:szCs w:val="24"/>
          <w:lang w:val="en-US" w:eastAsia="zh-CN"/>
        </w:rPr>
        <w:t>3</w:t>
      </w:r>
      <w:r>
        <w:rPr>
          <w:rFonts w:hint="eastAsia" w:ascii="宋体" w:hAnsi="宋体" w:eastAsia="宋体" w:cs="宋体"/>
          <w:sz w:val="24"/>
          <w:szCs w:val="24"/>
        </w:rPr>
        <w:t>.2数据库设计</w:t>
      </w:r>
      <w:bookmarkEnd w:id="18"/>
    </w:p>
    <w:p w14:paraId="53A0D1AF">
      <w:pPr>
        <w:pStyle w:val="6"/>
        <w:spacing w:line="240" w:lineRule="auto"/>
        <w:outlineLvl w:val="3"/>
        <w:rPr>
          <w:rFonts w:hint="eastAsia" w:ascii="宋体" w:hAnsi="宋体" w:eastAsia="宋体" w:cs="宋体"/>
          <w:b/>
          <w:bCs/>
          <w:sz w:val="28"/>
          <w:szCs w:val="28"/>
        </w:rPr>
      </w:pPr>
      <w:bookmarkStart w:id="19" w:name="_Toc11083"/>
      <w:r>
        <w:rPr>
          <w:rFonts w:hint="eastAsia" w:ascii="宋体" w:hAnsi="宋体" w:eastAsia="宋体" w:cs="宋体"/>
          <w:b/>
          <w:bCs/>
          <w:sz w:val="28"/>
          <w:szCs w:val="28"/>
          <w:lang w:val="en-US" w:eastAsia="zh-CN"/>
        </w:rPr>
        <w:t>3</w:t>
      </w:r>
      <w:r>
        <w:rPr>
          <w:rFonts w:hint="eastAsia" w:ascii="宋体" w:hAnsi="宋体" w:eastAsia="宋体" w:cs="宋体"/>
          <w:b/>
          <w:bCs/>
          <w:sz w:val="28"/>
          <w:szCs w:val="28"/>
        </w:rPr>
        <w:t>.2.1数据库概念设计</w:t>
      </w:r>
      <w:bookmarkEnd w:id="19"/>
    </w:p>
    <w:p w14:paraId="0019F10D">
      <w:pPr>
        <w:spacing w:line="24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i w:val="0"/>
          <w:iCs w:val="0"/>
          <w:caps w:val="0"/>
          <w:spacing w:val="0"/>
          <w:sz w:val="24"/>
          <w:szCs w:val="24"/>
          <w:shd w:val="clear" w:color="auto" w:fill="FFFFFF"/>
        </w:rPr>
        <w:t>个人财务管理系统是一个综合性的解决方案，旨在帮助用户和管理员有效地管理财务信息。该系统数据库中包含用户、管理员、交易记录、账户信息以及商品信息等核心实体，它们通过外键关联以确保数据的一致性和完整性。用户可以安全地登录系统，查看和管理自己的财务记录，包括收入、支出和账户余额等，而管理员则拥有更广泛的权限，能够管理系统内所有用户的信息和交易记录。此外，如果系统支持商品交易，管理员还可以管理商品信息，用户则可以创建订单。所有修改操作完成后，系统会将更新后的信息存入数据库，并向操作者反馈操作结果，确保用户和管理员及时了解信息修改是否成功。这样的设计不仅保障了个人财务数据的安全性，也提高了系统的功能性和易用性，使得个人财务管理变得更加便捷和高效。</w:t>
      </w:r>
      <w:r>
        <w:rPr>
          <w:rFonts w:hint="eastAsia" w:ascii="宋体" w:hAnsi="宋体" w:eastAsia="宋体" w:cs="宋体"/>
          <w:sz w:val="24"/>
          <w:szCs w:val="24"/>
          <w:lang w:val="en-US" w:eastAsia="zh-CN"/>
        </w:rPr>
        <w:drawing>
          <wp:inline distT="0" distB="0" distL="114300" distR="114300">
            <wp:extent cx="3155315" cy="3776345"/>
            <wp:effectExtent l="0" t="0" r="6985" b="8255"/>
            <wp:docPr id="11" name="图片 14" descr="mermai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mermaid (1)"/>
                    <pic:cNvPicPr>
                      <a:picLocks noChangeAspect="1"/>
                    </pic:cNvPicPr>
                  </pic:nvPicPr>
                  <pic:blipFill>
                    <a:blip r:embed="rId16"/>
                    <a:stretch>
                      <a:fillRect/>
                    </a:stretch>
                  </pic:blipFill>
                  <pic:spPr>
                    <a:xfrm>
                      <a:off x="0" y="0"/>
                      <a:ext cx="3155315" cy="3776345"/>
                    </a:xfrm>
                    <a:prstGeom prst="rect">
                      <a:avLst/>
                    </a:prstGeom>
                    <a:noFill/>
                    <a:ln>
                      <a:noFill/>
                    </a:ln>
                  </pic:spPr>
                </pic:pic>
              </a:graphicData>
            </a:graphic>
          </wp:inline>
        </w:drawing>
      </w:r>
    </w:p>
    <w:p w14:paraId="7B86A018">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图5-5 数据库ER图</w:t>
      </w:r>
    </w:p>
    <w:p w14:paraId="3BC4D6A7">
      <w:pPr>
        <w:pStyle w:val="6"/>
        <w:spacing w:line="240" w:lineRule="auto"/>
        <w:outlineLvl w:val="3"/>
        <w:rPr>
          <w:rFonts w:hint="eastAsia" w:ascii="宋体" w:hAnsi="宋体" w:eastAsia="宋体" w:cs="宋体"/>
          <w:b/>
          <w:bCs/>
          <w:sz w:val="28"/>
          <w:szCs w:val="28"/>
        </w:rPr>
      </w:pPr>
      <w:bookmarkStart w:id="20" w:name="_Toc27157"/>
      <w:r>
        <w:rPr>
          <w:rFonts w:hint="eastAsia" w:ascii="宋体" w:hAnsi="宋体" w:eastAsia="宋体" w:cs="宋体"/>
          <w:b/>
          <w:bCs/>
          <w:sz w:val="28"/>
          <w:szCs w:val="28"/>
          <w:lang w:val="en-US" w:eastAsia="zh-CN"/>
        </w:rPr>
        <w:t>3</w:t>
      </w:r>
      <w:r>
        <w:rPr>
          <w:rFonts w:hint="eastAsia" w:ascii="宋体" w:hAnsi="宋体" w:eastAsia="宋体" w:cs="宋体"/>
          <w:b/>
          <w:bCs/>
          <w:sz w:val="28"/>
          <w:szCs w:val="28"/>
        </w:rPr>
        <w:t>.2.2数据库表设计</w:t>
      </w:r>
      <w:bookmarkEnd w:id="20"/>
    </w:p>
    <w:p w14:paraId="59AC0CC0">
      <w:pPr>
        <w:widowControl/>
        <w:spacing w:line="240" w:lineRule="auto"/>
        <w:outlineLvl w:val="4"/>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.2.2.1 user表</w:t>
      </w:r>
    </w:p>
    <w:p w14:paraId="5C057BCC">
      <w:pPr>
        <w:widowControl/>
        <w:tabs>
          <w:tab w:val="left" w:pos="392"/>
          <w:tab w:val="left" w:pos="549"/>
        </w:tabs>
        <w:spacing w:line="240" w:lineRule="auto"/>
        <w:rPr>
          <w:rFonts w:hint="eastAsia" w:ascii="宋体" w:hAnsi="宋体" w:eastAsia="宋体" w:cs="宋体"/>
          <w:sz w:val="24"/>
          <w:szCs w:val="24"/>
        </w:rPr>
      </w:pPr>
      <w:r>
        <w:rPr>
          <w:rFonts w:hint="eastAsia" w:ascii="宋体" w:hAnsi="宋体" w:eastAsia="宋体" w:cs="宋体"/>
          <w:sz w:val="24"/>
          <w:szCs w:val="24"/>
        </w:rPr>
        <w:t>user</w:t>
      </w:r>
      <w:r>
        <w:rPr>
          <w:rFonts w:hint="eastAsia" w:ascii="宋体" w:hAnsi="宋体" w:eastAsia="宋体" w:cs="宋体"/>
          <w:i w:val="0"/>
          <w:iCs w:val="0"/>
          <w:caps w:val="0"/>
          <w:spacing w:val="0"/>
          <w:sz w:val="24"/>
          <w:szCs w:val="24"/>
          <w:shd w:val="clear" w:color="auto" w:fill="FFFFFF"/>
        </w:rPr>
        <w:t>表用于保存个人财务管理系统中前台和后台用户的信息。每个用户都有一个唯一的用户ID，用于在系统中唯一标识用户。用户名、密码、邮箱和电话是用户的基本信息，用于用户登录和联系</w:t>
      </w:r>
      <w:r>
        <w:rPr>
          <w:rFonts w:hint="eastAsia" w:ascii="宋体" w:hAnsi="宋体" w:eastAsia="宋体" w:cs="宋体"/>
          <w:sz w:val="24"/>
          <w:szCs w:val="24"/>
        </w:rPr>
        <w:t>，其结构如表2-1</w:t>
      </w:r>
    </w:p>
    <w:p w14:paraId="1AA9D4E9">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表2-1 user表结构</w:t>
      </w:r>
    </w:p>
    <w:tbl>
      <w:tblPr>
        <w:tblStyle w:val="13"/>
        <w:tblW w:w="6612"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656"/>
        <w:gridCol w:w="1362"/>
        <w:gridCol w:w="1758"/>
      </w:tblGrid>
      <w:tr w14:paraId="6B7A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836" w:type="dxa"/>
            <w:noWrap w:val="0"/>
            <w:vAlign w:val="top"/>
          </w:tcPr>
          <w:p w14:paraId="35C1FA59">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字段名</w:t>
            </w:r>
          </w:p>
        </w:tc>
        <w:tc>
          <w:tcPr>
            <w:tcW w:w="1656" w:type="dxa"/>
            <w:noWrap w:val="0"/>
            <w:vAlign w:val="top"/>
          </w:tcPr>
          <w:p w14:paraId="0C4B8D40">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类型</w:t>
            </w:r>
          </w:p>
        </w:tc>
        <w:tc>
          <w:tcPr>
            <w:tcW w:w="1362" w:type="dxa"/>
            <w:noWrap w:val="0"/>
            <w:vAlign w:val="top"/>
          </w:tcPr>
          <w:p w14:paraId="7A9EDD8E">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是否为空</w:t>
            </w:r>
          </w:p>
        </w:tc>
        <w:tc>
          <w:tcPr>
            <w:tcW w:w="1758" w:type="dxa"/>
            <w:noWrap w:val="0"/>
            <w:vAlign w:val="top"/>
          </w:tcPr>
          <w:p w14:paraId="0B0FD53C">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14:paraId="60C3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4A4583AE">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id</w:t>
            </w:r>
          </w:p>
        </w:tc>
        <w:tc>
          <w:tcPr>
            <w:tcW w:w="1656" w:type="dxa"/>
            <w:noWrap w:val="0"/>
            <w:vAlign w:val="top"/>
          </w:tcPr>
          <w:p w14:paraId="25D04E51">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BIGINT</w:t>
            </w:r>
          </w:p>
        </w:tc>
        <w:tc>
          <w:tcPr>
            <w:tcW w:w="1362" w:type="dxa"/>
            <w:noWrap w:val="0"/>
            <w:vAlign w:val="top"/>
          </w:tcPr>
          <w:p w14:paraId="4A52C141">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否</w:t>
            </w:r>
          </w:p>
        </w:tc>
        <w:tc>
          <w:tcPr>
            <w:tcW w:w="1758" w:type="dxa"/>
            <w:noWrap w:val="0"/>
            <w:vAlign w:val="top"/>
          </w:tcPr>
          <w:p w14:paraId="73990239">
            <w:pPr>
              <w:pStyle w:val="2"/>
              <w:spacing w:line="240" w:lineRule="auto"/>
              <w:ind w:left="0" w:leftChars="0"/>
              <w:jc w:val="both"/>
              <w:rPr>
                <w:rFonts w:hint="eastAsia" w:ascii="宋体" w:hAnsi="宋体" w:eastAsia="宋体" w:cs="宋体"/>
                <w:sz w:val="24"/>
                <w:szCs w:val="24"/>
                <w:lang w:val="en-US" w:eastAsia="zh-CN"/>
              </w:rPr>
            </w:pPr>
            <w:r>
              <w:rPr>
                <w:rFonts w:hint="eastAsia" w:ascii="宋体" w:hAnsi="宋体" w:eastAsia="宋体" w:cs="宋体"/>
                <w:color w:val="000000"/>
                <w:sz w:val="24"/>
                <w:szCs w:val="24"/>
              </w:rPr>
              <w:t>用户唯一标识</w:t>
            </w:r>
          </w:p>
        </w:tc>
      </w:tr>
      <w:tr w14:paraId="6C91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1F3981B9">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username</w:t>
            </w:r>
          </w:p>
        </w:tc>
        <w:tc>
          <w:tcPr>
            <w:tcW w:w="1656" w:type="dxa"/>
            <w:noWrap w:val="0"/>
            <w:vAlign w:val="top"/>
          </w:tcPr>
          <w:p w14:paraId="2684B36E">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VARCHAR(50)</w:t>
            </w:r>
          </w:p>
        </w:tc>
        <w:tc>
          <w:tcPr>
            <w:tcW w:w="1362" w:type="dxa"/>
            <w:noWrap w:val="0"/>
            <w:vAlign w:val="top"/>
          </w:tcPr>
          <w:p w14:paraId="14CD51DE">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否</w:t>
            </w:r>
          </w:p>
        </w:tc>
        <w:tc>
          <w:tcPr>
            <w:tcW w:w="1758" w:type="dxa"/>
            <w:noWrap w:val="0"/>
            <w:vAlign w:val="top"/>
          </w:tcPr>
          <w:p w14:paraId="20653E79">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用户名</w:t>
            </w:r>
          </w:p>
        </w:tc>
      </w:tr>
      <w:tr w14:paraId="6815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3F575EEF">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password</w:t>
            </w:r>
          </w:p>
        </w:tc>
        <w:tc>
          <w:tcPr>
            <w:tcW w:w="1656" w:type="dxa"/>
            <w:noWrap w:val="0"/>
            <w:vAlign w:val="top"/>
          </w:tcPr>
          <w:p w14:paraId="64EC76ED">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VARCHAR(100)</w:t>
            </w:r>
          </w:p>
        </w:tc>
        <w:tc>
          <w:tcPr>
            <w:tcW w:w="1362" w:type="dxa"/>
            <w:noWrap w:val="0"/>
            <w:vAlign w:val="top"/>
          </w:tcPr>
          <w:p w14:paraId="60487B00">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否</w:t>
            </w:r>
          </w:p>
        </w:tc>
        <w:tc>
          <w:tcPr>
            <w:tcW w:w="1758" w:type="dxa"/>
            <w:noWrap w:val="0"/>
            <w:vAlign w:val="top"/>
          </w:tcPr>
          <w:p w14:paraId="723B1B0F">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登录密码（加密）</w:t>
            </w:r>
          </w:p>
        </w:tc>
      </w:tr>
      <w:tr w14:paraId="047E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21424C13">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email</w:t>
            </w:r>
          </w:p>
        </w:tc>
        <w:tc>
          <w:tcPr>
            <w:tcW w:w="1656" w:type="dxa"/>
            <w:noWrap w:val="0"/>
            <w:vAlign w:val="top"/>
          </w:tcPr>
          <w:p w14:paraId="3DB758F6">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VARCHAR(100)</w:t>
            </w:r>
          </w:p>
        </w:tc>
        <w:tc>
          <w:tcPr>
            <w:tcW w:w="1362" w:type="dxa"/>
            <w:noWrap w:val="0"/>
            <w:vAlign w:val="top"/>
          </w:tcPr>
          <w:p w14:paraId="0958E305">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1758" w:type="dxa"/>
            <w:noWrap w:val="0"/>
            <w:vAlign w:val="top"/>
          </w:tcPr>
          <w:p w14:paraId="6C34ABB1">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邮箱</w:t>
            </w:r>
          </w:p>
        </w:tc>
      </w:tr>
      <w:tr w14:paraId="4426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1476CEA2">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phone</w:t>
            </w:r>
          </w:p>
        </w:tc>
        <w:tc>
          <w:tcPr>
            <w:tcW w:w="1656" w:type="dxa"/>
            <w:noWrap w:val="0"/>
            <w:vAlign w:val="top"/>
          </w:tcPr>
          <w:p w14:paraId="5FE321DD">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VARCHAR(20)</w:t>
            </w:r>
          </w:p>
        </w:tc>
        <w:tc>
          <w:tcPr>
            <w:tcW w:w="1362" w:type="dxa"/>
            <w:noWrap w:val="0"/>
            <w:vAlign w:val="top"/>
          </w:tcPr>
          <w:p w14:paraId="7AECB4AA">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否</w:t>
            </w:r>
          </w:p>
        </w:tc>
        <w:tc>
          <w:tcPr>
            <w:tcW w:w="1758" w:type="dxa"/>
            <w:noWrap w:val="0"/>
            <w:vAlign w:val="top"/>
          </w:tcPr>
          <w:p w14:paraId="15B914E8">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手机号</w:t>
            </w:r>
          </w:p>
        </w:tc>
      </w:tr>
      <w:tr w14:paraId="78FB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75035218">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avatar</w:t>
            </w:r>
          </w:p>
        </w:tc>
        <w:tc>
          <w:tcPr>
            <w:tcW w:w="1656" w:type="dxa"/>
            <w:noWrap w:val="0"/>
            <w:vAlign w:val="top"/>
          </w:tcPr>
          <w:p w14:paraId="76C6E75F">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VARCHAR(200)</w:t>
            </w:r>
          </w:p>
        </w:tc>
        <w:tc>
          <w:tcPr>
            <w:tcW w:w="1362" w:type="dxa"/>
            <w:noWrap w:val="0"/>
            <w:vAlign w:val="top"/>
          </w:tcPr>
          <w:p w14:paraId="177E6C36">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1758" w:type="dxa"/>
            <w:noWrap w:val="0"/>
            <w:vAlign w:val="top"/>
          </w:tcPr>
          <w:p w14:paraId="53B8E527">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头像 URL</w:t>
            </w:r>
          </w:p>
        </w:tc>
      </w:tr>
      <w:tr w14:paraId="6554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713658B6">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status</w:t>
            </w:r>
          </w:p>
        </w:tc>
        <w:tc>
          <w:tcPr>
            <w:tcW w:w="1656" w:type="dxa"/>
            <w:noWrap w:val="0"/>
            <w:vAlign w:val="top"/>
          </w:tcPr>
          <w:p w14:paraId="2417C8B6">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TINYINT</w:t>
            </w:r>
          </w:p>
        </w:tc>
        <w:tc>
          <w:tcPr>
            <w:tcW w:w="1362" w:type="dxa"/>
            <w:noWrap w:val="0"/>
            <w:vAlign w:val="top"/>
          </w:tcPr>
          <w:p w14:paraId="5EE4582C">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1758" w:type="dxa"/>
            <w:noWrap w:val="0"/>
            <w:vAlign w:val="top"/>
          </w:tcPr>
          <w:p w14:paraId="2618AB0E">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状态：0-禁用，1-正常</w:t>
            </w:r>
          </w:p>
        </w:tc>
      </w:tr>
      <w:tr w14:paraId="7DF17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66BDE2E3">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create_time</w:t>
            </w:r>
          </w:p>
        </w:tc>
        <w:tc>
          <w:tcPr>
            <w:tcW w:w="1656" w:type="dxa"/>
            <w:noWrap w:val="0"/>
            <w:vAlign w:val="top"/>
          </w:tcPr>
          <w:p w14:paraId="5809B93A">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DATETIME</w:t>
            </w:r>
          </w:p>
        </w:tc>
        <w:tc>
          <w:tcPr>
            <w:tcW w:w="1362" w:type="dxa"/>
            <w:noWrap w:val="0"/>
            <w:vAlign w:val="top"/>
          </w:tcPr>
          <w:p w14:paraId="198B987E">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否</w:t>
            </w:r>
          </w:p>
        </w:tc>
        <w:tc>
          <w:tcPr>
            <w:tcW w:w="1758" w:type="dxa"/>
            <w:noWrap w:val="0"/>
            <w:vAlign w:val="top"/>
          </w:tcPr>
          <w:p w14:paraId="629B373E">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创建时间</w:t>
            </w:r>
          </w:p>
        </w:tc>
      </w:tr>
      <w:tr w14:paraId="3FD68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836" w:type="dxa"/>
            <w:noWrap w:val="0"/>
            <w:vAlign w:val="top"/>
          </w:tcPr>
          <w:p w14:paraId="36CF42B0">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update_time</w:t>
            </w:r>
          </w:p>
        </w:tc>
        <w:tc>
          <w:tcPr>
            <w:tcW w:w="1656" w:type="dxa"/>
            <w:noWrap w:val="0"/>
            <w:vAlign w:val="top"/>
          </w:tcPr>
          <w:p w14:paraId="5BF738C2">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DATETIME</w:t>
            </w:r>
          </w:p>
        </w:tc>
        <w:tc>
          <w:tcPr>
            <w:tcW w:w="1362" w:type="dxa"/>
            <w:noWrap w:val="0"/>
            <w:vAlign w:val="top"/>
          </w:tcPr>
          <w:p w14:paraId="0F6B4B5B">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否</w:t>
            </w:r>
          </w:p>
        </w:tc>
        <w:tc>
          <w:tcPr>
            <w:tcW w:w="1758" w:type="dxa"/>
            <w:noWrap w:val="0"/>
            <w:vAlign w:val="top"/>
          </w:tcPr>
          <w:p w14:paraId="3AF5112D">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最近更新时间</w:t>
            </w:r>
          </w:p>
        </w:tc>
      </w:tr>
      <w:tr w14:paraId="308CD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9" w:hRule="atLeast"/>
        </w:trPr>
        <w:tc>
          <w:tcPr>
            <w:tcW w:w="1836" w:type="dxa"/>
            <w:noWrap w:val="0"/>
            <w:vAlign w:val="top"/>
          </w:tcPr>
          <w:p w14:paraId="593B21F2">
            <w:pPr>
              <w:pStyle w:val="2"/>
              <w:spacing w:line="240" w:lineRule="auto"/>
              <w:ind w:left="0" w:leftChars="0"/>
              <w:jc w:val="both"/>
              <w:rPr>
                <w:rFonts w:hint="eastAsia" w:ascii="宋体" w:hAnsi="宋体" w:eastAsia="宋体" w:cs="宋体"/>
                <w:color w:val="000000"/>
                <w:sz w:val="24"/>
                <w:szCs w:val="24"/>
              </w:rPr>
            </w:pPr>
            <w:r>
              <w:rPr>
                <w:rFonts w:hint="eastAsia" w:ascii="宋体" w:hAnsi="宋体" w:eastAsia="宋体" w:cs="宋体"/>
                <w:color w:val="000000"/>
                <w:sz w:val="24"/>
                <w:szCs w:val="24"/>
              </w:rPr>
              <w:t>deleted</w:t>
            </w:r>
          </w:p>
        </w:tc>
        <w:tc>
          <w:tcPr>
            <w:tcW w:w="1656" w:type="dxa"/>
            <w:noWrap w:val="0"/>
            <w:vAlign w:val="top"/>
          </w:tcPr>
          <w:p w14:paraId="4E4C9030">
            <w:pPr>
              <w:pStyle w:val="2"/>
              <w:spacing w:line="240" w:lineRule="auto"/>
              <w:ind w:left="0" w:leftChars="0"/>
              <w:jc w:val="both"/>
              <w:rPr>
                <w:rFonts w:hint="eastAsia" w:ascii="宋体" w:hAnsi="宋体" w:eastAsia="宋体" w:cs="宋体"/>
                <w:color w:val="000000"/>
                <w:sz w:val="24"/>
                <w:szCs w:val="24"/>
              </w:rPr>
            </w:pPr>
            <w:r>
              <w:rPr>
                <w:rFonts w:hint="eastAsia" w:ascii="宋体" w:hAnsi="宋体" w:eastAsia="宋体" w:cs="宋体"/>
                <w:color w:val="000000"/>
                <w:sz w:val="24"/>
                <w:szCs w:val="24"/>
              </w:rPr>
              <w:t>TINYINT</w:t>
            </w:r>
          </w:p>
        </w:tc>
        <w:tc>
          <w:tcPr>
            <w:tcW w:w="1362" w:type="dxa"/>
            <w:noWrap w:val="0"/>
            <w:vAlign w:val="top"/>
          </w:tcPr>
          <w:p w14:paraId="14EA8481">
            <w:pPr>
              <w:widowControl/>
              <w:tabs>
                <w:tab w:val="left" w:pos="392"/>
                <w:tab w:val="left" w:pos="549"/>
              </w:tabs>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是</w:t>
            </w:r>
          </w:p>
        </w:tc>
        <w:tc>
          <w:tcPr>
            <w:tcW w:w="1758" w:type="dxa"/>
            <w:noWrap w:val="0"/>
            <w:vAlign w:val="top"/>
          </w:tcPr>
          <w:p w14:paraId="680952D2">
            <w:pPr>
              <w:pStyle w:val="2"/>
              <w:spacing w:line="240" w:lineRule="auto"/>
              <w:ind w:left="0" w:leftChars="0"/>
              <w:jc w:val="both"/>
              <w:rPr>
                <w:rFonts w:hint="eastAsia" w:ascii="宋体" w:hAnsi="宋体" w:eastAsia="宋体" w:cs="宋体"/>
                <w:sz w:val="24"/>
                <w:szCs w:val="24"/>
                <w:lang w:val="en-US"/>
              </w:rPr>
            </w:pPr>
            <w:r>
              <w:rPr>
                <w:rFonts w:hint="eastAsia" w:ascii="宋体" w:hAnsi="宋体" w:eastAsia="宋体" w:cs="宋体"/>
                <w:color w:val="000000"/>
                <w:sz w:val="24"/>
                <w:szCs w:val="24"/>
              </w:rPr>
              <w:t>是否删除：0-未删除，1-已删除</w:t>
            </w:r>
          </w:p>
        </w:tc>
      </w:tr>
    </w:tbl>
    <w:p w14:paraId="0CDEC82A">
      <w:pPr>
        <w:widowControl/>
        <w:tabs>
          <w:tab w:val="left" w:pos="392"/>
          <w:tab w:val="left" w:pos="549"/>
        </w:tabs>
        <w:spacing w:line="240" w:lineRule="auto"/>
        <w:outlineLvl w:val="4"/>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.2.2.2 goods表</w:t>
      </w:r>
    </w:p>
    <w:p w14:paraId="00DAFC72">
      <w:pPr>
        <w:widowControl/>
        <w:tabs>
          <w:tab w:val="left" w:pos="392"/>
          <w:tab w:val="left" w:pos="549"/>
        </w:tabs>
        <w:spacing w:line="240" w:lineRule="auto"/>
        <w:rPr>
          <w:rFonts w:hint="eastAsia" w:ascii="宋体" w:hAnsi="宋体" w:eastAsia="宋体" w:cs="宋体"/>
          <w:sz w:val="24"/>
          <w:szCs w:val="24"/>
        </w:rPr>
      </w:pPr>
      <w:r>
        <w:rPr>
          <w:rFonts w:hint="eastAsia" w:ascii="宋体" w:hAnsi="宋体" w:eastAsia="宋体" w:cs="宋体"/>
          <w:sz w:val="24"/>
          <w:szCs w:val="24"/>
        </w:rPr>
        <w:t>goods</w:t>
      </w:r>
      <w:r>
        <w:rPr>
          <w:rFonts w:hint="eastAsia" w:ascii="宋体" w:hAnsi="宋体" w:eastAsia="宋体" w:cs="宋体"/>
          <w:i w:val="0"/>
          <w:iCs w:val="0"/>
          <w:caps w:val="0"/>
          <w:spacing w:val="0"/>
          <w:sz w:val="24"/>
          <w:szCs w:val="24"/>
          <w:shd w:val="clear" w:color="auto" w:fill="FFFFFF"/>
        </w:rPr>
        <w:t>表用于保存个人财务管理系统中的商品信息。每个商品都有一个唯一的商品ID，用于在系统中唯一标识商品。商品名称、图片、单价和商品详情是商品的基本信息，用于展示商品信息和进行交易。</w:t>
      </w:r>
      <w:r>
        <w:rPr>
          <w:rFonts w:hint="eastAsia" w:ascii="宋体" w:hAnsi="宋体" w:eastAsia="宋体" w:cs="宋体"/>
          <w:sz w:val="24"/>
          <w:szCs w:val="24"/>
        </w:rPr>
        <w:t>其结构如2-2</w:t>
      </w:r>
    </w:p>
    <w:p w14:paraId="135979D8">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表2-2 goods表结构</w:t>
      </w:r>
    </w:p>
    <w:tbl>
      <w:tblPr>
        <w:tblStyle w:val="13"/>
        <w:tblW w:w="6305"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776"/>
        <w:gridCol w:w="987"/>
        <w:gridCol w:w="2006"/>
      </w:tblGrid>
      <w:tr w14:paraId="55A8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1536" w:type="dxa"/>
            <w:noWrap w:val="0"/>
            <w:vAlign w:val="top"/>
          </w:tcPr>
          <w:p w14:paraId="28AB2035">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字段名</w:t>
            </w:r>
          </w:p>
        </w:tc>
        <w:tc>
          <w:tcPr>
            <w:tcW w:w="1776" w:type="dxa"/>
            <w:noWrap w:val="0"/>
            <w:vAlign w:val="top"/>
          </w:tcPr>
          <w:p w14:paraId="5AD2A938">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类型</w:t>
            </w:r>
          </w:p>
        </w:tc>
        <w:tc>
          <w:tcPr>
            <w:tcW w:w="987" w:type="dxa"/>
            <w:noWrap w:val="0"/>
            <w:vAlign w:val="top"/>
          </w:tcPr>
          <w:p w14:paraId="2FFEE3B5">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是否为空</w:t>
            </w:r>
          </w:p>
        </w:tc>
        <w:tc>
          <w:tcPr>
            <w:tcW w:w="2006" w:type="dxa"/>
            <w:noWrap w:val="0"/>
            <w:vAlign w:val="top"/>
          </w:tcPr>
          <w:p w14:paraId="551E2494">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14:paraId="0241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536" w:type="dxa"/>
            <w:noWrap w:val="0"/>
            <w:vAlign w:val="top"/>
          </w:tcPr>
          <w:p w14:paraId="6D3BB690">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id</w:t>
            </w:r>
          </w:p>
        </w:tc>
        <w:tc>
          <w:tcPr>
            <w:tcW w:w="1776" w:type="dxa"/>
            <w:noWrap w:val="0"/>
            <w:vAlign w:val="top"/>
          </w:tcPr>
          <w:p w14:paraId="55404EA3">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BIGINT</w:t>
            </w:r>
          </w:p>
        </w:tc>
        <w:tc>
          <w:tcPr>
            <w:tcW w:w="987" w:type="dxa"/>
            <w:noWrap w:val="0"/>
            <w:vAlign w:val="top"/>
          </w:tcPr>
          <w:p w14:paraId="0E790604">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否</w:t>
            </w:r>
          </w:p>
        </w:tc>
        <w:tc>
          <w:tcPr>
            <w:tcW w:w="2006" w:type="dxa"/>
            <w:noWrap w:val="0"/>
            <w:vAlign w:val="top"/>
          </w:tcPr>
          <w:p w14:paraId="29EE877A">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主键 ID</w:t>
            </w:r>
          </w:p>
        </w:tc>
      </w:tr>
      <w:tr w14:paraId="64FB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536" w:type="dxa"/>
            <w:noWrap w:val="0"/>
            <w:vAlign w:val="top"/>
          </w:tcPr>
          <w:p w14:paraId="36E96983">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category</w:t>
            </w:r>
          </w:p>
        </w:tc>
        <w:tc>
          <w:tcPr>
            <w:tcW w:w="1776" w:type="dxa"/>
            <w:noWrap w:val="0"/>
            <w:vAlign w:val="top"/>
          </w:tcPr>
          <w:p w14:paraId="37CBDE8C">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VARCHAR(50)</w:t>
            </w:r>
          </w:p>
        </w:tc>
        <w:tc>
          <w:tcPr>
            <w:tcW w:w="987" w:type="dxa"/>
            <w:noWrap w:val="0"/>
            <w:vAlign w:val="top"/>
          </w:tcPr>
          <w:p w14:paraId="37107A25">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2006" w:type="dxa"/>
            <w:noWrap w:val="0"/>
            <w:vAlign w:val="top"/>
          </w:tcPr>
          <w:p w14:paraId="1E8F768F">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预算分类</w:t>
            </w:r>
          </w:p>
        </w:tc>
      </w:tr>
      <w:tr w14:paraId="7195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536" w:type="dxa"/>
            <w:noWrap w:val="0"/>
            <w:vAlign w:val="top"/>
          </w:tcPr>
          <w:p w14:paraId="61ECCB69">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amount</w:t>
            </w:r>
          </w:p>
        </w:tc>
        <w:tc>
          <w:tcPr>
            <w:tcW w:w="1776" w:type="dxa"/>
            <w:noWrap w:val="0"/>
            <w:vAlign w:val="top"/>
          </w:tcPr>
          <w:p w14:paraId="24FE1893">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DECIMAL(10,2)</w:t>
            </w:r>
          </w:p>
        </w:tc>
        <w:tc>
          <w:tcPr>
            <w:tcW w:w="987" w:type="dxa"/>
            <w:noWrap w:val="0"/>
            <w:vAlign w:val="top"/>
          </w:tcPr>
          <w:p w14:paraId="7F0D9077">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2006" w:type="dxa"/>
            <w:noWrap w:val="0"/>
            <w:vAlign w:val="top"/>
          </w:tcPr>
          <w:p w14:paraId="3101B6E1">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预算金额</w:t>
            </w:r>
          </w:p>
        </w:tc>
      </w:tr>
      <w:tr w14:paraId="5AC28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536" w:type="dxa"/>
            <w:noWrap w:val="0"/>
            <w:vAlign w:val="top"/>
          </w:tcPr>
          <w:p w14:paraId="66E0D175">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period</w:t>
            </w:r>
          </w:p>
        </w:tc>
        <w:tc>
          <w:tcPr>
            <w:tcW w:w="1776" w:type="dxa"/>
            <w:noWrap w:val="0"/>
            <w:vAlign w:val="top"/>
          </w:tcPr>
          <w:p w14:paraId="62F3714E">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VARCHAR(20)</w:t>
            </w:r>
          </w:p>
        </w:tc>
        <w:tc>
          <w:tcPr>
            <w:tcW w:w="987" w:type="dxa"/>
            <w:noWrap w:val="0"/>
            <w:vAlign w:val="top"/>
          </w:tcPr>
          <w:p w14:paraId="77A5FBDF">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2006" w:type="dxa"/>
            <w:noWrap w:val="0"/>
            <w:vAlign w:val="top"/>
          </w:tcPr>
          <w:p w14:paraId="7B3934B0">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预算周期：MONTHLY/YEARLY</w:t>
            </w:r>
          </w:p>
        </w:tc>
      </w:tr>
      <w:tr w14:paraId="0F00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536" w:type="dxa"/>
            <w:noWrap w:val="0"/>
            <w:vAlign w:val="top"/>
          </w:tcPr>
          <w:p w14:paraId="479F246A">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start_date</w:t>
            </w:r>
          </w:p>
        </w:tc>
        <w:tc>
          <w:tcPr>
            <w:tcW w:w="1776" w:type="dxa"/>
            <w:noWrap w:val="0"/>
            <w:vAlign w:val="top"/>
          </w:tcPr>
          <w:p w14:paraId="6E4EDB9E">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DATETIME</w:t>
            </w:r>
          </w:p>
        </w:tc>
        <w:tc>
          <w:tcPr>
            <w:tcW w:w="987" w:type="dxa"/>
            <w:noWrap w:val="0"/>
            <w:vAlign w:val="top"/>
          </w:tcPr>
          <w:p w14:paraId="0C40D0FC">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2006" w:type="dxa"/>
            <w:noWrap w:val="0"/>
            <w:vAlign w:val="top"/>
          </w:tcPr>
          <w:p w14:paraId="6594BD45">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开始日期</w:t>
            </w:r>
          </w:p>
        </w:tc>
      </w:tr>
      <w:tr w14:paraId="6182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536" w:type="dxa"/>
            <w:noWrap w:val="0"/>
            <w:vAlign w:val="top"/>
          </w:tcPr>
          <w:p w14:paraId="586F2578">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end_date</w:t>
            </w:r>
          </w:p>
        </w:tc>
        <w:tc>
          <w:tcPr>
            <w:tcW w:w="1776" w:type="dxa"/>
            <w:noWrap w:val="0"/>
            <w:vAlign w:val="top"/>
          </w:tcPr>
          <w:p w14:paraId="2ACEA383">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DATETIME</w:t>
            </w:r>
          </w:p>
        </w:tc>
        <w:tc>
          <w:tcPr>
            <w:tcW w:w="987" w:type="dxa"/>
            <w:noWrap w:val="0"/>
            <w:vAlign w:val="top"/>
          </w:tcPr>
          <w:p w14:paraId="73217402">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2006" w:type="dxa"/>
            <w:noWrap w:val="0"/>
            <w:vAlign w:val="top"/>
          </w:tcPr>
          <w:p w14:paraId="41A40E27">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结束日期</w:t>
            </w:r>
          </w:p>
        </w:tc>
      </w:tr>
      <w:tr w14:paraId="2ECC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536" w:type="dxa"/>
            <w:noWrap w:val="0"/>
            <w:vAlign w:val="top"/>
          </w:tcPr>
          <w:p w14:paraId="1105AD3C">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description</w:t>
            </w:r>
          </w:p>
        </w:tc>
        <w:tc>
          <w:tcPr>
            <w:tcW w:w="1776" w:type="dxa"/>
            <w:noWrap w:val="0"/>
            <w:vAlign w:val="top"/>
          </w:tcPr>
          <w:p w14:paraId="31F7C561">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VARCHAR(200)</w:t>
            </w:r>
          </w:p>
        </w:tc>
        <w:tc>
          <w:tcPr>
            <w:tcW w:w="987" w:type="dxa"/>
            <w:noWrap w:val="0"/>
            <w:vAlign w:val="top"/>
          </w:tcPr>
          <w:p w14:paraId="2D16EC6D">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2006" w:type="dxa"/>
            <w:noWrap w:val="0"/>
            <w:vAlign w:val="top"/>
          </w:tcPr>
          <w:p w14:paraId="31107363">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预算描述</w:t>
            </w:r>
          </w:p>
        </w:tc>
      </w:tr>
      <w:tr w14:paraId="19CB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536" w:type="dxa"/>
            <w:noWrap w:val="0"/>
            <w:vAlign w:val="top"/>
          </w:tcPr>
          <w:p w14:paraId="6011A461">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create_time</w:t>
            </w:r>
          </w:p>
        </w:tc>
        <w:tc>
          <w:tcPr>
            <w:tcW w:w="1776" w:type="dxa"/>
            <w:noWrap w:val="0"/>
            <w:vAlign w:val="top"/>
          </w:tcPr>
          <w:p w14:paraId="0CA94936">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DATETIME</w:t>
            </w:r>
          </w:p>
        </w:tc>
        <w:tc>
          <w:tcPr>
            <w:tcW w:w="987" w:type="dxa"/>
            <w:noWrap w:val="0"/>
            <w:vAlign w:val="top"/>
          </w:tcPr>
          <w:p w14:paraId="79A17749">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2006" w:type="dxa"/>
            <w:noWrap w:val="0"/>
            <w:vAlign w:val="top"/>
          </w:tcPr>
          <w:p w14:paraId="55C367D1">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创建时间</w:t>
            </w:r>
          </w:p>
        </w:tc>
      </w:tr>
      <w:tr w14:paraId="5CF5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536" w:type="dxa"/>
            <w:noWrap w:val="0"/>
            <w:vAlign w:val="top"/>
          </w:tcPr>
          <w:p w14:paraId="05D27623">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update_time</w:t>
            </w:r>
          </w:p>
        </w:tc>
        <w:tc>
          <w:tcPr>
            <w:tcW w:w="1776" w:type="dxa"/>
            <w:noWrap w:val="0"/>
            <w:vAlign w:val="top"/>
          </w:tcPr>
          <w:p w14:paraId="1F026784">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DATETIME</w:t>
            </w:r>
          </w:p>
        </w:tc>
        <w:tc>
          <w:tcPr>
            <w:tcW w:w="987" w:type="dxa"/>
            <w:noWrap w:val="0"/>
            <w:vAlign w:val="top"/>
          </w:tcPr>
          <w:p w14:paraId="1094BF72">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w:t>
            </w:r>
          </w:p>
        </w:tc>
        <w:tc>
          <w:tcPr>
            <w:tcW w:w="2006" w:type="dxa"/>
            <w:noWrap w:val="0"/>
            <w:vAlign w:val="top"/>
          </w:tcPr>
          <w:p w14:paraId="00080B5F">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更新时间</w:t>
            </w:r>
          </w:p>
        </w:tc>
      </w:tr>
      <w:tr w14:paraId="3AE1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536" w:type="dxa"/>
            <w:noWrap w:val="0"/>
            <w:vAlign w:val="top"/>
          </w:tcPr>
          <w:p w14:paraId="6A4746D0">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deleted</w:t>
            </w:r>
          </w:p>
        </w:tc>
        <w:tc>
          <w:tcPr>
            <w:tcW w:w="1776" w:type="dxa"/>
            <w:noWrap w:val="0"/>
            <w:vAlign w:val="top"/>
          </w:tcPr>
          <w:p w14:paraId="310D7EDE">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TINYINT</w:t>
            </w:r>
          </w:p>
        </w:tc>
        <w:tc>
          <w:tcPr>
            <w:tcW w:w="987" w:type="dxa"/>
            <w:noWrap w:val="0"/>
            <w:vAlign w:val="top"/>
          </w:tcPr>
          <w:p w14:paraId="5AC69F82">
            <w:pPr>
              <w:widowControl/>
              <w:tabs>
                <w:tab w:val="left" w:pos="392"/>
                <w:tab w:val="left" w:pos="549"/>
              </w:tabs>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w:t>
            </w:r>
          </w:p>
        </w:tc>
        <w:tc>
          <w:tcPr>
            <w:tcW w:w="2006" w:type="dxa"/>
            <w:noWrap w:val="0"/>
            <w:vAlign w:val="top"/>
          </w:tcPr>
          <w:p w14:paraId="33F5EAB7">
            <w:pPr>
              <w:pStyle w:val="2"/>
              <w:spacing w:line="240" w:lineRule="auto"/>
              <w:ind w:left="0" w:leftChars="0"/>
              <w:jc w:val="both"/>
              <w:rPr>
                <w:rFonts w:hint="eastAsia" w:ascii="宋体" w:hAnsi="宋体" w:eastAsia="宋体" w:cs="宋体"/>
                <w:sz w:val="24"/>
                <w:szCs w:val="24"/>
              </w:rPr>
            </w:pPr>
            <w:r>
              <w:rPr>
                <w:rFonts w:hint="eastAsia" w:ascii="宋体" w:hAnsi="宋体" w:eastAsia="宋体" w:cs="宋体"/>
                <w:color w:val="000000"/>
                <w:sz w:val="24"/>
                <w:szCs w:val="24"/>
              </w:rPr>
              <w:t>是否删除</w:t>
            </w:r>
          </w:p>
        </w:tc>
      </w:tr>
    </w:tbl>
    <w:p w14:paraId="13815B79">
      <w:pPr>
        <w:widowControl/>
        <w:tabs>
          <w:tab w:val="left" w:pos="392"/>
          <w:tab w:val="left" w:pos="549"/>
        </w:tabs>
        <w:spacing w:line="240" w:lineRule="auto"/>
        <w:outlineLvl w:val="4"/>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.2.2.4 orderitem表</w:t>
      </w:r>
    </w:p>
    <w:p w14:paraId="3682AE2C">
      <w:pPr>
        <w:widowControl/>
        <w:tabs>
          <w:tab w:val="left" w:pos="392"/>
          <w:tab w:val="left" w:pos="549"/>
        </w:tabs>
        <w:spacing w:line="240" w:lineRule="auto"/>
        <w:rPr>
          <w:rFonts w:hint="eastAsia" w:ascii="宋体" w:hAnsi="宋体" w:eastAsia="宋体" w:cs="宋体"/>
          <w:sz w:val="24"/>
          <w:szCs w:val="24"/>
        </w:rPr>
      </w:pPr>
      <w:r>
        <w:rPr>
          <w:rFonts w:hint="eastAsia" w:ascii="宋体" w:hAnsi="宋体" w:eastAsia="宋体" w:cs="宋体"/>
          <w:sz w:val="24"/>
          <w:szCs w:val="24"/>
        </w:rPr>
        <w:t>Orderitem表</w:t>
      </w:r>
      <w:r>
        <w:rPr>
          <w:rFonts w:hint="eastAsia" w:ascii="宋体" w:hAnsi="宋体" w:eastAsia="宋体" w:cs="宋体"/>
          <w:i w:val="0"/>
          <w:iCs w:val="0"/>
          <w:caps w:val="0"/>
          <w:spacing w:val="0"/>
          <w:sz w:val="24"/>
          <w:szCs w:val="24"/>
          <w:shd w:val="clear" w:color="auto" w:fill="FFFFFF"/>
        </w:rPr>
        <w:t>用于保存个人财务管理系统中订单的条目信息。每个订单项都有一个唯一的订单项ID，用于在系统中唯一标识订单项。订单ID、商品ID、订单数量、商品单价和添加到订单的时间是订单项的基本信息，用于记录订单的详细信息</w:t>
      </w:r>
      <w:r>
        <w:rPr>
          <w:rFonts w:hint="eastAsia" w:ascii="宋体" w:hAnsi="宋体" w:eastAsia="宋体" w:cs="宋体"/>
          <w:sz w:val="24"/>
          <w:szCs w:val="24"/>
        </w:rPr>
        <w:t>，其结构如2-4</w:t>
      </w:r>
    </w:p>
    <w:p w14:paraId="45051DFC">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表2-4 orderitem表结构</w:t>
      </w:r>
    </w:p>
    <w:tbl>
      <w:tblPr>
        <w:tblStyle w:val="13"/>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6"/>
        <w:gridCol w:w="1841"/>
        <w:gridCol w:w="1495"/>
        <w:gridCol w:w="1496"/>
        <w:gridCol w:w="1569"/>
      </w:tblGrid>
      <w:tr w14:paraId="656B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6E2F669D">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字段</w:t>
            </w:r>
          </w:p>
        </w:tc>
        <w:tc>
          <w:tcPr>
            <w:tcW w:w="1841" w:type="dxa"/>
            <w:noWrap w:val="0"/>
            <w:vAlign w:val="top"/>
          </w:tcPr>
          <w:p w14:paraId="5E3F5106">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类型</w:t>
            </w:r>
          </w:p>
        </w:tc>
        <w:tc>
          <w:tcPr>
            <w:tcW w:w="1495" w:type="dxa"/>
            <w:noWrap w:val="0"/>
            <w:vAlign w:val="top"/>
          </w:tcPr>
          <w:p w14:paraId="21D902D0">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是否为空</w:t>
            </w:r>
          </w:p>
        </w:tc>
        <w:tc>
          <w:tcPr>
            <w:tcW w:w="1496" w:type="dxa"/>
            <w:noWrap w:val="0"/>
            <w:vAlign w:val="top"/>
          </w:tcPr>
          <w:p w14:paraId="6CD87E98">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是否为主键</w:t>
            </w:r>
          </w:p>
        </w:tc>
        <w:tc>
          <w:tcPr>
            <w:tcW w:w="1569" w:type="dxa"/>
            <w:noWrap w:val="0"/>
            <w:vAlign w:val="top"/>
          </w:tcPr>
          <w:p w14:paraId="0A5DB98F">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14:paraId="58A8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5A4AC721">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id</w:t>
            </w:r>
          </w:p>
        </w:tc>
        <w:tc>
          <w:tcPr>
            <w:tcW w:w="1841" w:type="dxa"/>
            <w:noWrap w:val="0"/>
            <w:vAlign w:val="top"/>
          </w:tcPr>
          <w:p w14:paraId="770E57C5">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BIGINT</w:t>
            </w:r>
          </w:p>
        </w:tc>
        <w:tc>
          <w:tcPr>
            <w:tcW w:w="1495" w:type="dxa"/>
            <w:noWrap w:val="0"/>
            <w:vAlign w:val="top"/>
          </w:tcPr>
          <w:p w14:paraId="190B2B89">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496" w:type="dxa"/>
            <w:noWrap w:val="0"/>
            <w:vAlign w:val="top"/>
          </w:tcPr>
          <w:p w14:paraId="32BB2644">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569" w:type="dxa"/>
            <w:noWrap w:val="0"/>
            <w:vAlign w:val="top"/>
          </w:tcPr>
          <w:p w14:paraId="5D61DA9C">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交易唯一标识</w:t>
            </w:r>
          </w:p>
        </w:tc>
      </w:tr>
      <w:tr w14:paraId="29CB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216" w:type="dxa"/>
            <w:noWrap w:val="0"/>
            <w:vAlign w:val="top"/>
          </w:tcPr>
          <w:p w14:paraId="609A5BB6">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type</w:t>
            </w:r>
          </w:p>
        </w:tc>
        <w:tc>
          <w:tcPr>
            <w:tcW w:w="1841" w:type="dxa"/>
            <w:noWrap w:val="0"/>
            <w:vAlign w:val="top"/>
          </w:tcPr>
          <w:p w14:paraId="129F6CC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VARCHAR(20)</w:t>
            </w:r>
          </w:p>
        </w:tc>
        <w:tc>
          <w:tcPr>
            <w:tcW w:w="1495" w:type="dxa"/>
            <w:noWrap w:val="0"/>
            <w:vAlign w:val="top"/>
          </w:tcPr>
          <w:p w14:paraId="205C7A57">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496" w:type="dxa"/>
            <w:noWrap w:val="0"/>
            <w:vAlign w:val="top"/>
          </w:tcPr>
          <w:p w14:paraId="28DD0AD2">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72F33826">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交易类型：INCOME/EXPENSE</w:t>
            </w:r>
          </w:p>
        </w:tc>
      </w:tr>
      <w:tr w14:paraId="7913A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41939A5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category_id</w:t>
            </w:r>
          </w:p>
        </w:tc>
        <w:tc>
          <w:tcPr>
            <w:tcW w:w="1841" w:type="dxa"/>
            <w:noWrap w:val="0"/>
            <w:vAlign w:val="top"/>
          </w:tcPr>
          <w:p w14:paraId="5BC1CBCF">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BIGINT</w:t>
            </w:r>
          </w:p>
        </w:tc>
        <w:tc>
          <w:tcPr>
            <w:tcW w:w="1495" w:type="dxa"/>
            <w:noWrap w:val="0"/>
            <w:vAlign w:val="top"/>
          </w:tcPr>
          <w:p w14:paraId="2D9C4D38">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496" w:type="dxa"/>
            <w:noWrap w:val="0"/>
            <w:vAlign w:val="top"/>
          </w:tcPr>
          <w:p w14:paraId="42311644">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7A575736">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分类ID</w:t>
            </w:r>
          </w:p>
        </w:tc>
      </w:tr>
      <w:tr w14:paraId="4E5E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0573F614">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category</w:t>
            </w:r>
          </w:p>
        </w:tc>
        <w:tc>
          <w:tcPr>
            <w:tcW w:w="1841" w:type="dxa"/>
            <w:noWrap w:val="0"/>
            <w:vAlign w:val="top"/>
          </w:tcPr>
          <w:p w14:paraId="343C657C">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VARCHAR(50)</w:t>
            </w:r>
          </w:p>
        </w:tc>
        <w:tc>
          <w:tcPr>
            <w:tcW w:w="1495" w:type="dxa"/>
            <w:noWrap w:val="0"/>
            <w:vAlign w:val="top"/>
          </w:tcPr>
          <w:p w14:paraId="17B7D1E7">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496" w:type="dxa"/>
            <w:noWrap w:val="0"/>
            <w:vAlign w:val="top"/>
          </w:tcPr>
          <w:p w14:paraId="73ACC449">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5EA9DB8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分类名称冗余字段</w:t>
            </w:r>
          </w:p>
        </w:tc>
      </w:tr>
      <w:tr w14:paraId="5FB5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68EF6643">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amount</w:t>
            </w:r>
          </w:p>
        </w:tc>
        <w:tc>
          <w:tcPr>
            <w:tcW w:w="1841" w:type="dxa"/>
            <w:noWrap w:val="0"/>
            <w:vAlign w:val="top"/>
          </w:tcPr>
          <w:p w14:paraId="0CFF5D37">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DECIMAL(10,2)</w:t>
            </w:r>
          </w:p>
        </w:tc>
        <w:tc>
          <w:tcPr>
            <w:tcW w:w="1495" w:type="dxa"/>
            <w:noWrap w:val="0"/>
            <w:vAlign w:val="top"/>
          </w:tcPr>
          <w:p w14:paraId="3373F20C">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496" w:type="dxa"/>
            <w:noWrap w:val="0"/>
            <w:vAlign w:val="top"/>
          </w:tcPr>
          <w:p w14:paraId="56933D2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7D6BB8FA">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金额</w:t>
            </w:r>
          </w:p>
        </w:tc>
      </w:tr>
      <w:tr w14:paraId="57CB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034B6AC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description</w:t>
            </w:r>
          </w:p>
        </w:tc>
        <w:tc>
          <w:tcPr>
            <w:tcW w:w="1841" w:type="dxa"/>
            <w:noWrap w:val="0"/>
            <w:vAlign w:val="top"/>
          </w:tcPr>
          <w:p w14:paraId="6B9E9DA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VARCHAR(200)</w:t>
            </w:r>
          </w:p>
        </w:tc>
        <w:tc>
          <w:tcPr>
            <w:tcW w:w="1495" w:type="dxa"/>
            <w:noWrap w:val="0"/>
            <w:vAlign w:val="top"/>
          </w:tcPr>
          <w:p w14:paraId="5736DEEF">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496" w:type="dxa"/>
            <w:noWrap w:val="0"/>
            <w:vAlign w:val="top"/>
          </w:tcPr>
          <w:p w14:paraId="37C09EEF">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36CC8969">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描述</w:t>
            </w:r>
          </w:p>
        </w:tc>
      </w:tr>
      <w:tr w14:paraId="7C29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4EA4BED5">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transaction_date</w:t>
            </w:r>
          </w:p>
        </w:tc>
        <w:tc>
          <w:tcPr>
            <w:tcW w:w="1841" w:type="dxa"/>
            <w:noWrap w:val="0"/>
            <w:vAlign w:val="top"/>
          </w:tcPr>
          <w:p w14:paraId="35939EE1">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DATETIME</w:t>
            </w:r>
          </w:p>
        </w:tc>
        <w:tc>
          <w:tcPr>
            <w:tcW w:w="1495" w:type="dxa"/>
            <w:noWrap w:val="0"/>
            <w:vAlign w:val="top"/>
          </w:tcPr>
          <w:p w14:paraId="1C3EC561">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496" w:type="dxa"/>
            <w:noWrap w:val="0"/>
            <w:vAlign w:val="top"/>
          </w:tcPr>
          <w:p w14:paraId="5E691AD4">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4AA5B7B6">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交易日期</w:t>
            </w:r>
          </w:p>
        </w:tc>
      </w:tr>
      <w:tr w14:paraId="0280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547BF571">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create_time</w:t>
            </w:r>
          </w:p>
        </w:tc>
        <w:tc>
          <w:tcPr>
            <w:tcW w:w="1841" w:type="dxa"/>
            <w:noWrap w:val="0"/>
            <w:vAlign w:val="top"/>
          </w:tcPr>
          <w:p w14:paraId="6E83085C">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DATETIME</w:t>
            </w:r>
          </w:p>
        </w:tc>
        <w:tc>
          <w:tcPr>
            <w:tcW w:w="1495" w:type="dxa"/>
            <w:noWrap w:val="0"/>
            <w:vAlign w:val="top"/>
          </w:tcPr>
          <w:p w14:paraId="54B1212A">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496" w:type="dxa"/>
            <w:noWrap w:val="0"/>
            <w:vAlign w:val="top"/>
          </w:tcPr>
          <w:p w14:paraId="54C57987">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4394529A">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创建时间</w:t>
            </w:r>
          </w:p>
        </w:tc>
      </w:tr>
      <w:tr w14:paraId="2343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28F13638">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update_time</w:t>
            </w:r>
          </w:p>
        </w:tc>
        <w:tc>
          <w:tcPr>
            <w:tcW w:w="1841" w:type="dxa"/>
            <w:noWrap w:val="0"/>
            <w:vAlign w:val="top"/>
          </w:tcPr>
          <w:p w14:paraId="2467CBCA">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DATETIME</w:t>
            </w:r>
          </w:p>
        </w:tc>
        <w:tc>
          <w:tcPr>
            <w:tcW w:w="1495" w:type="dxa"/>
            <w:noWrap w:val="0"/>
            <w:vAlign w:val="top"/>
          </w:tcPr>
          <w:p w14:paraId="39500A83">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496" w:type="dxa"/>
            <w:noWrap w:val="0"/>
            <w:vAlign w:val="top"/>
          </w:tcPr>
          <w:p w14:paraId="76C20555">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044D8638">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更新时间</w:t>
            </w:r>
          </w:p>
        </w:tc>
      </w:tr>
      <w:tr w14:paraId="1393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noWrap w:val="0"/>
            <w:vAlign w:val="top"/>
          </w:tcPr>
          <w:p w14:paraId="197369D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deleted</w:t>
            </w:r>
          </w:p>
        </w:tc>
        <w:tc>
          <w:tcPr>
            <w:tcW w:w="1841" w:type="dxa"/>
            <w:noWrap w:val="0"/>
            <w:vAlign w:val="top"/>
          </w:tcPr>
          <w:p w14:paraId="2E2AD54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TINYINT</w:t>
            </w:r>
          </w:p>
        </w:tc>
        <w:tc>
          <w:tcPr>
            <w:tcW w:w="1495" w:type="dxa"/>
            <w:noWrap w:val="0"/>
            <w:vAlign w:val="top"/>
          </w:tcPr>
          <w:p w14:paraId="56B5FE7C">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496" w:type="dxa"/>
            <w:noWrap w:val="0"/>
            <w:vAlign w:val="top"/>
          </w:tcPr>
          <w:p w14:paraId="087021E4">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569" w:type="dxa"/>
            <w:noWrap w:val="0"/>
            <w:vAlign w:val="top"/>
          </w:tcPr>
          <w:p w14:paraId="120FE375">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是否删除</w:t>
            </w:r>
          </w:p>
        </w:tc>
      </w:tr>
    </w:tbl>
    <w:p w14:paraId="279E708C">
      <w:pPr>
        <w:pStyle w:val="2"/>
        <w:spacing w:line="240" w:lineRule="auto"/>
        <w:rPr>
          <w:rFonts w:hint="eastAsia" w:ascii="宋体" w:hAnsi="宋体" w:eastAsia="宋体" w:cs="宋体"/>
          <w:sz w:val="24"/>
          <w:szCs w:val="24"/>
        </w:rPr>
      </w:pPr>
    </w:p>
    <w:p w14:paraId="0AAA0D9C">
      <w:pPr>
        <w:widowControl/>
        <w:tabs>
          <w:tab w:val="left" w:pos="392"/>
          <w:tab w:val="left" w:pos="549"/>
        </w:tabs>
        <w:spacing w:line="240" w:lineRule="auto"/>
        <w:outlineLvl w:val="4"/>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.2.2.3 order表</w:t>
      </w:r>
    </w:p>
    <w:p w14:paraId="6DD37D45">
      <w:pPr>
        <w:pStyle w:val="2"/>
        <w:spacing w:line="240" w:lineRule="auto"/>
        <w:rPr>
          <w:rFonts w:hint="eastAsia" w:ascii="宋体" w:hAnsi="宋体" w:eastAsia="宋体" w:cs="宋体"/>
          <w:sz w:val="24"/>
          <w:szCs w:val="24"/>
        </w:rPr>
      </w:pPr>
    </w:p>
    <w:p w14:paraId="3647CEE2">
      <w:pPr>
        <w:widowControl/>
        <w:tabs>
          <w:tab w:val="left" w:pos="392"/>
          <w:tab w:val="left" w:pos="549"/>
        </w:tabs>
        <w:spacing w:line="240" w:lineRule="auto"/>
        <w:outlineLvl w:val="9"/>
        <w:rPr>
          <w:rFonts w:hint="eastAsia" w:ascii="宋体" w:hAnsi="宋体" w:eastAsia="宋体" w:cs="宋体"/>
          <w:sz w:val="24"/>
          <w:szCs w:val="24"/>
        </w:rPr>
      </w:pPr>
      <w:r>
        <w:rPr>
          <w:rFonts w:hint="eastAsia" w:ascii="宋体" w:hAnsi="宋体" w:eastAsia="宋体" w:cs="宋体"/>
          <w:sz w:val="24"/>
          <w:szCs w:val="24"/>
        </w:rPr>
        <w:t>order表</w:t>
      </w:r>
      <w:r>
        <w:rPr>
          <w:rFonts w:hint="eastAsia" w:ascii="宋体" w:hAnsi="宋体" w:eastAsia="宋体" w:cs="宋体"/>
          <w:i w:val="0"/>
          <w:iCs w:val="0"/>
          <w:caps w:val="0"/>
          <w:spacing w:val="0"/>
          <w:sz w:val="24"/>
          <w:szCs w:val="24"/>
          <w:shd w:val="clear" w:color="auto" w:fill="FFFFFF"/>
        </w:rPr>
        <w:t>用于保存个人财务管理系统中的订单信息。每个订单都有一个唯一的订单ID，用于在系统中唯一标识订单。订单总额、订单数量、订单状态、支付方式、用户姓名、用户电话、用户地址和订单日期是订单的基本信息，用于记录订单的详细信息</w:t>
      </w:r>
      <w:r>
        <w:rPr>
          <w:rFonts w:hint="eastAsia" w:ascii="宋体" w:hAnsi="宋体" w:eastAsia="宋体" w:cs="宋体"/>
          <w:sz w:val="24"/>
          <w:szCs w:val="24"/>
        </w:rPr>
        <w:t>，其结构图如表2-3</w:t>
      </w:r>
    </w:p>
    <w:p w14:paraId="117BCE4A">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表2-3 order表结构</w:t>
      </w:r>
    </w:p>
    <w:tbl>
      <w:tblPr>
        <w:tblStyle w:val="1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1716"/>
        <w:gridCol w:w="1700"/>
        <w:gridCol w:w="1701"/>
        <w:gridCol w:w="1397"/>
      </w:tblGrid>
      <w:tr w14:paraId="22B2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109D4C74">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字段名</w:t>
            </w:r>
          </w:p>
        </w:tc>
        <w:tc>
          <w:tcPr>
            <w:tcW w:w="1716" w:type="dxa"/>
            <w:noWrap w:val="0"/>
            <w:vAlign w:val="top"/>
          </w:tcPr>
          <w:p w14:paraId="7A186175">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类型</w:t>
            </w:r>
          </w:p>
        </w:tc>
        <w:tc>
          <w:tcPr>
            <w:tcW w:w="1700" w:type="dxa"/>
            <w:noWrap w:val="0"/>
            <w:vAlign w:val="top"/>
          </w:tcPr>
          <w:p w14:paraId="7E780854">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是否为空</w:t>
            </w:r>
          </w:p>
        </w:tc>
        <w:tc>
          <w:tcPr>
            <w:tcW w:w="1701" w:type="dxa"/>
            <w:noWrap w:val="0"/>
            <w:vAlign w:val="top"/>
          </w:tcPr>
          <w:p w14:paraId="335100B9">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是否为主键</w:t>
            </w:r>
          </w:p>
        </w:tc>
        <w:tc>
          <w:tcPr>
            <w:tcW w:w="1397" w:type="dxa"/>
            <w:noWrap w:val="0"/>
            <w:vAlign w:val="top"/>
          </w:tcPr>
          <w:p w14:paraId="5261C5A7">
            <w:pPr>
              <w:widowControl/>
              <w:tabs>
                <w:tab w:val="left" w:pos="392"/>
                <w:tab w:val="left" w:pos="549"/>
              </w:tabs>
              <w:spacing w:line="240" w:lineRule="auto"/>
              <w:jc w:val="center"/>
              <w:rPr>
                <w:rFonts w:hint="eastAsia" w:ascii="宋体" w:hAnsi="宋体" w:eastAsia="宋体" w:cs="宋体"/>
                <w:sz w:val="24"/>
                <w:szCs w:val="24"/>
              </w:rPr>
            </w:pPr>
            <w:r>
              <w:rPr>
                <w:rFonts w:hint="eastAsia" w:ascii="宋体" w:hAnsi="宋体" w:eastAsia="宋体" w:cs="宋体"/>
                <w:sz w:val="24"/>
                <w:szCs w:val="24"/>
              </w:rPr>
              <w:t>描述</w:t>
            </w:r>
          </w:p>
        </w:tc>
      </w:tr>
      <w:tr w14:paraId="44CE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703" w:type="dxa"/>
            <w:noWrap w:val="0"/>
            <w:vAlign w:val="top"/>
          </w:tcPr>
          <w:p w14:paraId="6ABD9C94">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id</w:t>
            </w:r>
          </w:p>
        </w:tc>
        <w:tc>
          <w:tcPr>
            <w:tcW w:w="1716" w:type="dxa"/>
            <w:noWrap w:val="0"/>
            <w:vAlign w:val="top"/>
          </w:tcPr>
          <w:p w14:paraId="530CBD3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BIGINT</w:t>
            </w:r>
          </w:p>
        </w:tc>
        <w:tc>
          <w:tcPr>
            <w:tcW w:w="1700" w:type="dxa"/>
            <w:noWrap w:val="0"/>
            <w:vAlign w:val="top"/>
          </w:tcPr>
          <w:p w14:paraId="314C1ED9">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701" w:type="dxa"/>
            <w:noWrap w:val="0"/>
            <w:vAlign w:val="top"/>
          </w:tcPr>
          <w:p w14:paraId="66A94A11">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397" w:type="dxa"/>
            <w:noWrap w:val="0"/>
            <w:vAlign w:val="top"/>
          </w:tcPr>
          <w:p w14:paraId="4B4237EB">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分类唯一标识</w:t>
            </w:r>
          </w:p>
        </w:tc>
      </w:tr>
      <w:tr w14:paraId="16A4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535F3F87">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name</w:t>
            </w:r>
          </w:p>
        </w:tc>
        <w:tc>
          <w:tcPr>
            <w:tcW w:w="1716" w:type="dxa"/>
            <w:noWrap w:val="0"/>
            <w:vAlign w:val="top"/>
          </w:tcPr>
          <w:p w14:paraId="007742BE">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VARCHAR(50)</w:t>
            </w:r>
          </w:p>
        </w:tc>
        <w:tc>
          <w:tcPr>
            <w:tcW w:w="1700" w:type="dxa"/>
            <w:noWrap w:val="0"/>
            <w:vAlign w:val="top"/>
          </w:tcPr>
          <w:p w14:paraId="3623DB32">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701" w:type="dxa"/>
            <w:noWrap w:val="0"/>
            <w:vAlign w:val="top"/>
          </w:tcPr>
          <w:p w14:paraId="63946B2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397" w:type="dxa"/>
            <w:noWrap w:val="0"/>
            <w:vAlign w:val="top"/>
          </w:tcPr>
          <w:p w14:paraId="69FF482A">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分类名称</w:t>
            </w:r>
          </w:p>
        </w:tc>
      </w:tr>
      <w:tr w14:paraId="0575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3653155A">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type</w:t>
            </w:r>
          </w:p>
        </w:tc>
        <w:tc>
          <w:tcPr>
            <w:tcW w:w="1716" w:type="dxa"/>
            <w:noWrap w:val="0"/>
            <w:vAlign w:val="top"/>
          </w:tcPr>
          <w:p w14:paraId="4BA02CD6">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VARCHAR(20)</w:t>
            </w:r>
          </w:p>
        </w:tc>
        <w:tc>
          <w:tcPr>
            <w:tcW w:w="1700" w:type="dxa"/>
            <w:noWrap w:val="0"/>
            <w:vAlign w:val="top"/>
          </w:tcPr>
          <w:p w14:paraId="63EF99E7">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701" w:type="dxa"/>
            <w:noWrap w:val="0"/>
            <w:vAlign w:val="top"/>
          </w:tcPr>
          <w:p w14:paraId="569AB4A5">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397" w:type="dxa"/>
            <w:noWrap w:val="0"/>
            <w:vAlign w:val="top"/>
          </w:tcPr>
          <w:p w14:paraId="371C0437">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分类类型：INCOME-收入，EXPENSE-支出</w:t>
            </w:r>
          </w:p>
        </w:tc>
      </w:tr>
      <w:tr w14:paraId="2483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77481B7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icon</w:t>
            </w:r>
          </w:p>
        </w:tc>
        <w:tc>
          <w:tcPr>
            <w:tcW w:w="1716" w:type="dxa"/>
            <w:noWrap w:val="0"/>
            <w:vAlign w:val="top"/>
          </w:tcPr>
          <w:p w14:paraId="2E396D52">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VARCHAR(100)</w:t>
            </w:r>
          </w:p>
        </w:tc>
        <w:tc>
          <w:tcPr>
            <w:tcW w:w="1700" w:type="dxa"/>
            <w:noWrap w:val="0"/>
            <w:vAlign w:val="top"/>
          </w:tcPr>
          <w:p w14:paraId="27C7725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701" w:type="dxa"/>
            <w:noWrap w:val="0"/>
            <w:vAlign w:val="top"/>
          </w:tcPr>
          <w:p w14:paraId="1EDACB9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397" w:type="dxa"/>
            <w:noWrap w:val="0"/>
            <w:vAlign w:val="top"/>
          </w:tcPr>
          <w:p w14:paraId="3EF94A44">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图标文件名或路径</w:t>
            </w:r>
          </w:p>
        </w:tc>
      </w:tr>
      <w:tr w14:paraId="2B5A0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78F0EE4E">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sort</w:t>
            </w:r>
          </w:p>
        </w:tc>
        <w:tc>
          <w:tcPr>
            <w:tcW w:w="1716" w:type="dxa"/>
            <w:noWrap w:val="0"/>
            <w:vAlign w:val="top"/>
          </w:tcPr>
          <w:p w14:paraId="72E8D1BA">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INT</w:t>
            </w:r>
          </w:p>
        </w:tc>
        <w:tc>
          <w:tcPr>
            <w:tcW w:w="1700" w:type="dxa"/>
            <w:noWrap w:val="0"/>
            <w:vAlign w:val="top"/>
          </w:tcPr>
          <w:p w14:paraId="0A5C5BC4">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701" w:type="dxa"/>
            <w:noWrap w:val="0"/>
            <w:vAlign w:val="top"/>
          </w:tcPr>
          <w:p w14:paraId="5FBE60A1">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397" w:type="dxa"/>
            <w:noWrap w:val="0"/>
            <w:vAlign w:val="top"/>
          </w:tcPr>
          <w:p w14:paraId="3045537E">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排序号，默认0</w:t>
            </w:r>
          </w:p>
        </w:tc>
      </w:tr>
      <w:tr w14:paraId="5C9F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3C1719F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create_time</w:t>
            </w:r>
          </w:p>
        </w:tc>
        <w:tc>
          <w:tcPr>
            <w:tcW w:w="1716" w:type="dxa"/>
            <w:noWrap w:val="0"/>
            <w:vAlign w:val="top"/>
          </w:tcPr>
          <w:p w14:paraId="457CD37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DATETIME</w:t>
            </w:r>
          </w:p>
        </w:tc>
        <w:tc>
          <w:tcPr>
            <w:tcW w:w="1700" w:type="dxa"/>
            <w:noWrap w:val="0"/>
            <w:vAlign w:val="top"/>
          </w:tcPr>
          <w:p w14:paraId="4092D37B">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701" w:type="dxa"/>
            <w:noWrap w:val="0"/>
            <w:vAlign w:val="top"/>
          </w:tcPr>
          <w:p w14:paraId="23EB2A3E">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397" w:type="dxa"/>
            <w:noWrap w:val="0"/>
            <w:vAlign w:val="top"/>
          </w:tcPr>
          <w:p w14:paraId="168E2EC1">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创建时间</w:t>
            </w:r>
          </w:p>
        </w:tc>
      </w:tr>
      <w:tr w14:paraId="4209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42FD46FE">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update_time</w:t>
            </w:r>
          </w:p>
        </w:tc>
        <w:tc>
          <w:tcPr>
            <w:tcW w:w="1716" w:type="dxa"/>
            <w:noWrap w:val="0"/>
            <w:vAlign w:val="top"/>
          </w:tcPr>
          <w:p w14:paraId="16C075B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DATETIME</w:t>
            </w:r>
          </w:p>
        </w:tc>
        <w:tc>
          <w:tcPr>
            <w:tcW w:w="1700" w:type="dxa"/>
            <w:noWrap w:val="0"/>
            <w:vAlign w:val="top"/>
          </w:tcPr>
          <w:p w14:paraId="5513D718">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701" w:type="dxa"/>
            <w:noWrap w:val="0"/>
            <w:vAlign w:val="top"/>
          </w:tcPr>
          <w:p w14:paraId="526E7E75">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397" w:type="dxa"/>
            <w:noWrap w:val="0"/>
            <w:vAlign w:val="top"/>
          </w:tcPr>
          <w:p w14:paraId="7C5D05DA">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更新时间，ON UPDATE CURRENT_TIMESTAMP</w:t>
            </w:r>
          </w:p>
        </w:tc>
      </w:tr>
      <w:tr w14:paraId="23AB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0C511E10">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deleted</w:t>
            </w:r>
          </w:p>
        </w:tc>
        <w:tc>
          <w:tcPr>
            <w:tcW w:w="1716" w:type="dxa"/>
            <w:noWrap w:val="0"/>
            <w:vAlign w:val="top"/>
          </w:tcPr>
          <w:p w14:paraId="2F874967">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TINYINT</w:t>
            </w:r>
          </w:p>
        </w:tc>
        <w:tc>
          <w:tcPr>
            <w:tcW w:w="1700" w:type="dxa"/>
            <w:noWrap w:val="0"/>
            <w:vAlign w:val="top"/>
          </w:tcPr>
          <w:p w14:paraId="6CC2EB5E">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701" w:type="dxa"/>
            <w:noWrap w:val="0"/>
            <w:vAlign w:val="top"/>
          </w:tcPr>
          <w:p w14:paraId="467F1778">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397" w:type="dxa"/>
            <w:noWrap w:val="0"/>
            <w:vAlign w:val="top"/>
          </w:tcPr>
          <w:p w14:paraId="4BDDED5E">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是否删除，默认0</w:t>
            </w:r>
          </w:p>
        </w:tc>
      </w:tr>
      <w:tr w14:paraId="7E08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31D2FFBB">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id</w:t>
            </w:r>
          </w:p>
        </w:tc>
        <w:tc>
          <w:tcPr>
            <w:tcW w:w="1716" w:type="dxa"/>
            <w:noWrap w:val="0"/>
            <w:vAlign w:val="top"/>
          </w:tcPr>
          <w:p w14:paraId="26D5A19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BIGINT</w:t>
            </w:r>
          </w:p>
        </w:tc>
        <w:tc>
          <w:tcPr>
            <w:tcW w:w="1700" w:type="dxa"/>
            <w:noWrap w:val="0"/>
            <w:vAlign w:val="top"/>
          </w:tcPr>
          <w:p w14:paraId="6B85E7D2">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701" w:type="dxa"/>
            <w:noWrap w:val="0"/>
            <w:vAlign w:val="top"/>
          </w:tcPr>
          <w:p w14:paraId="5C4002FF">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是</w:t>
            </w:r>
          </w:p>
        </w:tc>
        <w:tc>
          <w:tcPr>
            <w:tcW w:w="1397" w:type="dxa"/>
            <w:noWrap w:val="0"/>
            <w:vAlign w:val="top"/>
          </w:tcPr>
          <w:p w14:paraId="7BD529B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分类唯一标识</w:t>
            </w:r>
          </w:p>
        </w:tc>
      </w:tr>
      <w:tr w14:paraId="3EE8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40BF9959">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name</w:t>
            </w:r>
          </w:p>
        </w:tc>
        <w:tc>
          <w:tcPr>
            <w:tcW w:w="1716" w:type="dxa"/>
            <w:noWrap w:val="0"/>
            <w:vAlign w:val="top"/>
          </w:tcPr>
          <w:p w14:paraId="1EE1F775">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VARCHAR(50)</w:t>
            </w:r>
          </w:p>
        </w:tc>
        <w:tc>
          <w:tcPr>
            <w:tcW w:w="1700" w:type="dxa"/>
            <w:noWrap w:val="0"/>
            <w:vAlign w:val="top"/>
          </w:tcPr>
          <w:p w14:paraId="6F1AF453">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701" w:type="dxa"/>
            <w:noWrap w:val="0"/>
            <w:vAlign w:val="top"/>
          </w:tcPr>
          <w:p w14:paraId="7FB7245D">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否</w:t>
            </w:r>
          </w:p>
        </w:tc>
        <w:tc>
          <w:tcPr>
            <w:tcW w:w="1397" w:type="dxa"/>
            <w:noWrap w:val="0"/>
            <w:vAlign w:val="top"/>
          </w:tcPr>
          <w:p w14:paraId="3D5D6126">
            <w:pPr>
              <w:keepNext w:val="0"/>
              <w:keepLines w:val="0"/>
              <w:widowControl/>
              <w:suppressLineNumbers w:val="0"/>
              <w:spacing w:before="0" w:beforeAutospacing="0" w:after="0" w:afterAutospacing="0" w:line="240" w:lineRule="auto"/>
              <w:ind w:left="0" w:leftChars="0" w:right="0" w:rightChars="0"/>
              <w:jc w:val="center"/>
              <w:textAlignment w:val="baseline"/>
              <w:rPr>
                <w:rFonts w:hint="eastAsia" w:ascii="宋体" w:hAnsi="宋体" w:eastAsia="宋体" w:cs="宋体"/>
                <w:sz w:val="24"/>
                <w:szCs w:val="24"/>
              </w:rPr>
            </w:pPr>
            <w:r>
              <w:rPr>
                <w:rFonts w:hint="eastAsia" w:ascii="宋体" w:hAnsi="宋体" w:eastAsia="宋体" w:cs="宋体"/>
                <w:i w:val="0"/>
                <w:iCs w:val="0"/>
                <w:caps w:val="0"/>
                <w:spacing w:val="5"/>
                <w:kern w:val="0"/>
                <w:sz w:val="24"/>
                <w:szCs w:val="24"/>
                <w:vertAlign w:val="baseline"/>
                <w:lang w:val="en-US" w:eastAsia="zh-CN" w:bidi="ar"/>
              </w:rPr>
              <w:t>分类名称</w:t>
            </w:r>
          </w:p>
        </w:tc>
      </w:tr>
    </w:tbl>
    <w:p w14:paraId="1BE2566C">
      <w:pPr>
        <w:pStyle w:val="4"/>
        <w:numPr>
          <w:ilvl w:val="0"/>
          <w:numId w:val="1"/>
        </w:numPr>
        <w:spacing w:before="312" w:beforeLines="100" w:after="312" w:afterLines="100" w:line="240" w:lineRule="auto"/>
        <w:outlineLvl w:val="1"/>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系统实现</w:t>
      </w:r>
    </w:p>
    <w:p w14:paraId="163AE15A">
      <w:pPr>
        <w:numPr>
          <w:ilvl w:val="0"/>
          <w:numId w:val="0"/>
        </w:numPr>
        <w:spacing w:line="240" w:lineRule="auto"/>
        <w:ind w:left="0" w:leftChars="0" w:firstLine="0" w:firstLineChars="0"/>
        <w:outlineLvl w:val="2"/>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4.1管理员</w:t>
      </w:r>
    </w:p>
    <w:p w14:paraId="3D6F4207">
      <w:pPr>
        <w:pStyle w:val="5"/>
        <w:spacing w:before="312" w:beforeLines="100" w:after="312" w:afterLines="100" w:line="240" w:lineRule="auto"/>
        <w:outlineLvl w:val="3"/>
        <w:rPr>
          <w:rFonts w:hint="eastAsia" w:ascii="宋体" w:hAnsi="宋体" w:eastAsia="宋体" w:cs="宋体"/>
          <w:b/>
          <w:bCs/>
          <w:sz w:val="28"/>
          <w:szCs w:val="28"/>
        </w:rPr>
      </w:pPr>
      <w:bookmarkStart w:id="21" w:name="_Toc2685"/>
      <w:r>
        <w:rPr>
          <w:rFonts w:hint="eastAsia" w:ascii="宋体" w:hAnsi="宋体" w:eastAsia="宋体" w:cs="宋体"/>
          <w:b/>
          <w:bCs/>
          <w:sz w:val="28"/>
          <w:szCs w:val="28"/>
          <w:lang w:val="en-US" w:eastAsia="zh-CN"/>
        </w:rPr>
        <w:t>4</w:t>
      </w:r>
      <w:r>
        <w:rPr>
          <w:rFonts w:hint="eastAsia" w:ascii="宋体" w:hAnsi="宋体" w:eastAsia="宋体" w:cs="宋体"/>
          <w:b/>
          <w:bCs/>
          <w:sz w:val="28"/>
          <w:szCs w:val="28"/>
        </w:rPr>
        <w:t>.1.1</w:t>
      </w:r>
      <w:r>
        <w:rPr>
          <w:rFonts w:hint="eastAsia" w:ascii="宋体" w:hAnsi="宋体" w:eastAsia="宋体" w:cs="宋体"/>
          <w:b/>
          <w:bCs/>
          <w:sz w:val="28"/>
          <w:szCs w:val="28"/>
          <w:lang w:val="en-US" w:eastAsia="zh-CN"/>
        </w:rPr>
        <w:t>管理员</w:t>
      </w:r>
      <w:r>
        <w:rPr>
          <w:rFonts w:hint="eastAsia" w:ascii="宋体" w:hAnsi="宋体" w:eastAsia="宋体" w:cs="宋体"/>
          <w:b/>
          <w:bCs/>
          <w:sz w:val="28"/>
          <w:szCs w:val="28"/>
        </w:rPr>
        <w:t>登录</w:t>
      </w:r>
      <w:bookmarkEnd w:id="21"/>
    </w:p>
    <w:p w14:paraId="07362291">
      <w:pPr>
        <w:spacing w:line="24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管理员利用固定的管理员账号进行登录，方便后台的管理。</w:t>
      </w:r>
    </w:p>
    <w:p w14:paraId="1E03F618">
      <w:pPr>
        <w:widowControl/>
        <w:spacing w:line="240" w:lineRule="auto"/>
        <w:ind w:left="57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510915" cy="2132330"/>
            <wp:effectExtent l="0" t="0" r="6985" b="127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7"/>
                    <a:stretch>
                      <a:fillRect/>
                    </a:stretch>
                  </pic:blipFill>
                  <pic:spPr>
                    <a:xfrm>
                      <a:off x="0" y="0"/>
                      <a:ext cx="3510915" cy="2132330"/>
                    </a:xfrm>
                    <a:prstGeom prst="rect">
                      <a:avLst/>
                    </a:prstGeom>
                    <a:noFill/>
                    <a:ln>
                      <a:noFill/>
                    </a:ln>
                  </pic:spPr>
                </pic:pic>
              </a:graphicData>
            </a:graphic>
          </wp:inline>
        </w:drawing>
      </w:r>
    </w:p>
    <w:p w14:paraId="05248DC6">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图6-1 管理员的登录</w:t>
      </w:r>
    </w:p>
    <w:p w14:paraId="65C564B1">
      <w:pPr>
        <w:pStyle w:val="5"/>
        <w:spacing w:before="312" w:beforeLines="100" w:after="312" w:afterLines="100" w:line="240" w:lineRule="auto"/>
        <w:outlineLvl w:val="3"/>
        <w:rPr>
          <w:rFonts w:hint="eastAsia" w:ascii="宋体" w:hAnsi="宋体" w:eastAsia="宋体" w:cs="宋体"/>
          <w:b/>
          <w:bCs/>
          <w:sz w:val="28"/>
          <w:szCs w:val="28"/>
          <w:lang w:val="en-US" w:eastAsia="zh-CN"/>
        </w:rPr>
      </w:pPr>
      <w:bookmarkStart w:id="22" w:name="_Toc10305"/>
      <w:r>
        <w:rPr>
          <w:rFonts w:hint="eastAsia" w:ascii="宋体" w:hAnsi="宋体" w:eastAsia="宋体" w:cs="宋体"/>
          <w:b/>
          <w:bCs/>
          <w:sz w:val="28"/>
          <w:szCs w:val="28"/>
          <w:lang w:val="en-US" w:eastAsia="zh-CN"/>
        </w:rPr>
        <w:t>4</w:t>
      </w:r>
      <w:r>
        <w:rPr>
          <w:rFonts w:hint="eastAsia" w:ascii="宋体" w:hAnsi="宋体" w:eastAsia="宋体" w:cs="宋体"/>
          <w:b/>
          <w:bCs/>
          <w:sz w:val="28"/>
          <w:szCs w:val="28"/>
        </w:rPr>
        <w:t>.1.2</w:t>
      </w:r>
      <w:bookmarkEnd w:id="22"/>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注册页面</w:t>
      </w:r>
    </w:p>
    <w:p w14:paraId="0E5DD50D">
      <w:pPr>
        <w:spacing w:line="24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管理员可以</w:t>
      </w:r>
      <w:r>
        <w:rPr>
          <w:rFonts w:hint="eastAsia" w:ascii="宋体" w:hAnsi="宋体" w:eastAsia="宋体" w:cs="宋体"/>
          <w:sz w:val="24"/>
          <w:szCs w:val="24"/>
          <w:lang w:val="en-US" w:eastAsia="zh-CN"/>
        </w:rPr>
        <w:t>注册账号</w:t>
      </w:r>
      <w:r>
        <w:rPr>
          <w:rFonts w:hint="eastAsia" w:ascii="宋体" w:hAnsi="宋体" w:eastAsia="宋体" w:cs="宋体"/>
          <w:sz w:val="24"/>
          <w:szCs w:val="24"/>
        </w:rPr>
        <w:t>，方便管理员自己的管理。</w:t>
      </w:r>
    </w:p>
    <w:p w14:paraId="17501064">
      <w:pPr>
        <w:widowControl/>
        <w:spacing w:line="240" w:lineRule="auto"/>
        <w:ind w:left="57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254500" cy="2827020"/>
            <wp:effectExtent l="0" t="0" r="0" b="508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18"/>
                    <a:stretch>
                      <a:fillRect/>
                    </a:stretch>
                  </pic:blipFill>
                  <pic:spPr>
                    <a:xfrm>
                      <a:off x="0" y="0"/>
                      <a:ext cx="4254500" cy="2827020"/>
                    </a:xfrm>
                    <a:prstGeom prst="rect">
                      <a:avLst/>
                    </a:prstGeom>
                    <a:noFill/>
                    <a:ln>
                      <a:noFill/>
                    </a:ln>
                  </pic:spPr>
                </pic:pic>
              </a:graphicData>
            </a:graphic>
          </wp:inline>
        </w:drawing>
      </w:r>
    </w:p>
    <w:p w14:paraId="559871CE">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图6-2 管理员信息修改</w:t>
      </w:r>
    </w:p>
    <w:p w14:paraId="61451E4C">
      <w:pPr>
        <w:widowControl/>
        <w:spacing w:line="240" w:lineRule="auto"/>
        <w:ind w:left="570"/>
        <w:jc w:val="center"/>
        <w:rPr>
          <w:rFonts w:hint="eastAsia" w:ascii="宋体" w:hAnsi="宋体" w:eastAsia="宋体" w:cs="宋体"/>
          <w:sz w:val="24"/>
          <w:szCs w:val="24"/>
        </w:rPr>
      </w:pPr>
    </w:p>
    <w:p w14:paraId="75AE0C9C">
      <w:pPr>
        <w:pStyle w:val="5"/>
        <w:spacing w:before="312" w:beforeLines="100" w:after="312" w:afterLines="100" w:line="240" w:lineRule="auto"/>
        <w:outlineLvl w:val="3"/>
        <w:rPr>
          <w:rFonts w:hint="eastAsia" w:ascii="宋体" w:hAnsi="宋体" w:eastAsia="宋体" w:cs="宋体"/>
          <w:b/>
          <w:bCs/>
          <w:sz w:val="28"/>
          <w:szCs w:val="28"/>
          <w:lang w:val="en-US" w:eastAsia="zh-CN"/>
        </w:rPr>
      </w:pPr>
      <w:bookmarkStart w:id="23" w:name="_Toc29369"/>
      <w:r>
        <w:rPr>
          <w:rFonts w:hint="eastAsia" w:ascii="宋体" w:hAnsi="宋体" w:eastAsia="宋体" w:cs="宋体"/>
          <w:b/>
          <w:bCs/>
          <w:sz w:val="28"/>
          <w:szCs w:val="28"/>
          <w:lang w:val="en-US" w:eastAsia="zh-CN"/>
        </w:rPr>
        <w:t>4</w:t>
      </w:r>
      <w:r>
        <w:rPr>
          <w:rFonts w:hint="eastAsia" w:ascii="宋体" w:hAnsi="宋体" w:eastAsia="宋体" w:cs="宋体"/>
          <w:b/>
          <w:bCs/>
          <w:sz w:val="28"/>
          <w:szCs w:val="28"/>
        </w:rPr>
        <w:t>.1.3</w:t>
      </w:r>
      <w:bookmarkEnd w:id="23"/>
      <w:r>
        <w:rPr>
          <w:rFonts w:hint="eastAsia" w:ascii="宋体" w:hAnsi="宋体" w:eastAsia="宋体" w:cs="宋体"/>
          <w:b/>
          <w:bCs/>
          <w:sz w:val="28"/>
          <w:szCs w:val="28"/>
          <w:lang w:val="en-US" w:eastAsia="zh-CN"/>
        </w:rPr>
        <w:t>登录主页面</w:t>
      </w:r>
    </w:p>
    <w:p w14:paraId="2F782816">
      <w:pPr>
        <w:spacing w:line="240" w:lineRule="auto"/>
        <w:rPr>
          <w:rFonts w:hint="eastAsia" w:ascii="宋体" w:hAnsi="宋体" w:eastAsia="宋体" w:cs="宋体"/>
          <w:color w:val="000000"/>
          <w:sz w:val="24"/>
          <w:szCs w:val="24"/>
        </w:rPr>
      </w:pPr>
      <w:r>
        <w:rPr>
          <w:rFonts w:hint="eastAsia" w:ascii="宋体" w:hAnsi="宋体" w:eastAsia="宋体" w:cs="宋体"/>
          <w:color w:val="000000"/>
          <w:sz w:val="24"/>
          <w:szCs w:val="24"/>
        </w:rPr>
        <w:t>通过正确的用户名，密码登陆后呈现此界面</w:t>
      </w:r>
    </w:p>
    <w:p w14:paraId="0F034853">
      <w:pPr>
        <w:widowControl/>
        <w:spacing w:line="240" w:lineRule="auto"/>
        <w:ind w:left="57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303395" cy="2101850"/>
            <wp:effectExtent l="0" t="0" r="1905" b="635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19"/>
                    <a:stretch>
                      <a:fillRect/>
                    </a:stretch>
                  </pic:blipFill>
                  <pic:spPr>
                    <a:xfrm>
                      <a:off x="0" y="0"/>
                      <a:ext cx="4303395" cy="2101850"/>
                    </a:xfrm>
                    <a:prstGeom prst="rect">
                      <a:avLst/>
                    </a:prstGeom>
                    <a:noFill/>
                    <a:ln>
                      <a:noFill/>
                    </a:ln>
                  </pic:spPr>
                </pic:pic>
              </a:graphicData>
            </a:graphic>
          </wp:inline>
        </w:drawing>
      </w:r>
    </w:p>
    <w:p w14:paraId="0D8A7BC8">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图6-</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主界面</w:t>
      </w:r>
    </w:p>
    <w:p w14:paraId="5B9D97E1">
      <w:pPr>
        <w:pStyle w:val="5"/>
        <w:spacing w:before="312" w:beforeLines="100" w:after="312" w:afterLines="100" w:line="240" w:lineRule="auto"/>
        <w:outlineLvl w:val="3"/>
        <w:rPr>
          <w:rFonts w:hint="eastAsia" w:ascii="宋体" w:hAnsi="宋体" w:eastAsia="宋体" w:cs="宋体"/>
          <w:b/>
          <w:bCs/>
          <w:sz w:val="28"/>
          <w:szCs w:val="28"/>
        </w:rPr>
      </w:pPr>
      <w:bookmarkStart w:id="24" w:name="_Toc953"/>
      <w:r>
        <w:rPr>
          <w:rFonts w:hint="eastAsia" w:ascii="宋体" w:hAnsi="宋体" w:eastAsia="宋体" w:cs="宋体"/>
          <w:b/>
          <w:bCs/>
          <w:sz w:val="28"/>
          <w:szCs w:val="28"/>
          <w:lang w:val="en-US" w:eastAsia="zh-CN"/>
        </w:rPr>
        <w:t>4</w:t>
      </w:r>
      <w:r>
        <w:rPr>
          <w:rFonts w:hint="eastAsia" w:ascii="宋体" w:hAnsi="宋体" w:eastAsia="宋体" w:cs="宋体"/>
          <w:b/>
          <w:bCs/>
          <w:sz w:val="28"/>
          <w:szCs w:val="28"/>
        </w:rPr>
        <w:t>.1.4</w:t>
      </w:r>
      <w:bookmarkEnd w:id="24"/>
      <w:r>
        <w:rPr>
          <w:rFonts w:hint="eastAsia" w:ascii="宋体" w:hAnsi="宋体" w:eastAsia="宋体" w:cs="宋体"/>
          <w:b/>
          <w:bCs/>
          <w:sz w:val="28"/>
          <w:szCs w:val="28"/>
        </w:rPr>
        <w:t>交易管理界面</w:t>
      </w:r>
    </w:p>
    <w:p w14:paraId="1D098EC7">
      <w:pPr>
        <w:spacing w:line="240" w:lineRule="auto"/>
        <w:rPr>
          <w:rFonts w:hint="eastAsia" w:ascii="宋体" w:hAnsi="宋体" w:eastAsia="宋体" w:cs="宋体"/>
          <w:sz w:val="24"/>
          <w:szCs w:val="24"/>
        </w:rPr>
      </w:pPr>
      <w:r>
        <w:rPr>
          <w:rFonts w:hint="eastAsia" w:ascii="宋体" w:hAnsi="宋体" w:eastAsia="宋体" w:cs="宋体"/>
          <w:sz w:val="24"/>
          <w:szCs w:val="24"/>
        </w:rPr>
        <w:t>可通过此界面记录个人的每日的支出，收益，进行金额的记录，并对此条记录进行描述</w:t>
      </w:r>
    </w:p>
    <w:p w14:paraId="2E20E121">
      <w:pPr>
        <w:widowControl/>
        <w:spacing w:line="240" w:lineRule="auto"/>
        <w:ind w:left="570"/>
        <w:jc w:val="center"/>
        <w:rPr>
          <w:rFonts w:hint="eastAsia" w:ascii="宋体" w:hAnsi="宋体" w:eastAsia="宋体" w:cs="宋体"/>
          <w:sz w:val="24"/>
          <w:szCs w:val="24"/>
        </w:rPr>
      </w:pPr>
      <w:r>
        <w:rPr>
          <w:rFonts w:hint="eastAsia" w:ascii="宋体" w:hAnsi="宋体" w:eastAsia="宋体" w:cs="宋体"/>
          <w:color w:val="FF0000"/>
          <w:sz w:val="24"/>
          <w:szCs w:val="24"/>
        </w:rPr>
        <w:drawing>
          <wp:inline distT="0" distB="0" distL="114300" distR="114300">
            <wp:extent cx="3632835" cy="1956435"/>
            <wp:effectExtent l="0" t="0" r="12065" b="1206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20"/>
                    <a:stretch>
                      <a:fillRect/>
                    </a:stretch>
                  </pic:blipFill>
                  <pic:spPr>
                    <a:xfrm>
                      <a:off x="0" y="0"/>
                      <a:ext cx="3632835" cy="1956435"/>
                    </a:xfrm>
                    <a:prstGeom prst="rect">
                      <a:avLst/>
                    </a:prstGeom>
                    <a:noFill/>
                    <a:ln>
                      <a:noFill/>
                    </a:ln>
                  </pic:spPr>
                </pic:pic>
              </a:graphicData>
            </a:graphic>
          </wp:inline>
        </w:drawing>
      </w:r>
    </w:p>
    <w:p w14:paraId="1DF84C96">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图6-</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w:t>
      </w:r>
      <w:r>
        <w:rPr>
          <w:rFonts w:hint="eastAsia" w:ascii="宋体" w:hAnsi="宋体" w:eastAsia="宋体" w:cs="宋体"/>
          <w:b w:val="0"/>
          <w:bCs w:val="0"/>
          <w:color w:val="000000"/>
          <w:sz w:val="24"/>
          <w:szCs w:val="24"/>
        </w:rPr>
        <w:t>交易管理界面</w:t>
      </w:r>
    </w:p>
    <w:p w14:paraId="2F1D3289">
      <w:pPr>
        <w:pStyle w:val="5"/>
        <w:spacing w:line="240" w:lineRule="auto"/>
        <w:outlineLvl w:val="2"/>
        <w:rPr>
          <w:rFonts w:hint="eastAsia" w:ascii="宋体" w:hAnsi="宋体" w:eastAsia="宋体" w:cs="宋体"/>
          <w:sz w:val="28"/>
          <w:szCs w:val="28"/>
        </w:rPr>
      </w:pPr>
      <w:bookmarkStart w:id="25" w:name="_Toc30577"/>
      <w:r>
        <w:rPr>
          <w:rFonts w:hint="eastAsia" w:ascii="宋体" w:hAnsi="宋体" w:eastAsia="宋体" w:cs="宋体"/>
          <w:sz w:val="28"/>
          <w:szCs w:val="28"/>
          <w:lang w:val="en-US" w:eastAsia="zh-CN"/>
        </w:rPr>
        <w:t>4</w:t>
      </w:r>
      <w:r>
        <w:rPr>
          <w:rFonts w:hint="eastAsia" w:ascii="宋体" w:hAnsi="宋体" w:eastAsia="宋体" w:cs="宋体"/>
          <w:sz w:val="28"/>
          <w:szCs w:val="28"/>
        </w:rPr>
        <w:t>.2普通用户</w:t>
      </w:r>
      <w:bookmarkEnd w:id="25"/>
    </w:p>
    <w:p w14:paraId="38D515A2">
      <w:pPr>
        <w:pStyle w:val="6"/>
        <w:spacing w:before="312" w:beforeLines="100" w:after="312" w:afterLines="100" w:line="240" w:lineRule="auto"/>
        <w:outlineLvl w:val="3"/>
        <w:rPr>
          <w:rFonts w:hint="eastAsia" w:ascii="宋体" w:hAnsi="宋体" w:eastAsia="宋体" w:cs="宋体"/>
          <w:b/>
          <w:bCs/>
          <w:sz w:val="28"/>
          <w:szCs w:val="28"/>
        </w:rPr>
      </w:pPr>
      <w:bookmarkStart w:id="26" w:name="_Toc13558"/>
      <w:r>
        <w:rPr>
          <w:rFonts w:hint="eastAsia" w:ascii="宋体" w:hAnsi="宋体" w:eastAsia="宋体" w:cs="宋体"/>
          <w:b/>
          <w:bCs/>
          <w:sz w:val="28"/>
          <w:szCs w:val="28"/>
          <w:lang w:val="en-US" w:eastAsia="zh-CN"/>
        </w:rPr>
        <w:t>4</w:t>
      </w:r>
      <w:r>
        <w:rPr>
          <w:rFonts w:hint="eastAsia" w:ascii="宋体" w:hAnsi="宋体" w:eastAsia="宋体" w:cs="宋体"/>
          <w:b/>
          <w:bCs/>
          <w:sz w:val="28"/>
          <w:szCs w:val="28"/>
        </w:rPr>
        <w:t>.2.1</w:t>
      </w:r>
      <w:bookmarkEnd w:id="26"/>
      <w:r>
        <w:rPr>
          <w:rFonts w:hint="eastAsia" w:ascii="宋体" w:hAnsi="宋体" w:eastAsia="宋体" w:cs="宋体"/>
          <w:b/>
          <w:bCs/>
          <w:kern w:val="44"/>
          <w:sz w:val="28"/>
          <w:szCs w:val="28"/>
        </w:rPr>
        <w:t>分类管理界面</w:t>
      </w:r>
    </w:p>
    <w:p w14:paraId="7C406CE7">
      <w:pPr>
        <w:spacing w:line="240" w:lineRule="auto"/>
        <w:rPr>
          <w:rFonts w:hint="eastAsia" w:ascii="宋体" w:hAnsi="宋体" w:eastAsia="宋体" w:cs="宋体"/>
          <w:sz w:val="24"/>
          <w:szCs w:val="24"/>
        </w:rPr>
      </w:pPr>
      <w:r>
        <w:rPr>
          <w:rFonts w:hint="eastAsia" w:ascii="宋体" w:hAnsi="宋体" w:eastAsia="宋体" w:cs="宋体"/>
          <w:sz w:val="24"/>
          <w:szCs w:val="24"/>
        </w:rPr>
        <w:t>分类管理界面可根据自己的每笔支出选择类型，并进行排序，描述。</w:t>
      </w:r>
    </w:p>
    <w:p w14:paraId="3C657926">
      <w:pPr>
        <w:widowControl/>
        <w:spacing w:line="240" w:lineRule="auto"/>
        <w:ind w:left="57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750185" cy="1206500"/>
            <wp:effectExtent l="0" t="0" r="571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2750185" cy="1206500"/>
                    </a:xfrm>
                    <a:prstGeom prst="rect">
                      <a:avLst/>
                    </a:prstGeom>
                    <a:noFill/>
                    <a:ln>
                      <a:noFill/>
                    </a:ln>
                  </pic:spPr>
                </pic:pic>
              </a:graphicData>
            </a:graphic>
          </wp:inline>
        </w:drawing>
      </w:r>
    </w:p>
    <w:p w14:paraId="1ACAA21C">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图6-</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分类管理界面</w:t>
      </w:r>
    </w:p>
    <w:p w14:paraId="5AE29DD2">
      <w:pPr>
        <w:pStyle w:val="2"/>
        <w:spacing w:line="240" w:lineRule="auto"/>
        <w:rPr>
          <w:rFonts w:hint="eastAsia" w:ascii="宋体" w:hAnsi="宋体" w:eastAsia="宋体" w:cs="宋体"/>
          <w:sz w:val="24"/>
          <w:szCs w:val="24"/>
        </w:rPr>
      </w:pPr>
    </w:p>
    <w:p w14:paraId="404E7592">
      <w:pPr>
        <w:pStyle w:val="6"/>
        <w:spacing w:before="312" w:beforeLines="100" w:after="312" w:afterLines="100" w:line="240" w:lineRule="auto"/>
        <w:outlineLvl w:val="3"/>
        <w:rPr>
          <w:rFonts w:hint="eastAsia" w:ascii="宋体" w:hAnsi="宋体" w:eastAsia="宋体" w:cs="宋体"/>
          <w:b/>
          <w:bCs/>
          <w:sz w:val="28"/>
          <w:szCs w:val="28"/>
        </w:rPr>
      </w:pPr>
      <w:bookmarkStart w:id="27" w:name="_Toc25295"/>
      <w:r>
        <w:rPr>
          <w:rFonts w:hint="eastAsia" w:ascii="宋体" w:hAnsi="宋体" w:eastAsia="宋体" w:cs="宋体"/>
          <w:b/>
          <w:bCs/>
          <w:sz w:val="28"/>
          <w:szCs w:val="28"/>
          <w:lang w:val="en-US" w:eastAsia="zh-CN"/>
        </w:rPr>
        <w:t>4</w:t>
      </w:r>
      <w:r>
        <w:rPr>
          <w:rFonts w:hint="eastAsia" w:ascii="宋体" w:hAnsi="宋体" w:eastAsia="宋体" w:cs="宋体"/>
          <w:b/>
          <w:bCs/>
          <w:sz w:val="28"/>
          <w:szCs w:val="28"/>
        </w:rPr>
        <w:t>.2.2</w:t>
      </w:r>
      <w:bookmarkEnd w:id="27"/>
      <w:r>
        <w:rPr>
          <w:rFonts w:hint="eastAsia" w:ascii="宋体" w:hAnsi="宋体" w:eastAsia="宋体" w:cs="宋体"/>
          <w:b/>
          <w:bCs/>
          <w:kern w:val="44"/>
          <w:sz w:val="28"/>
          <w:szCs w:val="28"/>
        </w:rPr>
        <w:t>预算管理界面</w:t>
      </w:r>
    </w:p>
    <w:p w14:paraId="115B1D4E">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这个界面可以对自己的预算进行管理，并针对此行为进行周期，额度管理</w:t>
      </w:r>
      <w:r>
        <w:rPr>
          <w:rFonts w:hint="eastAsia" w:ascii="宋体" w:hAnsi="宋体" w:eastAsia="宋体" w:cs="宋体"/>
          <w:sz w:val="24"/>
          <w:szCs w:val="24"/>
        </w:rPr>
        <w:drawing>
          <wp:inline distT="0" distB="0" distL="114300" distR="114300">
            <wp:extent cx="3628390" cy="1739900"/>
            <wp:effectExtent l="0" t="0" r="3810" b="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2"/>
                    <a:stretch>
                      <a:fillRect/>
                    </a:stretch>
                  </pic:blipFill>
                  <pic:spPr>
                    <a:xfrm>
                      <a:off x="0" y="0"/>
                      <a:ext cx="3628390" cy="1739900"/>
                    </a:xfrm>
                    <a:prstGeom prst="rect">
                      <a:avLst/>
                    </a:prstGeom>
                    <a:noFill/>
                    <a:ln>
                      <a:noFill/>
                    </a:ln>
                  </pic:spPr>
                </pic:pic>
              </a:graphicData>
            </a:graphic>
          </wp:inline>
        </w:drawing>
      </w:r>
    </w:p>
    <w:p w14:paraId="4F705014">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图6-13 预算管理界面</w:t>
      </w:r>
    </w:p>
    <w:p w14:paraId="673E73CC">
      <w:pPr>
        <w:pStyle w:val="6"/>
        <w:spacing w:before="312" w:beforeLines="100" w:after="312" w:afterLines="100" w:line="240" w:lineRule="auto"/>
        <w:outlineLvl w:val="3"/>
        <w:rPr>
          <w:rFonts w:hint="eastAsia" w:ascii="宋体" w:hAnsi="宋体" w:eastAsia="宋体" w:cs="宋体"/>
          <w:b/>
          <w:bCs/>
          <w:sz w:val="28"/>
          <w:szCs w:val="28"/>
        </w:rPr>
      </w:pPr>
      <w:bookmarkStart w:id="28" w:name="_Toc15930"/>
      <w:r>
        <w:rPr>
          <w:rFonts w:hint="eastAsia" w:ascii="宋体" w:hAnsi="宋体" w:eastAsia="宋体" w:cs="宋体"/>
          <w:b/>
          <w:bCs/>
          <w:sz w:val="28"/>
          <w:szCs w:val="28"/>
          <w:lang w:val="en-US" w:eastAsia="zh-CN"/>
        </w:rPr>
        <w:t>4</w:t>
      </w:r>
      <w:r>
        <w:rPr>
          <w:rFonts w:hint="eastAsia" w:ascii="宋体" w:hAnsi="宋体" w:eastAsia="宋体" w:cs="宋体"/>
          <w:b/>
          <w:bCs/>
          <w:sz w:val="28"/>
          <w:szCs w:val="28"/>
        </w:rPr>
        <w:t>.2.3</w:t>
      </w:r>
      <w:bookmarkEnd w:id="28"/>
      <w:r>
        <w:rPr>
          <w:rFonts w:hint="eastAsia" w:ascii="宋体" w:hAnsi="宋体" w:eastAsia="宋体" w:cs="宋体"/>
          <w:b/>
          <w:bCs/>
          <w:kern w:val="44"/>
          <w:sz w:val="28"/>
          <w:szCs w:val="28"/>
        </w:rPr>
        <w:t>财务报表界面</w:t>
      </w:r>
    </w:p>
    <w:p w14:paraId="79342947">
      <w:pPr>
        <w:pStyle w:val="2"/>
        <w:spacing w:line="240" w:lineRule="auto"/>
        <w:jc w:val="left"/>
        <w:rPr>
          <w:rFonts w:hint="eastAsia" w:ascii="宋体" w:hAnsi="宋体" w:eastAsia="宋体" w:cs="宋体"/>
          <w:sz w:val="24"/>
          <w:szCs w:val="24"/>
        </w:rPr>
      </w:pPr>
      <w:r>
        <w:rPr>
          <w:rFonts w:hint="eastAsia" w:ascii="宋体" w:hAnsi="宋体" w:eastAsia="宋体" w:cs="宋体"/>
          <w:sz w:val="24"/>
          <w:szCs w:val="24"/>
        </w:rPr>
        <w:t>这个界面可对前几个界面尽心可视化管理，可以更加直面，清晰的看到个人的财务情况</w:t>
      </w:r>
    </w:p>
    <w:p w14:paraId="7B92138C">
      <w:pPr>
        <w:widowControl/>
        <w:spacing w:line="240" w:lineRule="auto"/>
        <w:ind w:left="57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522980" cy="1587500"/>
            <wp:effectExtent l="0" t="0" r="7620" b="0"/>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pic:cNvPicPr>
                  </pic:nvPicPr>
                  <pic:blipFill>
                    <a:blip r:embed="rId23"/>
                    <a:stretch>
                      <a:fillRect/>
                    </a:stretch>
                  </pic:blipFill>
                  <pic:spPr>
                    <a:xfrm>
                      <a:off x="0" y="0"/>
                      <a:ext cx="3522980" cy="1587500"/>
                    </a:xfrm>
                    <a:prstGeom prst="rect">
                      <a:avLst/>
                    </a:prstGeom>
                    <a:noFill/>
                    <a:ln>
                      <a:noFill/>
                    </a:ln>
                  </pic:spPr>
                </pic:pic>
              </a:graphicData>
            </a:graphic>
          </wp:inline>
        </w:drawing>
      </w:r>
    </w:p>
    <w:p w14:paraId="1541173F">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图6-14 财务报表界面</w:t>
      </w:r>
    </w:p>
    <w:p w14:paraId="35B9A66F">
      <w:pPr>
        <w:pStyle w:val="5"/>
        <w:spacing w:before="312" w:after="312" w:line="240" w:lineRule="auto"/>
        <w:rPr>
          <w:rFonts w:hint="eastAsia" w:ascii="宋体" w:hAnsi="宋体" w:eastAsia="宋体" w:cs="宋体"/>
          <w:color w:val="FF0000"/>
          <w:sz w:val="28"/>
          <w:szCs w:val="28"/>
        </w:rPr>
      </w:pPr>
      <w:bookmarkStart w:id="29" w:name="_Toc3901"/>
      <w:r>
        <w:rPr>
          <w:rFonts w:hint="eastAsia" w:ascii="宋体" w:hAnsi="宋体" w:eastAsia="宋体" w:cs="宋体"/>
          <w:sz w:val="28"/>
          <w:szCs w:val="28"/>
          <w:lang w:val="en-US" w:eastAsia="zh-CN"/>
        </w:rPr>
        <w:t>5</w:t>
      </w:r>
      <w:r>
        <w:rPr>
          <w:rFonts w:hint="eastAsia" w:ascii="宋体" w:hAnsi="宋体" w:eastAsia="宋体" w:cs="宋体"/>
          <w:sz w:val="28"/>
          <w:szCs w:val="28"/>
        </w:rPr>
        <w:t>、系统测试</w:t>
      </w:r>
      <w:bookmarkEnd w:id="29"/>
    </w:p>
    <w:p w14:paraId="499B74BA">
      <w:pPr>
        <w:pStyle w:val="6"/>
        <w:spacing w:before="312" w:beforeLines="100" w:after="312" w:afterLines="100" w:line="240" w:lineRule="auto"/>
        <w:rPr>
          <w:rFonts w:hint="eastAsia" w:ascii="宋体" w:hAnsi="宋体" w:eastAsia="宋体" w:cs="宋体"/>
          <w:sz w:val="28"/>
          <w:szCs w:val="28"/>
        </w:rPr>
      </w:pPr>
      <w:bookmarkStart w:id="30" w:name="_Toc26793"/>
      <w:r>
        <w:rPr>
          <w:rFonts w:hint="eastAsia" w:ascii="宋体" w:hAnsi="宋体" w:eastAsia="宋体" w:cs="宋体"/>
          <w:sz w:val="28"/>
          <w:szCs w:val="28"/>
          <w:lang w:val="en-US" w:eastAsia="zh-CN"/>
        </w:rPr>
        <w:t>5</w:t>
      </w:r>
      <w:r>
        <w:rPr>
          <w:rFonts w:hint="eastAsia" w:ascii="宋体" w:hAnsi="宋体" w:eastAsia="宋体" w:cs="宋体"/>
          <w:sz w:val="28"/>
          <w:szCs w:val="28"/>
        </w:rPr>
        <w:t>.1测试类型</w:t>
      </w:r>
      <w:bookmarkEnd w:id="30"/>
    </w:p>
    <w:tbl>
      <w:tblPr>
        <w:tblStyle w:val="13"/>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3262"/>
        <w:gridCol w:w="2094"/>
        <w:gridCol w:w="1586"/>
      </w:tblGrid>
      <w:tr w14:paraId="1C12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top"/>
          </w:tcPr>
          <w:p w14:paraId="2C0AE7FD">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3262" w:type="dxa"/>
            <w:noWrap w:val="0"/>
            <w:vAlign w:val="top"/>
          </w:tcPr>
          <w:p w14:paraId="770A6877">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测试内容</w:t>
            </w:r>
          </w:p>
        </w:tc>
        <w:tc>
          <w:tcPr>
            <w:tcW w:w="2094" w:type="dxa"/>
            <w:noWrap w:val="0"/>
            <w:vAlign w:val="top"/>
          </w:tcPr>
          <w:p w14:paraId="1C29135D">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1586" w:type="dxa"/>
            <w:noWrap w:val="0"/>
            <w:vAlign w:val="top"/>
          </w:tcPr>
          <w:p w14:paraId="1DE46E8D">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测试方法</w:t>
            </w:r>
          </w:p>
        </w:tc>
      </w:tr>
      <w:tr w14:paraId="1139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top"/>
          </w:tcPr>
          <w:p w14:paraId="05D67D1D">
            <w:pPr>
              <w:widowControl/>
              <w:spacing w:line="240" w:lineRule="auto"/>
              <w:jc w:val="center"/>
              <w:rPr>
                <w:rFonts w:hint="eastAsia" w:ascii="宋体" w:hAnsi="宋体" w:eastAsia="宋体" w:cs="宋体"/>
                <w:color w:val="FF0000"/>
                <w:sz w:val="24"/>
                <w:szCs w:val="24"/>
              </w:rPr>
            </w:pPr>
            <w:r>
              <w:rPr>
                <w:rFonts w:hint="eastAsia" w:ascii="宋体" w:hAnsi="宋体" w:eastAsia="宋体" w:cs="宋体"/>
                <w:sz w:val="24"/>
                <w:szCs w:val="24"/>
              </w:rPr>
              <w:t>功能测试</w:t>
            </w:r>
          </w:p>
        </w:tc>
        <w:tc>
          <w:tcPr>
            <w:tcW w:w="3262" w:type="dxa"/>
            <w:noWrap w:val="0"/>
            <w:vAlign w:val="top"/>
          </w:tcPr>
          <w:p w14:paraId="2A5D8E01">
            <w:pPr>
              <w:widowControl/>
              <w:spacing w:line="240" w:lineRule="auto"/>
              <w:jc w:val="left"/>
              <w:rPr>
                <w:rFonts w:hint="eastAsia" w:ascii="宋体" w:hAnsi="宋体" w:eastAsia="宋体" w:cs="宋体"/>
                <w:sz w:val="24"/>
                <w:szCs w:val="24"/>
                <w:lang w:eastAsia="zh-CN"/>
              </w:rPr>
            </w:pPr>
            <w:r>
              <w:rPr>
                <w:rFonts w:hint="eastAsia" w:ascii="宋体" w:hAnsi="宋体" w:eastAsia="宋体" w:cs="宋体"/>
                <w:i w:val="0"/>
                <w:iCs w:val="0"/>
                <w:caps w:val="0"/>
                <w:spacing w:val="5"/>
                <w:sz w:val="24"/>
                <w:szCs w:val="24"/>
                <w:shd w:val="clear" w:color="auto" w:fill="FFFFFF"/>
              </w:rPr>
              <w:t>普通用户：注册新用户、登录系统、修改个人信息、查看财务报告、设置预算、记录交易、退出系统</w:t>
            </w:r>
            <w:r>
              <w:rPr>
                <w:rFonts w:hint="eastAsia" w:ascii="宋体" w:hAnsi="宋体" w:eastAsia="宋体" w:cs="宋体"/>
                <w:i w:val="0"/>
                <w:iCs w:val="0"/>
                <w:caps w:val="0"/>
                <w:spacing w:val="5"/>
                <w:sz w:val="24"/>
                <w:szCs w:val="24"/>
                <w:shd w:val="clear" w:color="auto" w:fill="FFFFFF"/>
                <w:lang w:eastAsia="zh-CN"/>
              </w:rPr>
              <w:t>。</w:t>
            </w:r>
            <w:r>
              <w:rPr>
                <w:rFonts w:hint="eastAsia" w:ascii="宋体" w:hAnsi="宋体" w:eastAsia="宋体" w:cs="宋体"/>
                <w:i w:val="0"/>
                <w:iCs w:val="0"/>
                <w:caps w:val="0"/>
                <w:spacing w:val="5"/>
                <w:sz w:val="24"/>
                <w:szCs w:val="24"/>
                <w:shd w:val="clear" w:color="auto" w:fill="FFFFFF"/>
              </w:rPr>
              <w:t>管理后台：管理员登录系统、修改密码、管理用户信息、管理财务目标、生成报告、退出系统</w:t>
            </w:r>
          </w:p>
        </w:tc>
        <w:tc>
          <w:tcPr>
            <w:tcW w:w="2094" w:type="dxa"/>
            <w:noWrap w:val="0"/>
            <w:vAlign w:val="top"/>
          </w:tcPr>
          <w:p w14:paraId="72A4B23A">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核实功能是否能正常实现</w:t>
            </w:r>
          </w:p>
          <w:p w14:paraId="7AB54011">
            <w:pPr>
              <w:widowControl/>
              <w:numPr>
                <w:ilvl w:val="0"/>
                <w:numId w:val="2"/>
              </w:numPr>
              <w:spacing w:line="240" w:lineRule="auto"/>
              <w:jc w:val="left"/>
              <w:rPr>
                <w:rFonts w:hint="eastAsia" w:ascii="宋体" w:hAnsi="宋体" w:eastAsia="宋体" w:cs="宋体"/>
                <w:sz w:val="24"/>
                <w:szCs w:val="24"/>
              </w:rPr>
            </w:pPr>
            <w:r>
              <w:rPr>
                <w:rFonts w:hint="eastAsia" w:ascii="宋体" w:hAnsi="宋体" w:eastAsia="宋体" w:cs="宋体"/>
                <w:sz w:val="24"/>
                <w:szCs w:val="24"/>
              </w:rPr>
              <w:t>流程检验:用户在使用各个业务时不会产生疑问</w:t>
            </w:r>
          </w:p>
          <w:p w14:paraId="53EE7876">
            <w:pPr>
              <w:widowControl/>
              <w:numPr>
                <w:ilvl w:val="0"/>
                <w:numId w:val="2"/>
              </w:numPr>
              <w:spacing w:line="240" w:lineRule="auto"/>
              <w:jc w:val="left"/>
              <w:rPr>
                <w:rFonts w:hint="eastAsia" w:ascii="宋体" w:hAnsi="宋体" w:eastAsia="宋体" w:cs="宋体"/>
                <w:sz w:val="24"/>
                <w:szCs w:val="24"/>
              </w:rPr>
            </w:pPr>
            <w:r>
              <w:rPr>
                <w:rFonts w:hint="eastAsia" w:ascii="宋体" w:hAnsi="宋体" w:eastAsia="宋体" w:cs="宋体"/>
                <w:sz w:val="24"/>
                <w:szCs w:val="24"/>
              </w:rPr>
              <w:t>数据精准:价格精确到小数点后一位</w:t>
            </w:r>
          </w:p>
        </w:tc>
        <w:tc>
          <w:tcPr>
            <w:tcW w:w="1586" w:type="dxa"/>
            <w:noWrap w:val="0"/>
            <w:vAlign w:val="top"/>
          </w:tcPr>
          <w:p w14:paraId="289FB13F">
            <w:pPr>
              <w:widowControl/>
              <w:numPr>
                <w:ilvl w:val="0"/>
                <w:numId w:val="3"/>
              </w:numPr>
              <w:spacing w:line="240" w:lineRule="auto"/>
              <w:jc w:val="left"/>
              <w:rPr>
                <w:rFonts w:hint="eastAsia" w:ascii="宋体" w:hAnsi="宋体" w:eastAsia="宋体" w:cs="宋体"/>
                <w:sz w:val="24"/>
                <w:szCs w:val="24"/>
              </w:rPr>
            </w:pPr>
            <w:r>
              <w:rPr>
                <w:rFonts w:hint="eastAsia" w:ascii="宋体" w:hAnsi="宋体" w:eastAsia="宋体" w:cs="宋体"/>
                <w:sz w:val="24"/>
                <w:szCs w:val="24"/>
              </w:rPr>
              <w:t>黑盒测试</w:t>
            </w:r>
          </w:p>
          <w:p w14:paraId="2C3AE6C0">
            <w:pPr>
              <w:widowControl/>
              <w:numPr>
                <w:ilvl w:val="0"/>
                <w:numId w:val="3"/>
              </w:numPr>
              <w:spacing w:line="240" w:lineRule="auto"/>
              <w:jc w:val="left"/>
              <w:rPr>
                <w:rFonts w:hint="eastAsia" w:ascii="宋体" w:hAnsi="宋体" w:eastAsia="宋体" w:cs="宋体"/>
                <w:sz w:val="24"/>
                <w:szCs w:val="24"/>
              </w:rPr>
            </w:pPr>
            <w:r>
              <w:rPr>
                <w:rFonts w:hint="eastAsia" w:ascii="宋体" w:hAnsi="宋体" w:eastAsia="宋体" w:cs="宋体"/>
                <w:sz w:val="24"/>
                <w:szCs w:val="24"/>
              </w:rPr>
              <w:t>手工测试</w:t>
            </w:r>
          </w:p>
        </w:tc>
      </w:tr>
      <w:tr w14:paraId="7939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top"/>
          </w:tcPr>
          <w:p w14:paraId="627D4EBE">
            <w:pPr>
              <w:widowControl/>
              <w:spacing w:line="240" w:lineRule="auto"/>
              <w:jc w:val="left"/>
              <w:rPr>
                <w:rFonts w:hint="eastAsia" w:ascii="宋体" w:hAnsi="宋体" w:eastAsia="宋体" w:cs="宋体"/>
                <w:color w:val="FF0000"/>
                <w:sz w:val="24"/>
                <w:szCs w:val="24"/>
              </w:rPr>
            </w:pPr>
            <w:r>
              <w:rPr>
                <w:rFonts w:hint="eastAsia" w:ascii="宋体" w:hAnsi="宋体" w:eastAsia="宋体" w:cs="宋体"/>
                <w:sz w:val="24"/>
                <w:szCs w:val="24"/>
              </w:rPr>
              <w:t>用户界面测试</w:t>
            </w:r>
          </w:p>
        </w:tc>
        <w:tc>
          <w:tcPr>
            <w:tcW w:w="3262" w:type="dxa"/>
            <w:noWrap w:val="0"/>
            <w:vAlign w:val="top"/>
          </w:tcPr>
          <w:p w14:paraId="3E4AD763">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1、页面结构包括菜单、背景、颜色、字体、按钮名称 、提示信息的一致性等</w:t>
            </w:r>
            <w:r>
              <w:rPr>
                <w:rFonts w:hint="eastAsia" w:ascii="宋体" w:hAnsi="宋体" w:eastAsia="宋体" w:cs="宋体"/>
                <w:sz w:val="24"/>
                <w:szCs w:val="24"/>
              </w:rPr>
              <w:br w:type="textWrapping"/>
            </w:r>
            <w:r>
              <w:rPr>
                <w:rFonts w:hint="eastAsia" w:ascii="宋体" w:hAnsi="宋体" w:eastAsia="宋体" w:cs="宋体"/>
                <w:sz w:val="24"/>
                <w:szCs w:val="24"/>
              </w:rPr>
              <w:t>2、友好性、易用性、合理性、一致性、正确性等</w:t>
            </w:r>
          </w:p>
        </w:tc>
        <w:tc>
          <w:tcPr>
            <w:tcW w:w="2094" w:type="dxa"/>
            <w:noWrap w:val="0"/>
            <w:vAlign w:val="top"/>
          </w:tcPr>
          <w:p w14:paraId="09C3ED71">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核实各个窗口风格（包括颜色、字体、提示信息、图标 ）都与基准版本保持一致， 保证用户界面的友好性、易操作性，而且符合用户操作习惯</w:t>
            </w:r>
          </w:p>
        </w:tc>
        <w:tc>
          <w:tcPr>
            <w:tcW w:w="1586" w:type="dxa"/>
            <w:noWrap w:val="0"/>
            <w:vAlign w:val="top"/>
          </w:tcPr>
          <w:p w14:paraId="30FB7A44">
            <w:pPr>
              <w:widowControl/>
              <w:numPr>
                <w:ilvl w:val="0"/>
                <w:numId w:val="4"/>
              </w:numPr>
              <w:spacing w:line="240" w:lineRule="auto"/>
              <w:jc w:val="left"/>
              <w:rPr>
                <w:rFonts w:hint="eastAsia" w:ascii="宋体" w:hAnsi="宋体" w:eastAsia="宋体" w:cs="宋体"/>
                <w:sz w:val="24"/>
                <w:szCs w:val="24"/>
              </w:rPr>
            </w:pPr>
            <w:r>
              <w:rPr>
                <w:rFonts w:hint="eastAsia" w:ascii="宋体" w:hAnsi="宋体" w:eastAsia="宋体" w:cs="宋体"/>
                <w:sz w:val="24"/>
                <w:szCs w:val="24"/>
              </w:rPr>
              <w:t>web测试通用方法</w:t>
            </w:r>
          </w:p>
          <w:p w14:paraId="5BB5979F">
            <w:pPr>
              <w:widowControl/>
              <w:numPr>
                <w:ilvl w:val="0"/>
                <w:numId w:val="4"/>
              </w:numPr>
              <w:spacing w:line="240" w:lineRule="auto"/>
              <w:jc w:val="left"/>
              <w:rPr>
                <w:rFonts w:hint="eastAsia" w:ascii="宋体" w:hAnsi="宋体" w:eastAsia="宋体" w:cs="宋体"/>
                <w:sz w:val="24"/>
                <w:szCs w:val="24"/>
              </w:rPr>
            </w:pPr>
            <w:r>
              <w:rPr>
                <w:rFonts w:hint="eastAsia" w:ascii="宋体" w:hAnsi="宋体" w:eastAsia="宋体" w:cs="宋体"/>
                <w:sz w:val="24"/>
                <w:szCs w:val="24"/>
              </w:rPr>
              <w:t>手工测试</w:t>
            </w:r>
          </w:p>
        </w:tc>
      </w:tr>
      <w:tr w14:paraId="7DC9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0" w:hRule="atLeast"/>
        </w:trPr>
        <w:tc>
          <w:tcPr>
            <w:tcW w:w="1692" w:type="dxa"/>
            <w:noWrap w:val="0"/>
            <w:vAlign w:val="top"/>
          </w:tcPr>
          <w:p w14:paraId="2E7EF06D">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访问控制测试</w:t>
            </w:r>
          </w:p>
        </w:tc>
        <w:tc>
          <w:tcPr>
            <w:tcW w:w="3262" w:type="dxa"/>
            <w:noWrap w:val="0"/>
            <w:vAlign w:val="top"/>
          </w:tcPr>
          <w:p w14:paraId="6D025C33">
            <w:pPr>
              <w:widowControl/>
              <w:numPr>
                <w:ilvl w:val="0"/>
                <w:numId w:val="5"/>
              </w:numPr>
              <w:spacing w:line="240" w:lineRule="auto"/>
              <w:jc w:val="left"/>
              <w:rPr>
                <w:rFonts w:hint="eastAsia" w:ascii="宋体" w:hAnsi="宋体" w:eastAsia="宋体" w:cs="宋体"/>
                <w:sz w:val="24"/>
                <w:szCs w:val="24"/>
              </w:rPr>
            </w:pPr>
            <w:r>
              <w:rPr>
                <w:rFonts w:hint="eastAsia" w:ascii="宋体" w:hAnsi="宋体" w:eastAsia="宋体" w:cs="宋体"/>
                <w:sz w:val="24"/>
                <w:szCs w:val="24"/>
              </w:rPr>
              <w:t>密码</w:t>
            </w:r>
          </w:p>
          <w:p w14:paraId="439D3C79">
            <w:pPr>
              <w:widowControl/>
              <w:numPr>
                <w:ilvl w:val="0"/>
                <w:numId w:val="5"/>
              </w:numPr>
              <w:spacing w:line="240" w:lineRule="auto"/>
              <w:jc w:val="left"/>
              <w:rPr>
                <w:rFonts w:hint="eastAsia" w:ascii="宋体" w:hAnsi="宋体" w:eastAsia="宋体" w:cs="宋体"/>
                <w:sz w:val="24"/>
                <w:szCs w:val="24"/>
              </w:rPr>
            </w:pPr>
            <w:r>
              <w:rPr>
                <w:rFonts w:hint="eastAsia" w:ascii="宋体" w:hAnsi="宋体" w:eastAsia="宋体" w:cs="宋体"/>
                <w:sz w:val="24"/>
                <w:szCs w:val="24"/>
              </w:rPr>
              <w:t>登录个人用户、管理员用户</w:t>
            </w:r>
          </w:p>
          <w:p w14:paraId="623BCB62">
            <w:pPr>
              <w:widowControl/>
              <w:numPr>
                <w:ilvl w:val="0"/>
                <w:numId w:val="5"/>
              </w:numPr>
              <w:spacing w:line="240" w:lineRule="auto"/>
              <w:jc w:val="left"/>
              <w:rPr>
                <w:rFonts w:hint="eastAsia" w:ascii="宋体" w:hAnsi="宋体" w:eastAsia="宋体" w:cs="宋体"/>
                <w:sz w:val="24"/>
                <w:szCs w:val="24"/>
              </w:rPr>
            </w:pPr>
            <w:r>
              <w:rPr>
                <w:rFonts w:hint="eastAsia" w:ascii="宋体" w:hAnsi="宋体" w:eastAsia="宋体" w:cs="宋体"/>
                <w:sz w:val="24"/>
                <w:szCs w:val="24"/>
              </w:rPr>
              <w:t>登录超时限制</w:t>
            </w:r>
          </w:p>
        </w:tc>
        <w:tc>
          <w:tcPr>
            <w:tcW w:w="2094" w:type="dxa"/>
            <w:noWrap w:val="0"/>
            <w:vAlign w:val="top"/>
          </w:tcPr>
          <w:p w14:paraId="5E57A561">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1、应用程序级别的安全性：核实用户只能操作其所拥有权限能操作的功能</w:t>
            </w:r>
            <w:r>
              <w:rPr>
                <w:rFonts w:hint="eastAsia" w:ascii="宋体" w:hAnsi="宋体" w:eastAsia="宋体" w:cs="宋体"/>
                <w:sz w:val="24"/>
                <w:szCs w:val="24"/>
              </w:rPr>
              <w:br w:type="textWrapping"/>
            </w:r>
            <w:r>
              <w:rPr>
                <w:rFonts w:hint="eastAsia" w:ascii="宋体" w:hAnsi="宋体" w:eastAsia="宋体" w:cs="宋体"/>
                <w:sz w:val="24"/>
                <w:szCs w:val="24"/>
              </w:rPr>
              <w:t>2、系统级别的安全性：核实只有具备系统访问权限的用户才能访问系统</w:t>
            </w:r>
          </w:p>
        </w:tc>
        <w:tc>
          <w:tcPr>
            <w:tcW w:w="1586" w:type="dxa"/>
            <w:noWrap w:val="0"/>
            <w:vAlign w:val="top"/>
          </w:tcPr>
          <w:p w14:paraId="35522EAB">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1、黑盒测试</w:t>
            </w:r>
          </w:p>
          <w:p w14:paraId="791C0FED">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2、手工测试</w:t>
            </w:r>
          </w:p>
        </w:tc>
      </w:tr>
      <w:tr w14:paraId="2990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top"/>
          </w:tcPr>
          <w:p w14:paraId="38D150BB">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性能测试</w:t>
            </w:r>
          </w:p>
        </w:tc>
        <w:tc>
          <w:tcPr>
            <w:tcW w:w="3262" w:type="dxa"/>
            <w:noWrap w:val="0"/>
            <w:vAlign w:val="top"/>
          </w:tcPr>
          <w:p w14:paraId="491F1D8A">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查询商品信息、注册新用户以及登录时系统的响应时间</w:t>
            </w:r>
          </w:p>
        </w:tc>
        <w:tc>
          <w:tcPr>
            <w:tcW w:w="2094" w:type="dxa"/>
            <w:noWrap w:val="0"/>
            <w:vAlign w:val="top"/>
          </w:tcPr>
          <w:p w14:paraId="595A7AAC">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核实系统在大流量的数据与多用户操作时的稳定性</w:t>
            </w:r>
          </w:p>
        </w:tc>
        <w:tc>
          <w:tcPr>
            <w:tcW w:w="1586" w:type="dxa"/>
            <w:noWrap w:val="0"/>
            <w:vAlign w:val="top"/>
          </w:tcPr>
          <w:p w14:paraId="5D083908">
            <w:pPr>
              <w:widowControl/>
              <w:spacing w:line="240" w:lineRule="auto"/>
              <w:jc w:val="left"/>
              <w:rPr>
                <w:rFonts w:hint="eastAsia" w:ascii="宋体" w:hAnsi="宋体" w:eastAsia="宋体" w:cs="宋体"/>
                <w:sz w:val="24"/>
                <w:szCs w:val="24"/>
              </w:rPr>
            </w:pPr>
          </w:p>
        </w:tc>
      </w:tr>
    </w:tbl>
    <w:p w14:paraId="0FB4A864">
      <w:pPr>
        <w:pStyle w:val="6"/>
        <w:spacing w:before="312" w:beforeLines="100" w:after="312" w:afterLines="100" w:line="240" w:lineRule="auto"/>
        <w:rPr>
          <w:rFonts w:hint="eastAsia" w:ascii="宋体" w:hAnsi="宋体" w:eastAsia="宋体" w:cs="宋体"/>
          <w:sz w:val="28"/>
          <w:szCs w:val="28"/>
        </w:rPr>
      </w:pPr>
      <w:bookmarkStart w:id="31" w:name="_Toc25323"/>
      <w:r>
        <w:rPr>
          <w:rFonts w:hint="eastAsia" w:ascii="宋体" w:hAnsi="宋体" w:eastAsia="宋体" w:cs="宋体"/>
          <w:sz w:val="28"/>
          <w:szCs w:val="28"/>
          <w:lang w:val="en-US" w:eastAsia="zh-CN"/>
        </w:rPr>
        <w:t>5</w:t>
      </w:r>
      <w:r>
        <w:rPr>
          <w:rFonts w:hint="eastAsia" w:ascii="宋体" w:hAnsi="宋体" w:eastAsia="宋体" w:cs="宋体"/>
          <w:sz w:val="28"/>
          <w:szCs w:val="28"/>
        </w:rPr>
        <w:t>.2测试用例</w:t>
      </w:r>
      <w:bookmarkEnd w:id="31"/>
    </w:p>
    <w:p w14:paraId="668909AD">
      <w:pPr>
        <w:spacing w:line="240" w:lineRule="auto"/>
        <w:rPr>
          <w:rFonts w:hint="eastAsia" w:ascii="宋体" w:hAnsi="宋体" w:eastAsia="宋体" w:cs="宋体"/>
          <w:sz w:val="24"/>
          <w:szCs w:val="24"/>
        </w:rPr>
      </w:pPr>
      <w:bookmarkStart w:id="32" w:name="_Toc18122"/>
      <w:r>
        <w:rPr>
          <w:rFonts w:hint="eastAsia" w:ascii="宋体" w:hAnsi="宋体" w:eastAsia="宋体" w:cs="宋体"/>
          <w:sz w:val="24"/>
          <w:szCs w:val="24"/>
          <w:lang w:val="en-US" w:eastAsia="zh-CN"/>
        </w:rPr>
        <w:t>5</w:t>
      </w:r>
      <w:r>
        <w:rPr>
          <w:rFonts w:hint="eastAsia" w:ascii="宋体" w:hAnsi="宋体" w:eastAsia="宋体" w:cs="宋体"/>
          <w:sz w:val="24"/>
          <w:szCs w:val="24"/>
        </w:rPr>
        <w:t>.2.1注册用例</w:t>
      </w:r>
      <w:bookmarkEnd w:id="3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1138"/>
        <w:gridCol w:w="1175"/>
        <w:gridCol w:w="1656"/>
        <w:gridCol w:w="1252"/>
        <w:gridCol w:w="1024"/>
        <w:gridCol w:w="1139"/>
      </w:tblGrid>
      <w:tr w14:paraId="6F20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noWrap w:val="0"/>
            <w:vAlign w:val="top"/>
          </w:tcPr>
          <w:p w14:paraId="60F7FAF4">
            <w:pPr>
              <w:pStyle w:val="2"/>
              <w:spacing w:line="240" w:lineRule="auto"/>
              <w:rPr>
                <w:rFonts w:hint="eastAsia" w:ascii="宋体" w:hAnsi="宋体" w:eastAsia="宋体" w:cs="宋体"/>
                <w:sz w:val="24"/>
                <w:szCs w:val="24"/>
              </w:rPr>
            </w:pPr>
            <w:r>
              <w:rPr>
                <w:rFonts w:hint="eastAsia" w:ascii="宋体" w:hAnsi="宋体" w:eastAsia="宋体" w:cs="宋体"/>
                <w:sz w:val="24"/>
                <w:szCs w:val="24"/>
              </w:rPr>
              <w:t>编号</w:t>
            </w:r>
          </w:p>
        </w:tc>
        <w:tc>
          <w:tcPr>
            <w:tcW w:w="1448" w:type="dxa"/>
            <w:noWrap w:val="0"/>
            <w:vAlign w:val="top"/>
          </w:tcPr>
          <w:p w14:paraId="78582E44">
            <w:pPr>
              <w:pStyle w:val="2"/>
              <w:spacing w:line="240" w:lineRule="auto"/>
              <w:rPr>
                <w:rFonts w:hint="eastAsia" w:ascii="宋体" w:hAnsi="宋体" w:eastAsia="宋体" w:cs="宋体"/>
                <w:sz w:val="24"/>
                <w:szCs w:val="24"/>
              </w:rPr>
            </w:pPr>
            <w:r>
              <w:rPr>
                <w:rFonts w:hint="eastAsia" w:ascii="宋体" w:hAnsi="宋体" w:eastAsia="宋体" w:cs="宋体"/>
                <w:sz w:val="24"/>
                <w:szCs w:val="24"/>
              </w:rPr>
              <w:t>测试用例</w:t>
            </w:r>
          </w:p>
        </w:tc>
        <w:tc>
          <w:tcPr>
            <w:tcW w:w="1448" w:type="dxa"/>
            <w:noWrap w:val="0"/>
            <w:vAlign w:val="top"/>
          </w:tcPr>
          <w:p w14:paraId="7A4E8CD6">
            <w:pPr>
              <w:pStyle w:val="2"/>
              <w:spacing w:line="240" w:lineRule="auto"/>
              <w:rPr>
                <w:rFonts w:hint="eastAsia" w:ascii="宋体" w:hAnsi="宋体" w:eastAsia="宋体" w:cs="宋体"/>
                <w:sz w:val="24"/>
                <w:szCs w:val="24"/>
              </w:rPr>
            </w:pPr>
            <w:r>
              <w:rPr>
                <w:rFonts w:hint="eastAsia" w:ascii="宋体" w:hAnsi="宋体" w:eastAsia="宋体" w:cs="宋体"/>
                <w:sz w:val="24"/>
                <w:szCs w:val="24"/>
              </w:rPr>
              <w:t>用户名</w:t>
            </w:r>
          </w:p>
        </w:tc>
        <w:tc>
          <w:tcPr>
            <w:tcW w:w="1448" w:type="dxa"/>
            <w:noWrap w:val="0"/>
            <w:vAlign w:val="top"/>
          </w:tcPr>
          <w:p w14:paraId="40F7F793">
            <w:pPr>
              <w:pStyle w:val="2"/>
              <w:spacing w:line="240" w:lineRule="auto"/>
              <w:rPr>
                <w:rFonts w:hint="eastAsia" w:ascii="宋体" w:hAnsi="宋体" w:eastAsia="宋体" w:cs="宋体"/>
                <w:sz w:val="24"/>
                <w:szCs w:val="24"/>
              </w:rPr>
            </w:pPr>
            <w:r>
              <w:rPr>
                <w:rFonts w:hint="eastAsia" w:ascii="宋体" w:hAnsi="宋体" w:eastAsia="宋体" w:cs="宋体"/>
                <w:sz w:val="24"/>
                <w:szCs w:val="24"/>
              </w:rPr>
              <w:t>密码</w:t>
            </w:r>
          </w:p>
        </w:tc>
        <w:tc>
          <w:tcPr>
            <w:tcW w:w="1614" w:type="dxa"/>
            <w:noWrap w:val="0"/>
            <w:vAlign w:val="top"/>
          </w:tcPr>
          <w:p w14:paraId="0580B586">
            <w:pPr>
              <w:pStyle w:val="2"/>
              <w:spacing w:line="240" w:lineRule="auto"/>
              <w:rPr>
                <w:rFonts w:hint="eastAsia" w:ascii="宋体" w:hAnsi="宋体" w:eastAsia="宋体" w:cs="宋体"/>
                <w:sz w:val="24"/>
                <w:szCs w:val="24"/>
              </w:rPr>
            </w:pPr>
            <w:r>
              <w:rPr>
                <w:rFonts w:hint="eastAsia" w:ascii="宋体" w:hAnsi="宋体" w:eastAsia="宋体" w:cs="宋体"/>
                <w:sz w:val="24"/>
                <w:szCs w:val="24"/>
              </w:rPr>
              <w:t>地址</w:t>
            </w:r>
          </w:p>
        </w:tc>
        <w:tc>
          <w:tcPr>
            <w:tcW w:w="1283" w:type="dxa"/>
            <w:noWrap w:val="0"/>
            <w:vAlign w:val="top"/>
          </w:tcPr>
          <w:p w14:paraId="32A80F0D">
            <w:pPr>
              <w:pStyle w:val="2"/>
              <w:spacing w:line="240" w:lineRule="auto"/>
              <w:rPr>
                <w:rFonts w:hint="eastAsia" w:ascii="宋体" w:hAnsi="宋体" w:eastAsia="宋体" w:cs="宋体"/>
                <w:sz w:val="24"/>
                <w:szCs w:val="24"/>
              </w:rPr>
            </w:pPr>
            <w:r>
              <w:rPr>
                <w:rFonts w:hint="eastAsia" w:ascii="宋体" w:hAnsi="宋体" w:eastAsia="宋体" w:cs="宋体"/>
                <w:sz w:val="24"/>
                <w:szCs w:val="24"/>
              </w:rPr>
              <w:t>登录身份</w:t>
            </w:r>
          </w:p>
        </w:tc>
        <w:tc>
          <w:tcPr>
            <w:tcW w:w="1449" w:type="dxa"/>
            <w:noWrap w:val="0"/>
            <w:vAlign w:val="top"/>
          </w:tcPr>
          <w:p w14:paraId="3773C339">
            <w:pPr>
              <w:pStyle w:val="2"/>
              <w:spacing w:line="240" w:lineRule="auto"/>
              <w:rPr>
                <w:rFonts w:hint="eastAsia" w:ascii="宋体" w:hAnsi="宋体" w:eastAsia="宋体" w:cs="宋体"/>
                <w:sz w:val="24"/>
                <w:szCs w:val="24"/>
              </w:rPr>
            </w:pPr>
            <w:r>
              <w:rPr>
                <w:rFonts w:hint="eastAsia" w:ascii="宋体" w:hAnsi="宋体" w:eastAsia="宋体" w:cs="宋体"/>
                <w:sz w:val="24"/>
                <w:szCs w:val="24"/>
              </w:rPr>
              <w:t>预期输出</w:t>
            </w:r>
          </w:p>
        </w:tc>
      </w:tr>
      <w:tr w14:paraId="1417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noWrap w:val="0"/>
            <w:vAlign w:val="top"/>
          </w:tcPr>
          <w:p w14:paraId="61371B09">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a</w:t>
            </w:r>
          </w:p>
        </w:tc>
        <w:tc>
          <w:tcPr>
            <w:tcW w:w="1448" w:type="dxa"/>
            <w:noWrap w:val="0"/>
            <w:vAlign w:val="top"/>
          </w:tcPr>
          <w:p w14:paraId="516051B8">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a</w:t>
            </w:r>
          </w:p>
        </w:tc>
        <w:tc>
          <w:tcPr>
            <w:tcW w:w="1448" w:type="dxa"/>
            <w:noWrap w:val="0"/>
            <w:vAlign w:val="top"/>
          </w:tcPr>
          <w:p w14:paraId="7C3B60DF">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ddd</w:t>
            </w:r>
          </w:p>
        </w:tc>
        <w:tc>
          <w:tcPr>
            <w:tcW w:w="1448" w:type="dxa"/>
            <w:noWrap w:val="0"/>
            <w:vAlign w:val="top"/>
          </w:tcPr>
          <w:p w14:paraId="6ECDD29D">
            <w:pPr>
              <w:pStyle w:val="2"/>
              <w:spacing w:line="240" w:lineRule="auto"/>
              <w:ind w:left="0" w:leftChars="0"/>
              <w:rPr>
                <w:rFonts w:hint="eastAsia" w:ascii="宋体" w:hAnsi="宋体" w:eastAsia="宋体" w:cs="宋体"/>
                <w:sz w:val="24"/>
                <w:szCs w:val="24"/>
              </w:rPr>
            </w:pPr>
          </w:p>
        </w:tc>
        <w:tc>
          <w:tcPr>
            <w:tcW w:w="1614" w:type="dxa"/>
            <w:noWrap w:val="0"/>
            <w:vAlign w:val="top"/>
          </w:tcPr>
          <w:p w14:paraId="5A95A960">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管理员</w:t>
            </w:r>
          </w:p>
        </w:tc>
        <w:tc>
          <w:tcPr>
            <w:tcW w:w="1283" w:type="dxa"/>
            <w:noWrap w:val="0"/>
            <w:vAlign w:val="top"/>
          </w:tcPr>
          <w:p w14:paraId="1CBC443B">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无法登陆</w:t>
            </w:r>
          </w:p>
        </w:tc>
        <w:tc>
          <w:tcPr>
            <w:tcW w:w="1449" w:type="dxa"/>
            <w:noWrap w:val="0"/>
            <w:vAlign w:val="top"/>
          </w:tcPr>
          <w:p w14:paraId="5773F33F">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a</w:t>
            </w:r>
          </w:p>
        </w:tc>
      </w:tr>
      <w:tr w14:paraId="2E358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noWrap w:val="0"/>
            <w:vAlign w:val="top"/>
          </w:tcPr>
          <w:p w14:paraId="4AE39640">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b</w:t>
            </w:r>
          </w:p>
        </w:tc>
        <w:tc>
          <w:tcPr>
            <w:tcW w:w="1448" w:type="dxa"/>
            <w:noWrap w:val="0"/>
            <w:vAlign w:val="top"/>
          </w:tcPr>
          <w:p w14:paraId="26ECD075">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b</w:t>
            </w:r>
          </w:p>
        </w:tc>
        <w:tc>
          <w:tcPr>
            <w:tcW w:w="1448" w:type="dxa"/>
            <w:noWrap w:val="0"/>
            <w:vAlign w:val="top"/>
          </w:tcPr>
          <w:p w14:paraId="00734CB9">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Zz</w:t>
            </w:r>
          </w:p>
        </w:tc>
        <w:tc>
          <w:tcPr>
            <w:tcW w:w="1448" w:type="dxa"/>
            <w:noWrap w:val="0"/>
            <w:vAlign w:val="top"/>
          </w:tcPr>
          <w:p w14:paraId="63CB0D0A">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zzz</w:t>
            </w:r>
          </w:p>
        </w:tc>
        <w:tc>
          <w:tcPr>
            <w:tcW w:w="1614" w:type="dxa"/>
            <w:noWrap w:val="0"/>
            <w:vAlign w:val="top"/>
          </w:tcPr>
          <w:p w14:paraId="416063D5">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管理员</w:t>
            </w:r>
          </w:p>
        </w:tc>
        <w:tc>
          <w:tcPr>
            <w:tcW w:w="1283" w:type="dxa"/>
            <w:noWrap w:val="0"/>
            <w:vAlign w:val="top"/>
          </w:tcPr>
          <w:p w14:paraId="4C8516FD">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密码错误</w:t>
            </w:r>
          </w:p>
        </w:tc>
        <w:tc>
          <w:tcPr>
            <w:tcW w:w="1449" w:type="dxa"/>
            <w:noWrap w:val="0"/>
            <w:vAlign w:val="top"/>
          </w:tcPr>
          <w:p w14:paraId="32FAD507">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b</w:t>
            </w:r>
          </w:p>
        </w:tc>
      </w:tr>
      <w:tr w14:paraId="6445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noWrap w:val="0"/>
            <w:vAlign w:val="top"/>
          </w:tcPr>
          <w:p w14:paraId="43A6E916">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c</w:t>
            </w:r>
          </w:p>
        </w:tc>
        <w:tc>
          <w:tcPr>
            <w:tcW w:w="1448" w:type="dxa"/>
            <w:noWrap w:val="0"/>
            <w:vAlign w:val="top"/>
          </w:tcPr>
          <w:p w14:paraId="3825B169">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c</w:t>
            </w:r>
          </w:p>
        </w:tc>
        <w:tc>
          <w:tcPr>
            <w:tcW w:w="1448" w:type="dxa"/>
            <w:noWrap w:val="0"/>
            <w:vAlign w:val="top"/>
          </w:tcPr>
          <w:p w14:paraId="7FB9DC05">
            <w:pPr>
              <w:pStyle w:val="2"/>
              <w:spacing w:line="240" w:lineRule="auto"/>
              <w:ind w:left="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xmb</w:t>
            </w:r>
          </w:p>
        </w:tc>
        <w:tc>
          <w:tcPr>
            <w:tcW w:w="1448" w:type="dxa"/>
            <w:noWrap w:val="0"/>
            <w:vAlign w:val="top"/>
          </w:tcPr>
          <w:p w14:paraId="725B5CBD">
            <w:pPr>
              <w:pStyle w:val="2"/>
              <w:spacing w:line="240" w:lineRule="auto"/>
              <w:ind w:left="0" w:leftChars="0"/>
              <w:rPr>
                <w:rFonts w:hint="eastAsia" w:ascii="宋体" w:hAnsi="宋体" w:eastAsia="宋体" w:cs="宋体"/>
                <w:sz w:val="24"/>
                <w:szCs w:val="24"/>
                <w:lang w:val="en-US" w:eastAsia="zh-CN"/>
              </w:rPr>
            </w:pPr>
            <w:r>
              <w:rPr>
                <w:rFonts w:hint="eastAsia" w:ascii="宋体" w:hAnsi="宋体" w:eastAsia="宋体" w:cs="宋体"/>
                <w:sz w:val="24"/>
                <w:szCs w:val="24"/>
              </w:rPr>
              <w:t>123456</w:t>
            </w:r>
            <w:r>
              <w:rPr>
                <w:rFonts w:hint="eastAsia" w:ascii="宋体" w:hAnsi="宋体" w:eastAsia="宋体" w:cs="宋体"/>
                <w:sz w:val="24"/>
                <w:szCs w:val="24"/>
                <w:lang w:val="en-US" w:eastAsia="zh-CN"/>
              </w:rPr>
              <w:t>789xmb</w:t>
            </w:r>
          </w:p>
        </w:tc>
        <w:tc>
          <w:tcPr>
            <w:tcW w:w="1614" w:type="dxa"/>
            <w:noWrap w:val="0"/>
            <w:vAlign w:val="top"/>
          </w:tcPr>
          <w:p w14:paraId="52C73B2C">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普通用户</w:t>
            </w:r>
          </w:p>
        </w:tc>
        <w:tc>
          <w:tcPr>
            <w:tcW w:w="1283" w:type="dxa"/>
            <w:noWrap w:val="0"/>
            <w:vAlign w:val="top"/>
          </w:tcPr>
          <w:p w14:paraId="3C009234">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登录成功</w:t>
            </w:r>
          </w:p>
        </w:tc>
        <w:tc>
          <w:tcPr>
            <w:tcW w:w="1449" w:type="dxa"/>
            <w:noWrap w:val="0"/>
            <w:vAlign w:val="top"/>
          </w:tcPr>
          <w:p w14:paraId="482AD66D">
            <w:pPr>
              <w:pStyle w:val="2"/>
              <w:spacing w:line="240" w:lineRule="auto"/>
              <w:ind w:left="0" w:leftChars="0"/>
              <w:rPr>
                <w:rFonts w:hint="eastAsia" w:ascii="宋体" w:hAnsi="宋体" w:eastAsia="宋体" w:cs="宋体"/>
                <w:sz w:val="24"/>
                <w:szCs w:val="24"/>
              </w:rPr>
            </w:pPr>
            <w:r>
              <w:rPr>
                <w:rFonts w:hint="eastAsia" w:ascii="宋体" w:hAnsi="宋体" w:eastAsia="宋体" w:cs="宋体"/>
                <w:sz w:val="24"/>
                <w:szCs w:val="24"/>
              </w:rPr>
              <w:t>c</w:t>
            </w:r>
          </w:p>
        </w:tc>
      </w:tr>
    </w:tbl>
    <w:p w14:paraId="5A7C744A">
      <w:pPr>
        <w:spacing w:line="24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013835" cy="2306320"/>
            <wp:effectExtent l="0" t="0" r="12065" b="508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4"/>
                    <a:stretch>
                      <a:fillRect/>
                    </a:stretch>
                  </pic:blipFill>
                  <pic:spPr>
                    <a:xfrm>
                      <a:off x="0" y="0"/>
                      <a:ext cx="4013835" cy="2306320"/>
                    </a:xfrm>
                    <a:prstGeom prst="rect">
                      <a:avLst/>
                    </a:prstGeom>
                    <a:noFill/>
                    <a:ln>
                      <a:noFill/>
                    </a:ln>
                  </pic:spPr>
                </pic:pic>
              </a:graphicData>
            </a:graphic>
          </wp:inline>
        </w:drawing>
      </w:r>
    </w:p>
    <w:p w14:paraId="71C05EA3">
      <w:pPr>
        <w:spacing w:line="240" w:lineRule="auto"/>
        <w:jc w:val="center"/>
        <w:rPr>
          <w:rFonts w:hint="eastAsia" w:ascii="宋体" w:hAnsi="宋体" w:eastAsia="宋体" w:cs="宋体"/>
          <w:sz w:val="24"/>
          <w:szCs w:val="24"/>
        </w:rPr>
      </w:pPr>
      <w:r>
        <w:rPr>
          <w:rFonts w:hint="eastAsia" w:ascii="宋体" w:hAnsi="宋体" w:eastAsia="宋体" w:cs="宋体"/>
          <w:sz w:val="24"/>
          <w:szCs w:val="24"/>
        </w:rPr>
        <w:t>图7-1 测试用例一</w:t>
      </w:r>
    </w:p>
    <w:p w14:paraId="7E529169">
      <w:pPr>
        <w:spacing w:line="240" w:lineRule="auto"/>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917315" cy="2211705"/>
            <wp:effectExtent l="0" t="0" r="6985" b="10795"/>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25"/>
                    <a:stretch>
                      <a:fillRect/>
                    </a:stretch>
                  </pic:blipFill>
                  <pic:spPr>
                    <a:xfrm>
                      <a:off x="0" y="0"/>
                      <a:ext cx="3917315" cy="2211705"/>
                    </a:xfrm>
                    <a:prstGeom prst="rect">
                      <a:avLst/>
                    </a:prstGeom>
                    <a:noFill/>
                    <a:ln>
                      <a:noFill/>
                    </a:ln>
                  </pic:spPr>
                </pic:pic>
              </a:graphicData>
            </a:graphic>
          </wp:inline>
        </w:drawing>
      </w:r>
    </w:p>
    <w:p w14:paraId="7A94599E">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图7-2 测试用例二</w:t>
      </w:r>
    </w:p>
    <w:p w14:paraId="4FC70615">
      <w:pPr>
        <w:pStyle w:val="2"/>
        <w:spacing w:line="24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619625" cy="3123565"/>
            <wp:effectExtent l="0" t="0" r="3175" b="635"/>
            <wp:docPr id="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pic:cNvPicPr>
                      <a:picLocks noChangeAspect="1"/>
                    </pic:cNvPicPr>
                  </pic:nvPicPr>
                  <pic:blipFill>
                    <a:blip r:embed="rId26"/>
                    <a:stretch>
                      <a:fillRect/>
                    </a:stretch>
                  </pic:blipFill>
                  <pic:spPr>
                    <a:xfrm>
                      <a:off x="0" y="0"/>
                      <a:ext cx="4619625" cy="3123565"/>
                    </a:xfrm>
                    <a:prstGeom prst="rect">
                      <a:avLst/>
                    </a:prstGeom>
                    <a:noFill/>
                    <a:ln>
                      <a:noFill/>
                    </a:ln>
                  </pic:spPr>
                </pic:pic>
              </a:graphicData>
            </a:graphic>
          </wp:inline>
        </w:drawing>
      </w:r>
    </w:p>
    <w:p w14:paraId="4CE08C5D">
      <w:pPr>
        <w:pStyle w:val="2"/>
        <w:spacing w:line="240" w:lineRule="auto"/>
        <w:rPr>
          <w:rFonts w:hint="eastAsia" w:ascii="宋体" w:hAnsi="宋体" w:eastAsia="宋体" w:cs="宋体"/>
          <w:sz w:val="24"/>
          <w:szCs w:val="24"/>
        </w:rPr>
      </w:pPr>
      <w:r>
        <w:rPr>
          <w:rFonts w:hint="eastAsia" w:ascii="宋体" w:hAnsi="宋体" w:eastAsia="宋体" w:cs="宋体"/>
          <w:sz w:val="24"/>
          <w:szCs w:val="24"/>
        </w:rPr>
        <w:t>图7-3 测试用例三</w:t>
      </w:r>
    </w:p>
    <w:p w14:paraId="69AB9FF4">
      <w:pPr>
        <w:pStyle w:val="2"/>
        <w:spacing w:line="240" w:lineRule="auto"/>
        <w:rPr>
          <w:rFonts w:hint="eastAsia" w:ascii="宋体" w:hAnsi="宋体" w:eastAsia="宋体" w:cs="宋体"/>
          <w:sz w:val="24"/>
          <w:szCs w:val="24"/>
        </w:rPr>
      </w:pPr>
    </w:p>
    <w:p w14:paraId="5EDCD657">
      <w:pPr>
        <w:spacing w:before="312" w:beforeLines="100" w:after="312" w:afterLines="100" w:line="240" w:lineRule="auto"/>
        <w:rPr>
          <w:rFonts w:hint="eastAsia" w:ascii="宋体" w:hAnsi="宋体" w:eastAsia="宋体" w:cs="宋体"/>
          <w:sz w:val="24"/>
          <w:szCs w:val="24"/>
        </w:rPr>
      </w:pPr>
      <w:bookmarkStart w:id="33" w:name="_Toc12462"/>
      <w:r>
        <w:rPr>
          <w:rFonts w:hint="eastAsia" w:ascii="宋体" w:hAnsi="宋体" w:eastAsia="宋体" w:cs="宋体"/>
          <w:sz w:val="24"/>
          <w:szCs w:val="24"/>
          <w:lang w:val="en-US" w:eastAsia="zh-CN"/>
        </w:rPr>
        <w:t>5</w:t>
      </w:r>
      <w:r>
        <w:rPr>
          <w:rFonts w:hint="eastAsia" w:ascii="宋体" w:hAnsi="宋体" w:eastAsia="宋体" w:cs="宋体"/>
          <w:sz w:val="24"/>
          <w:szCs w:val="24"/>
        </w:rPr>
        <w:t>.2.2登录用例</w:t>
      </w:r>
      <w:bookmarkEnd w:id="3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328"/>
        <w:gridCol w:w="2046"/>
      </w:tblGrid>
      <w:tr w14:paraId="4C01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noWrap w:val="0"/>
            <w:vAlign w:val="top"/>
          </w:tcPr>
          <w:p w14:paraId="481B0AB2">
            <w:pPr>
              <w:pStyle w:val="2"/>
              <w:spacing w:line="240" w:lineRule="auto"/>
              <w:rPr>
                <w:rFonts w:hint="eastAsia" w:ascii="宋体" w:hAnsi="宋体" w:eastAsia="宋体" w:cs="宋体"/>
                <w:sz w:val="24"/>
                <w:szCs w:val="24"/>
              </w:rPr>
            </w:pPr>
            <w:r>
              <w:rPr>
                <w:rFonts w:hint="eastAsia" w:ascii="宋体" w:hAnsi="宋体" w:eastAsia="宋体" w:cs="宋体"/>
                <w:sz w:val="24"/>
                <w:szCs w:val="24"/>
              </w:rPr>
              <w:t>测试用例</w:t>
            </w:r>
          </w:p>
        </w:tc>
        <w:tc>
          <w:tcPr>
            <w:tcW w:w="2534" w:type="dxa"/>
            <w:noWrap w:val="0"/>
            <w:vAlign w:val="top"/>
          </w:tcPr>
          <w:p w14:paraId="73344EFC">
            <w:pPr>
              <w:pStyle w:val="2"/>
              <w:spacing w:line="240" w:lineRule="auto"/>
              <w:rPr>
                <w:rFonts w:hint="eastAsia" w:ascii="宋体" w:hAnsi="宋体" w:eastAsia="宋体" w:cs="宋体"/>
                <w:sz w:val="24"/>
                <w:szCs w:val="24"/>
              </w:rPr>
            </w:pPr>
            <w:r>
              <w:rPr>
                <w:rFonts w:hint="eastAsia" w:ascii="宋体" w:hAnsi="宋体" w:eastAsia="宋体" w:cs="宋体"/>
                <w:sz w:val="24"/>
                <w:szCs w:val="24"/>
              </w:rPr>
              <w:t>用户名</w:t>
            </w:r>
          </w:p>
        </w:tc>
        <w:tc>
          <w:tcPr>
            <w:tcW w:w="2535" w:type="dxa"/>
            <w:noWrap w:val="0"/>
            <w:vAlign w:val="top"/>
          </w:tcPr>
          <w:p w14:paraId="414D4B8A">
            <w:pPr>
              <w:pStyle w:val="2"/>
              <w:spacing w:line="240" w:lineRule="auto"/>
              <w:rPr>
                <w:rFonts w:hint="eastAsia" w:ascii="宋体" w:hAnsi="宋体" w:eastAsia="宋体" w:cs="宋体"/>
                <w:sz w:val="24"/>
                <w:szCs w:val="24"/>
              </w:rPr>
            </w:pPr>
            <w:r>
              <w:rPr>
                <w:rFonts w:hint="eastAsia" w:ascii="宋体" w:hAnsi="宋体" w:eastAsia="宋体" w:cs="宋体"/>
                <w:sz w:val="24"/>
                <w:szCs w:val="24"/>
              </w:rPr>
              <w:t>密码</w:t>
            </w:r>
          </w:p>
        </w:tc>
        <w:tc>
          <w:tcPr>
            <w:tcW w:w="2535" w:type="dxa"/>
            <w:noWrap w:val="0"/>
            <w:vAlign w:val="top"/>
          </w:tcPr>
          <w:p w14:paraId="2D03AE67">
            <w:pPr>
              <w:pStyle w:val="2"/>
              <w:spacing w:line="240" w:lineRule="auto"/>
              <w:rPr>
                <w:rFonts w:hint="eastAsia" w:ascii="宋体" w:hAnsi="宋体" w:eastAsia="宋体" w:cs="宋体"/>
                <w:sz w:val="24"/>
                <w:szCs w:val="24"/>
              </w:rPr>
            </w:pPr>
            <w:r>
              <w:rPr>
                <w:rFonts w:hint="eastAsia" w:ascii="宋体" w:hAnsi="宋体" w:eastAsia="宋体" w:cs="宋体"/>
                <w:sz w:val="24"/>
                <w:szCs w:val="24"/>
              </w:rPr>
              <w:t>预期输出</w:t>
            </w:r>
          </w:p>
        </w:tc>
      </w:tr>
      <w:tr w14:paraId="7763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noWrap w:val="0"/>
            <w:vAlign w:val="top"/>
          </w:tcPr>
          <w:p w14:paraId="41D872E8">
            <w:pPr>
              <w:pStyle w:val="2"/>
              <w:spacing w:line="240" w:lineRule="auto"/>
              <w:rPr>
                <w:rFonts w:hint="eastAsia" w:ascii="宋体" w:hAnsi="宋体" w:eastAsia="宋体" w:cs="宋体"/>
                <w:sz w:val="24"/>
                <w:szCs w:val="24"/>
              </w:rPr>
            </w:pPr>
            <w:r>
              <w:rPr>
                <w:rFonts w:hint="eastAsia" w:ascii="宋体" w:hAnsi="宋体" w:eastAsia="宋体" w:cs="宋体"/>
                <w:sz w:val="24"/>
                <w:szCs w:val="24"/>
              </w:rPr>
              <w:t>ZY1</w:t>
            </w:r>
          </w:p>
        </w:tc>
        <w:tc>
          <w:tcPr>
            <w:tcW w:w="2534" w:type="dxa"/>
            <w:noWrap w:val="0"/>
            <w:vAlign w:val="top"/>
          </w:tcPr>
          <w:p w14:paraId="0DEA3C1D">
            <w:pPr>
              <w:pStyle w:val="2"/>
              <w:spacing w:line="240" w:lineRule="auto"/>
              <w:rPr>
                <w:rFonts w:hint="eastAsia" w:ascii="宋体" w:hAnsi="宋体" w:eastAsia="宋体" w:cs="宋体"/>
                <w:sz w:val="24"/>
                <w:szCs w:val="24"/>
              </w:rPr>
            </w:pPr>
            <w:r>
              <w:rPr>
                <w:rFonts w:hint="eastAsia" w:ascii="宋体" w:hAnsi="宋体" w:eastAsia="宋体" w:cs="宋体"/>
                <w:sz w:val="24"/>
                <w:szCs w:val="24"/>
              </w:rPr>
              <w:t>zzz</w:t>
            </w:r>
          </w:p>
        </w:tc>
        <w:tc>
          <w:tcPr>
            <w:tcW w:w="2535" w:type="dxa"/>
            <w:noWrap w:val="0"/>
            <w:vAlign w:val="top"/>
          </w:tcPr>
          <w:p w14:paraId="004630A8">
            <w:pPr>
              <w:pStyle w:val="2"/>
              <w:spacing w:line="240" w:lineRule="auto"/>
              <w:rPr>
                <w:rFonts w:hint="eastAsia" w:ascii="宋体" w:hAnsi="宋体" w:eastAsia="宋体" w:cs="宋体"/>
                <w:sz w:val="24"/>
                <w:szCs w:val="24"/>
              </w:rPr>
            </w:pPr>
            <w:r>
              <w:rPr>
                <w:rFonts w:hint="eastAsia" w:ascii="宋体" w:hAnsi="宋体" w:eastAsia="宋体" w:cs="宋体"/>
                <w:sz w:val="24"/>
                <w:szCs w:val="24"/>
              </w:rPr>
              <w:t>zzs</w:t>
            </w:r>
          </w:p>
        </w:tc>
        <w:tc>
          <w:tcPr>
            <w:tcW w:w="2535" w:type="dxa"/>
            <w:noWrap w:val="0"/>
            <w:vAlign w:val="top"/>
          </w:tcPr>
          <w:p w14:paraId="72EC9F70">
            <w:pPr>
              <w:pStyle w:val="2"/>
              <w:spacing w:line="240" w:lineRule="auto"/>
              <w:rPr>
                <w:rFonts w:hint="eastAsia" w:ascii="宋体" w:hAnsi="宋体" w:eastAsia="宋体" w:cs="宋体"/>
                <w:sz w:val="24"/>
                <w:szCs w:val="24"/>
              </w:rPr>
            </w:pPr>
            <w:r>
              <w:rPr>
                <w:rFonts w:hint="eastAsia" w:ascii="宋体" w:hAnsi="宋体" w:eastAsia="宋体" w:cs="宋体"/>
                <w:sz w:val="24"/>
                <w:szCs w:val="24"/>
              </w:rPr>
              <w:t>重新登陆</w:t>
            </w:r>
          </w:p>
        </w:tc>
      </w:tr>
      <w:tr w14:paraId="3A29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noWrap w:val="0"/>
            <w:vAlign w:val="top"/>
          </w:tcPr>
          <w:p w14:paraId="7B145CC2">
            <w:pPr>
              <w:pStyle w:val="2"/>
              <w:spacing w:line="240" w:lineRule="auto"/>
              <w:rPr>
                <w:rFonts w:hint="eastAsia" w:ascii="宋体" w:hAnsi="宋体" w:eastAsia="宋体" w:cs="宋体"/>
                <w:sz w:val="24"/>
                <w:szCs w:val="24"/>
              </w:rPr>
            </w:pPr>
            <w:r>
              <w:rPr>
                <w:rFonts w:hint="eastAsia" w:ascii="宋体" w:hAnsi="宋体" w:eastAsia="宋体" w:cs="宋体"/>
                <w:sz w:val="24"/>
                <w:szCs w:val="24"/>
              </w:rPr>
              <w:t>ZY2</w:t>
            </w:r>
          </w:p>
        </w:tc>
        <w:tc>
          <w:tcPr>
            <w:tcW w:w="2534" w:type="dxa"/>
            <w:noWrap w:val="0"/>
            <w:vAlign w:val="top"/>
          </w:tcPr>
          <w:p w14:paraId="4A3FD8C4">
            <w:pPr>
              <w:pStyle w:val="2"/>
              <w:spacing w:line="240" w:lineRule="auto"/>
              <w:rPr>
                <w:rFonts w:hint="eastAsia" w:ascii="宋体" w:hAnsi="宋体" w:eastAsia="宋体" w:cs="宋体"/>
                <w:sz w:val="24"/>
                <w:szCs w:val="24"/>
              </w:rPr>
            </w:pPr>
            <w:r>
              <w:rPr>
                <w:rFonts w:hint="eastAsia" w:ascii="宋体" w:hAnsi="宋体" w:eastAsia="宋体" w:cs="宋体"/>
                <w:sz w:val="24"/>
                <w:szCs w:val="24"/>
              </w:rPr>
              <w:t>Zz</w:t>
            </w:r>
          </w:p>
        </w:tc>
        <w:tc>
          <w:tcPr>
            <w:tcW w:w="2535" w:type="dxa"/>
            <w:noWrap w:val="0"/>
            <w:vAlign w:val="top"/>
          </w:tcPr>
          <w:p w14:paraId="1D58B4FA">
            <w:pPr>
              <w:pStyle w:val="2"/>
              <w:spacing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123456789</w:t>
            </w:r>
          </w:p>
        </w:tc>
        <w:tc>
          <w:tcPr>
            <w:tcW w:w="2535" w:type="dxa"/>
            <w:noWrap w:val="0"/>
            <w:vAlign w:val="top"/>
          </w:tcPr>
          <w:p w14:paraId="31F88E18">
            <w:pPr>
              <w:pStyle w:val="2"/>
              <w:spacing w:line="240" w:lineRule="auto"/>
              <w:rPr>
                <w:rFonts w:hint="eastAsia" w:ascii="宋体" w:hAnsi="宋体" w:eastAsia="宋体" w:cs="宋体"/>
                <w:sz w:val="24"/>
                <w:szCs w:val="24"/>
              </w:rPr>
            </w:pPr>
            <w:r>
              <w:rPr>
                <w:rFonts w:hint="eastAsia" w:ascii="宋体" w:hAnsi="宋体" w:eastAsia="宋体" w:cs="宋体"/>
                <w:sz w:val="24"/>
                <w:szCs w:val="24"/>
              </w:rPr>
              <w:t>重新登陆</w:t>
            </w:r>
          </w:p>
        </w:tc>
      </w:tr>
      <w:tr w14:paraId="6E2C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noWrap w:val="0"/>
            <w:vAlign w:val="top"/>
          </w:tcPr>
          <w:p w14:paraId="3029C685">
            <w:pPr>
              <w:pStyle w:val="2"/>
              <w:spacing w:line="240" w:lineRule="auto"/>
              <w:rPr>
                <w:rFonts w:hint="eastAsia" w:ascii="宋体" w:hAnsi="宋体" w:eastAsia="宋体" w:cs="宋体"/>
                <w:sz w:val="24"/>
                <w:szCs w:val="24"/>
              </w:rPr>
            </w:pPr>
            <w:r>
              <w:rPr>
                <w:rFonts w:hint="eastAsia" w:ascii="宋体" w:hAnsi="宋体" w:eastAsia="宋体" w:cs="宋体"/>
                <w:sz w:val="24"/>
                <w:szCs w:val="24"/>
              </w:rPr>
              <w:t>ZY3</w:t>
            </w:r>
          </w:p>
        </w:tc>
        <w:tc>
          <w:tcPr>
            <w:tcW w:w="2534" w:type="dxa"/>
            <w:noWrap w:val="0"/>
            <w:vAlign w:val="top"/>
          </w:tcPr>
          <w:p w14:paraId="0C1E7D1E">
            <w:pPr>
              <w:pStyle w:val="2"/>
              <w:spacing w:line="24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Xmb</w:t>
            </w:r>
          </w:p>
        </w:tc>
        <w:tc>
          <w:tcPr>
            <w:tcW w:w="2535" w:type="dxa"/>
            <w:noWrap w:val="0"/>
            <w:vAlign w:val="top"/>
          </w:tcPr>
          <w:p w14:paraId="11D57A9F">
            <w:pPr>
              <w:pStyle w:val="2"/>
              <w:spacing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123456789xmb</w:t>
            </w:r>
          </w:p>
        </w:tc>
        <w:tc>
          <w:tcPr>
            <w:tcW w:w="2535" w:type="dxa"/>
            <w:noWrap w:val="0"/>
            <w:vAlign w:val="top"/>
          </w:tcPr>
          <w:p w14:paraId="7D286ECE">
            <w:pPr>
              <w:pStyle w:val="2"/>
              <w:spacing w:line="240" w:lineRule="auto"/>
              <w:rPr>
                <w:rFonts w:hint="eastAsia" w:ascii="宋体" w:hAnsi="宋体" w:eastAsia="宋体" w:cs="宋体"/>
                <w:sz w:val="24"/>
                <w:szCs w:val="24"/>
              </w:rPr>
            </w:pPr>
            <w:r>
              <w:rPr>
                <w:rFonts w:hint="eastAsia" w:ascii="宋体" w:hAnsi="宋体" w:eastAsia="宋体" w:cs="宋体"/>
                <w:sz w:val="24"/>
                <w:szCs w:val="24"/>
              </w:rPr>
              <w:t>登陆成功</w:t>
            </w:r>
          </w:p>
        </w:tc>
      </w:tr>
    </w:tbl>
    <w:p w14:paraId="56FAE187">
      <w:pPr>
        <w:pStyle w:val="2"/>
        <w:spacing w:line="24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305300" cy="1536700"/>
            <wp:effectExtent l="0" t="0" r="0" b="0"/>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27"/>
                    <a:stretch>
                      <a:fillRect/>
                    </a:stretch>
                  </pic:blipFill>
                  <pic:spPr>
                    <a:xfrm>
                      <a:off x="0" y="0"/>
                      <a:ext cx="4305300" cy="1536700"/>
                    </a:xfrm>
                    <a:prstGeom prst="rect">
                      <a:avLst/>
                    </a:prstGeom>
                    <a:noFill/>
                    <a:ln>
                      <a:noFill/>
                    </a:ln>
                  </pic:spPr>
                </pic:pic>
              </a:graphicData>
            </a:graphic>
          </wp:inline>
        </w:drawing>
      </w:r>
    </w:p>
    <w:p w14:paraId="4578FC56">
      <w:pPr>
        <w:spacing w:line="240" w:lineRule="auto"/>
        <w:jc w:val="center"/>
        <w:rPr>
          <w:rFonts w:hint="eastAsia" w:ascii="宋体" w:hAnsi="宋体" w:eastAsia="宋体" w:cs="宋体"/>
          <w:sz w:val="24"/>
          <w:szCs w:val="24"/>
        </w:rPr>
      </w:pPr>
      <w:r>
        <w:rPr>
          <w:rFonts w:hint="eastAsia" w:ascii="宋体" w:hAnsi="宋体" w:eastAsia="宋体" w:cs="宋体"/>
          <w:sz w:val="24"/>
          <w:szCs w:val="24"/>
        </w:rPr>
        <w:t>图7-4 测试用例四</w:t>
      </w:r>
    </w:p>
    <w:p w14:paraId="0ACB6268">
      <w:pPr>
        <w:pStyle w:val="2"/>
        <w:spacing w:line="24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272790" cy="2278380"/>
            <wp:effectExtent l="0" t="0" r="3810" b="7620"/>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pic:cNvPicPr>
                      <a:picLocks noChangeAspect="1"/>
                    </pic:cNvPicPr>
                  </pic:nvPicPr>
                  <pic:blipFill>
                    <a:blip r:embed="rId28"/>
                    <a:stretch>
                      <a:fillRect/>
                    </a:stretch>
                  </pic:blipFill>
                  <pic:spPr>
                    <a:xfrm>
                      <a:off x="0" y="0"/>
                      <a:ext cx="3272790" cy="2278380"/>
                    </a:xfrm>
                    <a:prstGeom prst="rect">
                      <a:avLst/>
                    </a:prstGeom>
                    <a:noFill/>
                    <a:ln>
                      <a:noFill/>
                    </a:ln>
                  </pic:spPr>
                </pic:pic>
              </a:graphicData>
            </a:graphic>
          </wp:inline>
        </w:drawing>
      </w:r>
    </w:p>
    <w:p w14:paraId="5078C668">
      <w:pPr>
        <w:spacing w:line="240" w:lineRule="auto"/>
        <w:jc w:val="center"/>
        <w:rPr>
          <w:rFonts w:hint="eastAsia" w:ascii="宋体" w:hAnsi="宋体" w:eastAsia="宋体" w:cs="宋体"/>
          <w:sz w:val="24"/>
          <w:szCs w:val="24"/>
        </w:rPr>
      </w:pPr>
      <w:r>
        <w:rPr>
          <w:rFonts w:hint="eastAsia" w:ascii="宋体" w:hAnsi="宋体" w:eastAsia="宋体" w:cs="宋体"/>
          <w:sz w:val="24"/>
          <w:szCs w:val="24"/>
        </w:rPr>
        <w:t>图7-5 测试用例五</w:t>
      </w:r>
    </w:p>
    <w:p w14:paraId="0D612880">
      <w:pPr>
        <w:pStyle w:val="2"/>
        <w:spacing w:line="24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620135" cy="2016760"/>
            <wp:effectExtent l="0" t="0" r="12065" b="2540"/>
            <wp:docPr id="2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pic:cNvPicPr>
                      <a:picLocks noChangeAspect="1"/>
                    </pic:cNvPicPr>
                  </pic:nvPicPr>
                  <pic:blipFill>
                    <a:blip r:embed="rId29"/>
                    <a:stretch>
                      <a:fillRect/>
                    </a:stretch>
                  </pic:blipFill>
                  <pic:spPr>
                    <a:xfrm>
                      <a:off x="0" y="0"/>
                      <a:ext cx="3620135" cy="2016760"/>
                    </a:xfrm>
                    <a:prstGeom prst="rect">
                      <a:avLst/>
                    </a:prstGeom>
                    <a:noFill/>
                    <a:ln>
                      <a:noFill/>
                    </a:ln>
                  </pic:spPr>
                </pic:pic>
              </a:graphicData>
            </a:graphic>
          </wp:inline>
        </w:drawing>
      </w:r>
    </w:p>
    <w:p w14:paraId="39930009">
      <w:pPr>
        <w:spacing w:line="240" w:lineRule="auto"/>
        <w:jc w:val="center"/>
        <w:rPr>
          <w:rFonts w:hint="eastAsia" w:ascii="宋体" w:hAnsi="宋体" w:eastAsia="宋体" w:cs="宋体"/>
          <w:sz w:val="24"/>
          <w:szCs w:val="24"/>
        </w:rPr>
      </w:pPr>
      <w:r>
        <w:rPr>
          <w:rFonts w:hint="eastAsia" w:ascii="宋体" w:hAnsi="宋体" w:eastAsia="宋体" w:cs="宋体"/>
          <w:sz w:val="24"/>
          <w:szCs w:val="24"/>
        </w:rPr>
        <w:t>图7-6 测试用例六</w:t>
      </w:r>
    </w:p>
    <w:p w14:paraId="178AA0A6">
      <w:pPr>
        <w:pStyle w:val="6"/>
        <w:spacing w:before="312" w:beforeLines="100" w:after="312" w:afterLines="100" w:line="240" w:lineRule="auto"/>
        <w:rPr>
          <w:rFonts w:hint="eastAsia" w:ascii="宋体" w:hAnsi="宋体" w:eastAsia="宋体" w:cs="宋体"/>
          <w:sz w:val="28"/>
          <w:szCs w:val="28"/>
        </w:rPr>
      </w:pPr>
      <w:bookmarkStart w:id="34" w:name="_Toc18986"/>
      <w:r>
        <w:rPr>
          <w:rFonts w:hint="eastAsia" w:ascii="宋体" w:hAnsi="宋体" w:eastAsia="宋体" w:cs="宋体"/>
          <w:sz w:val="28"/>
          <w:szCs w:val="28"/>
          <w:lang w:val="en-US" w:eastAsia="zh-CN"/>
        </w:rPr>
        <w:t>5</w:t>
      </w:r>
      <w:r>
        <w:rPr>
          <w:rFonts w:hint="eastAsia" w:ascii="宋体" w:hAnsi="宋体" w:eastAsia="宋体" w:cs="宋体"/>
          <w:sz w:val="28"/>
          <w:szCs w:val="28"/>
        </w:rPr>
        <w:t>.3测试人员</w:t>
      </w:r>
      <w:bookmarkEnd w:id="34"/>
    </w:p>
    <w:tbl>
      <w:tblPr>
        <w:tblStyle w:val="13"/>
        <w:tblW w:w="78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050"/>
      </w:tblGrid>
      <w:tr w14:paraId="59C1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68033E75">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测试阶段</w:t>
            </w:r>
          </w:p>
        </w:tc>
        <w:tc>
          <w:tcPr>
            <w:tcW w:w="1704" w:type="dxa"/>
            <w:noWrap w:val="0"/>
            <w:vAlign w:val="top"/>
          </w:tcPr>
          <w:p w14:paraId="2A85308D">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测试机构名称</w:t>
            </w:r>
          </w:p>
        </w:tc>
        <w:tc>
          <w:tcPr>
            <w:tcW w:w="1704" w:type="dxa"/>
            <w:noWrap w:val="0"/>
            <w:vAlign w:val="top"/>
          </w:tcPr>
          <w:p w14:paraId="3B47B055">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负责人</w:t>
            </w:r>
          </w:p>
        </w:tc>
        <w:tc>
          <w:tcPr>
            <w:tcW w:w="1705" w:type="dxa"/>
            <w:noWrap w:val="0"/>
            <w:vAlign w:val="top"/>
          </w:tcPr>
          <w:p w14:paraId="52DD5273">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参与人员</w:t>
            </w:r>
          </w:p>
        </w:tc>
        <w:tc>
          <w:tcPr>
            <w:tcW w:w="1050" w:type="dxa"/>
            <w:noWrap w:val="0"/>
            <w:vAlign w:val="top"/>
          </w:tcPr>
          <w:p w14:paraId="18E40B6A">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充当角色</w:t>
            </w:r>
          </w:p>
        </w:tc>
      </w:tr>
      <w:tr w14:paraId="1B66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79FFD4E0">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模块测试</w:t>
            </w:r>
          </w:p>
        </w:tc>
        <w:tc>
          <w:tcPr>
            <w:tcW w:w="1704" w:type="dxa"/>
            <w:noWrap w:val="0"/>
            <w:vAlign w:val="top"/>
          </w:tcPr>
          <w:p w14:paraId="657311B7">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测试组</w:t>
            </w:r>
          </w:p>
        </w:tc>
        <w:tc>
          <w:tcPr>
            <w:tcW w:w="1704" w:type="dxa"/>
            <w:noWrap w:val="0"/>
            <w:vAlign w:val="top"/>
          </w:tcPr>
          <w:p w14:paraId="3800AABF">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徐敏博</w:t>
            </w:r>
          </w:p>
        </w:tc>
        <w:tc>
          <w:tcPr>
            <w:tcW w:w="1705" w:type="dxa"/>
            <w:noWrap w:val="0"/>
            <w:vAlign w:val="top"/>
          </w:tcPr>
          <w:p w14:paraId="28D25A37">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徐敏博</w:t>
            </w:r>
          </w:p>
        </w:tc>
        <w:tc>
          <w:tcPr>
            <w:tcW w:w="1050" w:type="dxa"/>
            <w:noWrap w:val="0"/>
            <w:vAlign w:val="top"/>
          </w:tcPr>
          <w:p w14:paraId="79BB1D6C">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r>
      <w:tr w14:paraId="25B6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0E359F99">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功能测试</w:t>
            </w:r>
          </w:p>
        </w:tc>
        <w:tc>
          <w:tcPr>
            <w:tcW w:w="1704" w:type="dxa"/>
            <w:noWrap w:val="0"/>
            <w:vAlign w:val="top"/>
          </w:tcPr>
          <w:p w14:paraId="27B585F8">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测试组</w:t>
            </w:r>
          </w:p>
        </w:tc>
        <w:tc>
          <w:tcPr>
            <w:tcW w:w="1704" w:type="dxa"/>
            <w:noWrap w:val="0"/>
            <w:vAlign w:val="top"/>
          </w:tcPr>
          <w:p w14:paraId="19FA09E3">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徐敏博</w:t>
            </w:r>
          </w:p>
        </w:tc>
        <w:tc>
          <w:tcPr>
            <w:tcW w:w="1705" w:type="dxa"/>
            <w:noWrap w:val="0"/>
            <w:vAlign w:val="top"/>
          </w:tcPr>
          <w:p w14:paraId="302B280E">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徐敏博</w:t>
            </w:r>
          </w:p>
        </w:tc>
        <w:tc>
          <w:tcPr>
            <w:tcW w:w="1050" w:type="dxa"/>
            <w:noWrap w:val="0"/>
            <w:vAlign w:val="top"/>
          </w:tcPr>
          <w:p w14:paraId="157195F7">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r>
    </w:tbl>
    <w:p w14:paraId="507D823C">
      <w:pPr>
        <w:pStyle w:val="6"/>
        <w:spacing w:before="312" w:beforeLines="100" w:after="312" w:afterLines="100" w:line="240" w:lineRule="auto"/>
        <w:rPr>
          <w:rFonts w:hint="eastAsia" w:ascii="宋体" w:hAnsi="宋体" w:eastAsia="宋体" w:cs="宋体"/>
          <w:sz w:val="28"/>
          <w:szCs w:val="28"/>
        </w:rPr>
      </w:pPr>
      <w:bookmarkStart w:id="35" w:name="_Toc28969"/>
      <w:r>
        <w:rPr>
          <w:rFonts w:hint="eastAsia" w:ascii="宋体" w:hAnsi="宋体" w:eastAsia="宋体" w:cs="宋体"/>
          <w:sz w:val="28"/>
          <w:szCs w:val="28"/>
          <w:lang w:val="en-US" w:eastAsia="zh-CN"/>
        </w:rPr>
        <w:t>5</w:t>
      </w:r>
      <w:r>
        <w:rPr>
          <w:rFonts w:hint="eastAsia" w:ascii="宋体" w:hAnsi="宋体" w:eastAsia="宋体" w:cs="宋体"/>
          <w:sz w:val="28"/>
          <w:szCs w:val="28"/>
        </w:rPr>
        <w:t>.4测试追踪</w:t>
      </w:r>
      <w:bookmarkEnd w:id="35"/>
    </w:p>
    <w:tbl>
      <w:tblPr>
        <w:tblStyle w:val="13"/>
        <w:tblW w:w="80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3655"/>
        <w:gridCol w:w="2158"/>
      </w:tblGrid>
      <w:tr w14:paraId="3E32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2237" w:type="dxa"/>
            <w:noWrap w:val="0"/>
            <w:vAlign w:val="top"/>
          </w:tcPr>
          <w:p w14:paraId="530093E7">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测试用例标识号</w:t>
            </w:r>
          </w:p>
        </w:tc>
        <w:tc>
          <w:tcPr>
            <w:tcW w:w="3655" w:type="dxa"/>
            <w:noWrap w:val="0"/>
            <w:vAlign w:val="top"/>
          </w:tcPr>
          <w:p w14:paraId="0EA90B99">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错误或问题描述</w:t>
            </w:r>
          </w:p>
        </w:tc>
        <w:tc>
          <w:tcPr>
            <w:tcW w:w="2158" w:type="dxa"/>
            <w:noWrap w:val="0"/>
            <w:vAlign w:val="top"/>
          </w:tcPr>
          <w:p w14:paraId="3391462F">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错误或问题状态</w:t>
            </w:r>
          </w:p>
        </w:tc>
      </w:tr>
      <w:tr w14:paraId="1B71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trPr>
        <w:tc>
          <w:tcPr>
            <w:tcW w:w="2237" w:type="dxa"/>
            <w:noWrap w:val="0"/>
            <w:vAlign w:val="top"/>
          </w:tcPr>
          <w:p w14:paraId="53CE4D43">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A01</w:t>
            </w:r>
          </w:p>
        </w:tc>
        <w:tc>
          <w:tcPr>
            <w:tcW w:w="3655" w:type="dxa"/>
            <w:noWrap w:val="0"/>
            <w:vAlign w:val="top"/>
          </w:tcPr>
          <w:p w14:paraId="2550E75E">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注册完成时提示信息有误</w:t>
            </w:r>
          </w:p>
        </w:tc>
        <w:tc>
          <w:tcPr>
            <w:tcW w:w="2158" w:type="dxa"/>
            <w:noWrap w:val="0"/>
            <w:vAlign w:val="top"/>
          </w:tcPr>
          <w:p w14:paraId="10A70A55">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已解决</w:t>
            </w:r>
          </w:p>
        </w:tc>
      </w:tr>
      <w:tr w14:paraId="31F1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noWrap w:val="0"/>
            <w:vAlign w:val="top"/>
          </w:tcPr>
          <w:p w14:paraId="13A43250">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A02</w:t>
            </w:r>
          </w:p>
        </w:tc>
        <w:tc>
          <w:tcPr>
            <w:tcW w:w="3655" w:type="dxa"/>
            <w:noWrap w:val="0"/>
            <w:vAlign w:val="top"/>
          </w:tcPr>
          <w:p w14:paraId="12E3EF9E">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登录后无法访问主机</w:t>
            </w:r>
          </w:p>
        </w:tc>
        <w:tc>
          <w:tcPr>
            <w:tcW w:w="2158" w:type="dxa"/>
            <w:noWrap w:val="0"/>
            <w:vAlign w:val="top"/>
          </w:tcPr>
          <w:p w14:paraId="38321B15">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已解决</w:t>
            </w:r>
          </w:p>
        </w:tc>
      </w:tr>
      <w:tr w14:paraId="7503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noWrap w:val="0"/>
            <w:vAlign w:val="top"/>
          </w:tcPr>
          <w:p w14:paraId="39351EDE">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A04</w:t>
            </w:r>
          </w:p>
        </w:tc>
        <w:tc>
          <w:tcPr>
            <w:tcW w:w="3655" w:type="dxa"/>
            <w:noWrap w:val="0"/>
            <w:vAlign w:val="top"/>
          </w:tcPr>
          <w:p w14:paraId="5BF5107D">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Ssh无法连接</w:t>
            </w:r>
          </w:p>
        </w:tc>
        <w:tc>
          <w:tcPr>
            <w:tcW w:w="2158" w:type="dxa"/>
            <w:noWrap w:val="0"/>
            <w:vAlign w:val="top"/>
          </w:tcPr>
          <w:p w14:paraId="27A85D63">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已解决</w:t>
            </w:r>
          </w:p>
        </w:tc>
      </w:tr>
      <w:tr w14:paraId="33E5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noWrap w:val="0"/>
            <w:vAlign w:val="top"/>
          </w:tcPr>
          <w:p w14:paraId="4E23507C">
            <w:pPr>
              <w:widowControl/>
              <w:spacing w:line="240" w:lineRule="auto"/>
              <w:jc w:val="left"/>
              <w:rPr>
                <w:rFonts w:hint="eastAsia" w:ascii="宋体" w:hAnsi="宋体" w:eastAsia="宋体" w:cs="宋体"/>
                <w:sz w:val="24"/>
                <w:szCs w:val="24"/>
              </w:rPr>
            </w:pPr>
            <w:bookmarkStart w:id="36" w:name="_Toc30467"/>
            <w:r>
              <w:rPr>
                <w:rFonts w:hint="eastAsia" w:ascii="宋体" w:hAnsi="宋体" w:eastAsia="宋体" w:cs="宋体"/>
                <w:sz w:val="24"/>
                <w:szCs w:val="24"/>
                <w:lang w:val="en-US" w:eastAsia="zh-CN"/>
              </w:rPr>
              <w:t>A05</w:t>
            </w:r>
          </w:p>
        </w:tc>
        <w:tc>
          <w:tcPr>
            <w:tcW w:w="3655" w:type="dxa"/>
            <w:noWrap w:val="0"/>
            <w:vAlign w:val="top"/>
          </w:tcPr>
          <w:p w14:paraId="64C8532E">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lang w:val="en-US" w:eastAsia="zh-CN"/>
              </w:rPr>
              <w:t>运行时报错没有加载包</w:t>
            </w:r>
          </w:p>
        </w:tc>
        <w:tc>
          <w:tcPr>
            <w:tcW w:w="2158" w:type="dxa"/>
            <w:noWrap w:val="0"/>
            <w:vAlign w:val="top"/>
          </w:tcPr>
          <w:p w14:paraId="26E50681">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lang w:val="en-US" w:eastAsia="zh-CN"/>
              </w:rPr>
              <w:t>已解决</w:t>
            </w:r>
          </w:p>
        </w:tc>
      </w:tr>
      <w:tr w14:paraId="55C4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noWrap w:val="0"/>
            <w:vAlign w:val="top"/>
          </w:tcPr>
          <w:p w14:paraId="1AFD3F2B">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A01</w:t>
            </w:r>
          </w:p>
        </w:tc>
        <w:tc>
          <w:tcPr>
            <w:tcW w:w="3655" w:type="dxa"/>
            <w:noWrap w:val="0"/>
            <w:vAlign w:val="top"/>
          </w:tcPr>
          <w:p w14:paraId="1702E9C8">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注册完成时提示信息有误</w:t>
            </w:r>
          </w:p>
        </w:tc>
        <w:tc>
          <w:tcPr>
            <w:tcW w:w="2158" w:type="dxa"/>
            <w:noWrap w:val="0"/>
            <w:vAlign w:val="top"/>
          </w:tcPr>
          <w:p w14:paraId="2CF2C1DA">
            <w:pPr>
              <w:widowControl/>
              <w:spacing w:line="240" w:lineRule="auto"/>
              <w:jc w:val="left"/>
              <w:rPr>
                <w:rFonts w:hint="eastAsia" w:ascii="宋体" w:hAnsi="宋体" w:eastAsia="宋体" w:cs="宋体"/>
                <w:sz w:val="24"/>
                <w:szCs w:val="24"/>
              </w:rPr>
            </w:pPr>
            <w:r>
              <w:rPr>
                <w:rFonts w:hint="eastAsia" w:ascii="宋体" w:hAnsi="宋体" w:eastAsia="宋体" w:cs="宋体"/>
                <w:sz w:val="24"/>
                <w:szCs w:val="24"/>
              </w:rPr>
              <w:t>已解决</w:t>
            </w:r>
          </w:p>
        </w:tc>
      </w:tr>
    </w:tbl>
    <w:p w14:paraId="55782480">
      <w:pPr>
        <w:pStyle w:val="6"/>
        <w:spacing w:before="312" w:beforeLines="100" w:after="312" w:afterLines="100" w:line="240" w:lineRule="auto"/>
        <w:rPr>
          <w:rFonts w:hint="eastAsia" w:ascii="宋体" w:hAnsi="宋体" w:eastAsia="宋体" w:cs="宋体"/>
          <w:sz w:val="28"/>
          <w:szCs w:val="28"/>
        </w:rPr>
      </w:pPr>
      <w:r>
        <w:rPr>
          <w:rFonts w:hint="eastAsia" w:ascii="宋体" w:hAnsi="宋体" w:eastAsia="宋体" w:cs="宋体"/>
          <w:sz w:val="28"/>
          <w:szCs w:val="28"/>
          <w:lang w:val="en-US" w:eastAsia="zh-CN"/>
        </w:rPr>
        <w:t>5</w:t>
      </w:r>
      <w:r>
        <w:rPr>
          <w:rFonts w:hint="eastAsia" w:ascii="宋体" w:hAnsi="宋体" w:eastAsia="宋体" w:cs="宋体"/>
          <w:sz w:val="28"/>
          <w:szCs w:val="28"/>
        </w:rPr>
        <w:t>.5测试分析</w:t>
      </w:r>
      <w:bookmarkEnd w:id="36"/>
    </w:p>
    <w:tbl>
      <w:tblPr>
        <w:tblStyle w:val="13"/>
        <w:tblW w:w="7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7"/>
        <w:gridCol w:w="2858"/>
        <w:gridCol w:w="2083"/>
        <w:gridCol w:w="439"/>
      </w:tblGrid>
      <w:tr w14:paraId="4F9C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noWrap w:val="0"/>
            <w:vAlign w:val="top"/>
          </w:tcPr>
          <w:p w14:paraId="4E3C4C3F">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需求项</w:t>
            </w:r>
          </w:p>
        </w:tc>
        <w:tc>
          <w:tcPr>
            <w:tcW w:w="2858" w:type="dxa"/>
            <w:noWrap w:val="0"/>
            <w:vAlign w:val="top"/>
          </w:tcPr>
          <w:p w14:paraId="1F2DB9F5">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2083" w:type="dxa"/>
            <w:noWrap w:val="0"/>
            <w:vAlign w:val="top"/>
          </w:tcPr>
          <w:p w14:paraId="650435DD">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是否通过</w:t>
            </w:r>
          </w:p>
        </w:tc>
        <w:tc>
          <w:tcPr>
            <w:tcW w:w="439" w:type="dxa"/>
            <w:noWrap w:val="0"/>
            <w:vAlign w:val="top"/>
          </w:tcPr>
          <w:p w14:paraId="33734EB5">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备注</w:t>
            </w:r>
          </w:p>
        </w:tc>
      </w:tr>
      <w:tr w14:paraId="7DCE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noWrap w:val="0"/>
            <w:vAlign w:val="top"/>
          </w:tcPr>
          <w:p w14:paraId="70EDCE92">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系统功能</w:t>
            </w:r>
          </w:p>
        </w:tc>
        <w:tc>
          <w:tcPr>
            <w:tcW w:w="2858" w:type="dxa"/>
            <w:noWrap w:val="0"/>
            <w:vAlign w:val="top"/>
          </w:tcPr>
          <w:p w14:paraId="4DF3548F">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系统测试</w:t>
            </w:r>
          </w:p>
        </w:tc>
        <w:tc>
          <w:tcPr>
            <w:tcW w:w="2083" w:type="dxa"/>
            <w:noWrap w:val="0"/>
            <w:vAlign w:val="top"/>
          </w:tcPr>
          <w:p w14:paraId="3952D06D">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lang w:eastAsia="zh-CN"/>
              </w:rPr>
              <w:t>是</w:t>
            </w:r>
          </w:p>
        </w:tc>
        <w:tc>
          <w:tcPr>
            <w:tcW w:w="439" w:type="dxa"/>
            <w:noWrap w:val="0"/>
            <w:vAlign w:val="top"/>
          </w:tcPr>
          <w:p w14:paraId="689E58DF">
            <w:pPr>
              <w:widowControl/>
              <w:spacing w:line="240" w:lineRule="auto"/>
              <w:jc w:val="center"/>
              <w:rPr>
                <w:rFonts w:hint="eastAsia" w:ascii="宋体" w:hAnsi="宋体" w:eastAsia="宋体" w:cs="宋体"/>
                <w:sz w:val="24"/>
                <w:szCs w:val="24"/>
              </w:rPr>
            </w:pPr>
          </w:p>
        </w:tc>
      </w:tr>
      <w:tr w14:paraId="4C86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noWrap w:val="0"/>
            <w:vAlign w:val="top"/>
          </w:tcPr>
          <w:p w14:paraId="3908BA69">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系统安全性分析</w:t>
            </w:r>
          </w:p>
        </w:tc>
        <w:tc>
          <w:tcPr>
            <w:tcW w:w="2858" w:type="dxa"/>
            <w:noWrap w:val="0"/>
            <w:vAlign w:val="top"/>
          </w:tcPr>
          <w:p w14:paraId="39AD7DB5">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系统测试</w:t>
            </w:r>
          </w:p>
        </w:tc>
        <w:tc>
          <w:tcPr>
            <w:tcW w:w="2083" w:type="dxa"/>
            <w:noWrap w:val="0"/>
            <w:vAlign w:val="top"/>
          </w:tcPr>
          <w:p w14:paraId="43F20DD0">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lang w:eastAsia="zh-CN"/>
              </w:rPr>
              <w:t>是</w:t>
            </w:r>
          </w:p>
        </w:tc>
        <w:tc>
          <w:tcPr>
            <w:tcW w:w="439" w:type="dxa"/>
            <w:noWrap w:val="0"/>
            <w:vAlign w:val="top"/>
          </w:tcPr>
          <w:p w14:paraId="4227A953">
            <w:pPr>
              <w:widowControl/>
              <w:spacing w:line="240" w:lineRule="auto"/>
              <w:jc w:val="center"/>
              <w:rPr>
                <w:rFonts w:hint="eastAsia" w:ascii="宋体" w:hAnsi="宋体" w:eastAsia="宋体" w:cs="宋体"/>
                <w:sz w:val="24"/>
                <w:szCs w:val="24"/>
              </w:rPr>
            </w:pPr>
          </w:p>
        </w:tc>
      </w:tr>
      <w:tr w14:paraId="0094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noWrap w:val="0"/>
            <w:vAlign w:val="top"/>
          </w:tcPr>
          <w:p w14:paraId="12AEABB8">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性能</w:t>
            </w:r>
          </w:p>
        </w:tc>
        <w:tc>
          <w:tcPr>
            <w:tcW w:w="2858" w:type="dxa"/>
            <w:noWrap w:val="0"/>
            <w:vAlign w:val="top"/>
          </w:tcPr>
          <w:p w14:paraId="08A2AA4B">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系统测试</w:t>
            </w:r>
          </w:p>
        </w:tc>
        <w:tc>
          <w:tcPr>
            <w:tcW w:w="2083" w:type="dxa"/>
            <w:noWrap w:val="0"/>
            <w:vAlign w:val="top"/>
          </w:tcPr>
          <w:p w14:paraId="2332D026">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lang w:eastAsia="zh-CN"/>
              </w:rPr>
              <w:t>是</w:t>
            </w:r>
          </w:p>
        </w:tc>
        <w:tc>
          <w:tcPr>
            <w:tcW w:w="439" w:type="dxa"/>
            <w:noWrap w:val="0"/>
            <w:vAlign w:val="top"/>
          </w:tcPr>
          <w:p w14:paraId="6AF2A5B1">
            <w:pPr>
              <w:widowControl/>
              <w:spacing w:line="240" w:lineRule="auto"/>
              <w:jc w:val="center"/>
              <w:rPr>
                <w:rFonts w:hint="eastAsia" w:ascii="宋体" w:hAnsi="宋体" w:eastAsia="宋体" w:cs="宋体"/>
                <w:sz w:val="24"/>
                <w:szCs w:val="24"/>
              </w:rPr>
            </w:pPr>
          </w:p>
        </w:tc>
      </w:tr>
      <w:tr w14:paraId="2B0B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2587" w:type="dxa"/>
            <w:noWrap w:val="0"/>
            <w:vAlign w:val="top"/>
          </w:tcPr>
          <w:p w14:paraId="58215460">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用户界面</w:t>
            </w:r>
          </w:p>
        </w:tc>
        <w:tc>
          <w:tcPr>
            <w:tcW w:w="2858" w:type="dxa"/>
            <w:noWrap w:val="0"/>
            <w:vAlign w:val="top"/>
          </w:tcPr>
          <w:p w14:paraId="23898786">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rPr>
              <w:t>系统测试</w:t>
            </w:r>
          </w:p>
        </w:tc>
        <w:tc>
          <w:tcPr>
            <w:tcW w:w="2083" w:type="dxa"/>
            <w:noWrap w:val="0"/>
            <w:vAlign w:val="top"/>
          </w:tcPr>
          <w:p w14:paraId="14C4E479">
            <w:pPr>
              <w:widowControl/>
              <w:spacing w:line="240" w:lineRule="auto"/>
              <w:jc w:val="center"/>
              <w:rPr>
                <w:rFonts w:hint="eastAsia" w:ascii="宋体" w:hAnsi="宋体" w:eastAsia="宋体" w:cs="宋体"/>
                <w:sz w:val="24"/>
                <w:szCs w:val="24"/>
              </w:rPr>
            </w:pPr>
            <w:r>
              <w:rPr>
                <w:rFonts w:hint="eastAsia" w:ascii="宋体" w:hAnsi="宋体" w:eastAsia="宋体" w:cs="宋体"/>
                <w:sz w:val="24"/>
                <w:szCs w:val="24"/>
                <w:lang w:eastAsia="zh-CN"/>
              </w:rPr>
              <w:t>是</w:t>
            </w:r>
          </w:p>
        </w:tc>
        <w:tc>
          <w:tcPr>
            <w:tcW w:w="439" w:type="dxa"/>
            <w:noWrap w:val="0"/>
            <w:vAlign w:val="top"/>
          </w:tcPr>
          <w:p w14:paraId="00AA04EF">
            <w:pPr>
              <w:widowControl/>
              <w:spacing w:line="240" w:lineRule="auto"/>
              <w:jc w:val="center"/>
              <w:rPr>
                <w:rFonts w:hint="eastAsia" w:ascii="宋体" w:hAnsi="宋体" w:eastAsia="宋体" w:cs="宋体"/>
                <w:sz w:val="24"/>
                <w:szCs w:val="24"/>
              </w:rPr>
            </w:pPr>
          </w:p>
        </w:tc>
      </w:tr>
    </w:tbl>
    <w:p w14:paraId="6CE9DEAA">
      <w:pPr>
        <w:pStyle w:val="17"/>
        <w:widowControl/>
        <w:spacing w:line="240" w:lineRule="auto"/>
        <w:ind w:firstLine="0" w:firstLineChars="0"/>
        <w:jc w:val="left"/>
        <w:rPr>
          <w:rFonts w:hint="eastAsia" w:ascii="宋体" w:hAnsi="宋体" w:eastAsia="宋体" w:cs="宋体"/>
          <w:color w:val="FF0000"/>
          <w:sz w:val="24"/>
          <w:szCs w:val="24"/>
        </w:rPr>
      </w:pPr>
    </w:p>
    <w:p w14:paraId="201EFBFD">
      <w:pPr>
        <w:spacing w:line="240" w:lineRule="auto"/>
        <w:outlineLvl w:val="0"/>
        <w:rPr>
          <w:rFonts w:hint="eastAsia" w:ascii="宋体" w:hAnsi="宋体" w:eastAsia="宋体" w:cs="宋体"/>
          <w:b/>
          <w:bCs/>
          <w:color w:val="FF0000"/>
          <w:sz w:val="28"/>
          <w:szCs w:val="28"/>
        </w:rPr>
      </w:pPr>
      <w:bookmarkStart w:id="37" w:name="_GoBack"/>
      <w:bookmarkEnd w:id="37"/>
      <w:r>
        <w:rPr>
          <w:rFonts w:hint="eastAsia" w:ascii="宋体" w:hAnsi="宋体" w:eastAsia="宋体" w:cs="宋体"/>
          <w:b/>
          <w:bCs/>
          <w:sz w:val="28"/>
          <w:szCs w:val="28"/>
        </w:rPr>
        <w:t>三、总结</w:t>
      </w:r>
    </w:p>
    <w:p w14:paraId="5FB5D3F4">
      <w:pPr>
        <w:spacing w:line="240" w:lineRule="auto"/>
        <w:rPr>
          <w:rFonts w:hint="eastAsia" w:ascii="宋体" w:hAnsi="宋体" w:eastAsia="宋体" w:cs="宋体"/>
          <w:b/>
          <w:bCs/>
          <w:sz w:val="24"/>
          <w:szCs w:val="24"/>
        </w:rPr>
      </w:pPr>
    </w:p>
    <w:p w14:paraId="54D7FA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sz w:val="24"/>
          <w:szCs w:val="24"/>
          <w:shd w:val="clear" w:fill="FFFFFF"/>
        </w:rPr>
        <w:t>在完成个人财务管理系统的开发过程中，我们团队经历了一段充满挑战和成长的旅程。这个项目不仅考验了我们的技术能力，也锻炼了我们的项目管理和团队协作技能。以下是对整个开发过程的详细总结，包括我们遇到的难点、收获以及未来的规划。</w:t>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项目初期，我们面临的最大挑战是如何准确把握用户需求。为了确保系统功能能够满足用户的期望，我们进行了广泛的市场调研和用户访谈。这个过程虽然耗时，但却是确保项目成功的关键步骤。技术选型也是一个复杂的过程，我们需要在众多技术中选择最适合项目需求的技术栈。这不仅涉及到技术的性能和稳定性，还要考虑团队的熟悉程度和未来的可维护性。</w:t>
      </w:r>
    </w:p>
    <w:p w14:paraId="398CC3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在设计系统时，确保用户数据的安全和隐私是一个重要但复杂的任务。我们不得不研究和实施多种安全措施，包括数据加密、安全认证和授权机制。这些措施的实施不仅增加了开发的工作量，也提高了系统的复杂性。用户界面设计也是一个挑战，我们需要不断迭代设计，以确保界面既美观又实用。这个过程需要设计师和开发者之间的紧密合作，以及对用户反馈的快速响应。</w:t>
      </w:r>
    </w:p>
    <w:p w14:paraId="20B81F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系统集成是另一个复杂的过程。我们需要确保所有组件都能无缝协作，同时保持系统的稳定性和性能。这需要我们在开发过程中进行大量的测试和调试，以发现并修复潜在的错误和问题。测试和调试本身也是一个耗时且细致的工作，我们需要进行全面的测试，以确保系统的稳定性和可靠性。</w:t>
      </w:r>
    </w:p>
    <w:p w14:paraId="387C69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通过这个项目，我们学会了如何有效地管理时间和资源，以及如何协调团队成员的工作。这些项目管理技能对我们未来的职业发展将大有裨益。在技术方面，我们对Spring Boot、Spring MVC、Thymeleaf、Spring Data JPA等技术有了更深入的理解和实践经验。这些技术能力的提升，将使我们在未来的项目中更加游刃有余。</w:t>
      </w:r>
    </w:p>
    <w:p w14:paraId="0F5BE8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通过与用户的互动和反馈，我们对如何设计用户友好的系统有了更深刻的认识。这不仅提高了我们的用户体验设计能力，也让我们更加理解用户的需求和期望。面对开发过程中的各种问题和挑战，我们学会了如何快速有效地解决问题。这种解决问题的能力，是我们在项目中获得的最宝贵的财富之一。</w:t>
      </w:r>
    </w:p>
    <w:p w14:paraId="6D47FF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这个项目加强了我们的团队合作能力，我们学会了如何在团队中分工合作，以及如何通过沟通和协作来达成共同目标。这些团队合作经验，将对我们未来的团队工作产生积极的影响。</w:t>
      </w:r>
    </w:p>
    <w:p w14:paraId="2D4090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展望未来，我们有一系列的规划和目标。我们计划根据用户反馈和市场需求，继续扩展系统的功能，例如增加更多的财务分析工具和报告选项。随着用户数量的增加，我们将对系统进行性能优化，以确保在高负载下仍能保持良好的响应速度。</w:t>
      </w:r>
    </w:p>
    <w:p w14:paraId="642CD7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我们将继续关注数据安全和隐私保护，不断更新和加强系统的安全措施。用户界面改进也是我们下一步的工作重点，我们计划根据用户反馈进一步改进用户界面，使其更加直观和易于使用。考虑到移动设备的普及，我们计划开发移动应用版本，以提供更便捷的访问和操作体验。</w:t>
      </w:r>
    </w:p>
    <w:p w14:paraId="270A52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80" w:firstLineChars="200"/>
        <w:jc w:val="left"/>
        <w:textAlignment w:val="baseline"/>
        <w:rPr>
          <w:rFonts w:hint="eastAsia" w:ascii="宋体" w:hAnsi="宋体" w:eastAsia="宋体" w:cs="宋体"/>
          <w:b w:val="0"/>
          <w:bCs w:val="0"/>
          <w:i w:val="0"/>
          <w:iCs w:val="0"/>
          <w:caps w:val="0"/>
          <w:spacing w:val="0"/>
          <w:sz w:val="24"/>
          <w:szCs w:val="24"/>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为了扩大用户基础，我们计划制定和实施市场推广策略，提高系统的知名度和吸引力。我们期待将这个系统推向市场，并根据用户的反馈不断改进和完善。通过这个项目，我们不仅提升了自己的技术能力，也学会了如何将理论知识应用到实际问题中。我们对未来充满期待，相信这个系统将会在个人财务管理领域发挥重要作用。</w:t>
      </w:r>
    </w:p>
    <w:p w14:paraId="221BE490">
      <w:pPr>
        <w:pStyle w:val="17"/>
        <w:widowControl/>
        <w:spacing w:line="240" w:lineRule="auto"/>
        <w:ind w:left="0" w:leftChars="0" w:firstLine="0" w:firstLineChars="0"/>
        <w:jc w:val="left"/>
        <w:rPr>
          <w:rFonts w:hint="eastAsia" w:ascii="宋体" w:hAnsi="宋体" w:eastAsia="宋体" w:cs="宋体"/>
          <w:color w:val="FF0000"/>
          <w:sz w:val="24"/>
          <w:szCs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4-05-27T14:37:00Z" w:initials="A">
    <w:p w14:paraId="2BE58045">
      <w:pPr>
        <w:pStyle w:val="7"/>
        <w:rPr>
          <w:rFonts w:hint="eastAsia"/>
        </w:rPr>
      </w:pPr>
      <w:r>
        <w:t>学生自己的班级</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E5804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E98D51"/>
    <w:multiLevelType w:val="singleLevel"/>
    <w:tmpl w:val="ACE98D51"/>
    <w:lvl w:ilvl="0" w:tentative="0">
      <w:start w:val="1"/>
      <w:numFmt w:val="decimal"/>
      <w:suff w:val="nothing"/>
      <w:lvlText w:val="%1、"/>
      <w:lvlJc w:val="left"/>
    </w:lvl>
  </w:abstractNum>
  <w:abstractNum w:abstractNumId="1">
    <w:nsid w:val="DAC90CCE"/>
    <w:multiLevelType w:val="singleLevel"/>
    <w:tmpl w:val="DAC90CCE"/>
    <w:lvl w:ilvl="0" w:tentative="0">
      <w:start w:val="1"/>
      <w:numFmt w:val="decimal"/>
      <w:suff w:val="nothing"/>
      <w:lvlText w:val="%1、"/>
      <w:lvlJc w:val="left"/>
    </w:lvl>
  </w:abstractNum>
  <w:abstractNum w:abstractNumId="2">
    <w:nsid w:val="2A50678D"/>
    <w:multiLevelType w:val="singleLevel"/>
    <w:tmpl w:val="2A50678D"/>
    <w:lvl w:ilvl="0" w:tentative="0">
      <w:start w:val="1"/>
      <w:numFmt w:val="decimal"/>
      <w:suff w:val="nothing"/>
      <w:lvlText w:val="%1、"/>
      <w:lvlJc w:val="left"/>
    </w:lvl>
  </w:abstractNum>
  <w:abstractNum w:abstractNumId="3">
    <w:nsid w:val="6A8401A4"/>
    <w:multiLevelType w:val="singleLevel"/>
    <w:tmpl w:val="6A8401A4"/>
    <w:lvl w:ilvl="0" w:tentative="0">
      <w:start w:val="1"/>
      <w:numFmt w:val="decimal"/>
      <w:suff w:val="nothing"/>
      <w:lvlText w:val="%1、"/>
      <w:lvlJc w:val="left"/>
    </w:lvl>
  </w:abstractNum>
  <w:abstractNum w:abstractNumId="4">
    <w:nsid w:val="73BA76FD"/>
    <w:multiLevelType w:val="singleLevel"/>
    <w:tmpl w:val="73BA76FD"/>
    <w:lvl w:ilvl="0" w:tentative="0">
      <w:start w:val="4"/>
      <w:numFmt w:val="decimal"/>
      <w:lvlText w:val="%1."/>
      <w:lvlJc w:val="left"/>
      <w:pPr>
        <w:tabs>
          <w:tab w:val="left" w:pos="312"/>
        </w:tabs>
      </w:pPr>
    </w:lvl>
  </w:abstractNum>
  <w:num w:numId="1">
    <w:abstractNumId w:val="4"/>
  </w:num>
  <w:num w:numId="2">
    <w:abstractNumId w:val="1"/>
  </w:num>
  <w:num w:numId="3">
    <w:abstractNumId w:val="3"/>
  </w:num>
  <w:num w:numId="4">
    <w:abstractNumId w:val="0"/>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2ZDhhMzgwMjNhYzBiM2M5YTJhNDM4MGJmNGEzMzIifQ=="/>
  </w:docVars>
  <w:rsids>
    <w:rsidRoot w:val="00856398"/>
    <w:rsid w:val="0001430F"/>
    <w:rsid w:val="0002724F"/>
    <w:rsid w:val="0003136C"/>
    <w:rsid w:val="00044A0E"/>
    <w:rsid w:val="00057E0E"/>
    <w:rsid w:val="00057E18"/>
    <w:rsid w:val="000774FC"/>
    <w:rsid w:val="00084763"/>
    <w:rsid w:val="000B4926"/>
    <w:rsid w:val="000D090F"/>
    <w:rsid w:val="000E3226"/>
    <w:rsid w:val="000F1D3A"/>
    <w:rsid w:val="00101042"/>
    <w:rsid w:val="00134336"/>
    <w:rsid w:val="00150A2B"/>
    <w:rsid w:val="0018646E"/>
    <w:rsid w:val="00192A09"/>
    <w:rsid w:val="001B193C"/>
    <w:rsid w:val="001E2885"/>
    <w:rsid w:val="001F595E"/>
    <w:rsid w:val="002020D4"/>
    <w:rsid w:val="00215A63"/>
    <w:rsid w:val="002209FA"/>
    <w:rsid w:val="00227512"/>
    <w:rsid w:val="00245A3E"/>
    <w:rsid w:val="00295AB6"/>
    <w:rsid w:val="002A02C6"/>
    <w:rsid w:val="002C4CF4"/>
    <w:rsid w:val="002D338D"/>
    <w:rsid w:val="002F3B7C"/>
    <w:rsid w:val="002F74F2"/>
    <w:rsid w:val="0031543E"/>
    <w:rsid w:val="00345996"/>
    <w:rsid w:val="003527C9"/>
    <w:rsid w:val="00352A48"/>
    <w:rsid w:val="003577D4"/>
    <w:rsid w:val="00380890"/>
    <w:rsid w:val="00390E74"/>
    <w:rsid w:val="0039463F"/>
    <w:rsid w:val="003B3737"/>
    <w:rsid w:val="003D4AF6"/>
    <w:rsid w:val="004024DB"/>
    <w:rsid w:val="00410C7A"/>
    <w:rsid w:val="00467672"/>
    <w:rsid w:val="00471F68"/>
    <w:rsid w:val="004D656D"/>
    <w:rsid w:val="0050080F"/>
    <w:rsid w:val="005102E3"/>
    <w:rsid w:val="005225C9"/>
    <w:rsid w:val="0055013D"/>
    <w:rsid w:val="00562C6B"/>
    <w:rsid w:val="00574338"/>
    <w:rsid w:val="00593F38"/>
    <w:rsid w:val="00596A95"/>
    <w:rsid w:val="005B17EB"/>
    <w:rsid w:val="005D5570"/>
    <w:rsid w:val="005E3121"/>
    <w:rsid w:val="005F2CB0"/>
    <w:rsid w:val="00610DC5"/>
    <w:rsid w:val="00653E53"/>
    <w:rsid w:val="00657D2E"/>
    <w:rsid w:val="00684AEF"/>
    <w:rsid w:val="006961C7"/>
    <w:rsid w:val="006A441B"/>
    <w:rsid w:val="006C33E9"/>
    <w:rsid w:val="006D26E8"/>
    <w:rsid w:val="006E2542"/>
    <w:rsid w:val="00704279"/>
    <w:rsid w:val="00717671"/>
    <w:rsid w:val="00724DBA"/>
    <w:rsid w:val="00734168"/>
    <w:rsid w:val="00755520"/>
    <w:rsid w:val="0076422D"/>
    <w:rsid w:val="0076423E"/>
    <w:rsid w:val="007743C4"/>
    <w:rsid w:val="007903CE"/>
    <w:rsid w:val="007C451D"/>
    <w:rsid w:val="007D18E0"/>
    <w:rsid w:val="007D22B0"/>
    <w:rsid w:val="007F1AEA"/>
    <w:rsid w:val="007F35F0"/>
    <w:rsid w:val="007F66B9"/>
    <w:rsid w:val="0080108B"/>
    <w:rsid w:val="008112BC"/>
    <w:rsid w:val="00812041"/>
    <w:rsid w:val="0081616C"/>
    <w:rsid w:val="0082220A"/>
    <w:rsid w:val="008231AA"/>
    <w:rsid w:val="00831DC0"/>
    <w:rsid w:val="00842715"/>
    <w:rsid w:val="00856398"/>
    <w:rsid w:val="008C76E6"/>
    <w:rsid w:val="008E220E"/>
    <w:rsid w:val="008E51F8"/>
    <w:rsid w:val="008F0A5A"/>
    <w:rsid w:val="009512A2"/>
    <w:rsid w:val="00970931"/>
    <w:rsid w:val="00993D12"/>
    <w:rsid w:val="009A3A1A"/>
    <w:rsid w:val="009A53F1"/>
    <w:rsid w:val="009A6229"/>
    <w:rsid w:val="009D62CA"/>
    <w:rsid w:val="009F3C34"/>
    <w:rsid w:val="00A0055C"/>
    <w:rsid w:val="00A04F38"/>
    <w:rsid w:val="00A105D9"/>
    <w:rsid w:val="00A11EBF"/>
    <w:rsid w:val="00A33658"/>
    <w:rsid w:val="00A526BB"/>
    <w:rsid w:val="00A73DF2"/>
    <w:rsid w:val="00A77A74"/>
    <w:rsid w:val="00AB2FA4"/>
    <w:rsid w:val="00AF1E98"/>
    <w:rsid w:val="00B10E01"/>
    <w:rsid w:val="00B17B23"/>
    <w:rsid w:val="00B234F6"/>
    <w:rsid w:val="00B27CB1"/>
    <w:rsid w:val="00B31F13"/>
    <w:rsid w:val="00B55314"/>
    <w:rsid w:val="00B74BAF"/>
    <w:rsid w:val="00B855AF"/>
    <w:rsid w:val="00BD7FA7"/>
    <w:rsid w:val="00BE15AB"/>
    <w:rsid w:val="00BE2E41"/>
    <w:rsid w:val="00BE79EE"/>
    <w:rsid w:val="00C261C8"/>
    <w:rsid w:val="00C36F7C"/>
    <w:rsid w:val="00C474E9"/>
    <w:rsid w:val="00C668DA"/>
    <w:rsid w:val="00C82550"/>
    <w:rsid w:val="00C93509"/>
    <w:rsid w:val="00CA0118"/>
    <w:rsid w:val="00CB07CE"/>
    <w:rsid w:val="00CB3390"/>
    <w:rsid w:val="00CC30E5"/>
    <w:rsid w:val="00CE5415"/>
    <w:rsid w:val="00CF5195"/>
    <w:rsid w:val="00D07BA0"/>
    <w:rsid w:val="00D30DA2"/>
    <w:rsid w:val="00D36C58"/>
    <w:rsid w:val="00D766DA"/>
    <w:rsid w:val="00D83808"/>
    <w:rsid w:val="00D93CFE"/>
    <w:rsid w:val="00DB0E73"/>
    <w:rsid w:val="00DB6F83"/>
    <w:rsid w:val="00DD1502"/>
    <w:rsid w:val="00DD29DE"/>
    <w:rsid w:val="00DF12D0"/>
    <w:rsid w:val="00DF6A27"/>
    <w:rsid w:val="00E048F9"/>
    <w:rsid w:val="00E2385D"/>
    <w:rsid w:val="00E4480E"/>
    <w:rsid w:val="00E57A5E"/>
    <w:rsid w:val="00E6541E"/>
    <w:rsid w:val="00E775DA"/>
    <w:rsid w:val="00EB67A0"/>
    <w:rsid w:val="00EC3825"/>
    <w:rsid w:val="00ED2355"/>
    <w:rsid w:val="00F03373"/>
    <w:rsid w:val="00F110E3"/>
    <w:rsid w:val="00F1393F"/>
    <w:rsid w:val="00F31065"/>
    <w:rsid w:val="00F3701E"/>
    <w:rsid w:val="00F47A8A"/>
    <w:rsid w:val="00F81A68"/>
    <w:rsid w:val="00FA3E82"/>
    <w:rsid w:val="00FB43C4"/>
    <w:rsid w:val="00FB5353"/>
    <w:rsid w:val="00FB67A7"/>
    <w:rsid w:val="00FC44DD"/>
    <w:rsid w:val="00FC6C57"/>
    <w:rsid w:val="00FF298C"/>
    <w:rsid w:val="01791595"/>
    <w:rsid w:val="01CA0E1C"/>
    <w:rsid w:val="039B7453"/>
    <w:rsid w:val="14217AB5"/>
    <w:rsid w:val="148E36D8"/>
    <w:rsid w:val="167F30CD"/>
    <w:rsid w:val="1A6D4977"/>
    <w:rsid w:val="25C13DB5"/>
    <w:rsid w:val="26924124"/>
    <w:rsid w:val="29BA42E3"/>
    <w:rsid w:val="2BE9678E"/>
    <w:rsid w:val="2D95402F"/>
    <w:rsid w:val="33050F50"/>
    <w:rsid w:val="34C41403"/>
    <w:rsid w:val="38644662"/>
    <w:rsid w:val="3A935CC3"/>
    <w:rsid w:val="3C8C7164"/>
    <w:rsid w:val="40072F65"/>
    <w:rsid w:val="469F13C9"/>
    <w:rsid w:val="480824C6"/>
    <w:rsid w:val="4DB060A0"/>
    <w:rsid w:val="523A0C08"/>
    <w:rsid w:val="56A26F41"/>
    <w:rsid w:val="5D284EF1"/>
    <w:rsid w:val="5FB61234"/>
    <w:rsid w:val="65893F39"/>
    <w:rsid w:val="751811E8"/>
    <w:rsid w:val="75E5369E"/>
    <w:rsid w:val="76A27D17"/>
    <w:rsid w:val="79982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4">
    <w:name w:val="heading 1"/>
    <w:basedOn w:val="1"/>
    <w:next w:val="1"/>
    <w:qFormat/>
    <w:uiPriority w:val="0"/>
    <w:pPr>
      <w:keepNext/>
      <w:keepLines/>
      <w:spacing w:before="100" w:beforeLines="100" w:after="100" w:afterLines="100" w:line="360" w:lineRule="auto"/>
      <w:jc w:val="left"/>
      <w:outlineLvl w:val="0"/>
    </w:pPr>
    <w:rPr>
      <w:b/>
      <w:bCs/>
      <w:kern w:val="44"/>
      <w:sz w:val="32"/>
      <w:szCs w:val="44"/>
    </w:rPr>
  </w:style>
  <w:style w:type="paragraph" w:styleId="5">
    <w:name w:val="heading 2"/>
    <w:basedOn w:val="1"/>
    <w:next w:val="1"/>
    <w:qFormat/>
    <w:uiPriority w:val="0"/>
    <w:pPr>
      <w:keepNext/>
      <w:keepLines/>
      <w:spacing w:before="260" w:after="260" w:line="416" w:lineRule="auto"/>
      <w:outlineLvl w:val="1"/>
    </w:pPr>
    <w:rPr>
      <w:rFonts w:ascii="等线 Light" w:hAnsi="等线 Light" w:eastAsia="等线 Light" w:cs="Times New Roman"/>
      <w:b/>
      <w:bCs/>
      <w:sz w:val="32"/>
      <w:szCs w:val="32"/>
    </w:rPr>
  </w:style>
  <w:style w:type="paragraph" w:styleId="6">
    <w:name w:val="heading 3"/>
    <w:basedOn w:val="1"/>
    <w:next w:val="1"/>
    <w:link w:val="25"/>
    <w:qFormat/>
    <w:uiPriority w:val="0"/>
    <w:pPr>
      <w:keepNext/>
      <w:keepLines/>
      <w:spacing w:before="260" w:after="260" w:line="416" w:lineRule="auto"/>
      <w:outlineLvl w:val="2"/>
    </w:pPr>
    <w:rPr>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unhideWhenUsed/>
    <w:qFormat/>
    <w:uiPriority w:val="0"/>
    <w:pPr>
      <w:ind w:left="0" w:leftChars="0"/>
      <w:jc w:val="center"/>
    </w:pPr>
    <w:rPr>
      <w:sz w:val="21"/>
      <w:szCs w:val="21"/>
    </w:rPr>
  </w:style>
  <w:style w:type="paragraph" w:styleId="3">
    <w:name w:val="Body Text Indent"/>
    <w:basedOn w:val="1"/>
    <w:unhideWhenUsed/>
    <w:qFormat/>
    <w:uiPriority w:val="0"/>
    <w:pPr>
      <w:spacing w:after="120"/>
      <w:ind w:left="420" w:leftChars="200"/>
    </w:pPr>
  </w:style>
  <w:style w:type="paragraph" w:styleId="7">
    <w:name w:val="annotation text"/>
    <w:basedOn w:val="1"/>
    <w:link w:val="22"/>
    <w:autoRedefine/>
    <w:semiHidden/>
    <w:unhideWhenUsed/>
    <w:qFormat/>
    <w:uiPriority w:val="99"/>
    <w:pPr>
      <w:jc w:val="left"/>
    </w:pPr>
  </w:style>
  <w:style w:type="paragraph" w:styleId="8">
    <w:name w:val="Balloon Text"/>
    <w:basedOn w:val="1"/>
    <w:link w:val="20"/>
    <w:semiHidden/>
    <w:unhideWhenUsed/>
    <w:qFormat/>
    <w:uiPriority w:val="99"/>
    <w:rPr>
      <w:sz w:val="18"/>
      <w:szCs w:val="18"/>
    </w:rPr>
  </w:style>
  <w:style w:type="paragraph" w:styleId="9">
    <w:name w:val="footer"/>
    <w:basedOn w:val="1"/>
    <w:link w:val="19"/>
    <w:autoRedefine/>
    <w:unhideWhenUsed/>
    <w:qFormat/>
    <w:uiPriority w:val="99"/>
    <w:pPr>
      <w:tabs>
        <w:tab w:val="center" w:pos="4153"/>
        <w:tab w:val="right" w:pos="8306"/>
      </w:tabs>
      <w:snapToGrid w:val="0"/>
      <w:jc w:val="left"/>
    </w:pPr>
    <w:rPr>
      <w:sz w:val="18"/>
      <w:szCs w:val="18"/>
    </w:rPr>
  </w:style>
  <w:style w:type="paragraph" w:styleId="10">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annotation subject"/>
    <w:basedOn w:val="7"/>
    <w:next w:val="7"/>
    <w:link w:val="23"/>
    <w:autoRedefine/>
    <w:semiHidden/>
    <w:unhideWhenUsed/>
    <w:qFormat/>
    <w:uiPriority w:val="99"/>
    <w:rPr>
      <w:b/>
      <w:bCs/>
    </w:rPr>
  </w:style>
  <w:style w:type="table" w:styleId="14">
    <w:name w:val="Table Grid"/>
    <w:basedOn w:val="13"/>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annotation reference"/>
    <w:basedOn w:val="15"/>
    <w:autoRedefine/>
    <w:semiHidden/>
    <w:unhideWhenUsed/>
    <w:qFormat/>
    <w:uiPriority w:val="99"/>
    <w:rPr>
      <w:sz w:val="21"/>
      <w:szCs w:val="21"/>
    </w:rPr>
  </w:style>
  <w:style w:type="paragraph" w:styleId="17">
    <w:name w:val="List Paragraph"/>
    <w:basedOn w:val="1"/>
    <w:autoRedefine/>
    <w:qFormat/>
    <w:uiPriority w:val="34"/>
    <w:pPr>
      <w:ind w:firstLine="420" w:firstLineChars="200"/>
    </w:pPr>
  </w:style>
  <w:style w:type="character" w:customStyle="1" w:styleId="18">
    <w:name w:val="页眉 字符"/>
    <w:basedOn w:val="15"/>
    <w:link w:val="10"/>
    <w:autoRedefine/>
    <w:qFormat/>
    <w:uiPriority w:val="99"/>
    <w:rPr>
      <w:sz w:val="18"/>
      <w:szCs w:val="18"/>
    </w:rPr>
  </w:style>
  <w:style w:type="character" w:customStyle="1" w:styleId="19">
    <w:name w:val="页脚 字符"/>
    <w:basedOn w:val="15"/>
    <w:link w:val="9"/>
    <w:autoRedefine/>
    <w:qFormat/>
    <w:uiPriority w:val="99"/>
    <w:rPr>
      <w:sz w:val="18"/>
      <w:szCs w:val="18"/>
    </w:rPr>
  </w:style>
  <w:style w:type="character" w:customStyle="1" w:styleId="20">
    <w:name w:val="批注框文本 字符"/>
    <w:basedOn w:val="15"/>
    <w:link w:val="8"/>
    <w:autoRedefine/>
    <w:semiHidden/>
    <w:qFormat/>
    <w:uiPriority w:val="99"/>
    <w:rPr>
      <w:sz w:val="18"/>
      <w:szCs w:val="18"/>
    </w:rPr>
  </w:style>
  <w:style w:type="character" w:styleId="21">
    <w:name w:val="Placeholder Text"/>
    <w:basedOn w:val="15"/>
    <w:autoRedefine/>
    <w:semiHidden/>
    <w:qFormat/>
    <w:uiPriority w:val="99"/>
    <w:rPr>
      <w:color w:val="808080"/>
    </w:rPr>
  </w:style>
  <w:style w:type="character" w:customStyle="1" w:styleId="22">
    <w:name w:val="批注文字 字符"/>
    <w:basedOn w:val="15"/>
    <w:link w:val="7"/>
    <w:autoRedefine/>
    <w:semiHidden/>
    <w:qFormat/>
    <w:uiPriority w:val="99"/>
    <w:rPr>
      <w:kern w:val="2"/>
      <w:sz w:val="21"/>
      <w:szCs w:val="22"/>
    </w:rPr>
  </w:style>
  <w:style w:type="character" w:customStyle="1" w:styleId="23">
    <w:name w:val="批注主题 字符"/>
    <w:basedOn w:val="22"/>
    <w:link w:val="12"/>
    <w:autoRedefine/>
    <w:semiHidden/>
    <w:qFormat/>
    <w:uiPriority w:val="99"/>
    <w:rPr>
      <w:b/>
      <w:bCs/>
      <w:kern w:val="2"/>
      <w:sz w:val="21"/>
      <w:szCs w:val="22"/>
    </w:rPr>
  </w:style>
  <w:style w:type="paragraph" w:customStyle="1" w:styleId="24">
    <w:name w:val="标题2"/>
    <w:basedOn w:val="1"/>
    <w:qFormat/>
    <w:uiPriority w:val="0"/>
    <w:pPr>
      <w:spacing w:before="100" w:beforeLines="100" w:after="100" w:afterLines="100" w:line="360" w:lineRule="auto"/>
      <w:jc w:val="left"/>
    </w:pPr>
    <w:rPr>
      <w:b/>
      <w:bCs/>
      <w:kern w:val="44"/>
      <w:sz w:val="30"/>
      <w:szCs w:val="44"/>
    </w:rPr>
  </w:style>
  <w:style w:type="character" w:customStyle="1" w:styleId="25">
    <w:name w:val="标题 3 字符"/>
    <w:link w:val="6"/>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23</Pages>
  <Words>2476</Words>
  <Characters>2883</Characters>
  <Lines>4</Lines>
  <Paragraphs>1</Paragraphs>
  <TotalTime>15</TotalTime>
  <ScaleCrop>false</ScaleCrop>
  <LinksUpToDate>false</LinksUpToDate>
  <CharactersWithSpaces>3049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2023-03-21T03:44:00Z</dcterms:created>
  <dc:creator>Administrator</dc:creator>
  <cp:lastModifiedBy>博</cp:lastModifiedBy>
  <dcterms:modified xsi:type="dcterms:W3CDTF">2025-06-05T16:14:34Z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9851C3D9D9784D28ACD4CD68FE64243F_13</vt:lpwstr>
  </property>
  <property fmtid="{D5CDD505-2E9C-101B-9397-08002B2CF9AE}" pid="4" name="KSOTemplateDocerSaveRecord">
    <vt:lpwstr>eyJoZGlkIjoiNDYyOTkyNmMxZWJhYWRmMDE1YTYzYWIxZTI2NzNjZDEiLCJ1c2VySWQiOiI1MzIxMDIyMTUifQ==</vt:lpwstr>
  </property>
</Properties>
</file>