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BA0CA1" w14:textId="77777777" w:rsidR="002D674B" w:rsidRDefault="00000000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OSPF USMJERAVANJE</w:t>
      </w:r>
    </w:p>
    <w:p w14:paraId="3B836550" w14:textId="77777777" w:rsidR="002D674B" w:rsidRDefault="002D674B">
      <w:pPr>
        <w:jc w:val="center"/>
        <w:rPr>
          <w:b/>
          <w:bCs/>
          <w:lang w:val="hr-HR"/>
        </w:rPr>
      </w:pPr>
    </w:p>
    <w:p w14:paraId="3AD28C53" w14:textId="77777777" w:rsidR="002D674B" w:rsidRDefault="002D674B">
      <w:pPr>
        <w:jc w:val="both"/>
        <w:rPr>
          <w:b/>
          <w:bCs/>
          <w:lang w:val="hr-HR"/>
        </w:rPr>
      </w:pPr>
    </w:p>
    <w:p w14:paraId="3A5E12F6" w14:textId="0B2CC8E5" w:rsidR="002D674B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IMUNES projekt sačinjen</w:t>
      </w:r>
    </w:p>
    <w:p w14:paraId="74121059" w14:textId="77777777" w:rsidR="00576B55" w:rsidRDefault="00576B55" w:rsidP="00576B55">
      <w:pPr>
        <w:pStyle w:val="Odlomakpopisa"/>
        <w:jc w:val="both"/>
        <w:rPr>
          <w:lang w:val="hr-HR"/>
        </w:rPr>
      </w:pPr>
    </w:p>
    <w:p w14:paraId="01DAE25C" w14:textId="7F0814C7" w:rsidR="00576B55" w:rsidRPr="00576B55" w:rsidRDefault="00576B55" w:rsidP="00576B55">
      <w:pPr>
        <w:pStyle w:val="Odlomakpopisa"/>
        <w:jc w:val="both"/>
        <w:rPr>
          <w:lang w:val="hr-HR"/>
        </w:rPr>
      </w:pPr>
      <w:r w:rsidRPr="00576B55">
        <w:rPr>
          <w:lang w:val="hr-HR"/>
        </w:rPr>
        <w:t>Datoteka u prilogu</w:t>
      </w:r>
    </w:p>
    <w:p w14:paraId="460A33CB" w14:textId="77777777" w:rsidR="002D674B" w:rsidRDefault="002D674B">
      <w:pPr>
        <w:pStyle w:val="Odlomakpopisa"/>
        <w:jc w:val="both"/>
        <w:rPr>
          <w:color w:val="FF0000"/>
          <w:lang w:val="hr-HR"/>
        </w:rPr>
      </w:pPr>
    </w:p>
    <w:p w14:paraId="1071D714" w14:textId="0138E059" w:rsidR="002D674B" w:rsidRPr="00576B55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576B55">
        <w:rPr>
          <w:color w:val="FF0000"/>
          <w:lang w:val="hr-HR"/>
        </w:rPr>
        <w:t>U naredbenom retku domaćina (hosta) pc1, pokrenite naredbu ping prema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eth0 sučelju usmjernika RT11 (prema našem crtežu, kod vas je moguće da je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naziv sučelja drugačiji ako ste mrežu sami gradili ili nešto mijenjali). Ako ne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uspijete dobiti odgovor kad istekne 30 sekundi nakon pokretanja eksperimenta,</w:t>
      </w:r>
      <w:r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morat ćete provjeriti svoje skripte.</w:t>
      </w:r>
      <w:r>
        <w:rPr>
          <w:color w:val="FF0000"/>
          <w:lang w:val="hr-HR"/>
        </w:rPr>
        <w:t xml:space="preserve"> </w:t>
      </w:r>
      <w:r w:rsidR="00000000" w:rsidRPr="00576B55">
        <w:rPr>
          <w:color w:val="FF0000"/>
          <w:lang w:val="hr-HR"/>
        </w:rPr>
        <w:t>Pokrenuti traceroute prema domaćinu na drugoj strani (H2) i prodiskutirati koji usmjernici i koje poveznice se koriste, odnosno jesu na putu.</w:t>
      </w:r>
    </w:p>
    <w:p w14:paraId="7A54D60E" w14:textId="77777777" w:rsidR="002D674B" w:rsidRDefault="002D674B">
      <w:pPr>
        <w:pStyle w:val="Odlomakpopisa"/>
        <w:jc w:val="both"/>
        <w:rPr>
          <w:color w:val="FF0000"/>
          <w:lang w:val="hr-HR"/>
        </w:rPr>
      </w:pPr>
    </w:p>
    <w:p w14:paraId="390BF419" w14:textId="35F300D5" w:rsidR="002D674B" w:rsidRDefault="00000000" w:rsidP="00EB0DD8">
      <w:pPr>
        <w:pStyle w:val="Odlomakpopisa"/>
        <w:jc w:val="both"/>
        <w:rPr>
          <w:lang w:val="hr-HR"/>
        </w:rPr>
      </w:pPr>
      <w:r>
        <w:rPr>
          <w:lang w:val="hr-HR"/>
        </w:rPr>
        <w:t>H1 prema H2 ide preko usmjernika R1, R4 i R5 pošto u eksperimentu u tom trenutku svi usmjernici rade i to je najbrži put (Slika 1).</w:t>
      </w:r>
    </w:p>
    <w:p w14:paraId="5F008DF1" w14:textId="77777777" w:rsidR="00EB0DD8" w:rsidRDefault="00EB0DD8" w:rsidP="00EB0DD8">
      <w:pPr>
        <w:pStyle w:val="Odlomakpopisa"/>
        <w:jc w:val="both"/>
        <w:rPr>
          <w:lang w:val="hr-HR"/>
        </w:rPr>
      </w:pPr>
    </w:p>
    <w:p w14:paraId="17699B3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45D9A57C" wp14:editId="011FA09A">
            <wp:extent cx="5400000" cy="3037290"/>
            <wp:effectExtent l="0" t="0" r="0" b="0"/>
            <wp:docPr id="1315840641" name="Slika 1" descr="Slika na kojoj se prikazuje tekst, snimka zaslona, dijagram, karta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40641" name="Slika 1" descr="Slika na kojoj se prikazuje tekst, snimka zaslona, dijagram, karta&#10;&#10;Opis je automatski generiran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56846" w14:textId="4FD6175B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</w:t>
      </w:r>
    </w:p>
    <w:p w14:paraId="7A0FFB27" w14:textId="77777777" w:rsidR="00EB0DD8" w:rsidRDefault="00EB0DD8" w:rsidP="00EB0DD8">
      <w:pPr>
        <w:pStyle w:val="Opisslike"/>
        <w:jc w:val="center"/>
      </w:pPr>
    </w:p>
    <w:p w14:paraId="58067454" w14:textId="020B0DA1" w:rsidR="00576B55" w:rsidRPr="00576B55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576B55">
        <w:rPr>
          <w:color w:val="FF0000"/>
          <w:lang w:val="hr-HR"/>
        </w:rPr>
        <w:t>Pokrenite traceroute prema eth0 sučelju usmjernika. Kojim čvorovima se odvija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promet? To svakako unesite u svoje izvješće, kao i screenshot odgovora</w:t>
      </w:r>
      <w:r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naredbenog retka. Je li to očekivani rezultat? Zašto?</w:t>
      </w:r>
    </w:p>
    <w:p w14:paraId="6517204D" w14:textId="77777777" w:rsidR="00576B55" w:rsidRDefault="00576B55" w:rsidP="00576B55">
      <w:pPr>
        <w:pStyle w:val="Opisslike"/>
        <w:jc w:val="center"/>
        <w:rPr>
          <w:lang w:val="hr-HR"/>
        </w:rPr>
      </w:pPr>
    </w:p>
    <w:p w14:paraId="63E3CFD6" w14:textId="231EC60B" w:rsidR="00576B55" w:rsidRPr="00576B55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576B55">
        <w:rPr>
          <w:color w:val="FF0000"/>
          <w:lang w:val="hr-HR"/>
        </w:rPr>
        <w:t>Tablice usmjeravanja moguće je dohvatiti i iz naredbenog retka FreeBSD-a,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koristeći istu naredbu koja je navedena u widgetu (netstat -4 -rt). Dakako da bi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se ta naredba mogla pozvati treba ući u zatvorski podsustav samog čvora. Za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to služi već ranije opisana metoda himage ime_cvora@eid netstat -4 -rt gdje se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eid odnosi na id eksperimenta, a on se može dobiti naredbom himage -l (lista</w:t>
      </w:r>
      <w:r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svih pokrenutih eksperimenata), kao na slici S10.</w:t>
      </w:r>
    </w:p>
    <w:p w14:paraId="68D28D71" w14:textId="77777777" w:rsidR="00576B55" w:rsidRDefault="00576B55" w:rsidP="00576B55">
      <w:pPr>
        <w:pStyle w:val="Opisslike"/>
        <w:jc w:val="center"/>
        <w:rPr>
          <w:lang w:val="hr-HR"/>
        </w:rPr>
      </w:pPr>
    </w:p>
    <w:p w14:paraId="5439CC91" w14:textId="72760F0F" w:rsidR="00576B55" w:rsidRPr="00576B55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576B55">
        <w:rPr>
          <w:color w:val="FF0000"/>
          <w:lang w:val="hr-HR"/>
        </w:rPr>
        <w:t>Postavite veliku vrijednost na poveznicu između usmjernika RT5 i preklopnika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SW3 (neka bude ospf cost 50). Ponovite točku 2. Kuda se sada kreću paketi?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Izvješću priložite tablice usmjeravanja (kao tekstualne datoteke) za usmjernik</w:t>
      </w:r>
      <w:r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RT2 u oba slučaja.</w:t>
      </w:r>
    </w:p>
    <w:p w14:paraId="1A32168E" w14:textId="77777777" w:rsidR="00576B55" w:rsidRDefault="00576B55" w:rsidP="00576B55">
      <w:pPr>
        <w:pStyle w:val="Opisslike"/>
        <w:jc w:val="center"/>
        <w:rPr>
          <w:lang w:val="hr-HR"/>
        </w:rPr>
      </w:pPr>
    </w:p>
    <w:p w14:paraId="77434C18" w14:textId="241F6AF1" w:rsidR="00576B55" w:rsidRPr="00576B55" w:rsidRDefault="00576B55" w:rsidP="00576B55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576B55">
        <w:rPr>
          <w:color w:val="FF0000"/>
          <w:lang w:val="hr-HR"/>
        </w:rPr>
        <w:t>Isključite eksperiment i ponovno ga pokrenite. Na usmjerniku RT2 pokrenite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Wireshark i postavite filter ospf. Što se dogodi nakon 30 sekundi? Kakvi se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paketi pojave? Pronađite jedan LS request ili LS update paket i pronađite u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OSPF zaglavlju (headeru) polja Source OSPF Router i Area ID. Koje su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vrijednosti u tim poljima? Koje polje opisuje je li taj paket tipa request ili update?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Ako možete izvesti Wireshark iz jail sustava (naredba hcp za kopiranje iz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FreeBSD naredbenog retka), priložite ga izvještaju. U suprotnom, priložite</w:t>
      </w:r>
      <w:r w:rsidRPr="00576B55"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screenshot wiresharka nakon 30 sekundi rada eksperimenta (kao na slici Slika</w:t>
      </w:r>
      <w:r>
        <w:rPr>
          <w:color w:val="FF0000"/>
          <w:lang w:val="hr-HR"/>
        </w:rPr>
        <w:t xml:space="preserve"> </w:t>
      </w:r>
      <w:r w:rsidRPr="00576B55">
        <w:rPr>
          <w:color w:val="FF0000"/>
          <w:lang w:val="hr-HR"/>
        </w:rPr>
        <w:t>11)</w:t>
      </w:r>
    </w:p>
    <w:p w14:paraId="3E2104C7" w14:textId="77777777" w:rsidR="00576B55" w:rsidRDefault="00576B55" w:rsidP="00576B55">
      <w:pPr>
        <w:pStyle w:val="Opisslike"/>
        <w:jc w:val="center"/>
        <w:rPr>
          <w:lang w:val="hr-HR"/>
        </w:rPr>
      </w:pPr>
    </w:p>
    <w:p w14:paraId="73482687" w14:textId="77777777" w:rsidR="00576B55" w:rsidRPr="00576B55" w:rsidRDefault="00576B55" w:rsidP="00576B55">
      <w:pPr>
        <w:pStyle w:val="Opisslike"/>
        <w:jc w:val="center"/>
        <w:rPr>
          <w:lang w:val="hr-HR"/>
        </w:rPr>
      </w:pPr>
    </w:p>
    <w:p w14:paraId="2CFA54C3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368C7413" wp14:editId="5D6B86CF">
            <wp:extent cx="5400000" cy="3037290"/>
            <wp:effectExtent l="0" t="0" r="0" b="0"/>
            <wp:docPr id="1525786676" name="Slika 2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786676" name="Slika 2" descr="Slika na kojoj se prikazuje tekst, snimka zaslona, softver, Multimedijski softver&#10;&#10;Opis je automatski generiran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27FE7" w14:textId="1E9D9492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</w:t>
      </w:r>
    </w:p>
    <w:p w14:paraId="0679AAF3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73DF73DA" wp14:editId="0083DABF">
            <wp:extent cx="5400000" cy="3037290"/>
            <wp:effectExtent l="0" t="0" r="0" b="0"/>
            <wp:docPr id="648916813" name="Slika 3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16813" name="Slika 3" descr="Slika na kojoj se prikazuje tekst, snimka zaslona, softver, Multimedijski softver&#10;&#10;Opis je automatski generiran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CD66" w14:textId="6BA4AE82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</w:t>
      </w:r>
    </w:p>
    <w:p w14:paraId="714E6872" w14:textId="77777777" w:rsidR="00EB0DD8" w:rsidRDefault="00EB0DD8" w:rsidP="00EB0DD8">
      <w:pPr>
        <w:pStyle w:val="Opisslike"/>
        <w:jc w:val="center"/>
      </w:pPr>
    </w:p>
    <w:p w14:paraId="2BC1D22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193BC4C2" wp14:editId="6EA66529">
            <wp:extent cx="5400000" cy="3037290"/>
            <wp:effectExtent l="0" t="0" r="0" b="0"/>
            <wp:docPr id="1928746012" name="Slika 4" descr="Slika na kojoj se prikazuje tekst, snimka zaslona, karta, dijagram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46012" name="Slika 4" descr="Slika na kojoj se prikazuje tekst, snimka zaslona, karta, dijagram&#10;&#10;Opis je automatski generiran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EFF9" w14:textId="6D34A4E5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</w:t>
      </w:r>
    </w:p>
    <w:p w14:paraId="4D292269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61A21FE7" wp14:editId="692FED10">
            <wp:extent cx="5400000" cy="3037290"/>
            <wp:effectExtent l="0" t="0" r="0" b="0"/>
            <wp:docPr id="107337420" name="Slika 5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37420" name="Slika 5" descr="Slika na kojoj se prikazuje tekst, snimka zaslona, softver, Multimedijski softver&#10;&#10;Opis je automatski generiran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9EE69" w14:textId="152708CF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</w:t>
      </w:r>
    </w:p>
    <w:p w14:paraId="35C8480D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0220DC59" wp14:editId="587A5C33">
            <wp:extent cx="5400000" cy="3037290"/>
            <wp:effectExtent l="0" t="0" r="0" b="0"/>
            <wp:docPr id="495243673" name="Slika 6" descr="Slika na kojoj se prikazuje tekst, snimka zaslona, softver, Multimedijski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43673" name="Slika 6" descr="Slika na kojoj se prikazuje tekst, snimka zaslona, softver, Multimedijski softver&#10;&#10;Opis je automatski generiran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D970" w14:textId="63B987CF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</w:t>
      </w:r>
    </w:p>
    <w:p w14:paraId="7BED6BEE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049E090F" wp14:editId="24F4A568">
            <wp:extent cx="5400000" cy="3037290"/>
            <wp:effectExtent l="0" t="0" r="0" b="0"/>
            <wp:docPr id="182435746" name="Slika 7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35746" name="Slika 7" descr="Slika na kojoj se prikazuje tekst, snimka zaslona, softver, zaslon&#10;&#10;Opis je automatski generiran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756E" w14:textId="7864CF36" w:rsidR="00EB0DD8" w:rsidRDefault="00EB0DD8" w:rsidP="00EB0DD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–</w:t>
      </w:r>
    </w:p>
    <w:p w14:paraId="1A6AFD23" w14:textId="77777777" w:rsidR="00EB0DD8" w:rsidRDefault="00EB0DD8" w:rsidP="00EB0DD8">
      <w:pPr>
        <w:pStyle w:val="Opisslike"/>
        <w:jc w:val="center"/>
      </w:pPr>
    </w:p>
    <w:p w14:paraId="7A0B7C00" w14:textId="77777777" w:rsidR="00EB0DD8" w:rsidRDefault="00EB0DD8" w:rsidP="00EB0DD8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104FB26E" wp14:editId="61340D71">
            <wp:extent cx="5400000" cy="3037290"/>
            <wp:effectExtent l="0" t="0" r="0" b="0"/>
            <wp:docPr id="94058723" name="Slika 8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8723" name="Slika 8" descr="Slika na kojoj se prikazuje tekst, snimka zaslona, softver, zaslon&#10;&#10;Opis je automatski generiran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88A9" w14:textId="57EE049E" w:rsidR="00EB0DD8" w:rsidRPr="00EB0DD8" w:rsidRDefault="00EB0DD8" w:rsidP="00EB0DD8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</w:t>
      </w:r>
    </w:p>
    <w:sectPr w:rsidR="00EB0DD8" w:rsidRPr="00EB0DD8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F32118"/>
    <w:multiLevelType w:val="multilevel"/>
    <w:tmpl w:val="7FF41F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5A727E"/>
    <w:multiLevelType w:val="multilevel"/>
    <w:tmpl w:val="44A6E60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AA40685"/>
    <w:multiLevelType w:val="multilevel"/>
    <w:tmpl w:val="2AFA4102"/>
    <w:lvl w:ilvl="0"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>
        <w:rFonts w:hint="default"/>
      </w:rPr>
    </w:lvl>
  </w:abstractNum>
  <w:abstractNum w:abstractNumId="3" w15:restartNumberingAfterBreak="0">
    <w:nsid w:val="46015CEB"/>
    <w:multiLevelType w:val="multilevel"/>
    <w:tmpl w:val="E5883C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7C4A06E9"/>
    <w:multiLevelType w:val="multilevel"/>
    <w:tmpl w:val="AFD4DFC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F967C2C"/>
    <w:multiLevelType w:val="multilevel"/>
    <w:tmpl w:val="02A021C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238028585">
    <w:abstractNumId w:val="2"/>
  </w:num>
  <w:num w:numId="2" w16cid:durableId="819813491">
    <w:abstractNumId w:val="1"/>
  </w:num>
  <w:num w:numId="3" w16cid:durableId="900096370">
    <w:abstractNumId w:val="4"/>
  </w:num>
  <w:num w:numId="4" w16cid:durableId="36859922">
    <w:abstractNumId w:val="3"/>
  </w:num>
  <w:num w:numId="5" w16cid:durableId="1405567345">
    <w:abstractNumId w:val="5"/>
  </w:num>
  <w:num w:numId="6" w16cid:durableId="1948586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674B"/>
    <w:rsid w:val="001C65C3"/>
    <w:rsid w:val="002D674B"/>
    <w:rsid w:val="00576B55"/>
    <w:rsid w:val="006366AE"/>
    <w:rsid w:val="00EB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F3169"/>
  <w15:docId w15:val="{E174A3F4-7339-499E-836F-1D7A33EB5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5</Pages>
  <Words>370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100</cp:revision>
  <dcterms:created xsi:type="dcterms:W3CDTF">2024-07-04T07:29:00Z</dcterms:created>
  <dcterms:modified xsi:type="dcterms:W3CDTF">2024-07-25T08:51:00Z</dcterms:modified>
  <dc:language>en-US</dc:language>
</cp:coreProperties>
</file>