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FF" w:rsidRDefault="006543FF" w:rsidP="006543FF">
      <w:p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-Bold" w:eastAsia="Times New Roman" w:hAnsi="Calibri-Bold" w:cs="Times New Roman"/>
          <w:b/>
          <w:bCs/>
          <w:color w:val="000000"/>
          <w:lang w:eastAsia="pl-PL"/>
        </w:rPr>
        <w:t>Opis wycinka rzeczywistości</w:t>
      </w:r>
    </w:p>
    <w:p w:rsidR="006543FF" w:rsidRDefault="006543FF" w:rsidP="006543FF">
      <w:pPr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6543FF">
        <w:rPr>
          <w:rFonts w:ascii="Calibri-Bold" w:eastAsia="Times New Roman" w:hAnsi="Calibri-Bold" w:cs="Times New Roman"/>
          <w:b/>
          <w:bCs/>
          <w:color w:val="000000"/>
          <w:lang w:eastAsia="pl-PL"/>
        </w:rPr>
        <w:br/>
      </w:r>
      <w:r w:rsidRPr="006543FF">
        <w:rPr>
          <w:rFonts w:ascii="Calibri" w:eastAsia="Times New Roman" w:hAnsi="Calibri" w:cs="Calibri"/>
          <w:color w:val="000000"/>
          <w:lang w:eastAsia="pl-PL"/>
        </w:rPr>
        <w:t>Projektowana baza danych jest bazą danych dla aplikacji webowej, która służy do raportowania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i obsługi zdarzeń, dedykowanej dla służb użytku publicznego oraz przedsiębiorstw komunikacyjnych.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Mechanizm działania aplikacji wygląda następująco: dyspozytor otrzymuje informację o zdarzeniu,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które tworzy i opisuje w systemie. Na podstawie tego zdarzenia może stworzyć zadanie, które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ma zostać obsłużone przez wyznaczoną osobę lub zespół. Zadanie może być także utworzone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bez konieczności dołączania do niego zdarzenia. Istnieje możliwość podziału zadania na podzadania.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Bazę danych można podzielić na następujące obszary:</w:t>
      </w:r>
    </w:p>
    <w:p w:rsidR="006543FF" w:rsidRPr="006543FF" w:rsidRDefault="006543FF" w:rsidP="006543FF">
      <w:pPr>
        <w:pStyle w:val="Akapitzlist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 xml:space="preserve">Zdarzenia </w:t>
      </w:r>
    </w:p>
    <w:p w:rsidR="006543FF" w:rsidRPr="006543FF" w:rsidRDefault="006543FF" w:rsidP="006543FF">
      <w:pPr>
        <w:pStyle w:val="Akapitzlist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>Zadania</w:t>
      </w:r>
    </w:p>
    <w:p w:rsidR="006543FF" w:rsidRPr="006543FF" w:rsidRDefault="006543FF" w:rsidP="006543FF">
      <w:pPr>
        <w:pStyle w:val="Akapitzlist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>Kontakty</w:t>
      </w:r>
    </w:p>
    <w:p w:rsidR="006543FF" w:rsidRPr="006543FF" w:rsidRDefault="006543FF" w:rsidP="006543FF">
      <w:pPr>
        <w:pStyle w:val="Akapitzlist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>Użytkownicy</w:t>
      </w:r>
    </w:p>
    <w:p w:rsidR="006543FF" w:rsidRPr="006543FF" w:rsidRDefault="006543FF" w:rsidP="006543FF">
      <w:pPr>
        <w:pStyle w:val="Akapitzlist"/>
        <w:numPr>
          <w:ilvl w:val="0"/>
          <w:numId w:val="1"/>
        </w:num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>Informacje systemowe</w:t>
      </w:r>
    </w:p>
    <w:p w:rsidR="006543FF" w:rsidRPr="006543FF" w:rsidRDefault="006543FF" w:rsidP="006543FF">
      <w:pPr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-Bold" w:eastAsia="Times New Roman" w:hAnsi="Calibri-Bold" w:cs="Times New Roman"/>
          <w:b/>
          <w:bCs/>
          <w:color w:val="000000"/>
          <w:lang w:eastAsia="pl-PL"/>
        </w:rPr>
        <w:t>1. Zdarzenia</w:t>
      </w:r>
    </w:p>
    <w:p w:rsidR="006543FF" w:rsidRDefault="006543FF" w:rsidP="006543FF">
      <w:pPr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 xml:space="preserve">Osoba raportująca zdarzenie ma obowiązek podać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Title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Criticality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Localization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Time,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Date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dodatkowo może podać Reporter - osoba zgłaszająca oraz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NumberOfPeople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liczbę osób,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które znajdują się w zagrożeniu. W związku z powyższym baza zawiera tabelę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która zawiera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wszystkie powyższe elementy oraz: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identyfikator użytkownika,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identyfikator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zdarzenia,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SystemTime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czas systemowy zgłoszenia z datą. Oprócz tabeli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w tym wątku znajdują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się jeszcze dwie tabele: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EventTypes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oraz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EventCriticalities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. Obie te tabele znajdują się w bazie danych,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gdyż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Cricitality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zdarzenia to pola wybieralne.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EventTypes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posiadają kolumny: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EventCriticalities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zawierają kolumny: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CriticalityId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Color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. Reporter też jest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polem wybieralnym, jednak nie jest to pole związane tylko z tym jednym wątkiem i zostanie objaśnione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w punkcie Kontakty.</w:t>
      </w:r>
    </w:p>
    <w:p w:rsidR="006543FF" w:rsidRDefault="006543FF" w:rsidP="006543FF">
      <w:pPr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r w:rsidRPr="006543FF">
        <w:rPr>
          <w:rFonts w:ascii="Calibri-Bold" w:eastAsia="Times New Roman" w:hAnsi="Calibri-Bold" w:cs="Times New Roman"/>
          <w:b/>
          <w:bCs/>
          <w:color w:val="000000"/>
          <w:lang w:eastAsia="pl-PL"/>
        </w:rPr>
        <w:t>2. Zadania</w:t>
      </w:r>
    </w:p>
    <w:p w:rsidR="006543FF" w:rsidRDefault="006543FF" w:rsidP="006543FF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 xml:space="preserve">Osoba tworząca zadanie ma obowiązek podać: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Title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Criticality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Localization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Time,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Date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Executor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ExpirationTime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dodatkowo może podać: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NumberOfPeople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liczbę osób, które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są potrzebne do wykonania zadania. W związku z powyższym baza zawiera tabelę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która zawiera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odpowiednie kolumny dla wyżej wymienionych elementów. Dodatkowo tabela zawiera kolumny: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identyfikator użytkownika,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identyfikator zadania,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SystemTime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czas systemowy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zgłoszenia z datą,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IsClosed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kolumna o wartościach True/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False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w której jest informacja czy zadanie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zostało wykonane i zamknięte. Oprócz tabeli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znajdują się także tabele: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CaseTypes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CaseCriticalities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Obie te tabele znajdują się w bazie danych, gdyż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Cricitality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zdarzenia to pola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wybieralne.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CaseTypes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posiadają kolumny: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CaseCriticalities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zawierają kolumny: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CriticalityId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Color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. Reporter też jest polem wybieralnym, jednak nie jest to pole związane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tylko z tym jednym wątkiem i zostanie objaśnione w punkcie Kontakty.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>Dodatkowo oprócz tworzenia zadań jest możliwość tworzenia podzadań, stąd w tym wątku opisana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zostanie także tabela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Measures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Przy dodawaniu podzadania użytkownik musi podać: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Title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Executor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Localization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. Wszystkie wyżej wymienione elementy mają swoje odpowiedniki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w tabeli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Measures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Dodatkowo w tej tabeli znajdują się kolumny: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MeasureId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numer identyfikacyjny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podzadania,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CaseId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numer identyfikacyjny zadania, które zostało rozbite na podzadania,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SystemTime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- czas systemowy dodania podzadania,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numer identyfikacyjny użytkownika.</w:t>
      </w:r>
    </w:p>
    <w:p w:rsidR="006543FF" w:rsidRDefault="006543FF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lastRenderedPageBreak/>
        <w:br/>
      </w:r>
      <w:r w:rsidRPr="006543FF">
        <w:rPr>
          <w:rFonts w:ascii="Calibri-Bold" w:eastAsia="Times New Roman" w:hAnsi="Calibri-Bold" w:cs="Times New Roman"/>
          <w:b/>
          <w:bCs/>
          <w:color w:val="000000"/>
          <w:lang w:eastAsia="pl-PL"/>
        </w:rPr>
        <w:t>3. Kontakty</w:t>
      </w:r>
    </w:p>
    <w:p w:rsidR="006543FF" w:rsidRDefault="006543FF" w:rsidP="006543FF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>W tym miejscu znajdują się informacje dotyczące pracowników oraz współpracowników zewnętrznych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danej organizacji. Tworząc kontakt użytkownik musi podać: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Name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Lastname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Localization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PhoneNumber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Oprócz wyżej wymienionych elementów tabela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Contacts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zawiera: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numer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identyfikacyjny użytkownika,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ContactId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numer identyfikacyjny kontaktu,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SystemTime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- czas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systemowy dodania podzadania. Oprócz tabeli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Contacts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w tej sekcji jest także tabela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która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zawiera typy kontaktów przekazywane do formularza tworzenia kontaktów w polu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. Zawiera ona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następujące kolumny: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TypeId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SystemTime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To z tabeli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Contacts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są brane dane do wypełnienia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pól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Reporter’a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w zdarzeniach 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Executor’a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w zadaniach i podzadaniach.</w:t>
      </w:r>
    </w:p>
    <w:p w:rsidR="006543FF" w:rsidRDefault="006543FF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r w:rsidRPr="006543FF">
        <w:rPr>
          <w:rFonts w:ascii="Calibri-Bold" w:eastAsia="Times New Roman" w:hAnsi="Calibri-Bold" w:cs="Times New Roman"/>
          <w:b/>
          <w:bCs/>
          <w:color w:val="000000"/>
          <w:lang w:eastAsia="pl-PL"/>
        </w:rPr>
        <w:t>4. Użytkownicy</w:t>
      </w:r>
    </w:p>
    <w:p w:rsidR="006543FF" w:rsidRDefault="006543FF" w:rsidP="006543FF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6543FF">
        <w:rPr>
          <w:rFonts w:ascii="Calibri" w:eastAsia="Times New Roman" w:hAnsi="Calibri" w:cs="Calibri"/>
          <w:color w:val="000000"/>
          <w:lang w:eastAsia="pl-PL"/>
        </w:rPr>
        <w:t xml:space="preserve">Tworząc użytkownika należy podać: Login,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Firstname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Lastname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Password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oraz określić role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użytkownika, których może być kilka, w polu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Roles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Role są przechowywane w tabeli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Roles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która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zawiera kolumny: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RoleId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Description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Tabela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zawiera dane użytkowników w kolumnach: Login,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Firstname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Lastname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Password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. Dodatkowo istnieje także Tabela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UsersRoles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która ma dwie</w:t>
      </w:r>
      <w:r w:rsidRPr="006543FF">
        <w:rPr>
          <w:rFonts w:ascii="Calibri" w:eastAsia="Times New Roman" w:hAnsi="Calibri" w:cs="Calibri"/>
          <w:color w:val="000000"/>
          <w:lang w:eastAsia="pl-PL"/>
        </w:rPr>
        <w:br/>
        <w:t xml:space="preserve">kolumny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UserId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 xml:space="preserve"> i </w:t>
      </w:r>
      <w:proofErr w:type="spellStart"/>
      <w:r w:rsidRPr="006543FF">
        <w:rPr>
          <w:rFonts w:ascii="Calibri" w:eastAsia="Times New Roman" w:hAnsi="Calibri" w:cs="Calibri"/>
          <w:color w:val="000000"/>
          <w:lang w:eastAsia="pl-PL"/>
        </w:rPr>
        <w:t>RoleId</w:t>
      </w:r>
      <w:proofErr w:type="spellEnd"/>
      <w:r w:rsidRPr="006543FF">
        <w:rPr>
          <w:rFonts w:ascii="Calibri" w:eastAsia="Times New Roman" w:hAnsi="Calibri" w:cs="Calibri"/>
          <w:color w:val="000000"/>
          <w:lang w:eastAsia="pl-PL"/>
        </w:rPr>
        <w:t>, w której znajdują się przypisania ról do użytkowników.</w:t>
      </w:r>
    </w:p>
    <w:p w:rsidR="006543FF" w:rsidRDefault="006543FF" w:rsidP="006543FF">
      <w:pPr>
        <w:rPr>
          <w:rFonts w:cstheme="minorHAnsi"/>
          <w:b/>
        </w:rPr>
      </w:pPr>
      <w:r>
        <w:rPr>
          <w:rFonts w:cstheme="minorHAnsi"/>
          <w:b/>
        </w:rPr>
        <w:t>Słownik systemu: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 w:rsidRPr="00C1492E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s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Użytkownik, posiada on dane: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  <w:r>
              <w:rPr>
                <w:rFonts w:cstheme="minorHAnsi"/>
              </w:rPr>
              <w:t xml:space="preserve"> – numer/ciąg identyfikacyjny użytkownika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Login – nazwa użytkownika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Firstname</w:t>
            </w:r>
            <w:proofErr w:type="spellEnd"/>
            <w:r>
              <w:rPr>
                <w:rFonts w:cstheme="minorHAnsi"/>
              </w:rPr>
              <w:t xml:space="preserve"> – imię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Lastname</w:t>
            </w:r>
            <w:proofErr w:type="spellEnd"/>
            <w:r>
              <w:rPr>
                <w:rFonts w:cstheme="minorHAnsi"/>
              </w:rPr>
              <w:t xml:space="preserve"> – nazwisko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User_Password</w:t>
            </w:r>
            <w:proofErr w:type="spellEnd"/>
            <w:r>
              <w:rPr>
                <w:rFonts w:cstheme="minorHAnsi"/>
              </w:rPr>
              <w:t xml:space="preserve"> – hasło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RoleId</w:t>
            </w:r>
            <w:proofErr w:type="spellEnd"/>
            <w:r>
              <w:rPr>
                <w:rFonts w:cstheme="minorHAnsi"/>
              </w:rPr>
              <w:t xml:space="preserve"> – numer identyfikacyjny roli, która jest przypisana do użytkownika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  <w:p w:rsidR="006543FF" w:rsidRPr="00C1492E" w:rsidRDefault="006543FF" w:rsidP="006543FF">
            <w:pPr>
              <w:pStyle w:val="Akapitzlist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PhoneNumber</w:t>
            </w:r>
            <w:proofErr w:type="spellEnd"/>
            <w:r>
              <w:rPr>
                <w:rFonts w:cstheme="minorHAnsi"/>
              </w:rPr>
              <w:t xml:space="preserve"> – numer telefonu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Rola, którą można przypisać użytkownikowi. Definiuje ona jednoznacznie uprawnienia użytkownika w systemie. Każda rola posiada: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RoleId</w:t>
            </w:r>
            <w:proofErr w:type="spellEnd"/>
            <w:r>
              <w:rPr>
                <w:rFonts w:cstheme="minorHAnsi"/>
              </w:rPr>
              <w:t xml:space="preserve"> – numer identyfikacyjny roli</w:t>
            </w:r>
          </w:p>
          <w:p w:rsidR="006543FF" w:rsidRPr="00C1492E" w:rsidRDefault="006543FF" w:rsidP="006543FF">
            <w:pPr>
              <w:pStyle w:val="Akapitzlist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– opis, definiuje uprawnienia w danej roli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Contact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Osoba kontaktowa, jej parametry mogą być niemal identyczne do danych użytkownika i może ona odpowiadać profilom użytkownikom, jednak może to także być osoba spoza systemu, np. dyżurny policji. Kontakt posiada: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ContactId</w:t>
            </w:r>
            <w:proofErr w:type="spellEnd"/>
            <w:r>
              <w:rPr>
                <w:rFonts w:cstheme="minorHAnsi"/>
              </w:rPr>
              <w:t xml:space="preserve"> – numer identyfikacyjny kontaktu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– Imię/Nazwę(w przypadku organizacji)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Lastname</w:t>
            </w:r>
            <w:proofErr w:type="spellEnd"/>
            <w:r>
              <w:rPr>
                <w:rFonts w:cstheme="minorHAnsi"/>
              </w:rPr>
              <w:t xml:space="preserve"> – nazwisko (w przypadku organizacji, nazwisko dyżurnego, etc.)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TypeId</w:t>
            </w:r>
            <w:proofErr w:type="spellEnd"/>
            <w:r>
              <w:rPr>
                <w:rFonts w:cstheme="minorHAnsi"/>
              </w:rPr>
              <w:t xml:space="preserve"> – numer identyfikacyjny typu kontaktu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Localization</w:t>
            </w:r>
            <w:proofErr w:type="spellEnd"/>
            <w:r>
              <w:rPr>
                <w:rFonts w:cstheme="minorHAnsi"/>
              </w:rPr>
              <w:t xml:space="preserve"> – lokalizacja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PhoneNumber</w:t>
            </w:r>
            <w:proofErr w:type="spellEnd"/>
            <w:r>
              <w:rPr>
                <w:rFonts w:cstheme="minorHAnsi"/>
              </w:rPr>
              <w:t xml:space="preserve"> – numer telefonu</w:t>
            </w:r>
          </w:p>
          <w:p w:rsidR="006543FF" w:rsidRPr="00A64A09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  <w:r>
              <w:rPr>
                <w:rFonts w:cstheme="minorHAnsi"/>
              </w:rPr>
              <w:t xml:space="preserve"> – numer/ciąg identyfikacyjny użytkownika tworzącego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ContactType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Typ kontaktu, np. IT – pracownik z działu IT.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TypeId</w:t>
            </w:r>
            <w:proofErr w:type="spellEnd"/>
            <w:r>
              <w:rPr>
                <w:rFonts w:cstheme="minorHAnsi"/>
              </w:rPr>
              <w:t xml:space="preserve"> – numer identyfikacyjny typu kontaktu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Name</w:t>
            </w:r>
            <w:proofErr w:type="spellEnd"/>
            <w:r>
              <w:rPr>
                <w:rFonts w:cstheme="minorHAnsi"/>
              </w:rPr>
              <w:t xml:space="preserve"> – nazwę typu, np. IT</w:t>
            </w:r>
          </w:p>
          <w:p w:rsidR="006543FF" w:rsidRPr="001C64B7" w:rsidRDefault="006543FF" w:rsidP="006543FF">
            <w:pPr>
              <w:pStyle w:val="Akapitzlist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- opis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Event</w:t>
            </w:r>
            <w:r>
              <w:rPr>
                <w:rFonts w:cstheme="minorHAnsi"/>
              </w:rPr>
              <w:t>Tab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Event, czyli zdarzenie,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EventId</w:t>
            </w:r>
            <w:proofErr w:type="spellEnd"/>
            <w:r>
              <w:rPr>
                <w:rFonts w:cstheme="minorHAnsi"/>
              </w:rPr>
              <w:t xml:space="preserve"> – numer identyfikacyjny eventu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Title</w:t>
            </w:r>
            <w:proofErr w:type="spellEnd"/>
            <w:r>
              <w:rPr>
                <w:rFonts w:cstheme="minorHAnsi"/>
              </w:rPr>
              <w:t xml:space="preserve"> – tytuł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TypeId</w:t>
            </w:r>
            <w:proofErr w:type="spellEnd"/>
            <w:r>
              <w:rPr>
                <w:rFonts w:cstheme="minorHAnsi"/>
              </w:rPr>
              <w:t xml:space="preserve"> – numer identyfikacyjny typu eventu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CriticalityId</w:t>
            </w:r>
            <w:proofErr w:type="spellEnd"/>
            <w:r>
              <w:rPr>
                <w:rFonts w:cstheme="minorHAnsi"/>
              </w:rPr>
              <w:t xml:space="preserve"> – numer identyfikacyjny krytyczności eventu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Localization</w:t>
            </w:r>
            <w:proofErr w:type="spellEnd"/>
            <w:r>
              <w:rPr>
                <w:rFonts w:cstheme="minorHAnsi"/>
              </w:rPr>
              <w:t xml:space="preserve"> – lokalizacja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  <w:r>
              <w:rPr>
                <w:rFonts w:cstheme="minorHAnsi"/>
              </w:rPr>
              <w:t xml:space="preserve"> – data i czas zdarzenia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– opis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Reporter – osoba zgłaszająca, pole to zawiera numer identyfikacyjny kontaktu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NumberOfPeople</w:t>
            </w:r>
            <w:proofErr w:type="spellEnd"/>
            <w:r>
              <w:rPr>
                <w:rFonts w:cstheme="minorHAnsi"/>
              </w:rPr>
              <w:t xml:space="preserve"> – liczba osób poszkodowanych</w:t>
            </w:r>
          </w:p>
          <w:p w:rsidR="006543FF" w:rsidRPr="00A64A09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  <w:r>
              <w:rPr>
                <w:rFonts w:cstheme="minorHAnsi"/>
              </w:rPr>
              <w:t xml:space="preserve"> - numer/ciąg identyfikacyjny użytkownika tworzącego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EventType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Typ zdarzenia, np. pożar.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TypeId</w:t>
            </w:r>
            <w:proofErr w:type="spellEnd"/>
            <w:r>
              <w:rPr>
                <w:rFonts w:cstheme="minorHAnsi"/>
              </w:rPr>
              <w:t xml:space="preserve"> – numer identyfikacyjny typu eventu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– nazwa</w:t>
            </w:r>
          </w:p>
          <w:p w:rsidR="006543FF" w:rsidRPr="00584234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- opis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EventCriticality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Krytyczność eventu, np. bardzo krytyczny.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CriticalityId</w:t>
            </w:r>
            <w:proofErr w:type="spellEnd"/>
            <w:r>
              <w:rPr>
                <w:rFonts w:cstheme="minorHAnsi"/>
              </w:rPr>
              <w:t xml:space="preserve"> – numer identyfikacyjny krytyczności eventu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– nazwa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– opis</w:t>
            </w:r>
          </w:p>
          <w:p w:rsidR="006543FF" w:rsidRPr="00584234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Color</w:t>
            </w:r>
            <w:proofErr w:type="spellEnd"/>
            <w:r>
              <w:rPr>
                <w:rFonts w:cstheme="minorHAnsi"/>
              </w:rPr>
              <w:t xml:space="preserve"> - kolor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Case</w:t>
            </w:r>
            <w:r>
              <w:rPr>
                <w:rFonts w:cstheme="minorHAnsi"/>
              </w:rPr>
              <w:t>Tab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Zadanie,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CaseId</w:t>
            </w:r>
            <w:proofErr w:type="spellEnd"/>
            <w:r>
              <w:rPr>
                <w:rFonts w:cstheme="minorHAnsi"/>
              </w:rPr>
              <w:t xml:space="preserve"> – numer identyfikacyjny 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Title</w:t>
            </w:r>
            <w:proofErr w:type="spellEnd"/>
            <w:r>
              <w:rPr>
                <w:rFonts w:cstheme="minorHAnsi"/>
              </w:rPr>
              <w:t xml:space="preserve"> – tytuł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TypeId</w:t>
            </w:r>
            <w:proofErr w:type="spellEnd"/>
            <w:r>
              <w:rPr>
                <w:rFonts w:cstheme="minorHAnsi"/>
              </w:rPr>
              <w:t xml:space="preserve"> – numer identyfikacyjny typu 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CriticalityId</w:t>
            </w:r>
            <w:proofErr w:type="spellEnd"/>
            <w:r>
              <w:rPr>
                <w:rFonts w:cstheme="minorHAnsi"/>
              </w:rPr>
              <w:t xml:space="preserve"> – numer identyfikacyjny krytyczności 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Localization</w:t>
            </w:r>
            <w:proofErr w:type="spellEnd"/>
            <w:r>
              <w:rPr>
                <w:rFonts w:cstheme="minorHAnsi"/>
              </w:rPr>
              <w:t xml:space="preserve"> – lokalizacja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  <w:r>
              <w:rPr>
                <w:rFonts w:cstheme="minorHAnsi"/>
              </w:rPr>
              <w:t xml:space="preserve"> – data i czas zdarzenia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– opis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Executor</w:t>
            </w:r>
            <w:proofErr w:type="spellEnd"/>
            <w:r>
              <w:rPr>
                <w:rFonts w:cstheme="minorHAnsi"/>
              </w:rPr>
              <w:t xml:space="preserve"> – osoba wykonująca, pole to zawiera numer identyfikacyjny kontaktu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EventId</w:t>
            </w:r>
            <w:proofErr w:type="spellEnd"/>
            <w:r>
              <w:rPr>
                <w:rFonts w:cstheme="minorHAnsi"/>
              </w:rPr>
              <w:t xml:space="preserve"> – numer identyfikacyjny zdarzenia, które jest powiązane z zadaniem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ExpirationDateTime</w:t>
            </w:r>
            <w:proofErr w:type="spellEnd"/>
            <w:r>
              <w:rPr>
                <w:rFonts w:cstheme="minorHAnsi"/>
              </w:rPr>
              <w:t xml:space="preserve">  - data i czas wykonania zadania, po tym czasie zadanie jest przedawnione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NumberOfPeople</w:t>
            </w:r>
            <w:proofErr w:type="spellEnd"/>
            <w:r>
              <w:rPr>
                <w:rFonts w:cstheme="minorHAnsi"/>
              </w:rPr>
              <w:t xml:space="preserve"> – liczba osób potrzebna do wykonania 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  <w:r>
              <w:rPr>
                <w:rFonts w:cstheme="minorHAnsi"/>
              </w:rPr>
              <w:t xml:space="preserve"> - numer/ciąg identyfikacyjny użytkownika tworzącego</w:t>
            </w:r>
          </w:p>
          <w:p w:rsidR="006543FF" w:rsidRPr="00161996" w:rsidRDefault="006543FF" w:rsidP="006543FF">
            <w:pPr>
              <w:pStyle w:val="Akapitzlist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IsClosed</w:t>
            </w:r>
            <w:proofErr w:type="spellEnd"/>
            <w:r>
              <w:rPr>
                <w:rFonts w:cstheme="minorHAnsi"/>
              </w:rPr>
              <w:t xml:space="preserve"> – flaga True/</w:t>
            </w:r>
            <w:proofErr w:type="spellStart"/>
            <w:r>
              <w:rPr>
                <w:rFonts w:cstheme="minorHAnsi"/>
              </w:rPr>
              <w:t>False</w:t>
            </w:r>
            <w:proofErr w:type="spellEnd"/>
            <w:r>
              <w:rPr>
                <w:rFonts w:cstheme="minorHAnsi"/>
              </w:rPr>
              <w:t>, która ma definiować czy zadanie zostało wykonane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CaseType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Typ zadania, np. sprzątanie.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TypeId</w:t>
            </w:r>
            <w:proofErr w:type="spellEnd"/>
            <w:r>
              <w:rPr>
                <w:rFonts w:cstheme="minorHAnsi"/>
              </w:rPr>
              <w:t xml:space="preserve"> – numer identyfikacyjny typu 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Name</w:t>
            </w:r>
            <w:proofErr w:type="spellEnd"/>
            <w:r>
              <w:rPr>
                <w:rFonts w:cstheme="minorHAnsi"/>
              </w:rPr>
              <w:t xml:space="preserve"> – nazwa</w:t>
            </w:r>
          </w:p>
          <w:p w:rsidR="006543FF" w:rsidRPr="00161996" w:rsidRDefault="006543FF" w:rsidP="006543FF">
            <w:pPr>
              <w:pStyle w:val="Akapitzlist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 w:rsidRPr="00161996">
              <w:rPr>
                <w:rFonts w:cstheme="minorHAnsi"/>
              </w:rPr>
              <w:t>Description</w:t>
            </w:r>
            <w:proofErr w:type="spellEnd"/>
            <w:r w:rsidRPr="00161996">
              <w:rPr>
                <w:rFonts w:cstheme="minorHAnsi"/>
              </w:rPr>
              <w:t xml:space="preserve"> - opis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CaseCriticality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Krytyczność zadania, np. bardzo krytyczny.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CriticalityId</w:t>
            </w:r>
            <w:proofErr w:type="spellEnd"/>
            <w:r>
              <w:rPr>
                <w:rFonts w:cstheme="minorHAnsi"/>
              </w:rPr>
              <w:t xml:space="preserve"> – numer identyfikacyjny krytyczności 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Name</w:t>
            </w:r>
            <w:proofErr w:type="spellEnd"/>
            <w:r>
              <w:rPr>
                <w:rFonts w:cstheme="minorHAnsi"/>
              </w:rPr>
              <w:t xml:space="preserve"> – nazwa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– opis</w:t>
            </w:r>
          </w:p>
          <w:p w:rsidR="006543FF" w:rsidRPr="00161996" w:rsidRDefault="006543FF" w:rsidP="006543FF">
            <w:pPr>
              <w:pStyle w:val="Akapitzlist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proofErr w:type="spellStart"/>
            <w:r w:rsidRPr="00161996">
              <w:rPr>
                <w:rFonts w:cstheme="minorHAnsi"/>
              </w:rPr>
              <w:t>Color</w:t>
            </w:r>
            <w:proofErr w:type="spellEnd"/>
            <w:r w:rsidRPr="00161996">
              <w:rPr>
                <w:rFonts w:cstheme="minorHAnsi"/>
              </w:rPr>
              <w:t xml:space="preserve"> - kolor</w:t>
            </w:r>
          </w:p>
        </w:tc>
      </w:tr>
      <w:tr w:rsidR="006543FF" w:rsidTr="00F811F8">
        <w:tc>
          <w:tcPr>
            <w:tcW w:w="2830" w:type="dxa"/>
          </w:tcPr>
          <w:p w:rsidR="006543FF" w:rsidRPr="00C1492E" w:rsidRDefault="006543FF" w:rsidP="00F811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Measure</w:t>
            </w:r>
            <w:proofErr w:type="spellEnd"/>
          </w:p>
        </w:tc>
        <w:tc>
          <w:tcPr>
            <w:tcW w:w="6232" w:type="dxa"/>
          </w:tcPr>
          <w:p w:rsidR="006543FF" w:rsidRDefault="006543FF" w:rsidP="00F811F8">
            <w:pPr>
              <w:rPr>
                <w:rFonts w:cstheme="minorHAnsi"/>
              </w:rPr>
            </w:pPr>
            <w:r>
              <w:rPr>
                <w:rFonts w:cstheme="minorHAnsi"/>
              </w:rPr>
              <w:t>Podzadanie, zawiera: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MeasureId</w:t>
            </w:r>
            <w:proofErr w:type="spellEnd"/>
            <w:r>
              <w:rPr>
                <w:rFonts w:cstheme="minorHAnsi"/>
              </w:rPr>
              <w:t xml:space="preserve"> – numer identyfikacyjny podzadania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CaseId</w:t>
            </w:r>
            <w:proofErr w:type="spellEnd"/>
            <w:r>
              <w:rPr>
                <w:rFonts w:cstheme="minorHAnsi"/>
              </w:rPr>
              <w:t xml:space="preserve"> – numer identyfikacyjny zadania, które jest dzielone na podzadania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Title</w:t>
            </w:r>
            <w:proofErr w:type="spellEnd"/>
            <w:r>
              <w:rPr>
                <w:rFonts w:cstheme="minorHAnsi"/>
              </w:rPr>
              <w:t xml:space="preserve"> – tytuł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Description</w:t>
            </w:r>
            <w:proofErr w:type="spellEnd"/>
            <w:r>
              <w:rPr>
                <w:rFonts w:cstheme="minorHAnsi"/>
              </w:rPr>
              <w:t xml:space="preserve"> – opis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Executor</w:t>
            </w:r>
            <w:proofErr w:type="spellEnd"/>
            <w:r>
              <w:rPr>
                <w:rFonts w:cstheme="minorHAnsi"/>
              </w:rPr>
              <w:t xml:space="preserve"> – osoba wykonująca, pole to zawiera numer identyfikacyjny kontaktu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Localization</w:t>
            </w:r>
            <w:proofErr w:type="spellEnd"/>
            <w:r>
              <w:rPr>
                <w:rFonts w:cstheme="minorHAnsi"/>
              </w:rPr>
              <w:t xml:space="preserve"> – lokalizacja</w:t>
            </w:r>
          </w:p>
          <w:p w:rsidR="006543FF" w:rsidRDefault="006543FF" w:rsidP="006543FF">
            <w:pPr>
              <w:pStyle w:val="Akapitzlist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  <w:r>
              <w:rPr>
                <w:rFonts w:cstheme="minorHAnsi"/>
              </w:rPr>
              <w:t xml:space="preserve"> - numer/ciąg identyfikacyjny użytkownika tworzącego</w:t>
            </w:r>
          </w:p>
          <w:p w:rsidR="006543FF" w:rsidRPr="00161996" w:rsidRDefault="006543FF" w:rsidP="006543FF">
            <w:pPr>
              <w:pStyle w:val="Akapitzlist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IsClosed</w:t>
            </w:r>
            <w:proofErr w:type="spellEnd"/>
            <w:r>
              <w:rPr>
                <w:rFonts w:cstheme="minorHAnsi"/>
              </w:rPr>
              <w:t xml:space="preserve"> – flaga True/</w:t>
            </w:r>
            <w:proofErr w:type="spellStart"/>
            <w:r>
              <w:rPr>
                <w:rFonts w:cstheme="minorHAnsi"/>
              </w:rPr>
              <w:t>False</w:t>
            </w:r>
            <w:proofErr w:type="spellEnd"/>
            <w:r>
              <w:rPr>
                <w:rFonts w:cstheme="minorHAnsi"/>
              </w:rPr>
              <w:t>, która ma definiować czy podzadanie zostało wykonane</w:t>
            </w:r>
          </w:p>
        </w:tc>
      </w:tr>
    </w:tbl>
    <w:p w:rsidR="006543FF" w:rsidRPr="00661B04" w:rsidRDefault="006543FF" w:rsidP="006543FF">
      <w:pPr>
        <w:rPr>
          <w:rFonts w:cstheme="minorHAnsi"/>
          <w:b/>
        </w:rPr>
      </w:pPr>
    </w:p>
    <w:p w:rsidR="00FF67D4" w:rsidRDefault="00FF67D4" w:rsidP="00FF67D4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FF67D4" w:rsidRDefault="00FF67D4" w:rsidP="00FF67D4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pl-PL"/>
        </w:rPr>
        <w:t>Wymagania funkcjonalne:</w:t>
      </w:r>
    </w:p>
    <w:p w:rsidR="00FF67D4" w:rsidRDefault="00FF67D4" w:rsidP="00FF67D4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 w:rsidRPr="006543FF">
        <w:rPr>
          <w:rFonts w:ascii="Calibri-Bold" w:eastAsia="Times New Roman" w:hAnsi="Calibri-Bold" w:cs="Times New Roman"/>
          <w:bCs/>
          <w:color w:val="000000"/>
          <w:lang w:eastAsia="pl-PL"/>
        </w:rPr>
        <w:t>Logowanie do systemu</w:t>
      </w:r>
      <w:r>
        <w:rPr>
          <w:rFonts w:ascii="Calibri-Bold" w:eastAsia="Times New Roman" w:hAnsi="Calibri-Bold" w:cs="Times New Roman"/>
          <w:bCs/>
          <w:color w:val="000000"/>
          <w:lang w:eastAsia="pl-PL"/>
        </w:rPr>
        <w:t>: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Wyświetlenie strony logowania.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Podanie danych logowania przez użytkownika.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Sprawdzenie danych użytkownika w bazie przez system.</w:t>
      </w:r>
    </w:p>
    <w:p w:rsidR="00FF67D4" w:rsidRP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Zalogowanie użytkownika lub odrzucenie próby zalogowania w przypadku podania nieprawidłowych danych.</w:t>
      </w:r>
    </w:p>
    <w:p w:rsidR="00FF67D4" w:rsidRDefault="00FF67D4" w:rsidP="00FF67D4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Tworzenie zdarzenia: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Wyświetlenie formularza dodawania zadania.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Wypełnienie formularza przez użytkownika.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Walidacja formularza.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Dodanie z</w:t>
      </w:r>
      <w:r>
        <w:rPr>
          <w:rFonts w:ascii="Calibri-Bold" w:eastAsia="Times New Roman" w:hAnsi="Calibri-Bold" w:cs="Times New Roman"/>
          <w:bCs/>
          <w:color w:val="000000"/>
          <w:lang w:eastAsia="pl-PL"/>
        </w:rPr>
        <w:t>darzenia</w:t>
      </w:r>
      <w:r>
        <w:rPr>
          <w:rFonts w:ascii="Calibri-Bold" w:eastAsia="Times New Roman" w:hAnsi="Calibri-Bold" w:cs="Times New Roman"/>
          <w:bCs/>
          <w:color w:val="000000"/>
          <w:lang w:eastAsia="pl-PL"/>
        </w:rPr>
        <w:t>.</w:t>
      </w:r>
    </w:p>
    <w:p w:rsidR="00FF67D4" w:rsidRPr="00FF67D4" w:rsidRDefault="00FF67D4" w:rsidP="00FF67D4">
      <w:pPr>
        <w:pStyle w:val="Akapitzlist"/>
        <w:spacing w:line="240" w:lineRule="auto"/>
        <w:ind w:left="1800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</w:p>
    <w:p w:rsidR="00FF67D4" w:rsidRDefault="00FF67D4" w:rsidP="00FF67D4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Tworzenie zadania: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Wyświetlenie formularza dodawania zadania.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Wypełnienie formularza przez użytkownika.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Walidacja formularza.</w:t>
      </w:r>
    </w:p>
    <w:p w:rsidR="00FF67D4" w:rsidRDefault="00FF67D4" w:rsidP="00FF67D4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Dodanie zadania</w:t>
      </w:r>
      <w:r>
        <w:rPr>
          <w:rFonts w:ascii="Calibri-Bold" w:eastAsia="Times New Roman" w:hAnsi="Calibri-Bold" w:cs="Times New Roman"/>
          <w:bCs/>
          <w:color w:val="000000"/>
          <w:lang w:eastAsia="pl-PL"/>
        </w:rPr>
        <w:t>.</w:t>
      </w:r>
    </w:p>
    <w:p w:rsidR="00FF67D4" w:rsidRDefault="00FF768C" w:rsidP="00FF67D4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Tworzenie podzadania: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Wybranie zadania do podziału i wybranie podziału zadania.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Wyświetlenie formularza dodania podzadania.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Wypełnienie formularza przez użytkownika.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Walidacja formularza.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 xml:space="preserve">Dodanie </w:t>
      </w:r>
      <w:r>
        <w:rPr>
          <w:rFonts w:ascii="Calibri-Bold" w:eastAsia="Times New Roman" w:hAnsi="Calibri-Bold" w:cs="Times New Roman"/>
          <w:bCs/>
          <w:color w:val="000000"/>
          <w:lang w:eastAsia="pl-PL"/>
        </w:rPr>
        <w:t>pod</w:t>
      </w:r>
      <w:r>
        <w:rPr>
          <w:rFonts w:ascii="Calibri-Bold" w:eastAsia="Times New Roman" w:hAnsi="Calibri-Bold" w:cs="Times New Roman"/>
          <w:bCs/>
          <w:color w:val="000000"/>
          <w:lang w:eastAsia="pl-PL"/>
        </w:rPr>
        <w:t>zadania</w:t>
      </w:r>
    </w:p>
    <w:p w:rsidR="00FF768C" w:rsidRDefault="00FF768C" w:rsidP="00FF768C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Zakończenie zadania: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Wybranie zadania lub podzadania do zakończenia.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Wybór opcji zakończenia zadania.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Zakończenie zadania.</w:t>
      </w:r>
    </w:p>
    <w:p w:rsidR="00FF768C" w:rsidRDefault="00FF768C" w:rsidP="00FF768C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Wylogowanie:</w:t>
      </w:r>
    </w:p>
    <w:p w:rsid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Wybór przycisku wylogowania.</w:t>
      </w:r>
    </w:p>
    <w:p w:rsidR="00FF768C" w:rsidRPr="00FF768C" w:rsidRDefault="00FF768C" w:rsidP="00FF768C">
      <w:pPr>
        <w:pStyle w:val="Akapitzlist"/>
        <w:numPr>
          <w:ilvl w:val="1"/>
          <w:numId w:val="11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Wylogowanie użytkownika.</w:t>
      </w:r>
    </w:p>
    <w:p w:rsidR="00FF67D4" w:rsidRDefault="00FF67D4" w:rsidP="00FF67D4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FF67D4" w:rsidRDefault="00FF67D4" w:rsidP="00FF67D4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pl-PL"/>
        </w:rPr>
        <w:t>Wymagania niefunkcjonalne:</w:t>
      </w:r>
    </w:p>
    <w:p w:rsidR="00FF67D4" w:rsidRDefault="00FF768C" w:rsidP="00FF768C">
      <w:pPr>
        <w:pStyle w:val="Akapitzlist"/>
        <w:numPr>
          <w:ilvl w:val="0"/>
          <w:numId w:val="12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 w:rsidRPr="00FF768C">
        <w:rPr>
          <w:rFonts w:ascii="Calibri-Bold" w:eastAsia="Times New Roman" w:hAnsi="Calibri-Bold" w:cs="Times New Roman"/>
          <w:bCs/>
          <w:color w:val="000000"/>
          <w:lang w:eastAsia="pl-PL"/>
        </w:rPr>
        <w:t>Interfejs:</w:t>
      </w:r>
    </w:p>
    <w:p w:rsidR="00FF768C" w:rsidRDefault="00FF768C" w:rsidP="00FF768C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proofErr w:type="spellStart"/>
      <w:r>
        <w:rPr>
          <w:rFonts w:ascii="Calibri-Bold" w:eastAsia="Times New Roman" w:hAnsi="Calibri-Bold" w:cs="Times New Roman"/>
          <w:bCs/>
          <w:color w:val="000000"/>
          <w:lang w:eastAsia="pl-PL"/>
        </w:rPr>
        <w:t>Responsywność</w:t>
      </w:r>
      <w:proofErr w:type="spellEnd"/>
      <w:r>
        <w:rPr>
          <w:rFonts w:ascii="Calibri-Bold" w:eastAsia="Times New Roman" w:hAnsi="Calibri-Bold" w:cs="Times New Roman"/>
          <w:bCs/>
          <w:color w:val="000000"/>
          <w:lang w:eastAsia="pl-PL"/>
        </w:rPr>
        <w:t xml:space="preserve"> aplikacji.</w:t>
      </w:r>
    </w:p>
    <w:p w:rsidR="00FF768C" w:rsidRDefault="00FF768C" w:rsidP="00FF768C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Wysoka wydajność, brak opóźnień.</w:t>
      </w:r>
    </w:p>
    <w:p w:rsidR="00FF768C" w:rsidRDefault="00FF768C" w:rsidP="00FF768C">
      <w:pPr>
        <w:pStyle w:val="Akapitzlist"/>
        <w:numPr>
          <w:ilvl w:val="0"/>
          <w:numId w:val="13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Rozmieszczenie komponentów aplikacji przyjazne dla użytkownika.</w:t>
      </w:r>
    </w:p>
    <w:p w:rsidR="00FF768C" w:rsidRDefault="00FF768C" w:rsidP="00FF768C">
      <w:pPr>
        <w:pStyle w:val="Akapitzlist"/>
        <w:numPr>
          <w:ilvl w:val="0"/>
          <w:numId w:val="12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Bezpieczeństwo aplikacji.</w:t>
      </w:r>
    </w:p>
    <w:p w:rsidR="00FF768C" w:rsidRDefault="00FF768C" w:rsidP="00FF768C">
      <w:pPr>
        <w:pStyle w:val="Akapitzlist"/>
        <w:numPr>
          <w:ilvl w:val="0"/>
          <w:numId w:val="12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Przystosowanie aplikacji do pracy na min. 3 najpopularniejszych przeglądarkach.</w:t>
      </w:r>
    </w:p>
    <w:p w:rsidR="00FF768C" w:rsidRDefault="00FF768C" w:rsidP="00FF768C">
      <w:pPr>
        <w:pStyle w:val="Akapitzlist"/>
        <w:numPr>
          <w:ilvl w:val="0"/>
          <w:numId w:val="12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Możliwość rozbudowy – modułowość.</w:t>
      </w:r>
    </w:p>
    <w:p w:rsidR="00FF768C" w:rsidRPr="00FF768C" w:rsidRDefault="00FF768C" w:rsidP="00FF768C">
      <w:pPr>
        <w:pStyle w:val="Akapitzlist"/>
        <w:numPr>
          <w:ilvl w:val="0"/>
          <w:numId w:val="12"/>
        </w:numPr>
        <w:spacing w:line="240" w:lineRule="auto"/>
        <w:jc w:val="both"/>
        <w:rPr>
          <w:rFonts w:ascii="Calibri-Bold" w:eastAsia="Times New Roman" w:hAnsi="Calibri-Bold" w:cs="Times New Roman"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Cs/>
          <w:color w:val="000000"/>
          <w:lang w:eastAsia="pl-PL"/>
        </w:rPr>
        <w:t>Baza danych.</w:t>
      </w:r>
      <w:bookmarkStart w:id="0" w:name="_GoBack"/>
      <w:bookmarkEnd w:id="0"/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  <w:sectPr w:rsidR="00FF67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6820" w:rsidRDefault="006543FF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>
        <w:rPr>
          <w:rFonts w:ascii="Calibri-Bold" w:eastAsia="Times New Roman" w:hAnsi="Calibri-Bold" w:cs="Times New Roman"/>
          <w:b/>
          <w:bCs/>
          <w:color w:val="000000"/>
          <w:lang w:eastAsia="pl-PL"/>
        </w:rPr>
        <w:lastRenderedPageBreak/>
        <w:t>Diagram RBD:</w:t>
      </w:r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6543FF" w:rsidRDefault="006543FF" w:rsidP="00FF67D4">
      <w:pPr>
        <w:spacing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  <w:r>
        <w:rPr>
          <w:noProof/>
        </w:rPr>
        <w:drawing>
          <wp:inline distT="0" distB="0" distL="0" distR="0" wp14:anchorId="47F56416" wp14:editId="2C0D6F91">
            <wp:extent cx="8970812" cy="4657725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4797" cy="4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D4" w:rsidRDefault="00FF67D4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p w:rsidR="006543FF" w:rsidRPr="006543FF" w:rsidRDefault="006543FF" w:rsidP="006543FF">
      <w:pPr>
        <w:spacing w:line="240" w:lineRule="auto"/>
        <w:jc w:val="both"/>
        <w:rPr>
          <w:rFonts w:ascii="Calibri-Bold" w:eastAsia="Times New Roman" w:hAnsi="Calibri-Bold" w:cs="Times New Roman"/>
          <w:b/>
          <w:bCs/>
          <w:color w:val="000000"/>
          <w:lang w:eastAsia="pl-PL"/>
        </w:rPr>
      </w:pPr>
    </w:p>
    <w:sectPr w:rsidR="006543FF" w:rsidRPr="006543FF" w:rsidSect="00FF67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1FF"/>
    <w:multiLevelType w:val="hybridMultilevel"/>
    <w:tmpl w:val="5700EC42"/>
    <w:lvl w:ilvl="0" w:tplc="70CA50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BE2"/>
    <w:multiLevelType w:val="hybridMultilevel"/>
    <w:tmpl w:val="136A4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6A96"/>
    <w:multiLevelType w:val="hybridMultilevel"/>
    <w:tmpl w:val="60B22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62B"/>
    <w:multiLevelType w:val="hybridMultilevel"/>
    <w:tmpl w:val="FFC4AE26"/>
    <w:lvl w:ilvl="0" w:tplc="80D03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46D1F"/>
    <w:multiLevelType w:val="hybridMultilevel"/>
    <w:tmpl w:val="2068B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79D0"/>
    <w:multiLevelType w:val="hybridMultilevel"/>
    <w:tmpl w:val="44F60DC4"/>
    <w:lvl w:ilvl="0" w:tplc="DCEE2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B4CD9"/>
    <w:multiLevelType w:val="hybridMultilevel"/>
    <w:tmpl w:val="AF3E5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5012F"/>
    <w:multiLevelType w:val="hybridMultilevel"/>
    <w:tmpl w:val="0E7C0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44C75"/>
    <w:multiLevelType w:val="hybridMultilevel"/>
    <w:tmpl w:val="ED406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0C62"/>
    <w:multiLevelType w:val="hybridMultilevel"/>
    <w:tmpl w:val="106EA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47CA9"/>
    <w:multiLevelType w:val="hybridMultilevel"/>
    <w:tmpl w:val="B2DC51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95A6F"/>
    <w:multiLevelType w:val="hybridMultilevel"/>
    <w:tmpl w:val="4768C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2EF"/>
    <w:multiLevelType w:val="hybridMultilevel"/>
    <w:tmpl w:val="19C4C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FF"/>
    <w:rsid w:val="006543FF"/>
    <w:rsid w:val="00FA6820"/>
    <w:rsid w:val="00FF67D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860"/>
  <w15:chartTrackingRefBased/>
  <w15:docId w15:val="{D4F5788F-7A2D-464C-B3F3-9611228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6543F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omylnaczcionkaakapitu"/>
    <w:rsid w:val="006543F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omylnaczcionkaakapitu"/>
    <w:rsid w:val="006543F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omylnaczcionkaakapitu"/>
    <w:rsid w:val="006543F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kapitzlist">
    <w:name w:val="List Paragraph"/>
    <w:basedOn w:val="Normalny"/>
    <w:uiPriority w:val="34"/>
    <w:qFormat/>
    <w:rsid w:val="006543FF"/>
    <w:pPr>
      <w:ind w:left="720"/>
      <w:contextualSpacing/>
    </w:pPr>
  </w:style>
  <w:style w:type="table" w:styleId="Tabela-Siatka">
    <w:name w:val="Table Grid"/>
    <w:basedOn w:val="Standardowy"/>
    <w:uiPriority w:val="39"/>
    <w:rsid w:val="00654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54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4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1307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j.jadwiszczak</dc:creator>
  <cp:keywords/>
  <dc:description/>
  <cp:lastModifiedBy>j.jadwiszczak</cp:lastModifiedBy>
  <cp:revision>1</cp:revision>
  <dcterms:created xsi:type="dcterms:W3CDTF">2020-01-08T17:05:00Z</dcterms:created>
  <dcterms:modified xsi:type="dcterms:W3CDTF">2020-01-08T17:34:00Z</dcterms:modified>
</cp:coreProperties>
</file>