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代码泛读结对练习</w:t>
      </w:r>
    </w:p>
    <w:p>
      <w:pPr>
        <w:pStyle w:val="3"/>
        <w:bidi w:val="0"/>
        <w:rPr>
          <w:rFonts w:hint="eastAsia"/>
          <w:lang w:val="en-US" w:eastAsia="zh-CN"/>
        </w:rPr>
      </w:pPr>
      <w:r>
        <w:rPr>
          <w:rFonts w:hint="eastAsia"/>
          <w:lang w:val="en-US" w:eastAsia="zh-CN"/>
        </w:rPr>
        <w:t>阅读源码</w:t>
      </w:r>
    </w:p>
    <w:p>
      <w:pPr>
        <w:ind w:firstLine="420" w:firstLineChars="200"/>
        <w:rPr>
          <w:rFonts w:hint="eastAsia"/>
          <w:lang w:val="en-US" w:eastAsia="zh-CN"/>
        </w:rPr>
      </w:pPr>
      <w:r>
        <w:rPr>
          <w:rFonts w:hint="eastAsia"/>
          <w:lang w:val="en-US" w:eastAsia="zh-CN"/>
        </w:rPr>
        <w:t>阅读源码，对我们的编码能力提升还是比较大，就像我们搞研究，是需要看一些文献。所以阅读源码多了，我们在代码能力、代码功底就会有很大的提升。</w:t>
      </w:r>
    </w:p>
    <w:p>
      <w:pPr>
        <w:ind w:firstLine="420" w:firstLineChars="200"/>
        <w:rPr>
          <w:rFonts w:hint="eastAsia"/>
          <w:lang w:val="en-US" w:eastAsia="zh-CN"/>
        </w:rPr>
      </w:pPr>
      <w:r>
        <w:rPr>
          <w:rFonts w:hint="eastAsia"/>
          <w:lang w:val="en-US" w:eastAsia="zh-CN"/>
        </w:rPr>
        <w:t>我们在阅读代码前，首先是需要对你所阅读的代码有一个整体的认知，就比如我们阅读Hadoop源码。2008年1月，Hadoop成为Apache顶级项目。到现在2022年，已经发展了14年了，所以我们正确的认识到，我们行业顶级精英，天才级别的大神，写了14年的Hadoop项目，我们想花费多长时间来去读懂、读透。</w:t>
      </w:r>
    </w:p>
    <w:p>
      <w:pPr>
        <w:ind w:firstLine="420" w:firstLineChars="200"/>
        <w:rPr>
          <w:rFonts w:hint="eastAsia"/>
          <w:lang w:val="en-US" w:eastAsia="zh-CN"/>
        </w:rPr>
      </w:pPr>
      <w:r>
        <w:rPr>
          <w:rFonts w:hint="eastAsia"/>
          <w:lang w:val="en-US" w:eastAsia="zh-CN"/>
        </w:rPr>
        <w:t>显然我们想一周、两周、两个月来读懂读透，这是不大可能的，所以这是为什么很多的同学，在阅读源码的时候，还没有开始就已经结束的原因，很多是因为没有正确认知项目的发展和积累。这有点像我们刚会识字或者写作文，就让我们去看四大名著，而且像快速看完，这显然是达不到的。</w:t>
      </w:r>
    </w:p>
    <w:p>
      <w:pPr>
        <w:ind w:firstLine="420" w:firstLineChars="200"/>
        <w:rPr>
          <w:rFonts w:hint="eastAsia"/>
          <w:lang w:val="en-US" w:eastAsia="zh-CN"/>
        </w:rPr>
      </w:pPr>
      <w:r>
        <w:rPr>
          <w:rFonts w:hint="eastAsia"/>
          <w:lang w:val="en-US" w:eastAsia="zh-CN"/>
        </w:rPr>
        <w:t>在我们对源码有了整体的认识后，接着我们就要具体的去研读源码，那么该如何阅读源码，阅读源码的步骤：</w:t>
      </w:r>
    </w:p>
    <w:p>
      <w:pPr>
        <w:ind w:firstLine="420" w:firstLineChars="200"/>
        <w:rPr>
          <w:rFonts w:hint="eastAsia"/>
          <w:lang w:val="en-US" w:eastAsia="zh-CN"/>
        </w:rPr>
      </w:pPr>
      <w:r>
        <w:rPr>
          <w:rFonts w:hint="eastAsia"/>
          <w:lang w:val="en-US" w:eastAsia="zh-CN"/>
        </w:rPr>
        <w:t>1.首先了解项目背景</w:t>
      </w:r>
    </w:p>
    <w:p>
      <w:pPr>
        <w:rPr>
          <w:rFonts w:hint="eastAsia"/>
          <w:lang w:val="en-US" w:eastAsia="zh-CN"/>
        </w:rPr>
      </w:pPr>
      <w:r>
        <w:rPr>
          <w:rFonts w:hint="eastAsia"/>
          <w:lang w:val="en-US" w:eastAsia="zh-CN"/>
        </w:rPr>
        <w:t>前面我们已经涉及到，项目背景是非常重要的，比如Hadoop，我们是否对他所了解。Hadoop为何产生，是为了解决在大数据量的情况下，单机很难计算和处理的数据的情况下，所以产生了价格和成本都非常昂贵的超级计算机。所以有的人就想如何通过廉价的普通的计算机来实现计算大数据量，所以Hadoop应运而生。Hadoop又分为Hdfs、Yarn等组件，当然这里面又会细分，我们了解的越详细，对我们阅读源码越方便和快捷。</w:t>
      </w:r>
    </w:p>
    <w:p>
      <w:pPr>
        <w:ind w:firstLine="420" w:firstLineChars="200"/>
        <w:rPr>
          <w:rFonts w:hint="eastAsia"/>
          <w:lang w:val="en-US" w:eastAsia="zh-CN"/>
        </w:rPr>
      </w:pPr>
      <w:r>
        <w:rPr>
          <w:rFonts w:hint="eastAsia"/>
          <w:lang w:val="en-US" w:eastAsia="zh-CN"/>
        </w:rPr>
        <w:t>2.了解项目功能、结构</w:t>
      </w:r>
    </w:p>
    <w:p>
      <w:pPr>
        <w:rPr>
          <w:rFonts w:hint="eastAsia"/>
          <w:lang w:val="en-US" w:eastAsia="zh-CN"/>
        </w:rPr>
      </w:pPr>
      <w:r>
        <w:rPr>
          <w:rFonts w:hint="eastAsia"/>
          <w:lang w:val="en-US" w:eastAsia="zh-CN"/>
        </w:rPr>
        <w:t>了解项目功能、结构，比如哪些是通用部分，哪些是功能部分。所以这里我们需要一定猜测，这个猜测我们同样需要去验证。有的大神称其为““正向推导+验证””，这里其实也和我们的学习方法和思维关联。我们在学习比如当前的源码，你的学习思路是什么？是一直跟着文件或者文档的思路去学习，还是自己提前有一定的想法，然后去文档或者文件中去验证自己的想法，这二者的学习效果和速度是不一样的。</w:t>
      </w:r>
    </w:p>
    <w:p>
      <w:pPr>
        <w:ind w:firstLine="210" w:firstLineChars="100"/>
        <w:rPr>
          <w:rFonts w:hint="eastAsia"/>
          <w:lang w:val="en-US" w:eastAsia="zh-CN"/>
        </w:rPr>
      </w:pPr>
      <w:r>
        <w:rPr>
          <w:rFonts w:hint="eastAsia"/>
          <w:lang w:val="en-US" w:eastAsia="zh-CN"/>
        </w:rPr>
        <w:t>3.调试代码</w:t>
      </w:r>
    </w:p>
    <w:p>
      <w:pPr>
        <w:rPr>
          <w:rFonts w:hint="eastAsia"/>
          <w:lang w:val="en-US" w:eastAsia="zh-CN"/>
        </w:rPr>
      </w:pPr>
      <w:r>
        <w:rPr>
          <w:rFonts w:hint="eastAsia"/>
          <w:lang w:val="en-US" w:eastAsia="zh-CN"/>
        </w:rPr>
        <w:t>调试代码，很多同学卡在了这里，因为跟踪代码的时候，跳来跳去，就整蒙了。要么不知道为何会跟踪到这里，要么跟踪到这里，不认识它，总之很多同学到这里有的就放弃了。</w:t>
      </w:r>
    </w:p>
    <w:p>
      <w:pPr>
        <w:rPr>
          <w:rFonts w:hint="eastAsia"/>
          <w:lang w:val="en-US" w:eastAsia="zh-CN"/>
        </w:rPr>
      </w:pPr>
      <w:r>
        <w:rPr>
          <w:rFonts w:hint="eastAsia"/>
          <w:lang w:val="en-US" w:eastAsia="zh-CN"/>
        </w:rPr>
        <w:t>所以在这里我们该如何破解这个关卡？</w:t>
      </w:r>
    </w:p>
    <w:p>
      <w:pPr>
        <w:rPr>
          <w:rFonts w:hint="eastAsia"/>
          <w:lang w:val="en-US" w:eastAsia="zh-CN"/>
        </w:rPr>
      </w:pPr>
      <w:r>
        <w:rPr>
          <w:rFonts w:hint="eastAsia"/>
          <w:lang w:val="en-US" w:eastAsia="zh-CN"/>
        </w:rPr>
        <w:t>1.掌握整个代码的流程走向</w:t>
      </w:r>
    </w:p>
    <w:p>
      <w:pPr>
        <w:rPr>
          <w:rFonts w:hint="eastAsia"/>
          <w:lang w:val="en-US" w:eastAsia="zh-CN"/>
        </w:rPr>
      </w:pPr>
      <w:r>
        <w:rPr>
          <w:rFonts w:hint="eastAsia"/>
          <w:lang w:val="en-US" w:eastAsia="zh-CN"/>
        </w:rPr>
        <w:t>2.掌握类之间的主次、依赖关系</w:t>
      </w:r>
    </w:p>
    <w:p>
      <w:pPr>
        <w:rPr>
          <w:rFonts w:hint="eastAsia"/>
          <w:lang w:val="en-US" w:eastAsia="zh-CN"/>
        </w:rPr>
      </w:pPr>
      <w:r>
        <w:rPr>
          <w:rFonts w:hint="eastAsia"/>
          <w:lang w:val="en-US" w:eastAsia="zh-CN"/>
        </w:rPr>
        <w:t>3.摸清架构层次，整体把控</w:t>
      </w:r>
    </w:p>
    <w:p>
      <w:pPr>
        <w:rPr>
          <w:rFonts w:hint="eastAsia"/>
          <w:lang w:val="en-US" w:eastAsia="zh-CN"/>
        </w:rPr>
      </w:pPr>
      <w:r>
        <w:rPr>
          <w:rFonts w:hint="eastAsia"/>
          <w:lang w:val="en-US" w:eastAsia="zh-CN"/>
        </w:rPr>
        <w:t>4.阅读由易到难</w:t>
      </w:r>
    </w:p>
    <w:p>
      <w:pPr>
        <w:rPr>
          <w:rFonts w:hint="eastAsia"/>
          <w:lang w:val="en-US" w:eastAsia="zh-CN"/>
        </w:rPr>
      </w:pPr>
      <w:r>
        <w:rPr>
          <w:rFonts w:hint="eastAsia"/>
          <w:lang w:val="en-US" w:eastAsia="zh-CN"/>
        </w:rPr>
        <w:t>先阅读基础模块，然后阅读依赖较多的模块。我们在刚开始阅读文档，就想去攻克难点，这样会非常容易让我们放弃，所以其实这也是做事的策略和方法。</w:t>
      </w:r>
    </w:p>
    <w:p>
      <w:pPr>
        <w:rPr>
          <w:rFonts w:hint="eastAsia"/>
          <w:lang w:val="en-US" w:eastAsia="zh-CN"/>
        </w:rPr>
      </w:pPr>
      <w:r>
        <w:rPr>
          <w:rFonts w:hint="eastAsia"/>
          <w:lang w:val="en-US" w:eastAsia="zh-CN"/>
        </w:rPr>
        <w:t>5.总结</w:t>
      </w:r>
    </w:p>
    <w:p>
      <w:pPr>
        <w:rPr>
          <w:rFonts w:hint="eastAsia"/>
          <w:lang w:val="en-US" w:eastAsia="zh-CN"/>
        </w:rPr>
      </w:pPr>
      <w:r>
        <w:rPr>
          <w:rFonts w:hint="eastAsia"/>
          <w:lang w:val="en-US" w:eastAsia="zh-CN"/>
        </w:rPr>
        <w:t>我们在阅读完源码后，去总结从代码深度，到类与类之间的关系，总结出代码的逻辑和实现逻辑。这样达到我们读懂源码的目的。</w:t>
      </w:r>
    </w:p>
    <w:p>
      <w:pPr>
        <w:rPr>
          <w:rFonts w:hint="eastAsia"/>
          <w:lang w:val="en-US" w:eastAsia="zh-CN"/>
        </w:rPr>
      </w:pPr>
    </w:p>
    <w:p>
      <w:pPr>
        <w:numPr>
          <w:ilvl w:val="0"/>
          <w:numId w:val="1"/>
        </w:numPr>
        <w:rPr>
          <w:rFonts w:hint="eastAsia"/>
          <w:sz w:val="24"/>
          <w:szCs w:val="24"/>
          <w:lang w:val="en-US" w:eastAsia="zh-CN"/>
        </w:rPr>
      </w:pPr>
      <w:r>
        <w:rPr>
          <w:rFonts w:hint="eastAsia"/>
          <w:sz w:val="24"/>
          <w:szCs w:val="24"/>
          <w:lang w:val="en-US" w:eastAsia="zh-CN"/>
        </w:rPr>
        <w:t xml:space="preserve">代码泛读（2 周） </w:t>
      </w:r>
    </w:p>
    <w:p>
      <w:pPr>
        <w:numPr>
          <w:ilvl w:val="0"/>
          <w:numId w:val="2"/>
        </w:numPr>
        <w:ind w:firstLine="420" w:firstLineChars="0"/>
        <w:rPr>
          <w:rFonts w:hint="eastAsia"/>
          <w:sz w:val="24"/>
          <w:szCs w:val="24"/>
          <w:lang w:val="en-US" w:eastAsia="zh-CN"/>
        </w:rPr>
      </w:pPr>
      <w:r>
        <w:rPr>
          <w:rFonts w:hint="eastAsia"/>
          <w:sz w:val="24"/>
          <w:szCs w:val="24"/>
          <w:lang w:val="en-US" w:eastAsia="zh-CN"/>
        </w:rPr>
        <w:t>阅读别人的代码作为开发人员是一件经常要做的事情。</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一个是学习新的编程语言的时候通过阅读别人的代码是一个最好的学习方法</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另外是积累编程经验。如果你有机会阅读一些操作系统的代码会帮助你理解一些基本的原理。</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还有就是在你作为一个质量保证人员或一个小领导的时候如果你要做白盒测试的时候没有阅读代码的能力是不能完成相应的任务。</w:t>
      </w:r>
    </w:p>
    <w:p>
      <w:pPr>
        <w:numPr>
          <w:ilvl w:val="1"/>
          <w:numId w:val="2"/>
        </w:numPr>
        <w:ind w:left="840" w:leftChars="0" w:hanging="420" w:firstLineChars="0"/>
        <w:rPr>
          <w:rFonts w:hint="eastAsia"/>
          <w:sz w:val="24"/>
          <w:szCs w:val="24"/>
          <w:lang w:val="en-US" w:eastAsia="zh-CN"/>
        </w:rPr>
      </w:pPr>
      <w:r>
        <w:rPr>
          <w:rFonts w:hint="eastAsia"/>
          <w:sz w:val="24"/>
          <w:szCs w:val="24"/>
          <w:lang w:val="en-US" w:eastAsia="zh-CN"/>
        </w:rPr>
        <w:t>如果你中途接手一个项目的时候或给一个项目做售后服务的时候是要有阅读代码的能力的。</w:t>
      </w:r>
    </w:p>
    <w:p>
      <w:pPr>
        <w:numPr>
          <w:ilvl w:val="0"/>
          <w:numId w:val="2"/>
        </w:numPr>
        <w:ind w:left="0" w:leftChars="0" w:firstLine="420" w:firstLineChars="0"/>
        <w:rPr>
          <w:rFonts w:hint="eastAsia"/>
          <w:sz w:val="24"/>
          <w:szCs w:val="24"/>
          <w:lang w:val="en-US" w:eastAsia="zh-CN"/>
        </w:rPr>
      </w:pPr>
      <w:r>
        <w:rPr>
          <w:rFonts w:hint="eastAsia"/>
          <w:sz w:val="24"/>
          <w:szCs w:val="24"/>
          <w:lang w:val="en-US" w:eastAsia="zh-CN"/>
        </w:rPr>
        <w:t>代码泛读的主要目标是在较短的时间内快速掌握该软件的</w:t>
      </w:r>
      <w:r>
        <w:rPr>
          <w:rFonts w:hint="eastAsia"/>
          <w:color w:val="C00000"/>
          <w:sz w:val="24"/>
          <w:szCs w:val="24"/>
          <w:lang w:val="en-US" w:eastAsia="zh-CN"/>
        </w:rPr>
        <w:t>功能和概要设计</w:t>
      </w:r>
      <w:r>
        <w:rPr>
          <w:rFonts w:hint="eastAsia"/>
          <w:sz w:val="24"/>
          <w:szCs w:val="24"/>
          <w:lang w:val="en-US" w:eastAsia="zh-CN"/>
        </w:rPr>
        <w:t>，包括软件的体系架构、模块划分等。</w:t>
      </w:r>
    </w:p>
    <w:p>
      <w:pPr>
        <w:numPr>
          <w:ilvl w:val="0"/>
          <w:numId w:val="3"/>
        </w:numPr>
        <w:ind w:firstLine="420" w:firstLineChars="0"/>
        <w:rPr>
          <w:rFonts w:hint="eastAsia"/>
          <w:sz w:val="24"/>
          <w:szCs w:val="24"/>
          <w:lang w:val="en-US" w:eastAsia="zh-CN"/>
        </w:rPr>
      </w:pPr>
      <w:r>
        <w:rPr>
          <w:rFonts w:hint="eastAsia"/>
          <w:sz w:val="24"/>
          <w:szCs w:val="24"/>
          <w:lang w:val="en-US" w:eastAsia="zh-CN"/>
        </w:rPr>
        <w:t>规格：对于应用型程序，要先大致整清楚它的使用方法。</w:t>
      </w:r>
    </w:p>
    <w:p>
      <w:pPr>
        <w:numPr>
          <w:ilvl w:val="0"/>
          <w:numId w:val="3"/>
        </w:numPr>
        <w:ind w:firstLine="420" w:firstLineChars="0"/>
        <w:rPr>
          <w:rFonts w:hint="eastAsia"/>
          <w:sz w:val="24"/>
          <w:szCs w:val="24"/>
          <w:lang w:val="en-US" w:eastAsia="zh-CN"/>
        </w:rPr>
      </w:pPr>
      <w:r>
        <w:rPr>
          <w:rFonts w:hint="eastAsia"/>
          <w:sz w:val="24"/>
          <w:szCs w:val="24"/>
          <w:lang w:val="en-US" w:eastAsia="zh-CN"/>
        </w:rPr>
        <w:t>静态结构：弄清楚代码的基本静态结构。如：包构成、类构成等。要弄清楚每个部分的核心职责</w:t>
      </w:r>
    </w:p>
    <w:p>
      <w:pPr>
        <w:numPr>
          <w:ilvl w:val="0"/>
          <w:numId w:val="3"/>
        </w:numPr>
        <w:ind w:firstLine="420" w:firstLineChars="0"/>
        <w:rPr>
          <w:rFonts w:hint="default"/>
          <w:sz w:val="24"/>
          <w:szCs w:val="24"/>
          <w:lang w:val="en-US" w:eastAsia="zh-CN"/>
        </w:rPr>
      </w:pPr>
      <w:r>
        <w:rPr>
          <w:rFonts w:hint="default"/>
          <w:sz w:val="24"/>
          <w:szCs w:val="24"/>
          <w:lang w:val="en-US" w:eastAsia="zh-CN"/>
        </w:rPr>
        <w:t>抽取出几个典型的应用场景</w:t>
      </w:r>
      <w:r>
        <w:rPr>
          <w:rFonts w:hint="eastAsia"/>
          <w:sz w:val="24"/>
          <w:szCs w:val="24"/>
          <w:lang w:val="en-US" w:eastAsia="zh-CN"/>
        </w:rPr>
        <w:t>：要在典型场景下考察上面的静态结构是如何发挥作用的。典型场景下用到的接口往往就是关键的接口，要整清楚，他们的定义和作用。也要整清楚，典型场景下数据流的变迁。</w:t>
      </w:r>
      <w:r>
        <w:rPr>
          <w:rFonts w:hint="default"/>
          <w:sz w:val="24"/>
          <w:szCs w:val="24"/>
          <w:lang w:val="en-US" w:eastAsia="zh-CN"/>
        </w:rPr>
        <w:t>弄清楚代码的时序</w:t>
      </w:r>
      <w:r>
        <w:rPr>
          <w:rFonts w:hint="eastAsia"/>
          <w:sz w:val="24"/>
          <w:szCs w:val="24"/>
          <w:lang w:val="en-US" w:eastAsia="zh-CN"/>
        </w:rPr>
        <w:t>。</w:t>
      </w:r>
    </w:p>
    <w:p>
      <w:pPr>
        <w:numPr>
          <w:ilvl w:val="0"/>
          <w:numId w:val="3"/>
        </w:numPr>
        <w:ind w:firstLine="420" w:firstLineChars="0"/>
        <w:rPr>
          <w:rFonts w:hint="default"/>
          <w:sz w:val="24"/>
          <w:szCs w:val="24"/>
          <w:lang w:val="en-US" w:eastAsia="zh-CN"/>
        </w:rPr>
      </w:pPr>
      <w:r>
        <w:rPr>
          <w:rFonts w:hint="default"/>
          <w:sz w:val="24"/>
          <w:szCs w:val="24"/>
          <w:lang w:val="en-US" w:eastAsia="zh-CN"/>
        </w:rPr>
        <w:t>关注进程、线程的结构。比如：都是什么时候开始、什么时候结束的，在上述典型场景下都负责干什么。</w:t>
      </w:r>
    </w:p>
    <w:p>
      <w:pPr>
        <w:numPr>
          <w:ilvl w:val="0"/>
          <w:numId w:val="0"/>
        </w:numPr>
        <w:ind w:firstLine="420" w:firstLineChars="0"/>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二、</w:t>
      </w:r>
      <w:r>
        <w:rPr>
          <w:rFonts w:hint="eastAsia"/>
          <w:sz w:val="24"/>
          <w:szCs w:val="24"/>
          <w:lang w:val="en-US" w:eastAsia="zh-Hans"/>
        </w:rPr>
        <w:t>微人事</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微人事是一个前后端分离的人力资源管理系统，项目采用 SpringBoot+Vue 开发，项目加入常见的企业级应用所涉及到的技术点，例如 Redis、RabbitMQ 等</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项目地址：</w:t>
      </w:r>
      <w:r>
        <w:rPr>
          <w:rFonts w:hint="default"/>
          <w:sz w:val="24"/>
          <w:szCs w:val="24"/>
          <w:lang w:val="en-US" w:eastAsia="zh-CN"/>
        </w:rPr>
        <w:fldChar w:fldCharType="begin"/>
      </w:r>
      <w:r>
        <w:rPr>
          <w:rFonts w:hint="default"/>
          <w:sz w:val="24"/>
          <w:szCs w:val="24"/>
          <w:lang w:val="en-US" w:eastAsia="zh-CN"/>
        </w:rPr>
        <w:instrText xml:space="preserve"> HYPERLINK "https://github.com/lenve/vhr" </w:instrText>
      </w:r>
      <w:r>
        <w:rPr>
          <w:rFonts w:hint="default"/>
          <w:sz w:val="24"/>
          <w:szCs w:val="24"/>
          <w:lang w:val="en-US" w:eastAsia="zh-CN"/>
        </w:rPr>
        <w:fldChar w:fldCharType="separate"/>
      </w:r>
      <w:r>
        <w:rPr>
          <w:rStyle w:val="10"/>
          <w:rFonts w:hint="default"/>
          <w:sz w:val="24"/>
          <w:szCs w:val="24"/>
          <w:lang w:val="en-US" w:eastAsia="zh-CN"/>
        </w:rPr>
        <w:t>https://github.com/lenve/vhr</w:t>
      </w:r>
      <w:r>
        <w:rPr>
          <w:rFonts w:hint="default"/>
          <w:sz w:val="24"/>
          <w:szCs w:val="24"/>
          <w:lang w:val="en-US" w:eastAsia="zh-CN"/>
        </w:rPr>
        <w:fldChar w:fldCharType="end"/>
      </w:r>
      <w:r>
        <w:rPr>
          <w:rFonts w:hint="default"/>
          <w:sz w:val="24"/>
          <w:szCs w:val="24"/>
          <w:lang w:eastAsia="zh-CN"/>
        </w:rPr>
        <w:t xml:space="preserve"> </w:t>
      </w:r>
      <w:r>
        <w:rPr>
          <w:rFonts w:hint="eastAsia"/>
          <w:sz w:val="24"/>
          <w:szCs w:val="24"/>
          <w:lang w:val="en-US" w:eastAsia="zh-Hans"/>
        </w:rPr>
        <w:t>或者</w:t>
      </w:r>
    </w:p>
    <w:p>
      <w:pPr>
        <w:numPr>
          <w:ilvl w:val="0"/>
          <w:numId w:val="0"/>
        </w:numPr>
        <w:ind w:left="420" w:leftChars="0"/>
        <w:rPr>
          <w:rFonts w:hint="eastAsia"/>
          <w:sz w:val="24"/>
          <w:szCs w:val="24"/>
          <w:lang w:val="en-US" w:eastAsia="zh-CN"/>
        </w:rPr>
      </w:pPr>
      <w:r>
        <w:rPr>
          <w:rFonts w:hint="default"/>
          <w:sz w:val="24"/>
          <w:szCs w:val="24"/>
          <w:lang w:eastAsia="zh-Hans"/>
        </w:rPr>
        <w:t xml:space="preserve">  </w:t>
      </w:r>
      <w:r>
        <w:rPr>
          <w:rFonts w:hint="default"/>
          <w:sz w:val="24"/>
          <w:szCs w:val="24"/>
          <w:lang w:eastAsia="zh-Hans"/>
        </w:rPr>
        <w:fldChar w:fldCharType="begin"/>
      </w:r>
      <w:r>
        <w:rPr>
          <w:rFonts w:hint="default"/>
          <w:sz w:val="24"/>
          <w:szCs w:val="24"/>
          <w:lang w:eastAsia="zh-Hans"/>
        </w:rPr>
        <w:instrText xml:space="preserve"> HYPERLINK "https://gitee.com/lenve/vhr" </w:instrText>
      </w:r>
      <w:r>
        <w:rPr>
          <w:rFonts w:hint="default"/>
          <w:sz w:val="24"/>
          <w:szCs w:val="24"/>
          <w:lang w:eastAsia="zh-Hans"/>
        </w:rPr>
        <w:fldChar w:fldCharType="separate"/>
      </w:r>
      <w:r>
        <w:rPr>
          <w:rStyle w:val="9"/>
          <w:rFonts w:hint="default"/>
          <w:sz w:val="24"/>
          <w:szCs w:val="24"/>
          <w:lang w:eastAsia="zh-Hans"/>
        </w:rPr>
        <w:t>https://gitee.com/lenve/vhr</w:t>
      </w:r>
      <w:r>
        <w:rPr>
          <w:rFonts w:hint="default"/>
          <w:sz w:val="24"/>
          <w:szCs w:val="24"/>
          <w:lang w:eastAsia="zh-Hans"/>
        </w:rPr>
        <w:fldChar w:fldCharType="end"/>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"https://gitee.com/lenve/vhr2.0" </w:instrText>
      </w:r>
      <w:r>
        <w:rPr>
          <w:rFonts w:hint="eastAsia"/>
          <w:sz w:val="24"/>
          <w:szCs w:val="24"/>
          <w:lang w:val="en-US" w:eastAsia="zh-CN"/>
        </w:rPr>
        <w:fldChar w:fldCharType="separate"/>
      </w:r>
      <w:r>
        <w:rPr>
          <w:rStyle w:val="10"/>
          <w:rFonts w:hint="eastAsia"/>
          <w:sz w:val="24"/>
          <w:szCs w:val="24"/>
          <w:lang w:val="en-US" w:eastAsia="zh-CN"/>
        </w:rPr>
        <w:t>https://gitee.com/lenve/vhr2.0</w:t>
      </w:r>
      <w:r>
        <w:rPr>
          <w:rFonts w:hint="eastAsia"/>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Hans"/>
        </w:rPr>
        <w:t>功</w:t>
      </w:r>
      <w:r>
        <w:rPr>
          <w:rFonts w:hint="eastAsia"/>
          <w:sz w:val="24"/>
          <w:szCs w:val="24"/>
          <w:lang w:val="en-US" w:eastAsia="zh-CN"/>
        </w:rPr>
        <w:t>能特点：</w:t>
      </w:r>
    </w:p>
    <w:p>
      <w:pPr>
        <w:numPr>
          <w:ilvl w:val="0"/>
          <w:numId w:val="0"/>
        </w:numPr>
        <w:tabs>
          <w:tab w:val="left" w:pos="840"/>
        </w:tabs>
        <w:ind w:left="840" w:leftChars="0"/>
        <w:rPr>
          <w:rFonts w:hint="default"/>
          <w:sz w:val="24"/>
          <w:szCs w:val="24"/>
          <w:lang w:val="en-US" w:eastAsia="zh-CN"/>
        </w:rPr>
      </w:pPr>
      <w:r>
        <w:rPr>
          <w:rFonts w:hint="eastAsia"/>
          <w:sz w:val="24"/>
          <w:szCs w:val="24"/>
          <w:lang w:val="en-US" w:eastAsia="zh-Hans"/>
        </w:rPr>
        <w:t>实现人事管理信息系统</w:t>
      </w:r>
      <w:r>
        <w:rPr>
          <w:rFonts w:hint="default"/>
          <w:sz w:val="24"/>
          <w:szCs w:val="24"/>
          <w:lang w:eastAsia="zh-Hans"/>
        </w:rPr>
        <w:t>，</w:t>
      </w:r>
      <w:r>
        <w:rPr>
          <w:rFonts w:hint="eastAsia"/>
          <w:sz w:val="24"/>
          <w:szCs w:val="24"/>
          <w:lang w:val="en-US" w:eastAsia="zh-Hans"/>
        </w:rPr>
        <w:t>包括员工资料</w:t>
      </w:r>
      <w:r>
        <w:rPr>
          <w:rFonts w:hint="default"/>
          <w:sz w:val="24"/>
          <w:szCs w:val="24"/>
          <w:lang w:eastAsia="zh-Hans"/>
        </w:rPr>
        <w:t>、</w:t>
      </w:r>
      <w:r>
        <w:rPr>
          <w:rFonts w:hint="eastAsia"/>
          <w:sz w:val="24"/>
          <w:szCs w:val="24"/>
          <w:lang w:val="en-US" w:eastAsia="zh-Hans"/>
        </w:rPr>
        <w:t>人事管理</w:t>
      </w:r>
      <w:r>
        <w:rPr>
          <w:rFonts w:hint="default"/>
          <w:sz w:val="24"/>
          <w:szCs w:val="24"/>
          <w:lang w:eastAsia="zh-Hans"/>
        </w:rPr>
        <w:t>、</w:t>
      </w:r>
      <w:r>
        <w:rPr>
          <w:rFonts w:hint="eastAsia"/>
          <w:sz w:val="24"/>
          <w:szCs w:val="24"/>
          <w:lang w:val="en-US" w:eastAsia="zh-Hans"/>
        </w:rPr>
        <w:t>工资管理</w:t>
      </w:r>
      <w:r>
        <w:rPr>
          <w:rFonts w:hint="default"/>
          <w:sz w:val="24"/>
          <w:szCs w:val="24"/>
          <w:lang w:eastAsia="zh-Hans"/>
        </w:rPr>
        <w:t>、</w:t>
      </w:r>
      <w:r>
        <w:rPr>
          <w:rFonts w:hint="eastAsia"/>
          <w:sz w:val="24"/>
          <w:szCs w:val="24"/>
          <w:lang w:val="en-US" w:eastAsia="zh-Hans"/>
        </w:rPr>
        <w:t>统计管理</w:t>
      </w:r>
      <w:r>
        <w:rPr>
          <w:rFonts w:hint="default"/>
          <w:sz w:val="24"/>
          <w:szCs w:val="24"/>
          <w:lang w:eastAsia="zh-Hans"/>
        </w:rPr>
        <w:t>、</w:t>
      </w:r>
      <w:r>
        <w:rPr>
          <w:rFonts w:hint="eastAsia"/>
          <w:sz w:val="24"/>
          <w:szCs w:val="24"/>
          <w:lang w:val="en-US" w:eastAsia="zh-Hans"/>
        </w:rPr>
        <w:t>系统管理等</w:t>
      </w:r>
      <w:r>
        <w:rPr>
          <w:rFonts w:hint="default"/>
          <w:sz w:val="24"/>
          <w:szCs w:val="24"/>
          <w:lang w:val="en-US" w:eastAsia="zh-CN"/>
        </w:rPr>
        <w:t>;</w:t>
      </w:r>
    </w:p>
    <w:p>
      <w:pPr>
        <w:numPr>
          <w:ilvl w:val="0"/>
          <w:numId w:val="0"/>
        </w:numPr>
        <w:tabs>
          <w:tab w:val="left" w:pos="840"/>
        </w:tabs>
        <w:ind w:left="840" w:leftChars="0"/>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三、小米便签社区开源版（Community edition of XM notepad/MIUI notes)</w:t>
      </w:r>
    </w:p>
    <w:p>
      <w:pPr>
        <w:numPr>
          <w:ilvl w:val="1"/>
          <w:numId w:val="4"/>
        </w:numPr>
        <w:ind w:left="840" w:leftChars="0" w:hanging="420" w:firstLineChars="0"/>
        <w:rPr>
          <w:rFonts w:hint="default"/>
          <w:sz w:val="24"/>
          <w:szCs w:val="24"/>
          <w:lang w:val="en-US" w:eastAsia="zh-CN"/>
        </w:rPr>
      </w:pPr>
      <w:r>
        <w:rPr>
          <w:rFonts w:hint="default"/>
          <w:sz w:val="24"/>
          <w:szCs w:val="24"/>
          <w:lang w:val="en-US" w:eastAsia="zh-CN"/>
        </w:rPr>
        <w:t>小米便签是小米公司 MIUI 团队开发的一款手机 App。Android 编程是目前非常热门的一项编程技术，便签也是大家广为熟悉的一款日常使用软件</w:t>
      </w:r>
      <w:r>
        <w:rPr>
          <w:rFonts w:hint="default"/>
          <w:sz w:val="24"/>
          <w:szCs w:val="24"/>
          <w:lang w:val="en-US" w:eastAsia="zh-CN"/>
        </w:rPr>
        <w:fldChar w:fldCharType="begin"/>
      </w:r>
      <w:r>
        <w:rPr>
          <w:rFonts w:hint="default"/>
          <w:sz w:val="24"/>
          <w:szCs w:val="24"/>
          <w:lang w:val="en-US" w:eastAsia="zh-CN"/>
        </w:rPr>
        <w:instrText xml:space="preserve"> HYPERLINK "https://github.com/MiCode/Notes" </w:instrText>
      </w:r>
      <w:r>
        <w:rPr>
          <w:rFonts w:hint="default"/>
          <w:sz w:val="24"/>
          <w:szCs w:val="24"/>
          <w:lang w:val="en-US" w:eastAsia="zh-CN"/>
        </w:rPr>
        <w:fldChar w:fldCharType="separate"/>
      </w:r>
      <w:r>
        <w:rPr>
          <w:rStyle w:val="10"/>
          <w:rFonts w:hint="default"/>
          <w:sz w:val="24"/>
          <w:szCs w:val="24"/>
          <w:lang w:val="en-US" w:eastAsia="zh-CN"/>
        </w:rPr>
        <w:t>https://github.com/MiCode/Notes</w:t>
      </w:r>
      <w:r>
        <w:rPr>
          <w:rFonts w:hint="default"/>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下载链接</w:t>
      </w:r>
      <w:r>
        <w:rPr>
          <w:rFonts w:hint="default"/>
          <w:sz w:val="24"/>
          <w:szCs w:val="24"/>
          <w:lang w:val="en-US" w:eastAsia="zh-CN"/>
        </w:rPr>
        <w:fldChar w:fldCharType="begin"/>
      </w:r>
      <w:r>
        <w:rPr>
          <w:rFonts w:hint="default"/>
          <w:sz w:val="24"/>
          <w:szCs w:val="24"/>
          <w:lang w:val="en-US" w:eastAsia="zh-CN"/>
        </w:rPr>
        <w:instrText xml:space="preserve"> HYPERLINK "https://codeload.github.com/MiCode/Notes/zip/master" </w:instrText>
      </w:r>
      <w:r>
        <w:rPr>
          <w:rFonts w:hint="default"/>
          <w:sz w:val="24"/>
          <w:szCs w:val="24"/>
          <w:lang w:val="en-US" w:eastAsia="zh-CN"/>
        </w:rPr>
        <w:fldChar w:fldCharType="separate"/>
      </w:r>
      <w:r>
        <w:rPr>
          <w:rStyle w:val="10"/>
          <w:rFonts w:hint="default"/>
          <w:sz w:val="24"/>
          <w:szCs w:val="24"/>
          <w:lang w:val="en-US" w:eastAsia="zh-CN"/>
        </w:rPr>
        <w:t>https://codeload.github.com/MiCode/Notes/zip/master</w:t>
      </w:r>
      <w:r>
        <w:rPr>
          <w:rFonts w:hint="default"/>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构建参考：</w:t>
      </w:r>
      <w:r>
        <w:rPr>
          <w:rFonts w:hint="eastAsia"/>
          <w:sz w:val="24"/>
          <w:szCs w:val="24"/>
          <w:lang w:val="en-US" w:eastAsia="zh-CN"/>
        </w:rPr>
        <w:fldChar w:fldCharType="begin"/>
      </w:r>
      <w:r>
        <w:rPr>
          <w:rFonts w:hint="eastAsia"/>
          <w:sz w:val="24"/>
          <w:szCs w:val="24"/>
          <w:lang w:val="en-US" w:eastAsia="zh-CN"/>
        </w:rPr>
        <w:instrText xml:space="preserve"> HYPERLINK "https://www.learnerhub.net/#/spaces/146/resources-docs/6353" </w:instrText>
      </w:r>
      <w:r>
        <w:rPr>
          <w:rFonts w:hint="eastAsia"/>
          <w:sz w:val="24"/>
          <w:szCs w:val="24"/>
          <w:lang w:val="en-US" w:eastAsia="zh-CN"/>
        </w:rPr>
        <w:fldChar w:fldCharType="separate"/>
      </w:r>
      <w:r>
        <w:rPr>
          <w:rStyle w:val="10"/>
          <w:rFonts w:hint="eastAsia"/>
          <w:sz w:val="24"/>
          <w:szCs w:val="24"/>
          <w:lang w:val="en-US" w:eastAsia="zh-CN"/>
        </w:rPr>
        <w:t>https://www.learnerhub.net/#/spaces/146/resources-docs/6353</w:t>
      </w:r>
      <w:r>
        <w:rPr>
          <w:rFonts w:hint="eastAsia"/>
          <w:sz w:val="24"/>
          <w:szCs w:val="24"/>
          <w:lang w:val="en-US" w:eastAsia="zh-CN"/>
        </w:rPr>
        <w:fldChar w:fldCharType="end"/>
      </w:r>
    </w:p>
    <w:p>
      <w:pPr>
        <w:numPr>
          <w:ilvl w:val="1"/>
          <w:numId w:val="4"/>
        </w:numPr>
        <w:ind w:left="840" w:leftChars="0" w:hanging="420" w:firstLineChars="0"/>
        <w:rPr>
          <w:rFonts w:hint="default"/>
          <w:sz w:val="24"/>
          <w:szCs w:val="24"/>
          <w:lang w:val="en-US" w:eastAsia="zh-CN"/>
        </w:rPr>
      </w:pPr>
      <w:r>
        <w:rPr>
          <w:rFonts w:hint="eastAsia"/>
          <w:sz w:val="24"/>
          <w:szCs w:val="24"/>
          <w:lang w:val="en-US" w:eastAsia="zh-CN"/>
        </w:rPr>
        <w:t>功能特点：</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快速新建，自动保存，自由分类;</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与Google Task同步，方便将本地便签上传、谷歌工作表中的工作项同步到本地;</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独特的清单模式，简单方便的管理事务；</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闹钟提醒，发送便签到桌面、快速分享.</w:t>
      </w:r>
    </w:p>
    <w:p>
      <w:pPr>
        <w:numPr>
          <w:ilvl w:val="2"/>
          <w:numId w:val="4"/>
        </w:numPr>
        <w:tabs>
          <w:tab w:val="left" w:pos="840"/>
          <w:tab w:val="clear" w:pos="1260"/>
        </w:tabs>
        <w:ind w:left="1260" w:leftChars="0" w:hanging="420" w:firstLineChars="0"/>
        <w:rPr>
          <w:rFonts w:hint="default"/>
          <w:sz w:val="24"/>
          <w:szCs w:val="24"/>
          <w:lang w:val="en-US" w:eastAsia="zh-CN"/>
        </w:rPr>
      </w:pPr>
      <w:r>
        <w:rPr>
          <w:rFonts w:hint="default"/>
          <w:sz w:val="24"/>
          <w:szCs w:val="24"/>
          <w:lang w:val="en-US" w:eastAsia="zh-CN"/>
        </w:rPr>
        <w:t>文本中对邮箱、电话号码、网址的识别，方便快速操作</w:t>
      </w:r>
    </w:p>
    <w:p>
      <w:pPr>
        <w:numPr>
          <w:ilvl w:val="0"/>
          <w:numId w:val="0"/>
        </w:numPr>
        <w:tabs>
          <w:tab w:val="left" w:pos="840"/>
        </w:tabs>
        <w:rPr>
          <w:rFonts w:hint="eastAsia" w:eastAsiaTheme="minorEastAsia"/>
          <w:sz w:val="24"/>
          <w:szCs w:val="24"/>
          <w:lang w:val="en-US" w:eastAsia="zh-CN"/>
        </w:rPr>
      </w:pPr>
    </w:p>
    <w:p>
      <w:pPr>
        <w:numPr>
          <w:ilvl w:val="0"/>
          <w:numId w:val="0"/>
        </w:numPr>
        <w:ind w:firstLine="420" w:firstLineChars="0"/>
        <w:rPr>
          <w:rFonts w:hint="eastAsia"/>
          <w:lang w:val="en-US" w:eastAsia="zh-CN"/>
        </w:rPr>
      </w:pPr>
    </w:p>
    <w:p>
      <w:pPr>
        <w:pStyle w:val="2"/>
        <w:bidi w:val="0"/>
        <w:rPr>
          <w:rFonts w:hint="eastAsia"/>
          <w:lang w:eastAsia="zh-CN"/>
        </w:rPr>
      </w:pPr>
      <w:r>
        <w:rPr>
          <w:rFonts w:hint="eastAsia"/>
          <w:lang w:eastAsia="zh-CN"/>
        </w:rPr>
        <w:t>练习要求</w:t>
      </w:r>
    </w:p>
    <w:p>
      <w:pPr>
        <w:numPr>
          <w:ilvl w:val="0"/>
          <w:numId w:val="5"/>
        </w:numPr>
        <w:rPr>
          <w:rFonts w:hint="eastAsia"/>
          <w:sz w:val="24"/>
          <w:szCs w:val="24"/>
          <w:lang w:val="en-US" w:eastAsia="zh-CN"/>
        </w:rPr>
      </w:pPr>
      <w:r>
        <w:rPr>
          <w:rFonts w:hint="eastAsia"/>
          <w:sz w:val="24"/>
          <w:szCs w:val="24"/>
          <w:lang w:val="en-US" w:eastAsia="zh-CN"/>
        </w:rPr>
        <w:t xml:space="preserve">要求 </w:t>
      </w:r>
      <w:r>
        <w:rPr>
          <w:rFonts w:hint="eastAsia"/>
          <w:b/>
          <w:bCs/>
          <w:color w:val="C00000"/>
          <w:sz w:val="24"/>
          <w:szCs w:val="24"/>
          <w:lang w:val="en-US" w:eastAsia="zh-CN"/>
        </w:rPr>
        <w:t>2</w:t>
      </w:r>
      <w:r>
        <w:rPr>
          <w:rFonts w:hint="eastAsia"/>
          <w:sz w:val="24"/>
          <w:szCs w:val="24"/>
          <w:lang w:val="en-US" w:eastAsia="zh-CN"/>
        </w:rPr>
        <w:t xml:space="preserve"> 人一组（实验报告给出</w:t>
      </w:r>
      <w:r>
        <w:rPr>
          <w:rFonts w:hint="eastAsia"/>
          <w:color w:val="C00000"/>
          <w:sz w:val="24"/>
          <w:szCs w:val="24"/>
          <w:lang w:val="en-US" w:eastAsia="zh-CN"/>
        </w:rPr>
        <w:t>结对的学号和姓名，如果是一人尝试和AI结对</w:t>
      </w:r>
      <w:r>
        <w:rPr>
          <w:rFonts w:hint="eastAsia"/>
          <w:sz w:val="24"/>
          <w:szCs w:val="24"/>
          <w:lang w:val="en-US" w:eastAsia="zh-CN"/>
        </w:rPr>
        <w:t>），采取结对的方式完成对整个</w:t>
      </w:r>
      <w:r>
        <w:rPr>
          <w:rFonts w:hint="eastAsia"/>
          <w:sz w:val="24"/>
          <w:szCs w:val="24"/>
          <w:lang w:val="en-US" w:eastAsia="zh-Hans"/>
        </w:rPr>
        <w:t>项目</w:t>
      </w:r>
      <w:r>
        <w:rPr>
          <w:rFonts w:hint="eastAsia"/>
          <w:sz w:val="24"/>
          <w:szCs w:val="24"/>
          <w:lang w:val="en-US" w:eastAsia="zh-CN"/>
        </w:rPr>
        <w:t>代码的泛读。</w:t>
      </w:r>
    </w:p>
    <w:p>
      <w:pPr>
        <w:numPr>
          <w:ilvl w:val="0"/>
          <w:numId w:val="5"/>
        </w:numPr>
        <w:rPr>
          <w:rFonts w:hint="eastAsia"/>
          <w:sz w:val="24"/>
          <w:szCs w:val="24"/>
          <w:lang w:val="en-US" w:eastAsia="zh-CN"/>
        </w:rPr>
      </w:pPr>
      <w:r>
        <w:rPr>
          <w:rFonts w:hint="eastAsia"/>
          <w:sz w:val="24"/>
          <w:szCs w:val="24"/>
          <w:lang w:val="en-US" w:eastAsia="zh-CN"/>
        </w:rPr>
        <w:t>每个人都必须给出实验报告，标明共同完成部分和自己完成部分。</w:t>
      </w:r>
    </w:p>
    <w:p>
      <w:pPr>
        <w:numPr>
          <w:ilvl w:val="0"/>
          <w:numId w:val="5"/>
        </w:numPr>
        <w:rPr>
          <w:rFonts w:hint="eastAsia"/>
          <w:sz w:val="24"/>
          <w:szCs w:val="24"/>
          <w:lang w:val="en-US" w:eastAsia="zh-CN"/>
        </w:rPr>
      </w:pPr>
      <w:r>
        <w:rPr>
          <w:rFonts w:hint="eastAsia"/>
          <w:sz w:val="24"/>
          <w:szCs w:val="24"/>
          <w:lang w:val="en-US" w:eastAsia="zh-CN"/>
        </w:rPr>
        <w:t>（20分）在微人事或者小米便签（二选一）尝试搭建环境</w:t>
      </w:r>
      <w:r>
        <w:rPr>
          <w:rFonts w:hint="eastAsia"/>
          <w:sz w:val="24"/>
          <w:szCs w:val="24"/>
          <w:lang w:val="en-US" w:eastAsia="zh-Hans"/>
        </w:rPr>
        <w:t>运行项目</w:t>
      </w:r>
      <w:r>
        <w:rPr>
          <w:rFonts w:hint="default"/>
          <w:sz w:val="24"/>
          <w:szCs w:val="24"/>
          <w:lang w:eastAsia="zh-Hans"/>
        </w:rPr>
        <w:t>，</w:t>
      </w:r>
      <w:r>
        <w:rPr>
          <w:rFonts w:hint="eastAsia"/>
          <w:sz w:val="24"/>
          <w:szCs w:val="24"/>
          <w:lang w:val="en-US" w:eastAsia="zh-Hans"/>
        </w:rPr>
        <w:t>给出运行过程的</w:t>
      </w:r>
      <w:r>
        <w:rPr>
          <w:rFonts w:hint="eastAsia"/>
          <w:b/>
          <w:bCs/>
          <w:sz w:val="24"/>
          <w:szCs w:val="24"/>
          <w:lang w:val="en-US" w:eastAsia="zh-Hans"/>
        </w:rPr>
        <w:t>动态展示</w:t>
      </w:r>
      <w:r>
        <w:rPr>
          <w:rFonts w:hint="default"/>
          <w:sz w:val="24"/>
          <w:szCs w:val="24"/>
          <w:lang w:eastAsia="zh-Hans"/>
        </w:rPr>
        <w:t>（</w:t>
      </w:r>
      <w:r>
        <w:rPr>
          <w:rFonts w:hint="eastAsia"/>
          <w:sz w:val="24"/>
          <w:szCs w:val="24"/>
          <w:lang w:val="en-US" w:eastAsia="zh-Hans"/>
        </w:rPr>
        <w:t>gif或者视频</w:t>
      </w:r>
      <w:r>
        <w:rPr>
          <w:rFonts w:hint="default"/>
          <w:sz w:val="24"/>
          <w:szCs w:val="24"/>
          <w:lang w:eastAsia="zh-Hans"/>
        </w:rPr>
        <w:t>）</w:t>
      </w:r>
    </w:p>
    <w:p>
      <w:pPr>
        <w:numPr>
          <w:ilvl w:val="0"/>
          <w:numId w:val="5"/>
        </w:numPr>
        <w:rPr>
          <w:rFonts w:hint="eastAsia"/>
          <w:sz w:val="24"/>
          <w:szCs w:val="24"/>
          <w:lang w:val="en-US" w:eastAsia="zh-CN"/>
        </w:rPr>
      </w:pPr>
      <w:r>
        <w:rPr>
          <w:rFonts w:hint="eastAsia"/>
          <w:sz w:val="24"/>
          <w:szCs w:val="24"/>
          <w:lang w:val="en-US" w:eastAsia="zh-CN"/>
        </w:rPr>
        <w:t>（10分）源码组织方式（给出仓库地址）：</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创建针对本作业的项目和软件版本库，在版本库中建立“src”和“doc”两个文件夹，分别存储软件系统的源代码和报告文档</w:t>
      </w:r>
    </w:p>
    <w:p>
      <w:pPr>
        <w:numPr>
          <w:ilvl w:val="0"/>
          <w:numId w:val="0"/>
        </w:numPr>
        <w:ind w:left="420" w:leftChars="0"/>
        <w:rPr>
          <w:rFonts w:hint="eastAsia"/>
          <w:sz w:val="24"/>
          <w:szCs w:val="24"/>
          <w:lang w:val="en-US" w:eastAsia="zh-CN"/>
        </w:rPr>
      </w:pP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建立master、develop以及成员分支(a_branch)，将当前版本存入master目录下</w:t>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实践操作参考：组长组员两个人协同开发：组长负责维护开发分支dev，组员向dev上传提交；当dev测试合适后，组长有唯一权限向master上传作为最终结果。</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远程仓库有master和dev两个分支</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组长本地有master和dev分支，分别关联对应的远程分支</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组员本地只有一个分支，关联远程dev分支【可以选择clone某一个远程分支到本地】</w:t>
      </w:r>
    </w:p>
    <w:p>
      <w:pPr>
        <w:numPr>
          <w:ilvl w:val="2"/>
          <w:numId w:val="5"/>
        </w:numPr>
        <w:ind w:left="1260" w:leftChars="0" w:hanging="420" w:firstLineChars="0"/>
        <w:rPr>
          <w:rFonts w:hint="eastAsia"/>
          <w:sz w:val="24"/>
          <w:szCs w:val="24"/>
          <w:lang w:val="en-US" w:eastAsia="zh-CN"/>
        </w:rPr>
      </w:pPr>
      <w:r>
        <w:rPr>
          <w:rFonts w:hint="eastAsia"/>
          <w:sz w:val="24"/>
          <w:szCs w:val="24"/>
          <w:lang w:val="en-US" w:eastAsia="zh-CN"/>
        </w:rPr>
        <w:t>具体开发流程是：</w:t>
      </w:r>
    </w:p>
    <w:p>
      <w:pPr>
        <w:numPr>
          <w:ilvl w:val="3"/>
          <w:numId w:val="5"/>
        </w:numPr>
        <w:ind w:left="1680" w:leftChars="0" w:hanging="420" w:firstLineChars="0"/>
        <w:rPr>
          <w:rFonts w:hint="eastAsia"/>
          <w:sz w:val="24"/>
          <w:szCs w:val="24"/>
          <w:lang w:val="en-US" w:eastAsia="zh-CN"/>
        </w:rPr>
      </w:pPr>
      <w:r>
        <w:rPr>
          <w:rFonts w:hint="eastAsia"/>
          <w:sz w:val="24"/>
          <w:szCs w:val="24"/>
          <w:lang w:val="en-US" w:eastAsia="zh-CN"/>
        </w:rPr>
        <w:t>组长和组员分别在各自的本地dev分支开发，有阶段性成果后push到远程dev【若有冲突，解决冲突再合并】</w:t>
      </w:r>
    </w:p>
    <w:p>
      <w:pPr>
        <w:numPr>
          <w:ilvl w:val="3"/>
          <w:numId w:val="5"/>
        </w:numPr>
        <w:ind w:left="1680" w:leftChars="0" w:hanging="420" w:firstLineChars="0"/>
        <w:rPr>
          <w:rFonts w:hint="eastAsia"/>
          <w:sz w:val="24"/>
          <w:szCs w:val="24"/>
          <w:lang w:val="en-US" w:eastAsia="zh-CN"/>
        </w:rPr>
      </w:pPr>
      <w:r>
        <w:rPr>
          <w:rFonts w:hint="eastAsia"/>
          <w:sz w:val="24"/>
          <w:szCs w:val="24"/>
          <w:lang w:val="en-US" w:eastAsia="zh-CN"/>
        </w:rPr>
        <w:t>当开发完成、结果稳定后，组长将本地的master和dev分支merge，再把master分支push上去</w:t>
      </w:r>
    </w:p>
    <w:p>
      <w:pPr>
        <w:numPr>
          <w:ilvl w:val="0"/>
          <w:numId w:val="5"/>
        </w:numPr>
        <w:rPr>
          <w:rFonts w:hint="eastAsia"/>
          <w:sz w:val="24"/>
          <w:szCs w:val="24"/>
          <w:lang w:val="en-US" w:eastAsia="zh-CN"/>
        </w:rPr>
      </w:pPr>
      <w:r>
        <w:rPr>
          <w:rFonts w:hint="eastAsia"/>
          <w:sz w:val="24"/>
          <w:szCs w:val="24"/>
          <w:lang w:val="en-US" w:eastAsia="zh-CN"/>
        </w:rPr>
        <w:t>（40分）通过泛读</w:t>
      </w:r>
      <w:r>
        <w:rPr>
          <w:rFonts w:hint="eastAsia"/>
          <w:sz w:val="24"/>
          <w:szCs w:val="24"/>
          <w:lang w:val="en-US" w:eastAsia="zh-Hans"/>
        </w:rPr>
        <w:t>微人事</w:t>
      </w:r>
      <w:r>
        <w:rPr>
          <w:rFonts w:hint="eastAsia"/>
          <w:sz w:val="24"/>
          <w:szCs w:val="24"/>
          <w:lang w:val="en-US" w:eastAsia="zh-CN"/>
        </w:rPr>
        <w:t xml:space="preserve">或者小米便签（二选一）代码给出： </w:t>
      </w:r>
    </w:p>
    <w:tbl>
      <w:tblPr>
        <w:tblStyle w:val="7"/>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left"/>
            </w:pPr>
            <w:r>
              <w:t>包</w:t>
            </w:r>
          </w:p>
        </w:tc>
        <w:tc>
          <w:tcPr>
            <w:tcW w:w="995" w:type="dxa"/>
          </w:tcPr>
          <w:p>
            <w:pPr>
              <w:jc w:val="left"/>
            </w:pPr>
            <w:r>
              <w:t>子包</w:t>
            </w:r>
          </w:p>
        </w:tc>
        <w:tc>
          <w:tcPr>
            <w:tcW w:w="2361" w:type="dxa"/>
          </w:tcPr>
          <w:p>
            <w:pPr>
              <w:jc w:val="left"/>
            </w:pPr>
            <w:r>
              <w:t>类</w:t>
            </w:r>
          </w:p>
        </w:tc>
        <w:tc>
          <w:tcPr>
            <w:tcW w:w="4804" w:type="dxa"/>
          </w:tcPr>
          <w:p>
            <w:pPr>
              <w:jc w:val="left"/>
            </w:pPr>
            <w:r>
              <w:rPr>
                <w:rFonts w:hint="eastAsia"/>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jc w:val="left"/>
            </w:pPr>
            <w:r>
              <w:t>data</w:t>
            </w:r>
          </w:p>
        </w:tc>
        <w:tc>
          <w:tcPr>
            <w:tcW w:w="995" w:type="dxa"/>
            <w:vMerge w:val="restart"/>
          </w:tcPr>
          <w:p>
            <w:pPr>
              <w:jc w:val="left"/>
            </w:pPr>
          </w:p>
        </w:tc>
        <w:tc>
          <w:tcPr>
            <w:tcW w:w="2361" w:type="dxa"/>
          </w:tcPr>
          <w:p>
            <w:pPr>
              <w:jc w:val="left"/>
            </w:pPr>
            <w:r>
              <w:t>contact</w:t>
            </w:r>
          </w:p>
        </w:tc>
        <w:tc>
          <w:tcPr>
            <w:tcW w:w="4804" w:type="dxa"/>
            <w:vAlign w:val="center"/>
          </w:tcPr>
          <w:p>
            <w:pPr>
              <w:jc w:val="left"/>
              <w:rPr>
                <w:rFonts w:hint="default" w:eastAsiaTheme="minorEastAsia"/>
                <w:color w:val="FF0000"/>
                <w:lang w:val="en-US" w:eastAsia="zh-CN"/>
              </w:rPr>
            </w:pPr>
            <w:r>
              <w:rPr>
                <w:rFonts w:hint="eastAsia"/>
                <w:i w:val="0"/>
                <w:iCs w:val="0"/>
                <w:color w:val="auto"/>
                <w:highlight w:val="none"/>
                <w:lang w:val="en-US" w:eastAsia="zh-CN"/>
              </w:rPr>
              <w:t>存放联系人数据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tcPr>
          <w:p>
            <w:pPr>
              <w:jc w:val="left"/>
            </w:pPr>
          </w:p>
        </w:tc>
        <w:tc>
          <w:tcPr>
            <w:tcW w:w="2361" w:type="dxa"/>
          </w:tcPr>
          <w:p>
            <w:pPr>
              <w:jc w:val="left"/>
            </w:pPr>
            <w:r>
              <w:t>Notes</w:t>
            </w:r>
          </w:p>
        </w:tc>
        <w:tc>
          <w:tcPr>
            <w:tcW w:w="4804" w:type="dxa"/>
            <w:vAlign w:val="center"/>
          </w:tcPr>
          <w:p>
            <w:pPr>
              <w:jc w:val="left"/>
              <w:rPr>
                <w:rFonts w:hint="default" w:eastAsiaTheme="minorEastAsia"/>
                <w:color w:val="auto"/>
                <w:lang w:val="en-US" w:eastAsia="zh-CN"/>
              </w:rPr>
            </w:pPr>
            <w:r>
              <w:rPr>
                <w:rFonts w:hint="eastAsia"/>
                <w:color w:val="auto"/>
                <w:lang w:val="en-US" w:eastAsia="zh-CN"/>
              </w:rPr>
              <w:t>定义便签的属性和方法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tcPr>
          <w:p>
            <w:pPr>
              <w:jc w:val="left"/>
            </w:pPr>
          </w:p>
        </w:tc>
        <w:tc>
          <w:tcPr>
            <w:tcW w:w="2361" w:type="dxa"/>
          </w:tcPr>
          <w:p>
            <w:pPr>
              <w:jc w:val="left"/>
            </w:pPr>
            <w:r>
              <w:t>NotesDatabaseHelper</w:t>
            </w:r>
          </w:p>
        </w:tc>
        <w:tc>
          <w:tcPr>
            <w:tcW w:w="4804" w:type="dxa"/>
            <w:vAlign w:val="center"/>
          </w:tcPr>
          <w:p>
            <w:pPr>
              <w:jc w:val="left"/>
              <w:rPr>
                <w:rFonts w:hint="default" w:eastAsiaTheme="minorEastAsia"/>
                <w:b/>
                <w:color w:val="auto"/>
                <w:lang w:val="en-US" w:eastAsia="zh-CN"/>
              </w:rPr>
            </w:pPr>
            <w:r>
              <w:rPr>
                <w:rFonts w:hint="eastAsia"/>
                <w:b w:val="0"/>
                <w:bCs/>
                <w:color w:val="auto"/>
                <w:lang w:val="en-US" w:eastAsia="zh-CN"/>
              </w:rPr>
              <w:t>辅助创建,整理数据库条目.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tcPr>
          <w:p>
            <w:pPr>
              <w:jc w:val="left"/>
            </w:pPr>
          </w:p>
        </w:tc>
        <w:tc>
          <w:tcPr>
            <w:tcW w:w="2361" w:type="dxa"/>
          </w:tcPr>
          <w:p>
            <w:pPr>
              <w:jc w:val="left"/>
            </w:pPr>
            <w:r>
              <w:t>NotesProvider</w:t>
            </w:r>
          </w:p>
        </w:tc>
        <w:tc>
          <w:tcPr>
            <w:tcW w:w="4804" w:type="dxa"/>
            <w:vAlign w:val="center"/>
          </w:tcPr>
          <w:p>
            <w:pPr>
              <w:jc w:val="left"/>
              <w:rPr>
                <w:color w:val="000000"/>
              </w:rPr>
            </w:pPr>
            <w:r>
              <w:t>为存储和获取数据提供接口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jc w:val="left"/>
            </w:pPr>
          </w:p>
          <w:p>
            <w:pPr>
              <w:jc w:val="left"/>
            </w:pPr>
          </w:p>
          <w:p>
            <w:pPr>
              <w:jc w:val="left"/>
            </w:pPr>
          </w:p>
          <w:p>
            <w:pPr>
              <w:jc w:val="left"/>
            </w:pPr>
          </w:p>
          <w:p>
            <w:pPr>
              <w:jc w:val="left"/>
            </w:pPr>
          </w:p>
          <w:p>
            <w:pPr>
              <w:jc w:val="left"/>
            </w:pPr>
          </w:p>
          <w:p>
            <w:pPr>
              <w:jc w:val="left"/>
            </w:pPr>
            <w:r>
              <w:t>Gtask</w:t>
            </w:r>
          </w:p>
        </w:tc>
        <w:tc>
          <w:tcPr>
            <w:tcW w:w="995" w:type="dxa"/>
            <w:vMerge w:val="restart"/>
          </w:tcPr>
          <w:p>
            <w:pPr>
              <w:jc w:val="left"/>
            </w:pPr>
          </w:p>
          <w:p>
            <w:pPr>
              <w:jc w:val="left"/>
            </w:pPr>
          </w:p>
          <w:p>
            <w:pPr>
              <w:jc w:val="left"/>
            </w:pPr>
          </w:p>
          <w:p>
            <w:pPr>
              <w:jc w:val="left"/>
            </w:pPr>
            <w:r>
              <w:t>data</w:t>
            </w:r>
          </w:p>
        </w:tc>
        <w:tc>
          <w:tcPr>
            <w:tcW w:w="2361" w:type="dxa"/>
          </w:tcPr>
          <w:p>
            <w:pPr>
              <w:jc w:val="left"/>
            </w:pPr>
            <w:r>
              <w:t>MetaData</w:t>
            </w:r>
          </w:p>
        </w:tc>
        <w:tc>
          <w:tcPr>
            <w:tcW w:w="4804" w:type="dxa"/>
            <w:vAlign w:val="center"/>
          </w:tcPr>
          <w:p>
            <w:pPr>
              <w:jc w:val="left"/>
              <w:rPr>
                <w:color w:val="000000"/>
              </w:rPr>
            </w:pPr>
            <w:r>
              <w:rPr>
                <w:rFonts w:hint="eastAsia"/>
                <w:lang w:val="en-US" w:eastAsia="zh-CN"/>
              </w:rPr>
              <w:t>同步</w:t>
            </w:r>
            <w:r>
              <w:t>数据的变化。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tcPr>
          <w:p>
            <w:pPr>
              <w:jc w:val="left"/>
            </w:pPr>
          </w:p>
        </w:tc>
        <w:tc>
          <w:tcPr>
            <w:tcW w:w="2361" w:type="dxa"/>
          </w:tcPr>
          <w:p>
            <w:pPr>
              <w:jc w:val="left"/>
            </w:pPr>
            <w:r>
              <w:t>Node</w:t>
            </w:r>
          </w:p>
        </w:tc>
        <w:tc>
          <w:tcPr>
            <w:tcW w:w="4804" w:type="dxa"/>
            <w:vAlign w:val="center"/>
          </w:tcPr>
          <w:p>
            <w:pPr>
              <w:jc w:val="left"/>
              <w:rPr>
                <w:rFonts w:hint="default" w:eastAsiaTheme="minorEastAsia"/>
                <w:color w:val="000000"/>
                <w:lang w:val="en-US" w:eastAsia="zh-CN"/>
              </w:rPr>
            </w:pPr>
            <w:r>
              <w:t>同步操作的基础数据类型，</w:t>
            </w:r>
            <w:r>
              <w:rPr>
                <w:rFonts w:hint="eastAsia"/>
                <w:lang w:val="en-US" w:eastAsia="zh-CN"/>
              </w:rPr>
              <w:t>用来保存同步操作的信息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tcPr>
          <w:p>
            <w:pPr>
              <w:jc w:val="left"/>
            </w:pPr>
          </w:p>
        </w:tc>
        <w:tc>
          <w:tcPr>
            <w:tcW w:w="2361" w:type="dxa"/>
          </w:tcPr>
          <w:p>
            <w:pPr>
              <w:jc w:val="left"/>
            </w:pPr>
            <w:r>
              <w:t>SqlData</w:t>
            </w:r>
          </w:p>
        </w:tc>
        <w:tc>
          <w:tcPr>
            <w:tcW w:w="4804" w:type="dxa"/>
            <w:vAlign w:val="center"/>
          </w:tcPr>
          <w:p>
            <w:pPr>
              <w:jc w:val="left"/>
              <w:rPr>
                <w:rFonts w:hint="default" w:eastAsiaTheme="minorEastAsia"/>
                <w:color w:val="000000"/>
                <w:lang w:val="en-US" w:eastAsia="zh-CN"/>
              </w:rPr>
            </w:pPr>
            <w:r>
              <w:rPr>
                <w:rFonts w:hint="eastAsia"/>
              </w:rPr>
              <w:t>S</w:t>
            </w:r>
            <w:r>
              <w:t>ql</w:t>
            </w:r>
            <w:r>
              <w:rPr>
                <w:rFonts w:hint="eastAsia"/>
              </w:rPr>
              <w:t>N</w:t>
            </w:r>
            <w:r>
              <w:t>ote的关系上是子集关系</w:t>
            </w:r>
            <w:r>
              <w:rPr>
                <w:rFonts w:hint="eastAsia"/>
              </w:rPr>
              <w:t>。</w:t>
            </w:r>
            <w:r>
              <w:rPr>
                <w:rFonts w:hint="eastAsia"/>
                <w:lang w:val="en-US" w:eastAsia="zh-CN"/>
              </w:rPr>
              <w:t>储存数据库的基本信息,</w:t>
            </w:r>
            <w:r>
              <w:rPr>
                <w:rFonts w:hint="eastAsia" w:asciiTheme="minorEastAsia" w:hAnsiTheme="minorEastAsia" w:cstheme="minorEastAsia"/>
                <w:color w:val="000000"/>
                <w:kern w:val="0"/>
                <w:sz w:val="22"/>
                <w:lang w:bidi="ar"/>
              </w:rPr>
              <w:t>方法包括读取数据、获取数据库中数据、提交数据到数据库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tcPr>
          <w:p>
            <w:pPr>
              <w:jc w:val="left"/>
            </w:pPr>
          </w:p>
        </w:tc>
        <w:tc>
          <w:tcPr>
            <w:tcW w:w="2361" w:type="dxa"/>
          </w:tcPr>
          <w:p>
            <w:pPr>
              <w:jc w:val="left"/>
            </w:pPr>
            <w:r>
              <w:t>SqlNo</w:t>
            </w:r>
            <w:r>
              <w:rPr>
                <w:rFonts w:hint="eastAsia"/>
              </w:rPr>
              <w:t>t</w:t>
            </w:r>
            <w:r>
              <w:t>e</w:t>
            </w:r>
          </w:p>
        </w:tc>
        <w:tc>
          <w:tcPr>
            <w:tcW w:w="4804" w:type="dxa"/>
            <w:vAlign w:val="center"/>
          </w:tcPr>
          <w:p>
            <w:pPr>
              <w:jc w:val="left"/>
              <w:rPr>
                <w:rFonts w:hint="default" w:eastAsiaTheme="minorEastAsia"/>
                <w:color w:val="000000"/>
                <w:lang w:val="en-US" w:eastAsia="zh-CN"/>
              </w:rPr>
            </w:pPr>
            <w:r>
              <w:rPr>
                <w:rFonts w:hint="eastAsia"/>
              </w:rPr>
              <w:t>S</w:t>
            </w:r>
            <w:r>
              <w:t>ql</w:t>
            </w:r>
            <w:r>
              <w:rPr>
                <w:rFonts w:hint="eastAsia"/>
              </w:rPr>
              <w:t>D</w:t>
            </w:r>
            <w:r>
              <w:t>ata的关系上是父集关系。</w:t>
            </w:r>
            <w:r>
              <w:rPr>
                <w:rFonts w:hint="eastAsia"/>
                <w:lang w:val="en-US" w:eastAsia="zh-CN"/>
              </w:rPr>
              <w:t>存储便签数据,提供读取便签,设置便签,提交便签的方法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jc w:val="left"/>
            </w:pPr>
          </w:p>
        </w:tc>
        <w:tc>
          <w:tcPr>
            <w:tcW w:w="995" w:type="dxa"/>
            <w:vMerge w:val="continue"/>
          </w:tcPr>
          <w:p>
            <w:pPr>
              <w:jc w:val="left"/>
            </w:pPr>
          </w:p>
        </w:tc>
        <w:tc>
          <w:tcPr>
            <w:tcW w:w="2361" w:type="dxa"/>
            <w:vAlign w:val="center"/>
          </w:tcPr>
          <w:p>
            <w:pPr>
              <w:jc w:val="left"/>
            </w:pPr>
            <w:r>
              <w:t>Task</w:t>
            </w:r>
          </w:p>
        </w:tc>
        <w:tc>
          <w:tcPr>
            <w:tcW w:w="4804" w:type="dxa"/>
            <w:vAlign w:val="center"/>
          </w:tcPr>
          <w:p>
            <w:pPr>
              <w:jc w:val="left"/>
            </w:pPr>
            <w:r>
              <w:rPr>
                <w:rFonts w:hint="eastAsia"/>
              </w:rPr>
              <w:t>继承自Node，记录当前任务的属性</w:t>
            </w:r>
            <w:r>
              <w:rPr>
                <w:rFonts w:hint="eastAsia" w:asciiTheme="minorEastAsia" w:hAnsiTheme="minorEastAsia" w:cstheme="minorEastAsia"/>
                <w:color w:val="000000"/>
                <w:kern w:val="0"/>
                <w:sz w:val="22"/>
                <w:lang w:bidi="ar"/>
              </w:rPr>
              <w:t>，获取同步信息，进行本地和远程的同步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tcPr>
          <w:p>
            <w:pPr>
              <w:jc w:val="left"/>
            </w:pPr>
          </w:p>
        </w:tc>
        <w:tc>
          <w:tcPr>
            <w:tcW w:w="2361" w:type="dxa"/>
            <w:vAlign w:val="center"/>
          </w:tcPr>
          <w:p>
            <w:pPr>
              <w:jc w:val="left"/>
            </w:pPr>
            <w:r>
              <w:t>TaskList</w:t>
            </w:r>
          </w:p>
        </w:tc>
        <w:tc>
          <w:tcPr>
            <w:tcW w:w="4804" w:type="dxa"/>
            <w:vAlign w:val="center"/>
          </w:tcPr>
          <w:p>
            <w:pPr>
              <w:jc w:val="left"/>
            </w:pPr>
            <w:r>
              <w:rPr>
                <w:rFonts w:hint="eastAsia"/>
              </w:rPr>
              <w:t>定义了任务列表</w:t>
            </w:r>
            <w:r>
              <w:rPr>
                <w:rFonts w:hint="eastAsia"/>
                <w:lang w:val="en-US" w:eastAsia="zh-CN"/>
              </w:rPr>
              <w:t>,</w:t>
            </w:r>
            <w:r>
              <w:rPr>
                <w:rFonts w:hint="eastAsia" w:asciiTheme="minorEastAsia" w:hAnsiTheme="minorEastAsia" w:cstheme="minorEastAsia"/>
                <w:color w:val="000000"/>
                <w:kern w:val="0"/>
                <w:sz w:val="22"/>
                <w:lang w:bidi="ar"/>
              </w:rPr>
              <w:t>将Task组织成同步任务列表进行管理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restart"/>
            <w:vAlign w:val="center"/>
          </w:tcPr>
          <w:p>
            <w:pPr>
              <w:jc w:val="left"/>
            </w:pPr>
            <w:r>
              <w:t>exception</w:t>
            </w:r>
          </w:p>
        </w:tc>
        <w:tc>
          <w:tcPr>
            <w:tcW w:w="2361" w:type="dxa"/>
            <w:vAlign w:val="center"/>
          </w:tcPr>
          <w:p>
            <w:pPr>
              <w:jc w:val="left"/>
            </w:pPr>
            <w:r>
              <w:t>ActionFailureException</w:t>
            </w:r>
          </w:p>
        </w:tc>
        <w:tc>
          <w:tcPr>
            <w:tcW w:w="4804" w:type="dxa"/>
            <w:vAlign w:val="center"/>
          </w:tcPr>
          <w:p>
            <w:pPr>
              <w:jc w:val="left"/>
              <w:rPr>
                <w:rFonts w:hint="default" w:eastAsiaTheme="minorEastAsia"/>
                <w:color w:val="000000"/>
                <w:lang w:val="en-US" w:eastAsia="zh-CN"/>
              </w:rPr>
            </w:pPr>
            <w:r>
              <w:t>运行异常</w:t>
            </w:r>
            <w:r>
              <w:rPr>
                <w:rFonts w:hint="eastAsia"/>
                <w:lang w:val="en-US" w:eastAsia="zh-CN"/>
              </w:rPr>
              <w:t>时的处理方法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NetworkFailureException</w:t>
            </w:r>
          </w:p>
        </w:tc>
        <w:tc>
          <w:tcPr>
            <w:tcW w:w="4804" w:type="dxa"/>
            <w:vAlign w:val="center"/>
          </w:tcPr>
          <w:p>
            <w:pPr>
              <w:jc w:val="left"/>
              <w:rPr>
                <w:rFonts w:hint="eastAsia" w:eastAsiaTheme="minorEastAsia"/>
                <w:color w:val="000000"/>
                <w:lang w:val="en-US" w:eastAsia="zh-CN"/>
              </w:rPr>
            </w:pPr>
            <w:r>
              <w:t>网络异常</w:t>
            </w:r>
            <w:r>
              <w:rPr>
                <w:rFonts w:hint="eastAsia"/>
                <w:lang w:val="en-US" w:eastAsia="zh-CN"/>
              </w:rPr>
              <w:t>时的</w:t>
            </w:r>
            <w:r>
              <w:t>处理</w:t>
            </w:r>
            <w:r>
              <w:rPr>
                <w:rFonts w:hint="eastAsia"/>
                <w:lang w:val="en-US" w:eastAsia="zh-C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restart"/>
            <w:vAlign w:val="center"/>
          </w:tcPr>
          <w:p>
            <w:pPr>
              <w:jc w:val="left"/>
              <w:rPr>
                <w:rFonts w:eastAsia="等线"/>
                <w:color w:val="000000"/>
                <w:kern w:val="0"/>
                <w:sz w:val="22"/>
                <w:lang w:bidi="ar"/>
              </w:rPr>
            </w:pPr>
            <w:r>
              <w:t>remote</w:t>
            </w:r>
          </w:p>
        </w:tc>
        <w:tc>
          <w:tcPr>
            <w:tcW w:w="2361" w:type="dxa"/>
            <w:vAlign w:val="center"/>
          </w:tcPr>
          <w:p>
            <w:pPr>
              <w:jc w:val="left"/>
            </w:pPr>
            <w:r>
              <w:t>GTaskASyncTask</w:t>
            </w:r>
          </w:p>
        </w:tc>
        <w:tc>
          <w:tcPr>
            <w:tcW w:w="4804" w:type="dxa"/>
            <w:vAlign w:val="center"/>
          </w:tcPr>
          <w:p>
            <w:pPr>
              <w:jc w:val="left"/>
              <w:rPr>
                <w:rFonts w:hint="default" w:eastAsiaTheme="minorEastAsia"/>
                <w:color w:val="000000"/>
                <w:lang w:val="en-US" w:eastAsia="zh-CN"/>
              </w:rPr>
            </w:pPr>
            <w:r>
              <w:t>异步操作类，</w:t>
            </w:r>
            <w:r>
              <w:rPr>
                <w:rFonts w:hint="eastAsia"/>
                <w:lang w:val="en-US" w:eastAsia="zh-CN"/>
              </w:rPr>
              <w:t>包括任务同步,撤销,显示任务的进程,和结果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GTaskClient</w:t>
            </w:r>
          </w:p>
        </w:tc>
        <w:tc>
          <w:tcPr>
            <w:tcW w:w="4804" w:type="dxa"/>
            <w:vAlign w:val="center"/>
          </w:tcPr>
          <w:p>
            <w:pPr>
              <w:jc w:val="left"/>
              <w:rPr>
                <w:color w:val="000000"/>
              </w:rPr>
            </w:pPr>
            <w:r>
              <w:rPr>
                <w:rFonts w:hint="eastAsia"/>
                <w:lang w:val="en-US" w:eastAsia="zh-CN"/>
              </w:rPr>
              <w:t>提供登录功能,</w:t>
            </w:r>
            <w:r>
              <w:t>进行G</w:t>
            </w:r>
            <w:r>
              <w:rPr>
                <w:rFonts w:hint="eastAsia"/>
              </w:rPr>
              <w:t>Task</w:t>
            </w:r>
            <w:r>
              <w:t>任务的创建，从网络上获取任务和任务列表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GTaskManager</w:t>
            </w:r>
          </w:p>
        </w:tc>
        <w:tc>
          <w:tcPr>
            <w:tcW w:w="4804" w:type="dxa"/>
            <w:vAlign w:val="center"/>
          </w:tcPr>
          <w:p>
            <w:pPr>
              <w:jc w:val="left"/>
              <w:rPr>
                <w:rFonts w:hint="default" w:eastAsiaTheme="minorEastAsia"/>
                <w:color w:val="000000"/>
                <w:lang w:val="en-US" w:eastAsia="zh-CN"/>
              </w:rPr>
            </w:pPr>
            <w:r>
              <w:rPr>
                <w:rFonts w:hint="eastAsia" w:asciiTheme="minorEastAsia" w:hAnsiTheme="minorEastAsia" w:cstheme="minorEastAsia"/>
                <w:color w:val="000000"/>
                <w:sz w:val="22"/>
                <w:lang w:val="en-US" w:eastAsia="zh-CN" w:bidi="ar"/>
              </w:rPr>
              <w:t>提供管理功能,</w:t>
            </w:r>
            <w:r>
              <w:rPr>
                <w:rFonts w:hint="eastAsia" w:asciiTheme="minorEastAsia" w:hAnsiTheme="minorEastAsia" w:cstheme="minorEastAsia"/>
                <w:color w:val="000000"/>
                <w:sz w:val="22"/>
                <w:lang w:bidi="ar"/>
              </w:rPr>
              <w:t>包括本地同步操作和远端同步操作；</w:t>
            </w:r>
            <w:r>
              <w:rPr>
                <w:rFonts w:hint="eastAsia" w:asciiTheme="minorEastAsia" w:hAnsiTheme="minorEastAsia" w:cstheme="minorEastAsia"/>
                <w:color w:val="000000"/>
                <w:sz w:val="22"/>
                <w:lang w:val="en-US" w:eastAsia="zh-CN" w:bidi="ar"/>
              </w:rPr>
              <w:t>更新本地同步任务的功能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GTaskSyncService</w:t>
            </w:r>
          </w:p>
        </w:tc>
        <w:tc>
          <w:tcPr>
            <w:tcW w:w="4804" w:type="dxa"/>
            <w:vAlign w:val="center"/>
          </w:tcPr>
          <w:p>
            <w:pPr>
              <w:jc w:val="left"/>
              <w:rPr>
                <w:rFonts w:hint="default" w:eastAsiaTheme="minorEastAsia"/>
                <w:lang w:val="en-US" w:eastAsia="zh-CN"/>
              </w:rPr>
            </w:pPr>
            <w:r>
              <w:rPr>
                <w:rFonts w:hint="eastAsia"/>
                <w:lang w:val="en-US" w:eastAsia="zh-CN"/>
              </w:rPr>
              <w:t>实现同步服务功能,也可以发送广播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left"/>
            </w:pPr>
            <w:r>
              <w:t>model</w:t>
            </w:r>
          </w:p>
        </w:tc>
        <w:tc>
          <w:tcPr>
            <w:tcW w:w="995" w:type="dxa"/>
            <w:vMerge w:val="restart"/>
            <w:vAlign w:val="center"/>
          </w:tcPr>
          <w:p>
            <w:pPr>
              <w:jc w:val="left"/>
              <w:rPr>
                <w:lang w:bidi="ar"/>
              </w:rPr>
            </w:pPr>
          </w:p>
        </w:tc>
        <w:tc>
          <w:tcPr>
            <w:tcW w:w="2361" w:type="dxa"/>
            <w:vAlign w:val="center"/>
          </w:tcPr>
          <w:p>
            <w:pPr>
              <w:jc w:val="left"/>
            </w:pPr>
            <w:r>
              <w:t>Note</w:t>
            </w:r>
          </w:p>
        </w:tc>
        <w:tc>
          <w:tcPr>
            <w:tcW w:w="4804" w:type="dxa"/>
          </w:tcPr>
          <w:p>
            <w:pPr>
              <w:jc w:val="left"/>
              <w:rPr>
                <w:rFonts w:hint="default" w:eastAsiaTheme="minorEastAsia"/>
                <w:lang w:val="en-US" w:eastAsia="zh-CN"/>
              </w:rPr>
            </w:pPr>
            <w:r>
              <w:rPr>
                <w:rFonts w:hint="eastAsia"/>
                <w:lang w:val="en-US" w:eastAsia="zh-CN"/>
              </w:rPr>
              <w:t>定义单个便签的属性和实现方法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WorkingNote</w:t>
            </w:r>
          </w:p>
        </w:tc>
        <w:tc>
          <w:tcPr>
            <w:tcW w:w="4804" w:type="dxa"/>
          </w:tcPr>
          <w:p>
            <w:pPr>
              <w:jc w:val="left"/>
              <w:rPr>
                <w:rFonts w:hint="default" w:eastAsiaTheme="minorEastAsia"/>
                <w:lang w:val="en-US" w:eastAsia="zh-CN" w:bidi="ar"/>
              </w:rPr>
            </w:pPr>
            <w:r>
              <w:rPr>
                <w:rFonts w:hint="eastAsia"/>
                <w:lang w:val="en-US" w:eastAsia="zh-CN" w:bidi="ar"/>
              </w:rPr>
              <w:t>标志当前活动的便签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left"/>
            </w:pPr>
            <w:r>
              <w:t>tool</w:t>
            </w:r>
          </w:p>
        </w:tc>
        <w:tc>
          <w:tcPr>
            <w:tcW w:w="995" w:type="dxa"/>
            <w:vMerge w:val="restart"/>
            <w:vAlign w:val="center"/>
          </w:tcPr>
          <w:p>
            <w:pPr>
              <w:jc w:val="left"/>
              <w:rPr>
                <w:lang w:bidi="ar"/>
              </w:rPr>
            </w:pPr>
          </w:p>
        </w:tc>
        <w:tc>
          <w:tcPr>
            <w:tcW w:w="2361" w:type="dxa"/>
            <w:vAlign w:val="center"/>
          </w:tcPr>
          <w:p>
            <w:pPr>
              <w:jc w:val="left"/>
            </w:pPr>
            <w:r>
              <w:t>BackupUtils</w:t>
            </w:r>
          </w:p>
        </w:tc>
        <w:tc>
          <w:tcPr>
            <w:tcW w:w="4804" w:type="dxa"/>
          </w:tcPr>
          <w:p>
            <w:pPr>
              <w:jc w:val="left"/>
              <w:rPr>
                <w:rFonts w:hint="default" w:eastAsiaTheme="minorEastAsia"/>
                <w:lang w:val="en-US" w:eastAsia="zh-CN" w:bidi="ar"/>
              </w:rPr>
            </w:pPr>
            <w:r>
              <w:rPr>
                <w:rFonts w:hint="eastAsia"/>
                <w:lang w:val="en-US" w:eastAsia="zh-CN" w:bidi="ar"/>
              </w:rPr>
              <w:t>负责备份数据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DataUtils</w:t>
            </w:r>
          </w:p>
        </w:tc>
        <w:tc>
          <w:tcPr>
            <w:tcW w:w="4804" w:type="dxa"/>
          </w:tcPr>
          <w:p>
            <w:pPr>
              <w:jc w:val="left"/>
              <w:rPr>
                <w:rFonts w:hint="default" w:eastAsiaTheme="minorEastAsia"/>
                <w:lang w:val="en-US" w:eastAsia="zh-CN" w:bidi="ar"/>
              </w:rPr>
            </w:pPr>
            <w:r>
              <w:rPr>
                <w:rFonts w:hint="eastAsia"/>
                <w:lang w:val="en-US" w:eastAsia="zh-CN" w:bidi="ar"/>
              </w:rPr>
              <w:t>实现处理</w:t>
            </w:r>
            <w:r>
              <w:rPr>
                <w:rFonts w:hint="eastAsia"/>
                <w:lang w:bidi="ar"/>
              </w:rPr>
              <w:t>数据库里的文件夹</w:t>
            </w:r>
            <w:r>
              <w:rPr>
                <w:rFonts w:hint="eastAsia"/>
                <w:lang w:val="en-US" w:eastAsia="zh-CN" w:bidi="ar"/>
              </w:rPr>
              <w:t>,包括但不限于增加,删除,修改,查看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GTaskStringUtils</w:t>
            </w:r>
          </w:p>
        </w:tc>
        <w:tc>
          <w:tcPr>
            <w:tcW w:w="4804" w:type="dxa"/>
          </w:tcPr>
          <w:p>
            <w:pPr>
              <w:jc w:val="left"/>
              <w:rPr>
                <w:rFonts w:hint="default" w:eastAsiaTheme="minorEastAsia"/>
                <w:color w:val="000000"/>
                <w:lang w:val="en-US" w:eastAsia="zh-CN"/>
              </w:rPr>
            </w:pPr>
            <w:r>
              <w:t>定义静态字符串，</w:t>
            </w:r>
            <w:r>
              <w:rPr>
                <w:rFonts w:hint="eastAsia"/>
                <w:lang w:val="en-US" w:eastAsia="zh-CN"/>
              </w:rPr>
              <w:t>为jsonObject提供字符串对象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ResourceParser</w:t>
            </w:r>
          </w:p>
        </w:tc>
        <w:tc>
          <w:tcPr>
            <w:tcW w:w="4804" w:type="dxa"/>
          </w:tcPr>
          <w:p>
            <w:pPr>
              <w:jc w:val="left"/>
              <w:rPr>
                <w:color w:val="000000"/>
              </w:rPr>
            </w:pPr>
            <w:r>
              <w:rPr>
                <w:rFonts w:hint="eastAsia" w:asciiTheme="minorEastAsia" w:hAnsiTheme="minorEastAsia" w:cstheme="minorEastAsia"/>
                <w:color w:val="000000"/>
                <w:sz w:val="22"/>
                <w:lang w:bidi="ar"/>
              </w:rPr>
              <w:t>资源分析器，</w:t>
            </w:r>
            <w:r>
              <w:rPr>
                <w:rFonts w:hint="eastAsia" w:asciiTheme="minorEastAsia" w:hAnsiTheme="minorEastAsia" w:cstheme="minorEastAsia"/>
                <w:color w:val="000000"/>
                <w:sz w:val="22"/>
                <w:lang w:val="en-US" w:eastAsia="zh-CN" w:bidi="ar"/>
              </w:rPr>
              <w:t>从R文件中</w:t>
            </w:r>
            <w:r>
              <w:t>获取资源并且在程序中使用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left"/>
            </w:pPr>
            <w:r>
              <w:t>ui</w:t>
            </w:r>
          </w:p>
        </w:tc>
        <w:tc>
          <w:tcPr>
            <w:tcW w:w="995" w:type="dxa"/>
            <w:vMerge w:val="restart"/>
            <w:vAlign w:val="center"/>
          </w:tcPr>
          <w:p>
            <w:pPr>
              <w:jc w:val="left"/>
              <w:rPr>
                <w:lang w:bidi="ar"/>
              </w:rPr>
            </w:pPr>
          </w:p>
        </w:tc>
        <w:tc>
          <w:tcPr>
            <w:tcW w:w="2361" w:type="dxa"/>
            <w:vAlign w:val="center"/>
          </w:tcPr>
          <w:p>
            <w:pPr>
              <w:jc w:val="left"/>
            </w:pPr>
            <w:r>
              <w:t>AlarmAlertActivity</w:t>
            </w:r>
          </w:p>
        </w:tc>
        <w:tc>
          <w:tcPr>
            <w:tcW w:w="4804" w:type="dxa"/>
            <w:vAlign w:val="center"/>
          </w:tcPr>
          <w:p>
            <w:pPr>
              <w:jc w:val="left"/>
              <w:rPr>
                <w:rFonts w:hint="default" w:eastAsiaTheme="minorEastAsia"/>
                <w:lang w:val="en-US" w:eastAsia="zh-CN" w:bidi="ar"/>
              </w:rPr>
            </w:pPr>
            <w:r>
              <w:rPr>
                <w:rFonts w:hint="eastAsia"/>
                <w:lang w:val="en-US" w:eastAsia="zh-CN" w:bidi="ar"/>
              </w:rPr>
              <w:t>实现</w:t>
            </w:r>
            <w:r>
              <w:rPr>
                <w:rFonts w:hint="eastAsia"/>
                <w:lang w:bidi="ar"/>
              </w:rPr>
              <w:t>闹钟响铃</w:t>
            </w:r>
            <w:r>
              <w:rPr>
                <w:rFonts w:hint="eastAsia"/>
                <w:lang w:val="en-US" w:eastAsia="zh-CN" w:bidi="ar"/>
              </w:rPr>
              <w:t>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AlarmInitReceiver</w:t>
            </w:r>
          </w:p>
        </w:tc>
        <w:tc>
          <w:tcPr>
            <w:tcW w:w="4804" w:type="dxa"/>
            <w:vAlign w:val="center"/>
          </w:tcPr>
          <w:p>
            <w:pPr>
              <w:jc w:val="left"/>
              <w:rPr>
                <w:rFonts w:hint="default" w:eastAsiaTheme="minorEastAsia"/>
                <w:lang w:val="en-US" w:eastAsia="zh-CN" w:bidi="ar"/>
              </w:rPr>
            </w:pPr>
            <w:r>
              <w:rPr>
                <w:rFonts w:hint="eastAsia"/>
                <w:lang w:val="en-US" w:eastAsia="zh-CN" w:bidi="ar"/>
              </w:rPr>
              <w:t>实现初始化闹钟的消息接收器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AlarmReceiver</w:t>
            </w:r>
          </w:p>
        </w:tc>
        <w:tc>
          <w:tcPr>
            <w:tcW w:w="4804" w:type="dxa"/>
            <w:vAlign w:val="center"/>
          </w:tcPr>
          <w:p>
            <w:pPr>
              <w:jc w:val="left"/>
              <w:rPr>
                <w:rFonts w:hint="default" w:eastAsiaTheme="minorEastAsia"/>
                <w:lang w:val="en-US" w:eastAsia="zh-CN" w:bidi="ar"/>
              </w:rPr>
            </w:pPr>
            <w:r>
              <w:rPr>
                <w:rFonts w:hint="eastAsia"/>
                <w:lang w:val="en-US" w:eastAsia="zh-CN" w:bidi="ar"/>
              </w:rPr>
              <w:t>闹钟的的消息解收器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DateTimePicker</w:t>
            </w:r>
          </w:p>
        </w:tc>
        <w:tc>
          <w:tcPr>
            <w:tcW w:w="4804" w:type="dxa"/>
            <w:vAlign w:val="center"/>
          </w:tcPr>
          <w:p>
            <w:pPr>
              <w:jc w:val="left"/>
              <w:rPr>
                <w:rFonts w:hint="default" w:eastAsiaTheme="minorEastAsia"/>
                <w:b/>
                <w:lang w:val="en-US" w:eastAsia="zh-CN" w:bidi="ar"/>
              </w:rPr>
            </w:pPr>
            <w:r>
              <w:rPr>
                <w:rFonts w:hint="eastAsia"/>
                <w:lang w:bidi="ar"/>
              </w:rPr>
              <w:t>定义了闹钟的变量</w:t>
            </w:r>
            <w:r>
              <w:rPr>
                <w:rFonts w:hint="eastAsia"/>
                <w:lang w:val="en-US" w:eastAsia="zh-CN" w:bidi="ar"/>
              </w:rPr>
              <w:t>,用来设置闹钟的属性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DateTimePickerDialog</w:t>
            </w:r>
          </w:p>
        </w:tc>
        <w:tc>
          <w:tcPr>
            <w:tcW w:w="4804" w:type="dxa"/>
            <w:vAlign w:val="center"/>
          </w:tcPr>
          <w:p>
            <w:pPr>
              <w:jc w:val="left"/>
              <w:rPr>
                <w:lang w:bidi="ar"/>
              </w:rPr>
            </w:pPr>
            <w:r>
              <w:rPr>
                <w:rFonts w:hint="eastAsia"/>
                <w:lang w:val="en-US" w:eastAsia="zh-CN" w:bidi="ar"/>
              </w:rPr>
              <w:t>实现</w:t>
            </w:r>
            <w:r>
              <w:rPr>
                <w:rFonts w:hint="eastAsia"/>
                <w:lang w:bidi="ar"/>
              </w:rPr>
              <w:t>选择时间的对话框。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DropdownMenu</w:t>
            </w:r>
          </w:p>
        </w:tc>
        <w:tc>
          <w:tcPr>
            <w:tcW w:w="4804" w:type="dxa"/>
            <w:vAlign w:val="center"/>
          </w:tcPr>
          <w:p>
            <w:pPr>
              <w:jc w:val="left"/>
              <w:rPr>
                <w:lang w:bidi="ar"/>
              </w:rPr>
            </w:pPr>
            <w:r>
              <w:rPr>
                <w:rFonts w:hint="eastAsia"/>
                <w:lang w:val="en-US" w:eastAsia="zh-CN" w:bidi="ar"/>
              </w:rPr>
              <w:t>创建</w:t>
            </w:r>
            <w:r>
              <w:rPr>
                <w:rFonts w:hint="eastAsia"/>
                <w:lang w:bidi="ar"/>
              </w:rPr>
              <w:t>下拉菜单。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FoldersListAdapter</w:t>
            </w:r>
          </w:p>
        </w:tc>
        <w:tc>
          <w:tcPr>
            <w:tcW w:w="4804" w:type="dxa"/>
            <w:vAlign w:val="center"/>
          </w:tcPr>
          <w:p>
            <w:pPr>
              <w:jc w:val="left"/>
              <w:rPr>
                <w:lang w:bidi="ar"/>
              </w:rPr>
            </w:pPr>
            <w:r>
              <w:rPr>
                <w:rFonts w:hint="eastAsia"/>
                <w:lang w:val="en-US" w:eastAsia="zh-CN" w:bidi="ar"/>
              </w:rPr>
              <w:t>实现</w:t>
            </w:r>
            <w:r>
              <w:rPr>
                <w:rFonts w:hint="eastAsia"/>
                <w:lang w:bidi="ar"/>
              </w:rPr>
              <w:t>便签数据库和用户的交互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NoteEditActivity</w:t>
            </w:r>
          </w:p>
        </w:tc>
        <w:tc>
          <w:tcPr>
            <w:tcW w:w="4804" w:type="dxa"/>
            <w:vAlign w:val="center"/>
          </w:tcPr>
          <w:p>
            <w:pPr>
              <w:jc w:val="left"/>
              <w:rPr>
                <w:rFonts w:hint="eastAsia" w:eastAsiaTheme="minorEastAsia"/>
                <w:lang w:val="en-US" w:eastAsia="zh-CN" w:bidi="ar"/>
              </w:rPr>
            </w:pPr>
            <w:r>
              <w:rPr>
                <w:rFonts w:hint="eastAsia"/>
                <w:lang w:val="en-US" w:eastAsia="zh-CN" w:bidi="ar"/>
              </w:rPr>
              <w:t>实现</w:t>
            </w:r>
            <w:r>
              <w:rPr>
                <w:rFonts w:hint="eastAsia"/>
                <w:lang w:bidi="ar"/>
              </w:rPr>
              <w:t>标签的编辑</w:t>
            </w:r>
            <w:r>
              <w:rPr>
                <w:rFonts w:hint="eastAsia"/>
                <w:lang w:val="en-US" w:eastAsia="zh-CN" w:bidi="ar"/>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NoteEditText</w:t>
            </w:r>
          </w:p>
        </w:tc>
        <w:tc>
          <w:tcPr>
            <w:tcW w:w="4804" w:type="dxa"/>
            <w:vAlign w:val="center"/>
          </w:tcPr>
          <w:p>
            <w:pPr>
              <w:jc w:val="left"/>
              <w:rPr>
                <w:rFonts w:hint="default" w:eastAsiaTheme="minorEastAsia"/>
                <w:lang w:val="en-US" w:eastAsia="zh-CN" w:bidi="ar"/>
              </w:rPr>
            </w:pPr>
            <w:r>
              <w:rPr>
                <w:rFonts w:hint="eastAsia"/>
                <w:lang w:bidi="ar"/>
              </w:rPr>
              <w:t>继承EditText，设置</w:t>
            </w:r>
            <w:r>
              <w:rPr>
                <w:rFonts w:hint="eastAsia"/>
                <w:lang w:val="en-US" w:eastAsia="zh-CN" w:bidi="ar"/>
              </w:rPr>
              <w:t>文本编辑页面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NoteItemData</w:t>
            </w:r>
          </w:p>
        </w:tc>
        <w:tc>
          <w:tcPr>
            <w:tcW w:w="4804" w:type="dxa"/>
            <w:vAlign w:val="center"/>
          </w:tcPr>
          <w:p>
            <w:pPr>
              <w:jc w:val="left"/>
              <w:rPr>
                <w:rFonts w:hint="default" w:eastAsiaTheme="minorEastAsia"/>
                <w:lang w:val="en-US" w:eastAsia="zh-CN" w:bidi="ar"/>
              </w:rPr>
            </w:pPr>
            <w:r>
              <w:rPr>
                <w:rFonts w:hint="eastAsia"/>
                <w:lang w:val="en-US" w:eastAsia="zh-CN" w:bidi="ar"/>
              </w:rPr>
              <w:t>获取标签数据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NotesListActivity</w:t>
            </w:r>
          </w:p>
        </w:tc>
        <w:tc>
          <w:tcPr>
            <w:tcW w:w="4804" w:type="dxa"/>
          </w:tcPr>
          <w:p>
            <w:pPr>
              <w:jc w:val="left"/>
              <w:rPr>
                <w:lang w:bidi="ar"/>
              </w:rPr>
            </w:pPr>
            <w:r>
              <w:rPr>
                <w:rFonts w:hint="eastAsia"/>
                <w:lang w:bidi="ar"/>
              </w:rPr>
              <w:t>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NotesListAdapter</w:t>
            </w:r>
          </w:p>
        </w:tc>
        <w:tc>
          <w:tcPr>
            <w:tcW w:w="4804" w:type="dxa"/>
          </w:tcPr>
          <w:p>
            <w:pPr>
              <w:jc w:val="left"/>
              <w:rPr>
                <w:rFonts w:hint="default" w:ascii="Consolas" w:hAnsi="Consolas" w:cs="宋体" w:eastAsiaTheme="minorEastAsia"/>
                <w:szCs w:val="21"/>
                <w:lang w:val="en-US" w:eastAsia="zh-CN"/>
              </w:rPr>
            </w:pPr>
            <w:r>
              <w:rPr>
                <w:rFonts w:hint="eastAsia"/>
                <w:lang w:bidi="ar"/>
              </w:rPr>
              <w:t>便签表连接器，继承了CursorAdapter，</w:t>
            </w:r>
            <w:r>
              <w:rPr>
                <w:rFonts w:hint="eastAsia"/>
                <w:lang w:val="en-US" w:eastAsia="zh-CN" w:bidi="ar"/>
              </w:rPr>
              <w:t>实现处理文件列表的功能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NotesListItem</w:t>
            </w:r>
          </w:p>
        </w:tc>
        <w:tc>
          <w:tcPr>
            <w:tcW w:w="4804" w:type="dxa"/>
            <w:vAlign w:val="center"/>
          </w:tcPr>
          <w:p>
            <w:pPr>
              <w:jc w:val="left"/>
              <w:rPr>
                <w:lang w:bidi="ar"/>
              </w:rPr>
            </w:pPr>
            <w:r>
              <w:rPr>
                <w:rFonts w:hint="eastAsia"/>
                <w:lang w:bidi="ar"/>
              </w:rPr>
              <w:t>便签列表项目选项。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NotesPreferenceActivity</w:t>
            </w:r>
          </w:p>
        </w:tc>
        <w:tc>
          <w:tcPr>
            <w:tcW w:w="4804" w:type="dxa"/>
            <w:vAlign w:val="center"/>
          </w:tcPr>
          <w:p>
            <w:pPr>
              <w:jc w:val="left"/>
              <w:rPr>
                <w:rFonts w:hint="default" w:eastAsiaTheme="minorEastAsia"/>
                <w:color w:val="000000"/>
                <w:lang w:val="en-US" w:eastAsia="zh-CN"/>
              </w:rPr>
            </w:pPr>
            <w:r>
              <w:rPr>
                <w:rFonts w:hint="eastAsia"/>
                <w:color w:val="000000"/>
                <w:lang w:val="en-US" w:eastAsia="zh-CN"/>
              </w:rPr>
              <w:t>背景设置功能界面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left"/>
            </w:pPr>
            <w:r>
              <w:t>widget</w:t>
            </w:r>
          </w:p>
        </w:tc>
        <w:tc>
          <w:tcPr>
            <w:tcW w:w="995" w:type="dxa"/>
            <w:vMerge w:val="restart"/>
            <w:vAlign w:val="center"/>
          </w:tcPr>
          <w:p>
            <w:pPr>
              <w:jc w:val="left"/>
              <w:rPr>
                <w:lang w:bidi="ar"/>
              </w:rPr>
            </w:pPr>
          </w:p>
        </w:tc>
        <w:tc>
          <w:tcPr>
            <w:tcW w:w="2361" w:type="dxa"/>
            <w:vAlign w:val="center"/>
          </w:tcPr>
          <w:p>
            <w:pPr>
              <w:jc w:val="left"/>
            </w:pPr>
            <w:r>
              <w:t>NoteWidgetProvider</w:t>
            </w:r>
          </w:p>
        </w:tc>
        <w:tc>
          <w:tcPr>
            <w:tcW w:w="4804" w:type="dxa"/>
            <w:vAlign w:val="center"/>
          </w:tcPr>
          <w:p>
            <w:pPr>
              <w:jc w:val="left"/>
              <w:rPr>
                <w:lang w:bidi="ar"/>
              </w:rPr>
            </w:pPr>
            <w:r>
              <w:rPr>
                <w:rFonts w:hint="eastAsia"/>
                <w:lang w:bidi="ar"/>
              </w:rPr>
              <w:t>小部件时启动服务。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NoteWidgetProvider_2x</w:t>
            </w:r>
          </w:p>
        </w:tc>
        <w:tc>
          <w:tcPr>
            <w:tcW w:w="4804" w:type="dxa"/>
            <w:vAlign w:val="center"/>
          </w:tcPr>
          <w:p>
            <w:pPr>
              <w:jc w:val="left"/>
              <w:rPr>
                <w:lang w:bidi="ar"/>
              </w:rPr>
            </w:pPr>
            <w:r>
              <w:rPr>
                <w:rFonts w:hint="eastAsia"/>
                <w:lang w:val="en-US" w:eastAsia="zh-CN" w:bidi="ar"/>
              </w:rPr>
              <w:t>2倍的</w:t>
            </w:r>
            <w:r>
              <w:rPr>
                <w:rFonts w:hint="eastAsia"/>
                <w:lang w:bidi="ar"/>
              </w:rPr>
              <w:t>小部件时启动服务。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jc w:val="left"/>
            </w:pPr>
          </w:p>
        </w:tc>
        <w:tc>
          <w:tcPr>
            <w:tcW w:w="995" w:type="dxa"/>
            <w:vMerge w:val="continue"/>
            <w:vAlign w:val="center"/>
          </w:tcPr>
          <w:p>
            <w:pPr>
              <w:jc w:val="left"/>
              <w:rPr>
                <w:lang w:bidi="ar"/>
              </w:rPr>
            </w:pPr>
          </w:p>
        </w:tc>
        <w:tc>
          <w:tcPr>
            <w:tcW w:w="2361" w:type="dxa"/>
            <w:vAlign w:val="center"/>
          </w:tcPr>
          <w:p>
            <w:pPr>
              <w:jc w:val="left"/>
            </w:pPr>
            <w:r>
              <w:t>NoteWidgetProvider_4x</w:t>
            </w:r>
          </w:p>
        </w:tc>
        <w:tc>
          <w:tcPr>
            <w:tcW w:w="4804" w:type="dxa"/>
            <w:vAlign w:val="center"/>
          </w:tcPr>
          <w:p>
            <w:pPr>
              <w:jc w:val="left"/>
              <w:rPr>
                <w:lang w:bidi="ar"/>
              </w:rPr>
            </w:pPr>
            <w:r>
              <w:rPr>
                <w:rFonts w:hint="eastAsia"/>
                <w:lang w:val="en-US" w:eastAsia="zh-CN" w:bidi="ar"/>
              </w:rPr>
              <w:t>4倍的</w:t>
            </w:r>
            <w:r>
              <w:rPr>
                <w:rFonts w:hint="eastAsia"/>
                <w:lang w:bidi="ar"/>
              </w:rPr>
              <w:t>小部件时启动服务。</w:t>
            </w:r>
          </w:p>
        </w:tc>
      </w:tr>
    </w:tbl>
    <w:p>
      <w:pPr>
        <w:numPr>
          <w:numId w:val="0"/>
        </w:numPr>
        <w:rPr>
          <w:rFonts w:hint="eastAsia"/>
          <w:sz w:val="24"/>
          <w:szCs w:val="24"/>
          <w:lang w:val="en-US" w:eastAsia="zh-CN"/>
        </w:rPr>
      </w:pP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用例图</w:t>
      </w:r>
      <w:r>
        <w:rPr>
          <w:rFonts w:hint="eastAsia"/>
          <w:sz w:val="24"/>
          <w:szCs w:val="24"/>
          <w:lang w:val="en-US" w:eastAsia="zh-CN"/>
        </w:rPr>
        <w:t>：通过用例图来描述</w:t>
      </w:r>
      <w:r>
        <w:rPr>
          <w:rFonts w:hint="eastAsia"/>
          <w:sz w:val="24"/>
          <w:szCs w:val="24"/>
          <w:lang w:val="en-US" w:eastAsia="zh-Hans"/>
        </w:rPr>
        <w:t>微人事系统</w:t>
      </w:r>
      <w:r>
        <w:rPr>
          <w:rFonts w:hint="eastAsia"/>
          <w:sz w:val="24"/>
          <w:szCs w:val="24"/>
          <w:lang w:val="en-US" w:eastAsia="zh-CN"/>
        </w:rPr>
        <w:t>（或小米便签）的主要功能以及它们之间的关系；</w:t>
      </w:r>
      <w:bookmarkStart w:id="0" w:name="_GoBack"/>
      <w:bookmarkEnd w:id="0"/>
    </w:p>
    <w:p>
      <w:pPr>
        <w:numPr>
          <w:ilvl w:val="0"/>
          <w:numId w:val="0"/>
        </w:numPr>
        <w:ind w:left="420" w:leftChars="0"/>
        <w:rPr>
          <w:rFonts w:hint="eastAsia"/>
          <w:sz w:val="24"/>
          <w:szCs w:val="24"/>
          <w:lang w:val="en-US" w:eastAsia="zh-CN"/>
        </w:rPr>
      </w:pPr>
      <w:r>
        <w:drawing>
          <wp:inline distT="0" distB="0" distL="114300" distR="114300">
            <wp:extent cx="5632450" cy="351472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32450" cy="3514725"/>
                    </a:xfrm>
                    <a:prstGeom prst="rect">
                      <a:avLst/>
                    </a:prstGeom>
                    <a:noFill/>
                    <a:ln>
                      <a:noFill/>
                    </a:ln>
                  </pic:spPr>
                </pic:pic>
              </a:graphicData>
            </a:graphic>
          </wp:inline>
        </w:drawing>
      </w: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体系结构图（包图）</w:t>
      </w:r>
      <w:r>
        <w:rPr>
          <w:rFonts w:hint="eastAsia"/>
          <w:sz w:val="24"/>
          <w:szCs w:val="24"/>
          <w:lang w:val="en-US" w:eastAsia="zh-CN"/>
        </w:rPr>
        <w:t>：通过绘制体系结构图来了解整个软件的总体设计</w:t>
      </w:r>
    </w:p>
    <w:p>
      <w:pPr>
        <w:numPr>
          <w:numId w:val="0"/>
        </w:numPr>
        <w:ind w:left="420" w:leftChars="0"/>
        <w:rPr>
          <w:rFonts w:hint="eastAsia"/>
          <w:b/>
          <w:bCs/>
          <w:sz w:val="24"/>
          <w:szCs w:val="24"/>
          <w:lang w:val="en-US" w:eastAsia="zh-CN"/>
        </w:rPr>
      </w:pPr>
      <w:r>
        <w:rPr>
          <w:rFonts w:hint="eastAsia"/>
          <w:b/>
          <w:bCs/>
          <w:sz w:val="24"/>
          <w:szCs w:val="24"/>
          <w:lang w:val="en-US" w:eastAsia="zh-CN"/>
        </w:rPr>
        <w:t>这便是小米便签在AS上的项目目录:</w:t>
      </w:r>
    </w:p>
    <w:p>
      <w:pPr>
        <w:numPr>
          <w:numId w:val="0"/>
        </w:numPr>
        <w:ind w:left="420" w:leftChars="0"/>
        <w:rPr>
          <w:rFonts w:hint="eastAsia"/>
          <w:sz w:val="24"/>
          <w:szCs w:val="24"/>
          <w:lang w:val="en-US" w:eastAsia="zh-CN"/>
        </w:rPr>
      </w:pPr>
      <w:r>
        <w:drawing>
          <wp:inline distT="0" distB="0" distL="114300" distR="114300">
            <wp:extent cx="2333625" cy="4432300"/>
            <wp:effectExtent l="0" t="0" r="1333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333625" cy="4432300"/>
                    </a:xfrm>
                    <a:prstGeom prst="rect">
                      <a:avLst/>
                    </a:prstGeom>
                    <a:noFill/>
                    <a:ln>
                      <a:noFill/>
                    </a:ln>
                  </pic:spPr>
                </pic:pic>
              </a:graphicData>
            </a:graphic>
          </wp:inline>
        </w:drawing>
      </w:r>
    </w:p>
    <w:p>
      <w:pPr>
        <w:numPr>
          <w:ilvl w:val="1"/>
          <w:numId w:val="5"/>
        </w:numPr>
        <w:ind w:left="840" w:leftChars="0" w:hanging="420" w:firstLineChars="0"/>
        <w:rPr>
          <w:rFonts w:hint="eastAsia"/>
          <w:sz w:val="24"/>
          <w:szCs w:val="24"/>
          <w:lang w:val="en-US" w:eastAsia="zh-CN"/>
        </w:rPr>
      </w:pPr>
      <w:r>
        <w:rPr>
          <w:rFonts w:hint="eastAsia"/>
          <w:sz w:val="24"/>
          <w:szCs w:val="24"/>
          <w:lang w:val="en-US" w:eastAsia="zh-CN"/>
        </w:rPr>
        <w:t>思路；</w:t>
      </w:r>
      <w:r>
        <w:drawing>
          <wp:inline distT="0" distB="0" distL="114300" distR="114300">
            <wp:extent cx="3157855" cy="3910965"/>
            <wp:effectExtent l="0" t="0" r="1206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157855" cy="3910965"/>
                    </a:xfrm>
                    <a:prstGeom prst="rect">
                      <a:avLst/>
                    </a:prstGeom>
                    <a:noFill/>
                    <a:ln>
                      <a:noFill/>
                    </a:ln>
                  </pic:spPr>
                </pic:pic>
              </a:graphicData>
            </a:graphic>
          </wp:inline>
        </w:drawing>
      </w:r>
    </w:p>
    <w:p>
      <w:pPr>
        <w:numPr>
          <w:ilvl w:val="0"/>
          <w:numId w:val="0"/>
        </w:numPr>
        <w:ind w:left="420" w:leftChars="0"/>
        <w:rPr>
          <w:rFonts w:hint="eastAsia"/>
          <w:sz w:val="24"/>
          <w:szCs w:val="24"/>
          <w:lang w:val="en-US" w:eastAsia="zh-CN"/>
        </w:rPr>
      </w:pP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类之间的调用关系图</w:t>
      </w:r>
      <w:r>
        <w:rPr>
          <w:rFonts w:hint="eastAsia"/>
          <w:sz w:val="24"/>
          <w:szCs w:val="24"/>
          <w:lang w:val="en-US" w:eastAsia="zh-CN"/>
        </w:rPr>
        <w:t>：通过绘制类之间的调用关系图来掌握</w:t>
      </w:r>
      <w:r>
        <w:rPr>
          <w:rFonts w:hint="eastAsia"/>
          <w:sz w:val="24"/>
          <w:szCs w:val="24"/>
          <w:lang w:val="en-US" w:eastAsia="zh-Hans"/>
        </w:rPr>
        <w:t>微人事</w:t>
      </w:r>
      <w:r>
        <w:rPr>
          <w:rFonts w:hint="eastAsia"/>
          <w:sz w:val="24"/>
          <w:szCs w:val="24"/>
          <w:lang w:val="en-US" w:eastAsia="zh-CN"/>
        </w:rPr>
        <w:t>（或小米便签）的具体设计；</w:t>
      </w:r>
    </w:p>
    <w:p>
      <w:pPr>
        <w:numPr>
          <w:ilvl w:val="0"/>
          <w:numId w:val="0"/>
        </w:numPr>
        <w:ind w:left="420" w:leftChars="0"/>
      </w:pPr>
      <w:r>
        <w:drawing>
          <wp:inline distT="0" distB="0" distL="114300" distR="114300">
            <wp:extent cx="4523740" cy="202565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23740" cy="2025650"/>
                    </a:xfrm>
                    <a:prstGeom prst="rect">
                      <a:avLst/>
                    </a:prstGeom>
                    <a:noFill/>
                    <a:ln>
                      <a:noFill/>
                    </a:ln>
                  </pic:spPr>
                </pic:pic>
              </a:graphicData>
            </a:graphic>
          </wp:inline>
        </w:drawing>
      </w:r>
    </w:p>
    <w:p>
      <w:pPr>
        <w:numPr>
          <w:ilvl w:val="0"/>
          <w:numId w:val="0"/>
        </w:numPr>
        <w:ind w:left="420" w:leftChars="0"/>
      </w:pPr>
      <w:r>
        <w:drawing>
          <wp:inline distT="0" distB="0" distL="114300" distR="114300">
            <wp:extent cx="4493260" cy="221932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93260" cy="2219325"/>
                    </a:xfrm>
                    <a:prstGeom prst="rect">
                      <a:avLst/>
                    </a:prstGeom>
                    <a:noFill/>
                    <a:ln>
                      <a:noFill/>
                    </a:ln>
                  </pic:spPr>
                </pic:pic>
              </a:graphicData>
            </a:graphic>
          </wp:inline>
        </w:drawing>
      </w:r>
    </w:p>
    <w:p>
      <w:pPr>
        <w:numPr>
          <w:ilvl w:val="0"/>
          <w:numId w:val="0"/>
        </w:numPr>
        <w:ind w:left="420" w:leftChars="0"/>
      </w:pPr>
      <w:r>
        <w:drawing>
          <wp:inline distT="0" distB="0" distL="114300" distR="114300">
            <wp:extent cx="4113530" cy="3064510"/>
            <wp:effectExtent l="0" t="0" r="127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113530" cy="3064510"/>
                    </a:xfrm>
                    <a:prstGeom prst="rect">
                      <a:avLst/>
                    </a:prstGeom>
                    <a:noFill/>
                    <a:ln>
                      <a:noFill/>
                    </a:ln>
                  </pic:spPr>
                </pic:pic>
              </a:graphicData>
            </a:graphic>
          </wp:inline>
        </w:drawing>
      </w:r>
    </w:p>
    <w:p>
      <w:pPr>
        <w:numPr>
          <w:ilvl w:val="0"/>
          <w:numId w:val="0"/>
        </w:numPr>
        <w:ind w:left="420" w:leftChars="0"/>
        <w:rPr>
          <w:rFonts w:hint="eastAsia"/>
          <w:lang w:val="en-US" w:eastAsia="zh-CN"/>
        </w:rPr>
      </w:pPr>
    </w:p>
    <w:p>
      <w:pPr>
        <w:numPr>
          <w:ilvl w:val="1"/>
          <w:numId w:val="5"/>
        </w:numPr>
        <w:ind w:left="840" w:leftChars="0" w:hanging="420" w:firstLineChars="0"/>
        <w:rPr>
          <w:rFonts w:hint="eastAsia"/>
          <w:sz w:val="24"/>
          <w:szCs w:val="24"/>
          <w:lang w:val="en-US" w:eastAsia="zh-CN"/>
        </w:rPr>
      </w:pPr>
      <w:r>
        <w:rPr>
          <w:rFonts w:hint="eastAsia"/>
          <w:b/>
          <w:bCs/>
          <w:sz w:val="24"/>
          <w:szCs w:val="24"/>
          <w:lang w:val="en-US" w:eastAsia="zh-CN"/>
        </w:rPr>
        <w:t>核心类</w:t>
      </w:r>
      <w:r>
        <w:rPr>
          <w:rFonts w:hint="eastAsia"/>
          <w:sz w:val="24"/>
          <w:szCs w:val="24"/>
          <w:lang w:val="en-US" w:eastAsia="zh-CN"/>
        </w:rPr>
        <w:t>的主要作用：通过给出核心类的主要作用来进一步加深对软件设 计的理解。</w:t>
      </w:r>
    </w:p>
    <w:p>
      <w:pPr>
        <w:numPr>
          <w:ilvl w:val="0"/>
          <w:numId w:val="0"/>
        </w:numPr>
        <w:ind w:left="420" w:leftChars="0"/>
        <w:rPr>
          <w:rFonts w:hint="eastAsia"/>
          <w:b/>
          <w:bCs/>
          <w:sz w:val="24"/>
          <w:szCs w:val="24"/>
          <w:lang w:val="en-US" w:eastAsia="zh-CN"/>
        </w:rPr>
      </w:pPr>
      <w:r>
        <w:rPr>
          <w:rFonts w:hint="eastAsia"/>
          <w:b/>
          <w:bCs/>
          <w:sz w:val="24"/>
          <w:szCs w:val="24"/>
          <w:lang w:val="en-US" w:eastAsia="zh-CN"/>
        </w:rPr>
        <w:t>我认为小米便签的核心类主要有Notes,Note这两个类,其他的类都是在这两个的基础之上来完成功能的.</w:t>
      </w:r>
    </w:p>
    <w:p>
      <w:pPr>
        <w:numPr>
          <w:ilvl w:val="0"/>
          <w:numId w:val="0"/>
        </w:numPr>
        <w:ind w:left="420" w:leftChars="0"/>
        <w:rPr>
          <w:rFonts w:hint="eastAsia"/>
          <w:b/>
          <w:bCs/>
          <w:sz w:val="24"/>
          <w:szCs w:val="24"/>
          <w:lang w:val="en-US" w:eastAsia="zh-CN"/>
        </w:rPr>
      </w:pPr>
      <w:r>
        <w:rPr>
          <w:rFonts w:hint="eastAsia"/>
          <w:b/>
          <w:bCs/>
          <w:sz w:val="24"/>
          <w:szCs w:val="24"/>
          <w:lang w:val="en-US" w:eastAsia="zh-CN"/>
        </w:rPr>
        <w:t>Notes类的作用为:</w:t>
      </w:r>
    </w:p>
    <w:p>
      <w:pPr>
        <w:numPr>
          <w:ilvl w:val="0"/>
          <w:numId w:val="0"/>
        </w:numPr>
        <w:ind w:left="420" w:leftChars="0"/>
        <w:rPr>
          <w:rFonts w:hint="eastAsia"/>
          <w:b/>
          <w:bCs/>
          <w:sz w:val="24"/>
          <w:szCs w:val="24"/>
          <w:lang w:val="en-US" w:eastAsia="zh-CN"/>
        </w:rPr>
      </w:pPr>
      <w:r>
        <w:rPr>
          <w:rFonts w:hint="eastAsia"/>
          <w:b/>
          <w:bCs/>
          <w:sz w:val="24"/>
          <w:szCs w:val="24"/>
          <w:lang w:val="en-US" w:eastAsia="zh-CN"/>
        </w:rPr>
        <w:t>Notes类在管理便签时提供了诸多方法调用时的常量,包括但不限于创建,查看,修改,删除,它为NotesDatabaseHelp和NotesProvider类在调用方法时,提供了基础.</w:t>
      </w:r>
    </w:p>
    <w:p>
      <w:pPr>
        <w:numPr>
          <w:ilvl w:val="0"/>
          <w:numId w:val="0"/>
        </w:numPr>
        <w:ind w:left="420" w:leftChars="0"/>
        <w:rPr>
          <w:rFonts w:hint="eastAsia"/>
          <w:b/>
          <w:bCs/>
          <w:sz w:val="24"/>
          <w:szCs w:val="24"/>
          <w:lang w:val="en-US" w:eastAsia="zh-CN"/>
        </w:rPr>
      </w:pPr>
      <w:r>
        <w:rPr>
          <w:rFonts w:hint="eastAsia"/>
          <w:b/>
          <w:bCs/>
          <w:sz w:val="24"/>
          <w:szCs w:val="24"/>
          <w:lang w:val="en-US" w:eastAsia="zh-CN"/>
        </w:rPr>
        <w:t>例如:</w:t>
      </w:r>
    </w:p>
    <w:p>
      <w:pPr>
        <w:keepNext w:val="0"/>
        <w:keepLines w:val="0"/>
        <w:widowControl/>
        <w:suppressLineNumbers w:val="0"/>
        <w:jc w:val="left"/>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 static final int TYPE_NOTE     = 0;</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public static final int TYPE_FOLDER   = 1;</w:t>
      </w:r>
    </w:p>
    <w:p>
      <w:pPr>
        <w:keepNext w:val="0"/>
        <w:keepLines w:val="0"/>
        <w:widowControl/>
        <w:suppressLineNumbers w:val="0"/>
        <w:jc w:val="left"/>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public static final int TYPE_SYSTEM   = 2;</w:t>
      </w:r>
    </w:p>
    <w:p>
      <w:pPr>
        <w:pStyle w:val="4"/>
        <w:keepNext w:val="0"/>
        <w:keepLines w:val="0"/>
        <w:widowControl/>
        <w:suppressLineNumbers w:val="0"/>
      </w:pPr>
      <w:r>
        <w:rPr>
          <w:rFonts w:hint="eastAsia"/>
          <w:lang w:val="en-US" w:eastAsia="zh-CN"/>
        </w:rPr>
        <w:t>这</w:t>
      </w:r>
      <w:r>
        <w:t>三个常量</w:t>
      </w:r>
      <w:r>
        <w:rPr>
          <w:rFonts w:hint="eastAsia"/>
          <w:lang w:val="en-US" w:eastAsia="zh-CN"/>
        </w:rPr>
        <w:t>在</w:t>
      </w:r>
      <w:r>
        <w:t>对NoteColumns.TYPE的值进行设置时会用到</w:t>
      </w:r>
    </w:p>
    <w:p>
      <w:pPr>
        <w:keepNext w:val="0"/>
        <w:keepLines w:val="0"/>
        <w:widowControl/>
        <w:suppressLineNumbers w:val="0"/>
        <w:jc w:val="left"/>
        <w:rPr>
          <w:rFonts w:ascii="宋体" w:hAnsi="宋体" w:eastAsia="宋体" w:cs="宋体"/>
          <w:kern w:val="0"/>
          <w:sz w:val="24"/>
          <w:szCs w:val="24"/>
          <w:lang w:val="en-US" w:eastAsia="zh-CN" w:bidi="ar"/>
        </w:rPr>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public static final Uri CONTENT_NOTE_URI = Uri.parse("content://" + </w:t>
      </w:r>
      <w:r>
        <w:rPr>
          <w:rFonts w:hint="eastAsia" w:ascii="宋体" w:hAnsi="宋体" w:eastAsia="宋体" w:cs="宋体"/>
          <w:sz w:val="24"/>
        </w:rPr>
        <w:t xml:space="preserve">  </w:t>
      </w:r>
      <w:r>
        <w:rPr>
          <w:rFonts w:ascii="宋体" w:hAnsi="宋体" w:eastAsia="宋体" w:cs="宋体"/>
          <w:kern w:val="0"/>
          <w:sz w:val="24"/>
          <w:szCs w:val="24"/>
          <w:lang w:val="en-US" w:eastAsia="zh-CN" w:bidi="ar"/>
        </w:rPr>
        <w:t>AUTHORITY + "/note");</w:t>
      </w:r>
    </w:p>
    <w:p>
      <w:pPr>
        <w:keepNext w:val="0"/>
        <w:keepLines w:val="0"/>
        <w:widowControl/>
        <w:suppressLineNumbers w:val="0"/>
        <w:jc w:val="left"/>
      </w:pPr>
      <w:r>
        <w:rPr>
          <w:rFonts w:ascii="宋体" w:hAnsi="宋体" w:eastAsia="宋体" w:cs="宋体"/>
          <w:kern w:val="0"/>
          <w:sz w:val="24"/>
          <w:szCs w:val="24"/>
          <w:lang w:val="en-US" w:eastAsia="zh-CN" w:bidi="ar"/>
        </w:rPr>
        <w:t>定义查询便签和文件夹的指针。</w:t>
      </w:r>
    </w:p>
    <w:p>
      <w:pPr>
        <w:keepNext w:val="0"/>
        <w:keepLines w:val="0"/>
        <w:widowControl/>
        <w:suppressLineNumbers w:val="0"/>
        <w:jc w:val="left"/>
        <w:rPr>
          <w:rFonts w:ascii="宋体" w:hAnsi="宋体" w:eastAsia="宋体" w:cs="宋体"/>
          <w:kern w:val="0"/>
          <w:sz w:val="24"/>
          <w:szCs w:val="24"/>
          <w:lang w:val="en-US" w:eastAsia="zh-CN" w:bidi="ar"/>
        </w:rPr>
      </w:pPr>
      <w:r>
        <w:rPr>
          <w:rFonts w:ascii="Symbol" w:hAnsi="Symbol" w:eastAsia="Symbol" w:cs="Symbol"/>
          <w:sz w:val="24"/>
        </w:rPr>
        <w:t>·</w:t>
      </w:r>
      <w:r>
        <w:rPr>
          <w:rFonts w:hint="eastAsia" w:ascii="宋体" w:hAnsi="宋体" w:eastAsia="宋体" w:cs="宋体"/>
          <w:sz w:val="24"/>
        </w:rPr>
        <w:t xml:space="preserve">  </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 static final Uri CONTENT_DATA_URI = Uri.parse("content://" + AUTHORITY + "/data");</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定义查找数据的指针。</w:t>
      </w:r>
    </w:p>
    <w:p>
      <w:pPr>
        <w:pStyle w:val="4"/>
        <w:keepNext w:val="0"/>
        <w:keepLines w:val="0"/>
        <w:widowControl/>
        <w:suppressLineNumbers w:val="0"/>
        <w:rPr>
          <w:rFonts w:hint="eastAsia"/>
          <w:lang w:val="en-US" w:eastAsia="zh-CN"/>
        </w:rPr>
      </w:pPr>
      <w:r>
        <w:t>public</w:t>
      </w:r>
      <w:r>
        <w:rPr>
          <w:rStyle w:val="11"/>
        </w:rPr>
        <w:t xml:space="preserve"> </w:t>
      </w:r>
      <w:r>
        <w:t>static</w:t>
      </w:r>
      <w:r>
        <w:rPr>
          <w:rStyle w:val="11"/>
        </w:rPr>
        <w:t xml:space="preserve"> </w:t>
      </w:r>
      <w:r>
        <w:t>final</w:t>
      </w:r>
      <w:r>
        <w:rPr>
          <w:rStyle w:val="11"/>
        </w:rPr>
        <w:t xml:space="preserve"> </w:t>
      </w:r>
      <w:r>
        <w:t>class</w:t>
      </w:r>
      <w:r>
        <w:rPr>
          <w:rStyle w:val="11"/>
        </w:rPr>
        <w:t xml:space="preserve"> </w:t>
      </w:r>
      <w:r>
        <w:t>TextNote</w:t>
      </w:r>
      <w:r>
        <w:rPr>
          <w:rStyle w:val="11"/>
        </w:rPr>
        <w:t xml:space="preserve"> </w:t>
      </w:r>
      <w:r>
        <w:t>implements</w:t>
      </w:r>
      <w:r>
        <w:rPr>
          <w:rStyle w:val="11"/>
        </w:rPr>
        <w:t xml:space="preserve"> </w:t>
      </w:r>
      <w:r>
        <w:t>DataColumns</w:t>
      </w:r>
      <w:r>
        <w:rPr>
          <w:rFonts w:hint="eastAsia"/>
          <w:lang w:val="en-US" w:eastAsia="zh-CN"/>
        </w:rPr>
        <w:t>{</w:t>
      </w:r>
    </w:p>
    <w:p>
      <w:pPr>
        <w:pStyle w:val="4"/>
        <w:keepNext w:val="0"/>
        <w:keepLines w:val="0"/>
        <w:widowControl/>
        <w:suppressLineNumbers w:val="0"/>
        <w:rPr>
          <w:rFonts w:hint="eastAsia"/>
          <w:lang w:val="en-US" w:eastAsia="zh-CN"/>
        </w:rPr>
      </w:pPr>
    </w:p>
    <w:p>
      <w:pPr>
        <w:pStyle w:val="4"/>
        <w:keepNext w:val="0"/>
        <w:keepLines w:val="0"/>
        <w:widowControl/>
        <w:suppressLineNumbers w:val="0"/>
        <w:rPr>
          <w:rFonts w:hint="eastAsia"/>
          <w:lang w:val="en-US" w:eastAsia="zh-CN"/>
        </w:rPr>
      </w:pPr>
      <w:r>
        <w:rPr>
          <w:rFonts w:hint="eastAsia"/>
          <w:lang w:val="en-US" w:eastAsia="zh-CN"/>
        </w:rPr>
        <w:t>}</w:t>
      </w:r>
    </w:p>
    <w:p>
      <w:pPr>
        <w:pStyle w:val="4"/>
        <w:keepNext w:val="0"/>
        <w:keepLines w:val="0"/>
        <w:widowControl/>
        <w:suppressLineNumbers w:val="0"/>
        <w:rPr>
          <w:rFonts w:hint="eastAsia"/>
          <w:lang w:val="en-US" w:eastAsia="zh-CN"/>
        </w:rPr>
      </w:pPr>
      <w:r>
        <w:rPr>
          <w:rFonts w:hint="eastAsia"/>
          <w:lang w:val="en-US" w:eastAsia="zh-CN"/>
        </w:rPr>
        <w:t>在该出定义了文本数据的数据结构.</w:t>
      </w:r>
    </w:p>
    <w:p>
      <w:pPr>
        <w:pStyle w:val="4"/>
        <w:keepNext w:val="0"/>
        <w:keepLines w:val="0"/>
        <w:widowControl/>
        <w:suppressLineNumbers w:val="0"/>
        <w:rPr>
          <w:rStyle w:val="11"/>
          <w:rFonts w:hint="eastAsia"/>
          <w:lang w:val="en-US" w:eastAsia="zh-CN"/>
        </w:rPr>
      </w:pPr>
      <w:r>
        <w:rPr>
          <w:rStyle w:val="11"/>
        </w:rPr>
        <w:t xml:space="preserve"> </w:t>
      </w:r>
      <w:r>
        <w:t>public</w:t>
      </w:r>
      <w:r>
        <w:rPr>
          <w:rStyle w:val="11"/>
        </w:rPr>
        <w:t xml:space="preserve"> </w:t>
      </w:r>
      <w:r>
        <w:t>interface</w:t>
      </w:r>
      <w:r>
        <w:rPr>
          <w:rStyle w:val="11"/>
        </w:rPr>
        <w:t xml:space="preserve"> </w:t>
      </w:r>
      <w:r>
        <w:t>DataColumns</w:t>
      </w:r>
      <w:r>
        <w:rPr>
          <w:rStyle w:val="11"/>
        </w:rPr>
        <w:t xml:space="preserve"> </w:t>
      </w:r>
      <w:r>
        <w:rPr>
          <w:rStyle w:val="11"/>
          <w:rFonts w:hint="eastAsia"/>
          <w:lang w:val="en-US" w:eastAsia="zh-CN"/>
        </w:rPr>
        <w:t>{</w:t>
      </w:r>
    </w:p>
    <w:p>
      <w:pPr>
        <w:pStyle w:val="4"/>
        <w:keepNext w:val="0"/>
        <w:keepLines w:val="0"/>
        <w:widowControl/>
        <w:suppressLineNumbers w:val="0"/>
        <w:rPr>
          <w:rStyle w:val="11"/>
          <w:rFonts w:hint="eastAsia"/>
          <w:lang w:val="en-US" w:eastAsia="zh-CN"/>
        </w:rPr>
      </w:pPr>
    </w:p>
    <w:p>
      <w:pPr>
        <w:pStyle w:val="4"/>
        <w:keepNext w:val="0"/>
        <w:keepLines w:val="0"/>
        <w:widowControl/>
        <w:suppressLineNumbers w:val="0"/>
        <w:rPr>
          <w:rStyle w:val="11"/>
          <w:rFonts w:hint="eastAsia"/>
          <w:lang w:val="en-US" w:eastAsia="zh-CN"/>
        </w:rPr>
      </w:pPr>
      <w:r>
        <w:rPr>
          <w:rStyle w:val="11"/>
          <w:rFonts w:hint="eastAsia"/>
          <w:lang w:val="en-US" w:eastAsia="zh-CN"/>
        </w:rPr>
        <w:t>}</w:t>
      </w:r>
    </w:p>
    <w:p>
      <w:pPr>
        <w:pStyle w:val="4"/>
        <w:keepNext w:val="0"/>
        <w:keepLines w:val="0"/>
        <w:widowControl/>
        <w:suppressLineNumbers w:val="0"/>
      </w:pPr>
      <w:r>
        <w:t>定义</w:t>
      </w:r>
      <w:r>
        <w:rPr>
          <w:rFonts w:hint="eastAsia"/>
          <w:lang w:val="en-US" w:eastAsia="zh-CN"/>
        </w:rPr>
        <w:t>了</w:t>
      </w:r>
      <w:r>
        <w:t>DataColumns的常量,用于后面创建数据库的表头</w:t>
      </w:r>
    </w:p>
    <w:p>
      <w:pPr>
        <w:pStyle w:val="4"/>
        <w:keepNext w:val="0"/>
        <w:keepLines w:val="0"/>
        <w:widowControl/>
        <w:suppressLineNumbers w:val="0"/>
        <w:rPr>
          <w:rStyle w:val="11"/>
        </w:rPr>
      </w:pPr>
      <w:r>
        <w:t>public</w:t>
      </w:r>
      <w:r>
        <w:rPr>
          <w:rStyle w:val="11"/>
        </w:rPr>
        <w:t xml:space="preserve"> </w:t>
      </w:r>
      <w:r>
        <w:t>static</w:t>
      </w:r>
      <w:r>
        <w:rPr>
          <w:rStyle w:val="11"/>
        </w:rPr>
        <w:t xml:space="preserve"> </w:t>
      </w:r>
      <w:r>
        <w:t>final</w:t>
      </w:r>
      <w:r>
        <w:rPr>
          <w:rStyle w:val="11"/>
        </w:rPr>
        <w:t xml:space="preserve"> </w:t>
      </w:r>
      <w:r>
        <w:t>class</w:t>
      </w:r>
      <w:r>
        <w:rPr>
          <w:rStyle w:val="11"/>
        </w:rPr>
        <w:t xml:space="preserve"> </w:t>
      </w:r>
      <w:r>
        <w:t>CallNote</w:t>
      </w:r>
      <w:r>
        <w:rPr>
          <w:rStyle w:val="11"/>
        </w:rPr>
        <w:t xml:space="preserve"> </w:t>
      </w:r>
      <w:r>
        <w:t>implements</w:t>
      </w:r>
      <w:r>
        <w:rPr>
          <w:rStyle w:val="11"/>
        </w:rPr>
        <w:t xml:space="preserve"> </w:t>
      </w:r>
      <w:r>
        <w:t>DataColumns</w:t>
      </w:r>
      <w:r>
        <w:rPr>
          <w:rStyle w:val="11"/>
        </w:rPr>
        <w:t xml:space="preserve"> {</w:t>
      </w:r>
    </w:p>
    <w:p>
      <w:pPr>
        <w:pStyle w:val="4"/>
        <w:keepNext w:val="0"/>
        <w:keepLines w:val="0"/>
        <w:widowControl/>
        <w:suppressLineNumbers w:val="0"/>
        <w:rPr>
          <w:rStyle w:val="11"/>
        </w:rPr>
      </w:pPr>
    </w:p>
    <w:p>
      <w:pPr>
        <w:pStyle w:val="4"/>
        <w:keepNext w:val="0"/>
        <w:keepLines w:val="0"/>
        <w:widowControl/>
        <w:suppressLineNumbers w:val="0"/>
        <w:rPr>
          <w:rStyle w:val="11"/>
          <w:rFonts w:hint="eastAsia"/>
          <w:lang w:val="en-US" w:eastAsia="zh-CN"/>
        </w:rPr>
      </w:pPr>
      <w:r>
        <w:rPr>
          <w:rStyle w:val="11"/>
          <w:rFonts w:hint="eastAsia"/>
          <w:lang w:val="en-US" w:eastAsia="zh-CN"/>
        </w:rPr>
        <w:t>}</w:t>
      </w:r>
    </w:p>
    <w:p>
      <w:pPr>
        <w:pStyle w:val="4"/>
        <w:keepNext w:val="0"/>
        <w:keepLines w:val="0"/>
        <w:widowControl/>
        <w:suppressLineNumbers w:val="0"/>
      </w:pPr>
      <w:r>
        <w:rPr>
          <w:rFonts w:hint="eastAsia"/>
          <w:lang w:val="en-US" w:eastAsia="zh-CN"/>
        </w:rPr>
        <w:t>在该处定义了</w:t>
      </w:r>
      <w:r>
        <w:t>电话内容的数据结构</w:t>
      </w:r>
    </w:p>
    <w:p>
      <w:pPr>
        <w:keepNext w:val="0"/>
        <w:keepLines w:val="0"/>
        <w:widowControl/>
        <w:suppressLineNumbers w:val="0"/>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这些常量是是其他类在调用方法时不可或缺的.</w:t>
      </w:r>
    </w:p>
    <w:p>
      <w:pPr>
        <w:numPr>
          <w:ilvl w:val="0"/>
          <w:numId w:val="0"/>
        </w:numPr>
        <w:ind w:left="420" w:leftChars="0"/>
        <w:rPr>
          <w:rFonts w:hint="eastAsia"/>
          <w:b/>
          <w:bCs/>
          <w:sz w:val="24"/>
          <w:szCs w:val="24"/>
          <w:lang w:val="en-US" w:eastAsia="zh-CN"/>
        </w:rPr>
      </w:pPr>
      <w:r>
        <w:rPr>
          <w:rFonts w:hint="eastAsia"/>
          <w:b/>
          <w:bCs/>
          <w:sz w:val="24"/>
          <w:szCs w:val="24"/>
          <w:lang w:val="en-US" w:eastAsia="zh-CN"/>
        </w:rPr>
        <w:t>Note类的作用为:定义了便签的属性和小米便签的方法,其中提供诸多接口</w:t>
      </w:r>
    </w:p>
    <w:p>
      <w:pPr>
        <w:numPr>
          <w:ilvl w:val="0"/>
          <w:numId w:val="0"/>
        </w:numPr>
        <w:rPr>
          <w:rFonts w:hint="eastAsia"/>
          <w:b/>
          <w:bCs/>
          <w:sz w:val="24"/>
          <w:szCs w:val="24"/>
          <w:lang w:val="en-US" w:eastAsia="zh-CN"/>
        </w:rPr>
      </w:pPr>
      <w:r>
        <w:rPr>
          <w:rFonts w:hint="eastAsia"/>
          <w:b/>
          <w:bCs/>
          <w:sz w:val="24"/>
          <w:szCs w:val="24"/>
          <w:lang w:val="en-US" w:eastAsia="zh-CN"/>
        </w:rPr>
        <w:t>实现小米便签的创建,编写,提醒,修改等功能.它为业务层的运转提供的基础.</w:t>
      </w:r>
    </w:p>
    <w:p>
      <w:pPr>
        <w:numPr>
          <w:ilvl w:val="0"/>
          <w:numId w:val="0"/>
        </w:numPr>
        <w:rPr>
          <w:rFonts w:hint="eastAsia"/>
          <w:b/>
          <w:bCs/>
          <w:sz w:val="24"/>
          <w:szCs w:val="24"/>
          <w:lang w:val="en-US" w:eastAsia="zh-CN"/>
        </w:rPr>
      </w:pPr>
      <w:r>
        <w:rPr>
          <w:rFonts w:hint="eastAsia"/>
          <w:b/>
          <w:bCs/>
          <w:sz w:val="24"/>
          <w:szCs w:val="24"/>
          <w:lang w:val="en-US" w:eastAsia="zh-CN"/>
        </w:rPr>
        <w:t>例如:</w:t>
      </w:r>
    </w:p>
    <w:p>
      <w:pPr>
        <w:numPr>
          <w:ilvl w:val="0"/>
          <w:numId w:val="0"/>
        </w:numPr>
        <w:rPr>
          <w:rFonts w:ascii="宋体" w:hAnsi="宋体" w:eastAsia="宋体" w:cs="宋体"/>
          <w:sz w:val="24"/>
          <w:szCs w:val="24"/>
        </w:rPr>
      </w:pPr>
      <w:r>
        <w:rPr>
          <w:rFonts w:ascii="宋体" w:hAnsi="宋体" w:eastAsia="宋体" w:cs="宋体"/>
          <w:sz w:val="24"/>
          <w:szCs w:val="24"/>
        </w:rPr>
        <w:t> public static synchronized long getNewNoteId(Context context, long folderId)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在该处定义了获得唯一标识便签的ID的方法.</w:t>
      </w:r>
    </w:p>
    <w:p>
      <w:pPr>
        <w:numPr>
          <w:ilvl w:val="0"/>
          <w:numId w:val="0"/>
        </w:numPr>
        <w:rPr>
          <w:rFonts w:ascii="宋体" w:hAnsi="宋体" w:eastAsia="宋体" w:cs="宋体"/>
          <w:sz w:val="24"/>
          <w:szCs w:val="24"/>
        </w:rPr>
      </w:pPr>
      <w:r>
        <w:rPr>
          <w:rFonts w:ascii="宋体" w:hAnsi="宋体" w:eastAsia="宋体" w:cs="宋体"/>
          <w:sz w:val="24"/>
          <w:szCs w:val="24"/>
        </w:rPr>
        <w:t> public void setNoteValue(String key, String value)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在该处定义了设置便签内容的方法.</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以下都是实现设置小米便签的接口</w:t>
      </w:r>
    </w:p>
    <w:p>
      <w:pPr>
        <w:numPr>
          <w:ilvl w:val="0"/>
          <w:numId w:val="0"/>
        </w:numPr>
        <w:rPr>
          <w:rFonts w:hint="default"/>
          <w:b/>
          <w:bCs/>
          <w:sz w:val="24"/>
          <w:szCs w:val="24"/>
          <w:lang w:val="en-US" w:eastAsia="zh-CN"/>
        </w:rPr>
      </w:pPr>
      <w:r>
        <w:rPr>
          <w:rFonts w:ascii="宋体" w:hAnsi="宋体" w:eastAsia="宋体" w:cs="宋体"/>
          <w:sz w:val="24"/>
          <w:szCs w:val="24"/>
        </w:rPr>
        <w:t> public void setTextData(String key, String value) {</w:t>
      </w:r>
      <w:r>
        <w:rPr>
          <w:rFonts w:ascii="宋体" w:hAnsi="宋体" w:eastAsia="宋体" w:cs="宋体"/>
          <w:sz w:val="24"/>
          <w:szCs w:val="24"/>
        </w:rPr>
        <w:br w:type="textWrapping"/>
      </w:r>
      <w:r>
        <w:rPr>
          <w:rFonts w:ascii="宋体" w:hAnsi="宋体" w:eastAsia="宋体" w:cs="宋体"/>
          <w:sz w:val="24"/>
          <w:szCs w:val="24"/>
        </w:rPr>
        <w:t>        mNoteData.setTextData(key, value);</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public void setTextDataId(long id) {</w:t>
      </w:r>
      <w:r>
        <w:rPr>
          <w:rFonts w:ascii="宋体" w:hAnsi="宋体" w:eastAsia="宋体" w:cs="宋体"/>
          <w:sz w:val="24"/>
          <w:szCs w:val="24"/>
        </w:rPr>
        <w:br w:type="textWrapping"/>
      </w:r>
      <w:r>
        <w:rPr>
          <w:rFonts w:ascii="宋体" w:hAnsi="宋体" w:eastAsia="宋体" w:cs="宋体"/>
          <w:sz w:val="24"/>
          <w:szCs w:val="24"/>
        </w:rPr>
        <w:t>        mNoteData.setTextDataId(id);</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public long getTextDataId() {</w:t>
      </w:r>
      <w:r>
        <w:rPr>
          <w:rFonts w:ascii="宋体" w:hAnsi="宋体" w:eastAsia="宋体" w:cs="宋体"/>
          <w:sz w:val="24"/>
          <w:szCs w:val="24"/>
        </w:rPr>
        <w:br w:type="textWrapping"/>
      </w:r>
      <w:r>
        <w:rPr>
          <w:rFonts w:ascii="宋体" w:hAnsi="宋体" w:eastAsia="宋体" w:cs="宋体"/>
          <w:sz w:val="24"/>
          <w:szCs w:val="24"/>
        </w:rPr>
        <w:t>        return mNoteData.mTextDataId;</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public void setCallDataId(long id) {</w:t>
      </w:r>
      <w:r>
        <w:rPr>
          <w:rFonts w:ascii="宋体" w:hAnsi="宋体" w:eastAsia="宋体" w:cs="宋体"/>
          <w:sz w:val="24"/>
          <w:szCs w:val="24"/>
        </w:rPr>
        <w:br w:type="textWrapping"/>
      </w:r>
      <w:r>
        <w:rPr>
          <w:rFonts w:ascii="宋体" w:hAnsi="宋体" w:eastAsia="宋体" w:cs="宋体"/>
          <w:sz w:val="24"/>
          <w:szCs w:val="24"/>
        </w:rPr>
        <w:t>        mNoteData.setCallDataId(id);</w:t>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public void setCallData(String key, String value) {</w:t>
      </w:r>
      <w:r>
        <w:rPr>
          <w:rFonts w:ascii="宋体" w:hAnsi="宋体" w:eastAsia="宋体" w:cs="宋体"/>
          <w:sz w:val="24"/>
          <w:szCs w:val="24"/>
        </w:rPr>
        <w:br w:type="textWrapping"/>
      </w:r>
      <w:r>
        <w:rPr>
          <w:rFonts w:ascii="宋体" w:hAnsi="宋体" w:eastAsia="宋体" w:cs="宋体"/>
          <w:sz w:val="24"/>
          <w:szCs w:val="24"/>
        </w:rPr>
        <w:t>        mNoteData.setCallData(key, value);</w:t>
      </w:r>
      <w:r>
        <w:rPr>
          <w:rFonts w:ascii="宋体" w:hAnsi="宋体" w:eastAsia="宋体" w:cs="宋体"/>
          <w:sz w:val="24"/>
          <w:szCs w:val="24"/>
        </w:rPr>
        <w:br w:type="textWrapping"/>
      </w:r>
      <w:r>
        <w:rPr>
          <w:rFonts w:ascii="宋体" w:hAnsi="宋体" w:eastAsia="宋体" w:cs="宋体"/>
          <w:sz w:val="24"/>
          <w:szCs w:val="24"/>
        </w:rPr>
        <w:t>    }</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（30分）给出两人的</w:t>
      </w:r>
      <w:r>
        <w:rPr>
          <w:rFonts w:hint="eastAsia"/>
          <w:color w:val="C00000"/>
          <w:sz w:val="24"/>
          <w:szCs w:val="24"/>
          <w:lang w:val="en-US" w:eastAsia="zh-Hans"/>
        </w:rPr>
        <w:t>具体的</w:t>
      </w:r>
      <w:r>
        <w:rPr>
          <w:rFonts w:hint="eastAsia"/>
          <w:color w:val="C00000"/>
          <w:sz w:val="24"/>
          <w:szCs w:val="24"/>
          <w:lang w:val="en-US" w:eastAsia="zh-CN"/>
        </w:rPr>
        <w:t>分工</w:t>
      </w:r>
      <w:r>
        <w:rPr>
          <w:rFonts w:hint="eastAsia"/>
          <w:color w:val="C00000"/>
          <w:sz w:val="24"/>
          <w:szCs w:val="24"/>
          <w:lang w:val="en-US" w:eastAsia="zh-Hans"/>
        </w:rPr>
        <w:t>描述</w:t>
      </w:r>
      <w:r>
        <w:rPr>
          <w:rFonts w:hint="default"/>
          <w:sz w:val="24"/>
          <w:szCs w:val="24"/>
          <w:lang w:eastAsia="zh-Hans"/>
        </w:rPr>
        <w:t>（</w:t>
      </w:r>
      <w:r>
        <w:rPr>
          <w:rFonts w:hint="eastAsia"/>
          <w:sz w:val="24"/>
          <w:szCs w:val="24"/>
          <w:lang w:val="en-US" w:eastAsia="zh-Hans"/>
        </w:rPr>
        <w:t>例如</w:t>
      </w:r>
      <w:r>
        <w:rPr>
          <w:rFonts w:hint="default"/>
          <w:sz w:val="24"/>
          <w:szCs w:val="24"/>
          <w:lang w:eastAsia="zh-Hans"/>
        </w:rPr>
        <w:t>，</w:t>
      </w:r>
      <w:r>
        <w:rPr>
          <w:rFonts w:hint="eastAsia"/>
          <w:sz w:val="24"/>
          <w:szCs w:val="24"/>
          <w:lang w:val="en-US" w:eastAsia="zh-Hans"/>
        </w:rPr>
        <w:t>哪些部分由谁完成</w:t>
      </w:r>
      <w:r>
        <w:rPr>
          <w:rFonts w:hint="default"/>
          <w:sz w:val="24"/>
          <w:szCs w:val="24"/>
          <w:lang w:eastAsia="zh-Hans"/>
        </w:rPr>
        <w:t>，</w:t>
      </w:r>
      <w:r>
        <w:rPr>
          <w:rFonts w:hint="eastAsia"/>
          <w:sz w:val="24"/>
          <w:szCs w:val="24"/>
          <w:lang w:val="en-US" w:eastAsia="zh-Hans"/>
        </w:rPr>
        <w:t>哪些部分谁做领航员</w:t>
      </w:r>
      <w:r>
        <w:rPr>
          <w:rFonts w:hint="default"/>
          <w:sz w:val="24"/>
          <w:szCs w:val="24"/>
          <w:lang w:eastAsia="zh-Hans"/>
        </w:rPr>
        <w:t>，</w:t>
      </w:r>
      <w:r>
        <w:rPr>
          <w:rFonts w:hint="eastAsia"/>
          <w:sz w:val="24"/>
          <w:szCs w:val="24"/>
          <w:lang w:val="en-US" w:eastAsia="zh-Hans"/>
        </w:rPr>
        <w:t>谁担当驾驶员</w:t>
      </w:r>
      <w:r>
        <w:rPr>
          <w:rFonts w:hint="default"/>
          <w:sz w:val="24"/>
          <w:szCs w:val="24"/>
          <w:lang w:eastAsia="zh-Hans"/>
        </w:rPr>
        <w:t>，</w:t>
      </w:r>
      <w:r>
        <w:rPr>
          <w:rFonts w:hint="eastAsia"/>
          <w:sz w:val="24"/>
          <w:szCs w:val="24"/>
          <w:lang w:val="en-US" w:eastAsia="zh-Hans"/>
        </w:rPr>
        <w:t>具体参考课本</w:t>
      </w:r>
      <w:r>
        <w:rPr>
          <w:rFonts w:hint="default"/>
          <w:sz w:val="24"/>
          <w:szCs w:val="24"/>
          <w:lang w:eastAsia="zh-Hans"/>
        </w:rPr>
        <w:t>4</w:t>
      </w:r>
      <w:r>
        <w:rPr>
          <w:rFonts w:hint="eastAsia"/>
          <w:sz w:val="24"/>
          <w:szCs w:val="24"/>
          <w:lang w:val="en-US" w:eastAsia="zh-Hans"/>
        </w:rPr>
        <w:t>.</w:t>
      </w:r>
      <w:r>
        <w:rPr>
          <w:rFonts w:hint="default"/>
          <w:sz w:val="24"/>
          <w:szCs w:val="24"/>
          <w:lang w:eastAsia="zh-Hans"/>
        </w:rPr>
        <w:t>5</w:t>
      </w:r>
      <w:r>
        <w:rPr>
          <w:rFonts w:hint="eastAsia"/>
          <w:sz w:val="24"/>
          <w:szCs w:val="24"/>
          <w:lang w:val="en-US" w:eastAsia="zh-Hans"/>
        </w:rPr>
        <w:t>.</w:t>
      </w:r>
      <w:r>
        <w:rPr>
          <w:rFonts w:hint="default"/>
          <w:sz w:val="24"/>
          <w:szCs w:val="24"/>
          <w:lang w:eastAsia="zh-Hans"/>
        </w:rPr>
        <w:t>4</w:t>
      </w:r>
      <w:r>
        <w:rPr>
          <w:rFonts w:hint="eastAsia"/>
          <w:sz w:val="24"/>
          <w:szCs w:val="24"/>
          <w:lang w:val="en-US" w:eastAsia="zh-Hans"/>
        </w:rPr>
        <w:t>节如何结对编程</w:t>
      </w:r>
      <w:r>
        <w:rPr>
          <w:rFonts w:hint="default"/>
          <w:sz w:val="24"/>
          <w:szCs w:val="24"/>
          <w:lang w:eastAsia="zh-Hans"/>
        </w:rPr>
        <w:t>）</w:t>
      </w:r>
      <w:r>
        <w:rPr>
          <w:rFonts w:hint="eastAsia"/>
          <w:sz w:val="24"/>
          <w:szCs w:val="24"/>
          <w:lang w:val="en-US" w:eastAsia="zh-CN"/>
        </w:rPr>
        <w:t>，请描述结对的感受，是否1+1&gt;2？如果是和AI结对，给出和AI的交互过程。</w:t>
      </w:r>
    </w:p>
    <w:p>
      <w:pPr>
        <w:numPr>
          <w:ilvl w:val="0"/>
          <w:numId w:val="0"/>
        </w:numPr>
        <w:ind w:leftChars="0"/>
        <w:rPr>
          <w:rFonts w:hint="eastAsia"/>
          <w:sz w:val="24"/>
          <w:szCs w:val="24"/>
          <w:lang w:val="en-US" w:eastAsia="zh-CN"/>
        </w:rPr>
      </w:pPr>
    </w:p>
    <w:p>
      <w:pPr>
        <w:numPr>
          <w:ilvl w:val="0"/>
          <w:numId w:val="0"/>
        </w:numPr>
        <w:ind w:leftChars="0"/>
        <w:rPr>
          <w:rFonts w:hint="default"/>
          <w:b/>
          <w:bCs/>
          <w:sz w:val="24"/>
          <w:szCs w:val="24"/>
          <w:lang w:val="en-US" w:eastAsia="zh-CN"/>
        </w:rPr>
      </w:pPr>
      <w:r>
        <w:rPr>
          <w:rFonts w:hint="eastAsia"/>
          <w:b/>
          <w:bCs/>
          <w:sz w:val="24"/>
          <w:szCs w:val="24"/>
          <w:lang w:val="en-US" w:eastAsia="zh-CN"/>
        </w:rPr>
        <w:t>在本次实验中我选择与AI结对进行编程,在整个过程中,由AI充当领航员,我负责充当驾驶员.</w:t>
      </w:r>
    </w:p>
    <w:p>
      <w:pPr>
        <w:numPr>
          <w:ilvl w:val="0"/>
          <w:numId w:val="0"/>
        </w:numPr>
        <w:ind w:leftChars="0"/>
        <w:rPr>
          <w:rFonts w:hint="eastAsia"/>
          <w:b/>
          <w:bCs/>
          <w:sz w:val="24"/>
          <w:szCs w:val="24"/>
          <w:lang w:val="en-US" w:eastAsia="zh-CN"/>
        </w:rPr>
      </w:pPr>
      <w:r>
        <w:rPr>
          <w:rFonts w:hint="eastAsia"/>
          <w:b/>
          <w:bCs/>
          <w:sz w:val="24"/>
          <w:szCs w:val="24"/>
          <w:lang w:val="en-US" w:eastAsia="zh-CN"/>
        </w:rPr>
        <w:t>下面讲下与AI结对泛读代码的感受:</w:t>
      </w:r>
    </w:p>
    <w:p>
      <w:pPr>
        <w:pStyle w:val="5"/>
        <w:keepNext w:val="0"/>
        <w:keepLines w:val="0"/>
        <w:widowControl/>
        <w:suppressLineNumbers w:val="0"/>
        <w:spacing w:before="0" w:beforeAutospacing="1" w:after="0" w:afterAutospacing="1"/>
        <w:ind w:left="0" w:right="0"/>
        <w:rPr>
          <w:b/>
          <w:bCs/>
        </w:rPr>
      </w:pPr>
      <w:r>
        <w:rPr>
          <w:b/>
          <w:bCs/>
        </w:rPr>
        <w:t>与AI结对泛读代码的感受，可以说是一种既新奇又富有深度的体验。</w:t>
      </w:r>
    </w:p>
    <w:p>
      <w:pPr>
        <w:pStyle w:val="5"/>
        <w:keepNext w:val="0"/>
        <w:keepLines w:val="0"/>
        <w:widowControl/>
        <w:suppressLineNumbers w:val="0"/>
        <w:spacing w:before="0" w:beforeAutospacing="1" w:after="0" w:afterAutospacing="1"/>
        <w:ind w:left="0" w:right="0"/>
        <w:rPr>
          <w:b/>
          <w:bCs/>
        </w:rPr>
      </w:pPr>
      <w:r>
        <w:rPr>
          <w:b/>
          <w:bCs/>
        </w:rPr>
        <w:t>首先，AI在泛读代码方面的能力确实令人瞩目。它能够快速地扫描大量的代码，准确地识别出代码的结构、功能和潜在的问题。这种能力极大地提高了我们理解代码的效率，特别是在面对庞大而复杂的代码库时，AI几乎能够成为我们的“</w:t>
      </w:r>
      <w:r>
        <w:rPr>
          <w:rFonts w:hint="eastAsia"/>
          <w:b/>
          <w:bCs/>
          <w:lang w:val="en-US" w:eastAsia="zh-CN"/>
        </w:rPr>
        <w:t>领航员</w:t>
      </w:r>
      <w:r>
        <w:rPr>
          <w:b/>
          <w:bCs/>
        </w:rPr>
        <w:t>”，帮助我们快速定位关键部分。</w:t>
      </w:r>
    </w:p>
    <w:p>
      <w:pPr>
        <w:pStyle w:val="5"/>
        <w:keepNext w:val="0"/>
        <w:keepLines w:val="0"/>
        <w:widowControl/>
        <w:suppressLineNumbers w:val="0"/>
        <w:spacing w:before="0" w:beforeAutospacing="1" w:after="0" w:afterAutospacing="1"/>
        <w:ind w:left="0" w:right="0"/>
        <w:rPr>
          <w:b/>
          <w:bCs/>
        </w:rPr>
      </w:pPr>
      <w:r>
        <w:rPr>
          <w:b/>
          <w:bCs/>
        </w:rPr>
        <w:t>然而，与AI一起泛读代码也带来了一些独特的挑战。由于AI的思考方式和人类不同，它对于代码的理解可能缺乏一些人类的直觉和洞察力。有时，AI可能会忽略一些看似微小但实则重要的细节，或者对某些代码片段的解读与人类预期存在出入。这需要我们保持警惕，不断与AI进行交流和验证，以确保对代码的全面理解。</w:t>
      </w:r>
    </w:p>
    <w:p>
      <w:pPr>
        <w:pStyle w:val="5"/>
        <w:keepNext w:val="0"/>
        <w:keepLines w:val="0"/>
        <w:widowControl/>
        <w:suppressLineNumbers w:val="0"/>
        <w:spacing w:before="0" w:beforeAutospacing="1" w:after="0" w:afterAutospacing="1"/>
        <w:ind w:left="0" w:right="0"/>
        <w:rPr>
          <w:b/>
          <w:bCs/>
        </w:rPr>
      </w:pPr>
      <w:r>
        <w:rPr>
          <w:b/>
          <w:bCs/>
        </w:rPr>
        <w:t>在与AI结对泛读代码的过程中，我也深刻感受到了AI的价值所在。它不仅能够快速地提供大量的信息，还能够帮助我们发现一些我们可能忽略的问题和潜在的改进点。通过与AI的合作，我更加深入地理解了代码的结构和逻辑，也提升了自己的代码阅读和理解能力。</w:t>
      </w:r>
    </w:p>
    <w:p>
      <w:pPr>
        <w:pStyle w:val="5"/>
        <w:keepNext w:val="0"/>
        <w:keepLines w:val="0"/>
        <w:widowControl/>
        <w:suppressLineNumbers w:val="0"/>
        <w:spacing w:before="0" w:beforeAutospacing="1" w:after="0" w:afterAutospacing="1"/>
        <w:ind w:left="0" w:right="0"/>
        <w:rPr>
          <w:b/>
          <w:bCs/>
        </w:rPr>
      </w:pPr>
      <w:r>
        <w:rPr>
          <w:b/>
          <w:bCs/>
        </w:rPr>
        <w:t>此外，与AI结对泛读代码还激发了我对代码质量和代码规范的新思考。在与AI的交互中，我开始更加关注代码的清晰性、可读性和可维护性，努力编写出更加健壮和易于理解的代码。</w:t>
      </w:r>
    </w:p>
    <w:p>
      <w:pPr>
        <w:pStyle w:val="5"/>
        <w:keepNext w:val="0"/>
        <w:keepLines w:val="0"/>
        <w:widowControl/>
        <w:suppressLineNumbers w:val="0"/>
        <w:spacing w:before="0" w:beforeAutospacing="1" w:after="0" w:afterAutospacing="1"/>
        <w:ind w:left="0" w:right="0"/>
        <w:rPr>
          <w:b/>
          <w:bCs/>
        </w:rPr>
      </w:pPr>
      <w:r>
        <w:rPr>
          <w:b/>
          <w:bCs/>
        </w:rPr>
        <w:t>总的来说，与AI结对泛读代码是一次非常有意义的体验。它让我看到了AI在代码阅读和理解方面的潜力，也让我更加深入地理解了代码的本质和重要性。我相信，在未来的工作中，我会更加积极地与AI合作，共同提升代码的质量和效率。</w:t>
      </w:r>
    </w:p>
    <w:p>
      <w:pPr>
        <w:pStyle w:val="5"/>
        <w:keepNext w:val="0"/>
        <w:keepLines w:val="0"/>
        <w:widowControl/>
        <w:suppressLineNumbers w:val="0"/>
        <w:spacing w:before="0" w:beforeAutospacing="1" w:after="0" w:afterAutospacing="1"/>
        <w:ind w:left="0" w:right="0"/>
        <w:rPr>
          <w:rFonts w:hint="eastAsia"/>
          <w:b/>
          <w:bCs/>
          <w:lang w:val="en-US" w:eastAsia="zh-CN"/>
        </w:rPr>
      </w:pPr>
      <w:r>
        <w:rPr>
          <w:rFonts w:hint="eastAsia"/>
          <w:b/>
          <w:bCs/>
          <w:lang w:val="en-US" w:eastAsia="zh-CN"/>
        </w:rPr>
        <w:t>节选了一部分与AI的交互过程:</w:t>
      </w:r>
    </w:p>
    <w:p>
      <w:pPr>
        <w:pStyle w:val="5"/>
        <w:keepNext w:val="0"/>
        <w:keepLines w:val="0"/>
        <w:widowControl/>
        <w:suppressLineNumbers w:val="0"/>
        <w:spacing w:before="0" w:beforeAutospacing="1" w:after="0" w:afterAutospacing="1"/>
        <w:ind w:left="0" w:right="0"/>
      </w:pPr>
      <w:r>
        <w:drawing>
          <wp:inline distT="0" distB="0" distL="114300" distR="114300">
            <wp:extent cx="4212590" cy="3432810"/>
            <wp:effectExtent l="0" t="0" r="889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212590" cy="3432810"/>
                    </a:xfrm>
                    <a:prstGeom prst="rect">
                      <a:avLst/>
                    </a:prstGeom>
                    <a:noFill/>
                    <a:ln>
                      <a:noFill/>
                    </a:ln>
                  </pic:spPr>
                </pic:pic>
              </a:graphicData>
            </a:graphic>
          </wp:inline>
        </w:drawing>
      </w:r>
    </w:p>
    <w:p>
      <w:pPr>
        <w:pStyle w:val="5"/>
        <w:keepNext w:val="0"/>
        <w:keepLines w:val="0"/>
        <w:widowControl/>
        <w:suppressLineNumbers w:val="0"/>
        <w:spacing w:before="0" w:beforeAutospacing="1" w:after="0" w:afterAutospacing="1"/>
        <w:ind w:left="0" w:right="0"/>
        <w:rPr>
          <w:rFonts w:hint="default"/>
          <w:sz w:val="24"/>
          <w:szCs w:val="24"/>
          <w:lang w:val="en-US" w:eastAsia="zh-CN"/>
        </w:rPr>
      </w:pPr>
      <w:r>
        <w:drawing>
          <wp:inline distT="0" distB="0" distL="114300" distR="114300">
            <wp:extent cx="4714875" cy="460375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714875" cy="4603750"/>
                    </a:xfrm>
                    <a:prstGeom prst="rect">
                      <a:avLst/>
                    </a:prstGeom>
                    <a:noFill/>
                    <a:ln>
                      <a:noFill/>
                    </a:ln>
                  </pic:spPr>
                </pic:pic>
              </a:graphicData>
            </a:graphic>
          </wp:inline>
        </w:drawing>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（选做加分项）将上述过程和实践心得分享至个人技术博客。</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按时提交课堂派</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p>
    <w:p>
      <w:pPr>
        <w:numPr>
          <w:ilvl w:val="0"/>
          <w:numId w:val="0"/>
        </w:numPr>
      </w:pPr>
    </w:p>
    <w:p>
      <w:pPr>
        <w:numPr>
          <w:ilvl w:val="0"/>
          <w:numId w:val="0"/>
        </w:num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CBEC2"/>
    <w:multiLevelType w:val="singleLevel"/>
    <w:tmpl w:val="BC6CBEC2"/>
    <w:lvl w:ilvl="0" w:tentative="0">
      <w:start w:val="1"/>
      <w:numFmt w:val="decimal"/>
      <w:suff w:val="nothing"/>
      <w:lvlText w:val="（%1）"/>
      <w:lvlJc w:val="left"/>
    </w:lvl>
  </w:abstractNum>
  <w:abstractNum w:abstractNumId="1">
    <w:nsid w:val="D0C4C2DE"/>
    <w:multiLevelType w:val="multilevel"/>
    <w:tmpl w:val="D0C4C2D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083FD94"/>
    <w:multiLevelType w:val="multilevel"/>
    <w:tmpl w:val="E083FD9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27F4AAFB"/>
    <w:multiLevelType w:val="singleLevel"/>
    <w:tmpl w:val="27F4AAFB"/>
    <w:lvl w:ilvl="0" w:tentative="0">
      <w:start w:val="1"/>
      <w:numFmt w:val="chineseCounting"/>
      <w:suff w:val="nothing"/>
      <w:lvlText w:val="%1、"/>
      <w:lvlJc w:val="left"/>
      <w:rPr>
        <w:rFonts w:hint="eastAsia"/>
      </w:rPr>
    </w:lvl>
  </w:abstractNum>
  <w:abstractNum w:abstractNumId="4">
    <w:nsid w:val="641D49FC"/>
    <w:multiLevelType w:val="multilevel"/>
    <w:tmpl w:val="641D49F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yYjRlNTUwNjMxYTg4ODJhZDEyNTU1ZjIxZjNjMzkifQ=="/>
  </w:docVars>
  <w:rsids>
    <w:rsidRoot w:val="00000000"/>
    <w:rsid w:val="04FC173C"/>
    <w:rsid w:val="0705169C"/>
    <w:rsid w:val="077961B1"/>
    <w:rsid w:val="08D779CF"/>
    <w:rsid w:val="0CC04F77"/>
    <w:rsid w:val="0FF561BE"/>
    <w:rsid w:val="14EE4D05"/>
    <w:rsid w:val="1D77374B"/>
    <w:rsid w:val="1E1265D5"/>
    <w:rsid w:val="232C4964"/>
    <w:rsid w:val="23FE6532"/>
    <w:rsid w:val="24F13002"/>
    <w:rsid w:val="277703B6"/>
    <w:rsid w:val="2960280C"/>
    <w:rsid w:val="300A1D24"/>
    <w:rsid w:val="30A114CE"/>
    <w:rsid w:val="39E15381"/>
    <w:rsid w:val="3EA93739"/>
    <w:rsid w:val="439B1274"/>
    <w:rsid w:val="44C76EE7"/>
    <w:rsid w:val="489F205F"/>
    <w:rsid w:val="4B7709BC"/>
    <w:rsid w:val="4C54595C"/>
    <w:rsid w:val="4FD2391F"/>
    <w:rsid w:val="560847C0"/>
    <w:rsid w:val="58B27504"/>
    <w:rsid w:val="5BFE265B"/>
    <w:rsid w:val="5F46162D"/>
    <w:rsid w:val="6312676F"/>
    <w:rsid w:val="64FB0712"/>
    <w:rsid w:val="650D2A29"/>
    <w:rsid w:val="68A63DA7"/>
    <w:rsid w:val="6F8530D1"/>
    <w:rsid w:val="6FFC100B"/>
    <w:rsid w:val="729C12C0"/>
    <w:rsid w:val="7D3F0AF1"/>
    <w:rsid w:val="7D447415"/>
    <w:rsid w:val="BFBFE41E"/>
    <w:rsid w:val="DCB7E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autoRedefine/>
    <w:qFormat/>
    <w:uiPriority w:val="0"/>
    <w:rPr>
      <w:color w:val="800080"/>
      <w:u w:val="single"/>
    </w:rPr>
  </w:style>
  <w:style w:type="character" w:styleId="10">
    <w:name w:val="Hyperlink"/>
    <w:basedOn w:val="8"/>
    <w:autoRedefine/>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2150</Words>
  <Characters>2488</Characters>
  <Lines>0</Lines>
  <Paragraphs>0</Paragraphs>
  <TotalTime>16</TotalTime>
  <ScaleCrop>false</ScaleCrop>
  <LinksUpToDate>false</LinksUpToDate>
  <CharactersWithSpaces>2511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ZhMin</dc:creator>
  <cp:lastModifiedBy>19468</cp:lastModifiedBy>
  <dcterms:modified xsi:type="dcterms:W3CDTF">2024-03-17T02:30:44Z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87E6F189B158401388F28B8BB5F67FFE</vt:lpwstr>
  </property>
</Properties>
</file>