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95A7" w14:textId="77777777" w:rsidR="009B51B9" w:rsidRDefault="0008343B">
      <w:pPr>
        <w:spacing w:after="29"/>
        <w:ind w:left="149" w:right="71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C95B743" wp14:editId="16A478A8">
            <wp:simplePos x="0" y="0"/>
            <wp:positionH relativeFrom="column">
              <wp:posOffset>88011</wp:posOffset>
            </wp:positionH>
            <wp:positionV relativeFrom="paragraph">
              <wp:posOffset>-6554</wp:posOffset>
            </wp:positionV>
            <wp:extent cx="714375" cy="71437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EB58D7D" wp14:editId="5601C0B0">
            <wp:simplePos x="0" y="0"/>
            <wp:positionH relativeFrom="column">
              <wp:posOffset>6281166</wp:posOffset>
            </wp:positionH>
            <wp:positionV relativeFrom="paragraph">
              <wp:posOffset>-5919</wp:posOffset>
            </wp:positionV>
            <wp:extent cx="712470" cy="71247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MÜHENDİSLİK FAKÜLTESİ </w:t>
      </w:r>
    </w:p>
    <w:p w14:paraId="405CF166" w14:textId="77777777" w:rsidR="009B51B9" w:rsidRDefault="0008343B">
      <w:pPr>
        <w:spacing w:after="0"/>
        <w:ind w:left="149" w:right="7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BİLGİSAYAR MÜHENDİSLİĞİ BÖLÜMÜ </w:t>
      </w:r>
    </w:p>
    <w:p w14:paraId="48A5A5B4" w14:textId="77777777" w:rsidR="009B51B9" w:rsidRDefault="0008343B">
      <w:pPr>
        <w:spacing w:after="44"/>
        <w:ind w:left="139" w:right="71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2019-2020 Öğretim Yılı Bahar Yarıyılı, Bilgisayar Organizasyonu Dersi </w:t>
      </w:r>
    </w:p>
    <w:p w14:paraId="15D2C774" w14:textId="77777777" w:rsidR="009B51B9" w:rsidRDefault="0008343B">
      <w:pPr>
        <w:spacing w:after="0"/>
        <w:ind w:left="149" w:right="7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Ev Ödevi #2 </w:t>
      </w:r>
    </w:p>
    <w:p w14:paraId="523A778B" w14:textId="77777777" w:rsidR="009B51B9" w:rsidRDefault="0008343B">
      <w:pPr>
        <w:tabs>
          <w:tab w:val="center" w:pos="8540"/>
        </w:tabs>
        <w:spacing w:after="110"/>
        <w:ind w:left="-15"/>
      </w:pPr>
      <w:r>
        <w:t xml:space="preserve">  Öğretim Elemanı Unvanı / Adı Soyadı: </w:t>
      </w:r>
      <w:proofErr w:type="spellStart"/>
      <w:r>
        <w:t>Prof.Dr</w:t>
      </w:r>
      <w:proofErr w:type="spellEnd"/>
      <w:r>
        <w:t>. İsmail KADAYIF</w:t>
      </w:r>
      <w:r>
        <w:t xml:space="preserve">  </w:t>
      </w:r>
      <w:r>
        <w:tab/>
        <w:t xml:space="preserve">                                     Veriliş Tarihi: 20/04/2020 </w:t>
      </w:r>
    </w:p>
    <w:p w14:paraId="2808F780" w14:textId="77777777" w:rsidR="009B51B9" w:rsidRDefault="0008343B">
      <w:pPr>
        <w:tabs>
          <w:tab w:val="center" w:pos="8555"/>
        </w:tabs>
        <w:spacing w:after="15"/>
        <w:ind w:left="-15"/>
      </w:pPr>
      <w:r>
        <w:t xml:space="preserve">  Öğrenci Adı Soyadı:                                                    Öğrenci No:   </w:t>
      </w:r>
      <w:r>
        <w:tab/>
        <w:t xml:space="preserve">                                     Teslim Tarihi: 30/04/2020 </w:t>
      </w:r>
    </w:p>
    <w:p w14:paraId="7B0BA178" w14:textId="77777777" w:rsidR="009B51B9" w:rsidRDefault="0008343B">
      <w:pPr>
        <w:spacing w:before="34" w:after="197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49F655" wp14:editId="5C7BDEEA">
                <wp:simplePos x="0" y="0"/>
                <wp:positionH relativeFrom="column">
                  <wp:posOffset>-129158</wp:posOffset>
                </wp:positionH>
                <wp:positionV relativeFrom="paragraph">
                  <wp:posOffset>-21531</wp:posOffset>
                </wp:positionV>
                <wp:extent cx="7324725" cy="9525"/>
                <wp:effectExtent l="0" t="0" r="0" b="0"/>
                <wp:wrapNone/>
                <wp:docPr id="7082" name="Group 7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9525"/>
                          <a:chOff x="0" y="0"/>
                          <a:chExt cx="7324725" cy="9525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7324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>
                                <a:moveTo>
                                  <a:pt x="0" y="0"/>
                                </a:moveTo>
                                <a:lnTo>
                                  <a:pt x="73247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82" style="width:576.75pt;height:0.75pt;position:absolute;z-index:62;mso-position-horizontal-relative:text;mso-position-horizontal:absolute;margin-left:-10.17pt;mso-position-vertical-relative:text;margin-top:-1.69547pt;" coordsize="73247,95">
                <v:shape id="Shape 69" style="position:absolute;width:73247;height:0;left:0;top:0;" coordsize="7324725,0" path="m0,0l732472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>1) Aşağıdaki soruları cevaplayınız.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83E6CBD" w14:textId="77777777" w:rsidR="009B51B9" w:rsidRDefault="0008343B">
      <w:pPr>
        <w:spacing w:after="3" w:line="266" w:lineRule="auto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a) </w:t>
      </w:r>
      <w:r>
        <w:rPr>
          <w:rFonts w:ascii="Times New Roman" w:eastAsia="Times New Roman" w:hAnsi="Times New Roman" w:cs="Times New Roman"/>
          <w:sz w:val="20"/>
        </w:rPr>
        <w:t xml:space="preserve">Word tipinde tanımlanmış -88 sayısının 0x42A0B284 adresinden itibaren belleğe </w:t>
      </w:r>
      <w:proofErr w:type="spellStart"/>
      <w:r>
        <w:rPr>
          <w:rFonts w:ascii="Times New Roman" w:eastAsia="Times New Roman" w:hAnsi="Times New Roman" w:cs="Times New Roman"/>
          <w:sz w:val="20"/>
        </w:rPr>
        <w:t>little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endian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olarak yerleştirilmesinin nasıl olacağını gösteriniz.</w:t>
      </w:r>
      <w:r>
        <w:rPr>
          <w:rFonts w:ascii="Times New Roman" w:eastAsia="Times New Roman" w:hAnsi="Times New Roman" w:cs="Times New Roman"/>
          <w:b/>
          <w:sz w:val="20"/>
        </w:rPr>
        <w:t xml:space="preserve"> (10 puan) </w:t>
      </w:r>
    </w:p>
    <w:tbl>
      <w:tblPr>
        <w:tblStyle w:val="TableGrid"/>
        <w:tblW w:w="2199" w:type="dxa"/>
        <w:tblInd w:w="-108" w:type="dxa"/>
        <w:tblCellMar>
          <w:top w:w="1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95"/>
        <w:gridCol w:w="804"/>
      </w:tblGrid>
      <w:tr w:rsidR="009B51B9" w14:paraId="37775AB9" w14:textId="77777777">
        <w:trPr>
          <w:trHeight w:val="24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30C0" w14:textId="77777777" w:rsidR="009B51B9" w:rsidRDefault="0008343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Adres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2864" w14:textId="77777777" w:rsidR="009B51B9" w:rsidRDefault="0008343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Değer </w:t>
            </w:r>
          </w:p>
        </w:tc>
      </w:tr>
      <w:tr w:rsidR="009B51B9" w14:paraId="36CE4130" w14:textId="77777777">
        <w:trPr>
          <w:trHeight w:val="24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2F3D" w14:textId="77777777" w:rsidR="009B51B9" w:rsidRDefault="00083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0x42A0B284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134AA" w14:textId="53CBD7A5" w:rsidR="009B51B9" w:rsidRDefault="009B51B9">
            <w:pPr>
              <w:spacing w:after="0"/>
            </w:pPr>
          </w:p>
        </w:tc>
      </w:tr>
      <w:tr w:rsidR="009B51B9" w14:paraId="28E6F38B" w14:textId="77777777">
        <w:trPr>
          <w:trHeight w:val="24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A9B4" w14:textId="77777777" w:rsidR="009B51B9" w:rsidRDefault="00083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0x42A0B285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1B02" w14:textId="69156505" w:rsidR="009B51B9" w:rsidRDefault="009B51B9">
            <w:pPr>
              <w:spacing w:after="0"/>
            </w:pPr>
          </w:p>
        </w:tc>
      </w:tr>
      <w:tr w:rsidR="009B51B9" w14:paraId="6BFFD9F5" w14:textId="77777777">
        <w:trPr>
          <w:trHeight w:val="24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F0D7" w14:textId="77777777" w:rsidR="009B51B9" w:rsidRDefault="00083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0x42A0B286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3DAC" w14:textId="74D154B1" w:rsidR="009B51B9" w:rsidRDefault="009B51B9">
            <w:pPr>
              <w:spacing w:after="0"/>
            </w:pPr>
          </w:p>
        </w:tc>
      </w:tr>
      <w:tr w:rsidR="009B51B9" w14:paraId="770B8F3B" w14:textId="77777777">
        <w:trPr>
          <w:trHeight w:val="24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6A1D" w14:textId="77777777" w:rsidR="009B51B9" w:rsidRDefault="00083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0x42A0B287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8B9C4" w14:textId="1DAB0F60" w:rsidR="009B51B9" w:rsidRDefault="009B51B9">
            <w:pPr>
              <w:spacing w:after="0"/>
            </w:pPr>
          </w:p>
        </w:tc>
      </w:tr>
    </w:tbl>
    <w:p w14:paraId="1182D488" w14:textId="77777777" w:rsidR="009B51B9" w:rsidRDefault="0008343B">
      <w:pPr>
        <w:spacing w:after="1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0E774A" w14:textId="77777777" w:rsidR="009B51B9" w:rsidRDefault="0008343B">
      <w:pPr>
        <w:spacing w:after="3" w:line="266" w:lineRule="auto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b) </w:t>
      </w:r>
      <w:r>
        <w:rPr>
          <w:rFonts w:ascii="Times New Roman" w:eastAsia="Times New Roman" w:hAnsi="Times New Roman" w:cs="Times New Roman"/>
          <w:sz w:val="20"/>
        </w:rPr>
        <w:t xml:space="preserve">Word tipinde tanımlanmış -88 sayısının 0x42A0B284 adresinden itibaren belleğe </w:t>
      </w:r>
      <w:proofErr w:type="spellStart"/>
      <w:r>
        <w:rPr>
          <w:rFonts w:ascii="Times New Roman" w:eastAsia="Times New Roman" w:hAnsi="Times New Roman" w:cs="Times New Roman"/>
          <w:sz w:val="20"/>
        </w:rPr>
        <w:t>big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endian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olarak yerleştirilmesinin nasıl olacağını gösteriniz. </w:t>
      </w:r>
      <w:r>
        <w:rPr>
          <w:rFonts w:ascii="Times New Roman" w:eastAsia="Times New Roman" w:hAnsi="Times New Roman" w:cs="Times New Roman"/>
          <w:b/>
          <w:sz w:val="20"/>
        </w:rPr>
        <w:t>(10 puan)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2199" w:type="dxa"/>
        <w:tblInd w:w="-108" w:type="dxa"/>
        <w:tblCellMar>
          <w:top w:w="1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95"/>
        <w:gridCol w:w="804"/>
      </w:tblGrid>
      <w:tr w:rsidR="009B51B9" w14:paraId="196698EE" w14:textId="77777777">
        <w:trPr>
          <w:trHeight w:val="24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4D71" w14:textId="77777777" w:rsidR="009B51B9" w:rsidRDefault="0008343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Adres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AFAE" w14:textId="77777777" w:rsidR="009B51B9" w:rsidRDefault="0008343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Değer </w:t>
            </w:r>
          </w:p>
        </w:tc>
      </w:tr>
      <w:tr w:rsidR="009B51B9" w14:paraId="56E6E72C" w14:textId="77777777">
        <w:trPr>
          <w:trHeight w:val="24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59976" w14:textId="77777777" w:rsidR="009B51B9" w:rsidRDefault="00083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0x42A0B284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D03C8" w14:textId="01A87801" w:rsidR="009B51B9" w:rsidRDefault="009B51B9">
            <w:pPr>
              <w:spacing w:after="0"/>
            </w:pPr>
          </w:p>
        </w:tc>
      </w:tr>
      <w:tr w:rsidR="009B51B9" w14:paraId="708A4CF1" w14:textId="77777777">
        <w:trPr>
          <w:trHeight w:val="24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62D1" w14:textId="77777777" w:rsidR="009B51B9" w:rsidRDefault="00083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0x42A0B285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D1FA" w14:textId="156C954D" w:rsidR="009B51B9" w:rsidRDefault="009B51B9">
            <w:pPr>
              <w:spacing w:after="0"/>
            </w:pPr>
          </w:p>
        </w:tc>
      </w:tr>
      <w:tr w:rsidR="009B51B9" w14:paraId="682D2101" w14:textId="77777777">
        <w:trPr>
          <w:trHeight w:val="24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6B3B0" w14:textId="77777777" w:rsidR="009B51B9" w:rsidRDefault="00083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0x42A0B286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1D68" w14:textId="4300EC0D" w:rsidR="009B51B9" w:rsidRDefault="009B51B9">
            <w:pPr>
              <w:spacing w:after="0"/>
            </w:pPr>
          </w:p>
        </w:tc>
      </w:tr>
      <w:tr w:rsidR="009B51B9" w14:paraId="2E90FFC8" w14:textId="77777777">
        <w:trPr>
          <w:trHeight w:val="240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17E1" w14:textId="77777777" w:rsidR="009B51B9" w:rsidRDefault="00083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0x42A0B287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D786" w14:textId="4679A021" w:rsidR="009B51B9" w:rsidRDefault="009B51B9">
            <w:pPr>
              <w:spacing w:after="0"/>
            </w:pPr>
          </w:p>
        </w:tc>
      </w:tr>
    </w:tbl>
    <w:p w14:paraId="0BB155CE" w14:textId="77777777" w:rsidR="009B51B9" w:rsidRDefault="0008343B">
      <w:pPr>
        <w:spacing w:after="1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357184" w14:textId="77777777" w:rsidR="009B51B9" w:rsidRDefault="0008343B">
      <w:pPr>
        <w:spacing w:after="36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2) </w:t>
      </w:r>
    </w:p>
    <w:tbl>
      <w:tblPr>
        <w:tblStyle w:val="TableGrid"/>
        <w:tblW w:w="2286" w:type="dxa"/>
        <w:tblInd w:w="457" w:type="dxa"/>
        <w:tblCellMar>
          <w:top w:w="12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3"/>
        <w:gridCol w:w="1413"/>
      </w:tblGrid>
      <w:tr w:rsidR="009B51B9" w14:paraId="7617775E" w14:textId="77777777">
        <w:trPr>
          <w:trHeight w:val="609"/>
        </w:trPr>
        <w:tc>
          <w:tcPr>
            <w:tcW w:w="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65098D6" w14:textId="77777777" w:rsidR="009B51B9" w:rsidRDefault="0008343B">
            <w:pPr>
              <w:spacing w:after="0"/>
              <w:ind w:left="153"/>
            </w:pPr>
            <w:r>
              <w:t xml:space="preserve">dizi: </w:t>
            </w:r>
          </w:p>
        </w:tc>
        <w:tc>
          <w:tcPr>
            <w:tcW w:w="14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D043950" w14:textId="77777777" w:rsidR="009B51B9" w:rsidRDefault="0008343B">
            <w:pPr>
              <w:spacing w:after="0"/>
            </w:pPr>
            <w:r>
              <w:t>.</w:t>
            </w:r>
            <w:proofErr w:type="spellStart"/>
            <w:r>
              <w:t>space</w:t>
            </w:r>
            <w:proofErr w:type="spellEnd"/>
            <w:r>
              <w:t xml:space="preserve"> 512 </w:t>
            </w:r>
          </w:p>
        </w:tc>
      </w:tr>
    </w:tbl>
    <w:p w14:paraId="7D4B5206" w14:textId="77777777" w:rsidR="009B51B9" w:rsidRDefault="0008343B">
      <w:pPr>
        <w:spacing w:after="194" w:line="266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Tanımlaması veriliyor. Data </w:t>
      </w:r>
      <w:proofErr w:type="spellStart"/>
      <w:r>
        <w:rPr>
          <w:rFonts w:ascii="Times New Roman" w:eastAsia="Times New Roman" w:hAnsi="Times New Roman" w:cs="Times New Roman"/>
          <w:sz w:val="20"/>
        </w:rPr>
        <w:t>segmentin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başlangıç adresinin 0x10010000 olduğunu kabul edelim. Buna göre, </w:t>
      </w:r>
    </w:p>
    <w:p w14:paraId="4D969A34" w14:textId="77777777" w:rsidR="009B51B9" w:rsidRDefault="0008343B">
      <w:pPr>
        <w:spacing w:after="3" w:line="266" w:lineRule="auto"/>
        <w:ind w:left="345" w:hanging="360"/>
      </w:pPr>
      <w:r>
        <w:rPr>
          <w:rFonts w:ascii="Times New Roman" w:eastAsia="Times New Roman" w:hAnsi="Times New Roman" w:cs="Times New Roman"/>
          <w:b/>
          <w:sz w:val="20"/>
        </w:rPr>
        <w:t>a)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dizi değişkeninin tek boyutlu bir tamsayıları tutan bir dizi olduğunu düşünürsek, dizi[14] elemanının adresini onaltılık düzende hesaplayınız</w:t>
      </w:r>
      <w:r>
        <w:rPr>
          <w:rFonts w:ascii="Times New Roman" w:eastAsia="Times New Roman" w:hAnsi="Times New Roman" w:cs="Times New Roman"/>
          <w:b/>
          <w:sz w:val="20"/>
        </w:rPr>
        <w:t>. (10 puan)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BAEB63" w14:textId="4300952B" w:rsidR="009B51B9" w:rsidRDefault="009B51B9">
      <w:pPr>
        <w:spacing w:after="66"/>
        <w:ind w:left="-158"/>
      </w:pPr>
    </w:p>
    <w:p w14:paraId="5FE507B0" w14:textId="77777777" w:rsidR="009B51B9" w:rsidRDefault="0008343B">
      <w:pPr>
        <w:spacing w:after="3" w:line="266" w:lineRule="auto"/>
        <w:ind w:left="345" w:hanging="360"/>
      </w:pPr>
      <w:r>
        <w:rPr>
          <w:rFonts w:ascii="Times New Roman" w:eastAsia="Times New Roman" w:hAnsi="Times New Roman" w:cs="Times New Roman"/>
          <w:b/>
          <w:sz w:val="20"/>
        </w:rPr>
        <w:t>b)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dizi değişkeninin iki boyutlu 4x32’lik bir tamsayı dizisi o</w:t>
      </w:r>
      <w:r>
        <w:rPr>
          <w:rFonts w:ascii="Times New Roman" w:eastAsia="Times New Roman" w:hAnsi="Times New Roman" w:cs="Times New Roman"/>
          <w:sz w:val="20"/>
        </w:rPr>
        <w:t xml:space="preserve">lduğunu ve belleğe </w:t>
      </w:r>
      <w:proofErr w:type="spellStart"/>
      <w:r>
        <w:rPr>
          <w:rFonts w:ascii="Times New Roman" w:eastAsia="Times New Roman" w:hAnsi="Times New Roman" w:cs="Times New Roman"/>
          <w:sz w:val="20"/>
        </w:rPr>
        <w:t>row-major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olarak yerleştirildiğini kabul edersek, dizi[2][26] elemanının adresini hesaplayınız. </w:t>
      </w:r>
      <w:r>
        <w:rPr>
          <w:rFonts w:ascii="Times New Roman" w:eastAsia="Times New Roman" w:hAnsi="Times New Roman" w:cs="Times New Roman"/>
          <w:b/>
          <w:sz w:val="20"/>
        </w:rPr>
        <w:t>(10 puan)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9E6F4C" w14:textId="08677814" w:rsidR="009B51B9" w:rsidRDefault="009B51B9">
      <w:pPr>
        <w:spacing w:after="0"/>
        <w:ind w:left="-5" w:hanging="10"/>
      </w:pPr>
    </w:p>
    <w:p w14:paraId="0A20AEDF" w14:textId="1CE088BF" w:rsidR="009B51B9" w:rsidRDefault="009B51B9">
      <w:pPr>
        <w:spacing w:after="28"/>
        <w:ind w:left="-158"/>
      </w:pPr>
    </w:p>
    <w:p w14:paraId="22E168F2" w14:textId="77777777" w:rsidR="009B51B9" w:rsidRDefault="0008343B">
      <w:pPr>
        <w:spacing w:after="21"/>
        <w:ind w:left="3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83CDC7" w14:textId="77777777" w:rsidR="009B51B9" w:rsidRDefault="0008343B">
      <w:pPr>
        <w:spacing w:after="3" w:line="266" w:lineRule="auto"/>
        <w:ind w:left="345" w:hanging="360"/>
      </w:pPr>
      <w:r>
        <w:rPr>
          <w:rFonts w:ascii="Times New Roman" w:eastAsia="Times New Roman" w:hAnsi="Times New Roman" w:cs="Times New Roman"/>
          <w:b/>
          <w:sz w:val="20"/>
        </w:rPr>
        <w:t>c)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dizi </w:t>
      </w:r>
      <w:r>
        <w:rPr>
          <w:rFonts w:ascii="Times New Roman" w:eastAsia="Times New Roman" w:hAnsi="Times New Roman" w:cs="Times New Roman"/>
          <w:sz w:val="20"/>
        </w:rPr>
        <w:t xml:space="preserve">değişkeninin iki boyutlu 4x32’lik bir tamsayı dizisi olduğunu ve belleğe </w:t>
      </w:r>
      <w:proofErr w:type="spellStart"/>
      <w:r>
        <w:rPr>
          <w:rFonts w:ascii="Times New Roman" w:eastAsia="Times New Roman" w:hAnsi="Times New Roman" w:cs="Times New Roman"/>
          <w:sz w:val="20"/>
        </w:rPr>
        <w:t>column-major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olarak yerleştirildiğini kabul edersek, dizi[2][26] elemanının adresini hesaplayınız. </w:t>
      </w:r>
      <w:r>
        <w:rPr>
          <w:rFonts w:ascii="Times New Roman" w:eastAsia="Times New Roman" w:hAnsi="Times New Roman" w:cs="Times New Roman"/>
          <w:b/>
          <w:sz w:val="20"/>
        </w:rPr>
        <w:t>(10 puan)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EE3F7C" w14:textId="7DCA848D" w:rsidR="009B51B9" w:rsidRDefault="009B51B9">
      <w:pPr>
        <w:spacing w:after="56"/>
        <w:ind w:left="-158"/>
      </w:pPr>
    </w:p>
    <w:p w14:paraId="01065231" w14:textId="77777777" w:rsidR="009B51B9" w:rsidRDefault="0008343B">
      <w:pPr>
        <w:spacing w:after="162"/>
      </w:pPr>
      <w:r>
        <w:rPr>
          <w:sz w:val="20"/>
        </w:rPr>
        <w:t xml:space="preserve"> </w:t>
      </w:r>
    </w:p>
    <w:p w14:paraId="6A8BC29E" w14:textId="77777777" w:rsidR="009B51B9" w:rsidRDefault="0008343B">
      <w:pPr>
        <w:spacing w:after="499"/>
      </w:pPr>
      <w:r>
        <w:rPr>
          <w:sz w:val="20"/>
        </w:rPr>
        <w:t xml:space="preserve"> </w:t>
      </w:r>
    </w:p>
    <w:p w14:paraId="0EB616AC" w14:textId="77777777" w:rsidR="009B51B9" w:rsidRDefault="0008343B">
      <w:pPr>
        <w:spacing w:after="0"/>
        <w:ind w:left="109"/>
        <w:jc w:val="center"/>
      </w:pPr>
      <w:r>
        <w:rPr>
          <w:b/>
        </w:rPr>
        <w:t xml:space="preserve"> </w:t>
      </w:r>
    </w:p>
    <w:p w14:paraId="7A90794E" w14:textId="77777777" w:rsidR="009B51B9" w:rsidRDefault="0008343B">
      <w:pPr>
        <w:spacing w:after="162"/>
      </w:pPr>
      <w:r>
        <w:rPr>
          <w:b/>
          <w:sz w:val="20"/>
        </w:rPr>
        <w:t xml:space="preserve"> </w:t>
      </w:r>
    </w:p>
    <w:p w14:paraId="138AA7B7" w14:textId="77777777" w:rsidR="009B51B9" w:rsidRDefault="0008343B">
      <w:pPr>
        <w:spacing w:after="162" w:line="258" w:lineRule="auto"/>
        <w:ind w:left="-5" w:hanging="10"/>
      </w:pPr>
      <w:r>
        <w:rPr>
          <w:b/>
          <w:sz w:val="20"/>
        </w:rPr>
        <w:t>3)</w:t>
      </w:r>
      <w:r>
        <w:rPr>
          <w:sz w:val="20"/>
        </w:rPr>
        <w:t xml:space="preserve"> </w:t>
      </w:r>
      <w:r>
        <w:rPr>
          <w:sz w:val="20"/>
        </w:rPr>
        <w:t xml:space="preserve">Aşağıdaki tanımlama verilmektedir. </w:t>
      </w:r>
    </w:p>
    <w:p w14:paraId="4950CD0E" w14:textId="77777777" w:rsidR="009B51B9" w:rsidRDefault="0008343B">
      <w:pPr>
        <w:spacing w:after="0"/>
        <w:ind w:left="223"/>
      </w:pPr>
      <w:r>
        <w:rPr>
          <w:sz w:val="20"/>
        </w:rPr>
        <w:t xml:space="preserve"> </w:t>
      </w:r>
    </w:p>
    <w:tbl>
      <w:tblPr>
        <w:tblStyle w:val="TableGrid"/>
        <w:tblW w:w="2286" w:type="dxa"/>
        <w:tblInd w:w="223" w:type="dxa"/>
        <w:tblCellMar>
          <w:top w:w="12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2"/>
        <w:gridCol w:w="1414"/>
      </w:tblGrid>
      <w:tr w:rsidR="009B51B9" w14:paraId="03986011" w14:textId="77777777">
        <w:trPr>
          <w:trHeight w:val="609"/>
        </w:trPr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BD7670E" w14:textId="77777777" w:rsidR="009B51B9" w:rsidRDefault="0008343B">
            <w:pPr>
              <w:spacing w:after="0"/>
              <w:ind w:left="152"/>
            </w:pPr>
            <w:r>
              <w:lastRenderedPageBreak/>
              <w:t xml:space="preserve">dizi: 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1995D2D" w14:textId="77777777" w:rsidR="009B51B9" w:rsidRDefault="0008343B">
            <w:pPr>
              <w:spacing w:after="0"/>
            </w:pPr>
            <w:r>
              <w:t>.</w:t>
            </w:r>
            <w:proofErr w:type="spellStart"/>
            <w:r>
              <w:t>space</w:t>
            </w:r>
            <w:proofErr w:type="spellEnd"/>
            <w:r>
              <w:t xml:space="preserve"> 512 </w:t>
            </w:r>
          </w:p>
        </w:tc>
      </w:tr>
    </w:tbl>
    <w:p w14:paraId="07AA220E" w14:textId="77777777" w:rsidR="009B51B9" w:rsidRDefault="0008343B">
      <w:pPr>
        <w:spacing w:after="165"/>
        <w:ind w:left="2698"/>
      </w:pPr>
      <w:r>
        <w:rPr>
          <w:sz w:val="20"/>
        </w:rPr>
        <w:t xml:space="preserve"> </w:t>
      </w:r>
    </w:p>
    <w:p w14:paraId="24E91734" w14:textId="77777777" w:rsidR="009B51B9" w:rsidRDefault="0008343B">
      <w:pPr>
        <w:spacing w:after="162" w:line="258" w:lineRule="auto"/>
        <w:ind w:left="-5" w:hanging="10"/>
      </w:pPr>
      <w:r>
        <w:rPr>
          <w:sz w:val="20"/>
        </w:rPr>
        <w:t xml:space="preserve">Buna göre, dizi değişkeninin iki boyutlu 8x16’lik bir tamsayı dizisi olduğunu ve belleğe </w:t>
      </w:r>
      <w:proofErr w:type="spellStart"/>
      <w:r>
        <w:rPr>
          <w:sz w:val="20"/>
        </w:rPr>
        <w:t>column-major</w:t>
      </w:r>
      <w:proofErr w:type="spellEnd"/>
      <w:r>
        <w:rPr>
          <w:sz w:val="20"/>
        </w:rPr>
        <w:t xml:space="preserve"> olarak yerleştirildiğini kabul edersek, </w:t>
      </w:r>
      <w:r>
        <w:rPr>
          <w:b/>
          <w:sz w:val="20"/>
        </w:rPr>
        <w:t>dizi[5][14] = 27</w:t>
      </w:r>
      <w:r>
        <w:rPr>
          <w:sz w:val="20"/>
        </w:rPr>
        <w:t xml:space="preserve"> </w:t>
      </w:r>
      <w:r>
        <w:rPr>
          <w:sz w:val="20"/>
        </w:rPr>
        <w:t xml:space="preserve">işlemini ait kod parçasını MAL dilinde yazınız. </w:t>
      </w:r>
      <w:r>
        <w:rPr>
          <w:b/>
          <w:sz w:val="20"/>
        </w:rPr>
        <w:t>(25 puan)</w:t>
      </w:r>
      <w:r>
        <w:rPr>
          <w:sz w:val="20"/>
        </w:rPr>
        <w:t xml:space="preserve"> </w:t>
      </w:r>
    </w:p>
    <w:p w14:paraId="3969585A" w14:textId="5D4C217D" w:rsidR="009B51B9" w:rsidRDefault="009B51B9"/>
    <w:p w14:paraId="196F42D9" w14:textId="77777777" w:rsidR="009B51B9" w:rsidRDefault="0008343B">
      <w:r>
        <w:rPr>
          <w:sz w:val="20"/>
        </w:rPr>
        <w:t xml:space="preserve"> </w:t>
      </w:r>
    </w:p>
    <w:p w14:paraId="5C64439D" w14:textId="77777777" w:rsidR="009B51B9" w:rsidRDefault="0008343B">
      <w:pPr>
        <w:spacing w:after="57" w:line="258" w:lineRule="auto"/>
        <w:ind w:left="-5" w:hanging="10"/>
      </w:pPr>
      <w:r>
        <w:rPr>
          <w:sz w:val="20"/>
        </w:rPr>
        <w:t xml:space="preserve">4) Derste gördüğümüz ve kodu aşağıda verilen </w:t>
      </w:r>
      <w:proofErr w:type="spellStart"/>
      <w:r>
        <w:rPr>
          <w:b/>
          <w:sz w:val="20"/>
        </w:rPr>
        <w:t>buble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sort</w:t>
      </w:r>
      <w:proofErr w:type="spellEnd"/>
      <w:r>
        <w:rPr>
          <w:sz w:val="20"/>
        </w:rPr>
        <w:t xml:space="preserve"> sıralama algoritmasını düşünelim. </w:t>
      </w:r>
    </w:p>
    <w:tbl>
      <w:tblPr>
        <w:tblStyle w:val="TableGrid"/>
        <w:tblW w:w="6306" w:type="dxa"/>
        <w:tblInd w:w="1186" w:type="dxa"/>
        <w:tblCellMar>
          <w:top w:w="119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306"/>
      </w:tblGrid>
      <w:tr w:rsidR="009B51B9" w14:paraId="44F08926" w14:textId="77777777">
        <w:trPr>
          <w:trHeight w:val="7984"/>
        </w:trPr>
        <w:tc>
          <w:tcPr>
            <w:tcW w:w="6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2D480" w14:textId="77777777" w:rsidR="009B51B9" w:rsidRDefault="0008343B">
            <w:pPr>
              <w:spacing w:after="12"/>
            </w:pPr>
            <w:r>
              <w:rPr>
                <w:sz w:val="18"/>
              </w:rPr>
              <w:t xml:space="preserve">.data  </w:t>
            </w:r>
          </w:p>
          <w:p w14:paraId="6F1EECA4" w14:textId="77777777" w:rsidR="009B51B9" w:rsidRDefault="0008343B">
            <w:pPr>
              <w:spacing w:after="0" w:line="273" w:lineRule="auto"/>
              <w:ind w:right="1478"/>
            </w:pPr>
            <w:r>
              <w:rPr>
                <w:sz w:val="18"/>
              </w:rPr>
              <w:t xml:space="preserve">ar:  </w:t>
            </w:r>
            <w:r>
              <w:rPr>
                <w:sz w:val="18"/>
              </w:rPr>
              <w:tab/>
              <w:t>.</w:t>
            </w:r>
            <w:proofErr w:type="spellStart"/>
            <w:r>
              <w:rPr>
                <w:sz w:val="18"/>
              </w:rPr>
              <w:t>word</w:t>
            </w:r>
            <w:proofErr w:type="spellEnd"/>
            <w:r>
              <w:rPr>
                <w:sz w:val="18"/>
              </w:rPr>
              <w:t xml:space="preserve"> -1, -</w:t>
            </w:r>
            <w:r>
              <w:rPr>
                <w:sz w:val="18"/>
              </w:rPr>
              <w:t xml:space="preserve">10, 21, 40, 41, 60, -11, -20, 211, 120  </w:t>
            </w:r>
            <w:r>
              <w:rPr>
                <w:sz w:val="18"/>
              </w:rPr>
              <w:tab/>
              <w:t>.</w:t>
            </w:r>
            <w:proofErr w:type="spellStart"/>
            <w:r>
              <w:rPr>
                <w:sz w:val="18"/>
              </w:rPr>
              <w:t>word</w:t>
            </w:r>
            <w:proofErr w:type="spellEnd"/>
            <w:r>
              <w:rPr>
                <w:sz w:val="18"/>
              </w:rPr>
              <w:t xml:space="preserve"> 14, 70, 91, 409, 21, 40, 81, 90, 901, 110 </w:t>
            </w:r>
          </w:p>
          <w:p w14:paraId="10694DFC" w14:textId="77777777" w:rsidR="009B51B9" w:rsidRDefault="0008343B">
            <w:pPr>
              <w:tabs>
                <w:tab w:val="center" w:pos="2388"/>
              </w:tabs>
              <w:spacing w:after="1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.</w:t>
            </w:r>
            <w:proofErr w:type="spellStart"/>
            <w:r>
              <w:rPr>
                <w:sz w:val="18"/>
              </w:rPr>
              <w:t>word</w:t>
            </w:r>
            <w:proofErr w:type="spellEnd"/>
            <w:r>
              <w:rPr>
                <w:sz w:val="18"/>
              </w:rPr>
              <w:t xml:space="preserve"> 1, 10, 11, 10, 11, 10, 111, 110, 11, 1230 </w:t>
            </w:r>
          </w:p>
          <w:p w14:paraId="32E18082" w14:textId="77777777" w:rsidR="009B51B9" w:rsidRDefault="0008343B">
            <w:pPr>
              <w:tabs>
                <w:tab w:val="center" w:pos="2563"/>
              </w:tabs>
              <w:spacing w:after="1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.</w:t>
            </w:r>
            <w:proofErr w:type="spellStart"/>
            <w:r>
              <w:rPr>
                <w:sz w:val="18"/>
              </w:rPr>
              <w:t>word</w:t>
            </w:r>
            <w:proofErr w:type="spellEnd"/>
            <w:r>
              <w:rPr>
                <w:sz w:val="18"/>
              </w:rPr>
              <w:t xml:space="preserve"> 13, 120, 321, -40, -61, 550, 411, -340, 13, 50 </w:t>
            </w:r>
          </w:p>
          <w:p w14:paraId="100BCB67" w14:textId="77777777" w:rsidR="009B51B9" w:rsidRDefault="0008343B">
            <w:pPr>
              <w:tabs>
                <w:tab w:val="center" w:pos="2308"/>
              </w:tabs>
              <w:spacing w:after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.</w:t>
            </w:r>
            <w:proofErr w:type="spellStart"/>
            <w:r>
              <w:rPr>
                <w:sz w:val="18"/>
              </w:rPr>
              <w:t>word</w:t>
            </w:r>
            <w:proofErr w:type="spellEnd"/>
            <w:r>
              <w:rPr>
                <w:sz w:val="18"/>
              </w:rPr>
              <w:t xml:space="preserve"> 14, 50, 41, -560, 300, -200, 1, 0, 1, 40 </w:t>
            </w:r>
          </w:p>
          <w:p w14:paraId="2F86EF88" w14:textId="77777777" w:rsidR="009B51B9" w:rsidRDefault="0008343B">
            <w:pPr>
              <w:spacing w:after="0"/>
            </w:pPr>
            <w:r>
              <w:rPr>
                <w:sz w:val="18"/>
              </w:rPr>
              <w:t xml:space="preserve"> </w:t>
            </w:r>
          </w:p>
          <w:p w14:paraId="66A00853" w14:textId="77777777" w:rsidR="009B51B9" w:rsidRDefault="0008343B">
            <w:pPr>
              <w:spacing w:after="0"/>
            </w:pPr>
            <w:r>
              <w:rPr>
                <w:sz w:val="18"/>
              </w:rPr>
              <w:t># $8 --</w:t>
            </w:r>
            <w:r>
              <w:rPr>
                <w:sz w:val="18"/>
              </w:rPr>
              <w:t xml:space="preserve"> a </w:t>
            </w:r>
            <w:proofErr w:type="spellStart"/>
            <w:r>
              <w:rPr>
                <w:sz w:val="18"/>
              </w:rPr>
              <w:t>flag</w:t>
            </w:r>
            <w:proofErr w:type="spellEnd"/>
            <w:r>
              <w:rPr>
                <w:sz w:val="18"/>
              </w:rPr>
              <w:t xml:space="preserve">, 1 </w:t>
            </w:r>
            <w:proofErr w:type="spellStart"/>
            <w:r>
              <w:rPr>
                <w:sz w:val="18"/>
              </w:rPr>
              <w:t>if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algorithm</w:t>
            </w:r>
            <w:proofErr w:type="spellEnd"/>
            <w:r>
              <w:rPr>
                <w:sz w:val="18"/>
              </w:rPr>
              <w:t xml:space="preserve"> is done </w:t>
            </w:r>
          </w:p>
          <w:p w14:paraId="246C42C7" w14:textId="77777777" w:rsidR="009B51B9" w:rsidRDefault="0008343B">
            <w:pPr>
              <w:spacing w:after="0"/>
            </w:pPr>
            <w:r>
              <w:rPr>
                <w:sz w:val="18"/>
              </w:rPr>
              <w:t xml:space="preserve"># $9 -- an </w:t>
            </w:r>
            <w:proofErr w:type="spellStart"/>
            <w:r>
              <w:rPr>
                <w:sz w:val="18"/>
              </w:rPr>
              <w:t>offset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correct</w:t>
            </w:r>
            <w:proofErr w:type="spellEnd"/>
            <w:r>
              <w:rPr>
                <w:sz w:val="18"/>
              </w:rPr>
              <w:t xml:space="preserve"> element of </w:t>
            </w:r>
            <w:proofErr w:type="spellStart"/>
            <w:r>
              <w:rPr>
                <w:sz w:val="18"/>
              </w:rPr>
              <w:t>the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array</w:t>
            </w:r>
            <w:proofErr w:type="spellEnd"/>
            <w:r>
              <w:rPr>
                <w:sz w:val="18"/>
              </w:rPr>
              <w:t xml:space="preserve">  </w:t>
            </w:r>
          </w:p>
          <w:p w14:paraId="684A91F9" w14:textId="77777777" w:rsidR="009B51B9" w:rsidRDefault="0008343B">
            <w:pPr>
              <w:spacing w:after="1"/>
            </w:pPr>
            <w:r>
              <w:rPr>
                <w:sz w:val="18"/>
              </w:rPr>
              <w:t xml:space="preserve"># $10 -- </w:t>
            </w:r>
            <w:proofErr w:type="spellStart"/>
            <w:r>
              <w:rPr>
                <w:sz w:val="18"/>
              </w:rPr>
              <w:t>address</w:t>
            </w:r>
            <w:proofErr w:type="spellEnd"/>
            <w:r>
              <w:rPr>
                <w:sz w:val="18"/>
              </w:rPr>
              <w:t xml:space="preserve"> of </w:t>
            </w:r>
            <w:proofErr w:type="spellStart"/>
            <w:r>
              <w:rPr>
                <w:sz w:val="18"/>
              </w:rPr>
              <w:t>the</w:t>
            </w:r>
            <w:proofErr w:type="spellEnd"/>
            <w:r>
              <w:rPr>
                <w:sz w:val="18"/>
              </w:rPr>
              <w:t xml:space="preserve"> element </w:t>
            </w:r>
            <w:proofErr w:type="spellStart"/>
            <w:r>
              <w:rPr>
                <w:sz w:val="18"/>
              </w:rPr>
              <w:t>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compare</w:t>
            </w:r>
            <w:proofErr w:type="spellEnd"/>
            <w:r>
              <w:rPr>
                <w:sz w:val="18"/>
              </w:rPr>
              <w:t xml:space="preserve">  </w:t>
            </w:r>
          </w:p>
          <w:p w14:paraId="0FCEFAD1" w14:textId="77777777" w:rsidR="009B51B9" w:rsidRDefault="0008343B">
            <w:pPr>
              <w:spacing w:after="0"/>
            </w:pPr>
            <w:r>
              <w:rPr>
                <w:sz w:val="18"/>
              </w:rPr>
              <w:t xml:space="preserve"># $11 -- </w:t>
            </w:r>
            <w:proofErr w:type="spellStart"/>
            <w:r>
              <w:rPr>
                <w:sz w:val="18"/>
              </w:rPr>
              <w:t>the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array</w:t>
            </w:r>
            <w:proofErr w:type="spellEnd"/>
            <w:r>
              <w:rPr>
                <w:sz w:val="18"/>
              </w:rPr>
              <w:t xml:space="preserve"> element </w:t>
            </w:r>
            <w:proofErr w:type="spellStart"/>
            <w:r>
              <w:rPr>
                <w:sz w:val="18"/>
              </w:rPr>
              <w:t>for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comparison</w:t>
            </w:r>
            <w:proofErr w:type="spellEnd"/>
            <w:r>
              <w:rPr>
                <w:sz w:val="18"/>
              </w:rPr>
              <w:t xml:space="preserve">  </w:t>
            </w:r>
          </w:p>
          <w:p w14:paraId="1278D2FC" w14:textId="77777777" w:rsidR="009B51B9" w:rsidRDefault="0008343B">
            <w:pPr>
              <w:spacing w:after="0"/>
            </w:pPr>
            <w:r>
              <w:rPr>
                <w:sz w:val="18"/>
              </w:rPr>
              <w:t xml:space="preserve"># $12 -- </w:t>
            </w:r>
            <w:proofErr w:type="spellStart"/>
            <w:r>
              <w:rPr>
                <w:sz w:val="18"/>
              </w:rPr>
              <w:t>the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neighbor</w:t>
            </w:r>
            <w:proofErr w:type="spellEnd"/>
            <w:r>
              <w:rPr>
                <w:sz w:val="18"/>
              </w:rPr>
              <w:t xml:space="preserve"> of </w:t>
            </w:r>
            <w:proofErr w:type="spellStart"/>
            <w:r>
              <w:rPr>
                <w:sz w:val="18"/>
              </w:rPr>
              <w:t>the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array</w:t>
            </w:r>
            <w:proofErr w:type="spellEnd"/>
            <w:r>
              <w:rPr>
                <w:sz w:val="18"/>
              </w:rPr>
              <w:t xml:space="preserve"> element </w:t>
            </w:r>
            <w:proofErr w:type="spellStart"/>
            <w:r>
              <w:rPr>
                <w:sz w:val="18"/>
              </w:rPr>
              <w:t>for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comparison</w:t>
            </w:r>
            <w:proofErr w:type="spellEnd"/>
            <w:r>
              <w:rPr>
                <w:sz w:val="18"/>
              </w:rPr>
              <w:t xml:space="preserve">  </w:t>
            </w:r>
          </w:p>
          <w:p w14:paraId="4042C3B8" w14:textId="77777777" w:rsidR="009B51B9" w:rsidRDefault="0008343B">
            <w:pPr>
              <w:spacing w:after="0"/>
            </w:pPr>
            <w:r>
              <w:rPr>
                <w:sz w:val="18"/>
              </w:rPr>
              <w:t xml:space="preserve"># $14 -- </w:t>
            </w:r>
            <w:proofErr w:type="spellStart"/>
            <w:r>
              <w:rPr>
                <w:sz w:val="18"/>
              </w:rPr>
              <w:t>base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address</w:t>
            </w:r>
            <w:proofErr w:type="spellEnd"/>
            <w:r>
              <w:rPr>
                <w:sz w:val="18"/>
              </w:rPr>
              <w:t xml:space="preserve"> of </w:t>
            </w:r>
            <w:proofErr w:type="spellStart"/>
            <w:r>
              <w:rPr>
                <w:sz w:val="18"/>
              </w:rPr>
              <w:t>array</w:t>
            </w:r>
            <w:proofErr w:type="spellEnd"/>
            <w:r>
              <w:rPr>
                <w:sz w:val="18"/>
              </w:rPr>
              <w:t xml:space="preserve"> ar  </w:t>
            </w:r>
          </w:p>
          <w:p w14:paraId="5C5B5032" w14:textId="77777777" w:rsidR="009B51B9" w:rsidRDefault="0008343B">
            <w:pPr>
              <w:spacing w:after="0"/>
            </w:pPr>
            <w:r>
              <w:rPr>
                <w:sz w:val="18"/>
              </w:rPr>
              <w:t xml:space="preserve"> </w:t>
            </w:r>
          </w:p>
          <w:p w14:paraId="36206CA6" w14:textId="77777777" w:rsidR="009B51B9" w:rsidRDefault="0008343B">
            <w:pPr>
              <w:spacing w:after="0"/>
            </w:pPr>
            <w:r>
              <w:rPr>
                <w:sz w:val="18"/>
              </w:rPr>
              <w:t>.</w:t>
            </w:r>
            <w:proofErr w:type="spellStart"/>
            <w:r>
              <w:rPr>
                <w:sz w:val="18"/>
              </w:rPr>
              <w:t>text</w:t>
            </w:r>
            <w:proofErr w:type="spellEnd"/>
            <w:r>
              <w:rPr>
                <w:sz w:val="18"/>
              </w:rPr>
              <w:t xml:space="preserve"> </w:t>
            </w:r>
          </w:p>
          <w:p w14:paraId="14F4F805" w14:textId="77777777" w:rsidR="009B51B9" w:rsidRDefault="0008343B">
            <w:pPr>
              <w:spacing w:after="0" w:line="272" w:lineRule="auto"/>
              <w:ind w:right="3922"/>
            </w:pPr>
            <w:r>
              <w:rPr>
                <w:sz w:val="18"/>
              </w:rPr>
              <w:t>.</w:t>
            </w:r>
            <w:proofErr w:type="spellStart"/>
            <w:r>
              <w:rPr>
                <w:sz w:val="18"/>
              </w:rPr>
              <w:t>globl</w:t>
            </w:r>
            <w:proofErr w:type="spellEnd"/>
            <w:r>
              <w:rPr>
                <w:sz w:val="18"/>
              </w:rPr>
              <w:t xml:space="preserve"> main </w:t>
            </w:r>
            <w:proofErr w:type="spellStart"/>
            <w:r>
              <w:rPr>
                <w:sz w:val="18"/>
              </w:rPr>
              <w:t>main</w:t>
            </w:r>
            <w:proofErr w:type="spellEnd"/>
            <w:r>
              <w:rPr>
                <w:sz w:val="18"/>
              </w:rPr>
              <w:t xml:space="preserve">: </w:t>
            </w:r>
            <w:r>
              <w:rPr>
                <w:sz w:val="18"/>
              </w:rPr>
              <w:tab/>
              <w:t xml:space="preserve">la $14, ar  </w:t>
            </w:r>
            <w:proofErr w:type="spellStart"/>
            <w:r>
              <w:rPr>
                <w:sz w:val="18"/>
              </w:rPr>
              <w:t>loop</w:t>
            </w:r>
            <w:proofErr w:type="spellEnd"/>
            <w:r>
              <w:rPr>
                <w:sz w:val="18"/>
              </w:rPr>
              <w:t xml:space="preserve">:  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li</w:t>
            </w:r>
            <w:proofErr w:type="spellEnd"/>
            <w:r>
              <w:rPr>
                <w:sz w:val="18"/>
              </w:rPr>
              <w:t xml:space="preserve"> $8, 1 # </w:t>
            </w:r>
            <w:proofErr w:type="spellStart"/>
            <w:r>
              <w:rPr>
                <w:sz w:val="18"/>
              </w:rPr>
              <w:t>flag</w:t>
            </w:r>
            <w:proofErr w:type="spellEnd"/>
            <w:r>
              <w:rPr>
                <w:sz w:val="18"/>
              </w:rPr>
              <w:t xml:space="preserve"> = </w:t>
            </w:r>
            <w:proofErr w:type="spellStart"/>
            <w:r>
              <w:rPr>
                <w:sz w:val="18"/>
              </w:rPr>
              <w:t>true</w:t>
            </w:r>
            <w:proofErr w:type="spellEnd"/>
            <w:r>
              <w:rPr>
                <w:sz w:val="18"/>
              </w:rPr>
              <w:t xml:space="preserve">  </w:t>
            </w:r>
          </w:p>
          <w:p w14:paraId="14DB97E2" w14:textId="77777777" w:rsidR="009B51B9" w:rsidRDefault="0008343B">
            <w:pPr>
              <w:tabs>
                <w:tab w:val="center" w:pos="961"/>
              </w:tabs>
              <w:spacing w:after="1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li</w:t>
            </w:r>
            <w:proofErr w:type="spellEnd"/>
            <w:r>
              <w:rPr>
                <w:sz w:val="18"/>
              </w:rPr>
              <w:t xml:space="preserve"> $9, 0  </w:t>
            </w:r>
          </w:p>
          <w:p w14:paraId="475E7831" w14:textId="77777777" w:rsidR="009B51B9" w:rsidRDefault="0008343B">
            <w:pPr>
              <w:spacing w:after="0" w:line="272" w:lineRule="auto"/>
              <w:ind w:right="2476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proofErr w:type="spellStart"/>
            <w:r>
              <w:rPr>
                <w:b/>
                <w:sz w:val="18"/>
              </w:rPr>
              <w:t>for</w:t>
            </w:r>
            <w:proofErr w:type="spellEnd"/>
            <w:r>
              <w:rPr>
                <w:b/>
                <w:sz w:val="18"/>
              </w:rPr>
              <w:t xml:space="preserve">:  </w:t>
            </w:r>
            <w:r>
              <w:rPr>
                <w:b/>
                <w:sz w:val="18"/>
              </w:rPr>
              <w:tab/>
            </w:r>
            <w:proofErr w:type="spellStart"/>
            <w:r>
              <w:rPr>
                <w:b/>
                <w:sz w:val="18"/>
              </w:rPr>
              <w:t>add</w:t>
            </w:r>
            <w:proofErr w:type="spellEnd"/>
            <w:r>
              <w:rPr>
                <w:b/>
                <w:sz w:val="18"/>
              </w:rPr>
              <w:t xml:space="preserve"> $10, $14, $9   </w:t>
            </w:r>
            <w:r>
              <w:rPr>
                <w:b/>
                <w:sz w:val="18"/>
              </w:rPr>
              <w:tab/>
              <w:t xml:space="preserve"> </w:t>
            </w:r>
            <w:r>
              <w:rPr>
                <w:b/>
                <w:sz w:val="18"/>
              </w:rPr>
              <w:tab/>
            </w:r>
            <w:proofErr w:type="spellStart"/>
            <w:r>
              <w:rPr>
                <w:b/>
                <w:sz w:val="18"/>
              </w:rPr>
              <w:t>lw</w:t>
            </w:r>
            <w:proofErr w:type="spellEnd"/>
            <w:r>
              <w:rPr>
                <w:b/>
                <w:sz w:val="18"/>
              </w:rPr>
              <w:t xml:space="preserve"> $11, ($10) # </w:t>
            </w:r>
            <w:proofErr w:type="spellStart"/>
            <w:r>
              <w:rPr>
                <w:b/>
                <w:sz w:val="18"/>
              </w:rPr>
              <w:t>load</w:t>
            </w:r>
            <w:proofErr w:type="spellEnd"/>
            <w:r>
              <w:rPr>
                <w:b/>
                <w:sz w:val="18"/>
              </w:rPr>
              <w:t xml:space="preserve"> element  </w:t>
            </w:r>
          </w:p>
          <w:p w14:paraId="0E35C765" w14:textId="77777777" w:rsidR="009B51B9" w:rsidRDefault="0008343B">
            <w:pPr>
              <w:tabs>
                <w:tab w:val="center" w:pos="720"/>
                <w:tab w:val="center" w:pos="2734"/>
              </w:tabs>
              <w:spacing w:after="12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ab/>
              <w:t xml:space="preserve"> </w:t>
            </w:r>
            <w:r>
              <w:rPr>
                <w:b/>
                <w:sz w:val="18"/>
              </w:rPr>
              <w:tab/>
            </w:r>
            <w:proofErr w:type="spellStart"/>
            <w:r>
              <w:rPr>
                <w:b/>
                <w:sz w:val="18"/>
              </w:rPr>
              <w:t>lw</w:t>
            </w:r>
            <w:proofErr w:type="spellEnd"/>
            <w:r>
              <w:rPr>
                <w:b/>
                <w:sz w:val="18"/>
              </w:rPr>
              <w:t xml:space="preserve"> $12, 4($10) # </w:t>
            </w:r>
            <w:proofErr w:type="spellStart"/>
            <w:r>
              <w:rPr>
                <w:b/>
                <w:sz w:val="18"/>
              </w:rPr>
              <w:t>load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next</w:t>
            </w:r>
            <w:proofErr w:type="spellEnd"/>
            <w:r>
              <w:rPr>
                <w:b/>
                <w:sz w:val="18"/>
              </w:rPr>
              <w:t xml:space="preserve"> element  </w:t>
            </w:r>
          </w:p>
          <w:p w14:paraId="402F2E21" w14:textId="77777777" w:rsidR="009B51B9" w:rsidRDefault="0008343B">
            <w:pPr>
              <w:tabs>
                <w:tab w:val="center" w:pos="720"/>
                <w:tab w:val="center" w:pos="2089"/>
              </w:tabs>
              <w:spacing w:after="10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ab/>
              <w:t xml:space="preserve"> </w:t>
            </w:r>
            <w:r>
              <w:rPr>
                <w:b/>
                <w:sz w:val="18"/>
              </w:rPr>
              <w:tab/>
            </w:r>
            <w:proofErr w:type="spellStart"/>
            <w:r>
              <w:rPr>
                <w:b/>
                <w:sz w:val="18"/>
              </w:rPr>
              <w:t>sub</w:t>
            </w:r>
            <w:proofErr w:type="spellEnd"/>
            <w:r>
              <w:rPr>
                <w:b/>
                <w:sz w:val="18"/>
              </w:rPr>
              <w:t xml:space="preserve"> $13, $11, $12  </w:t>
            </w:r>
          </w:p>
          <w:p w14:paraId="6D0989EB" w14:textId="77777777" w:rsidR="009B51B9" w:rsidRDefault="0008343B">
            <w:pPr>
              <w:tabs>
                <w:tab w:val="center" w:pos="720"/>
                <w:tab w:val="center" w:pos="3324"/>
              </w:tabs>
              <w:spacing w:after="13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ab/>
              <w:t xml:space="preserve"> </w:t>
            </w:r>
            <w:r>
              <w:rPr>
                <w:b/>
                <w:sz w:val="18"/>
              </w:rPr>
              <w:tab/>
            </w:r>
            <w:proofErr w:type="spellStart"/>
            <w:r>
              <w:rPr>
                <w:b/>
                <w:sz w:val="18"/>
              </w:rPr>
              <w:t>blez</w:t>
            </w:r>
            <w:proofErr w:type="spellEnd"/>
            <w:r>
              <w:rPr>
                <w:b/>
                <w:sz w:val="18"/>
              </w:rPr>
              <w:t xml:space="preserve"> $13, </w:t>
            </w:r>
            <w:proofErr w:type="spellStart"/>
            <w:r>
              <w:rPr>
                <w:b/>
                <w:sz w:val="18"/>
              </w:rPr>
              <w:t>noswap</w:t>
            </w:r>
            <w:proofErr w:type="spellEnd"/>
            <w:r>
              <w:rPr>
                <w:b/>
                <w:sz w:val="18"/>
              </w:rPr>
              <w:t xml:space="preserve"> # </w:t>
            </w:r>
            <w:proofErr w:type="spellStart"/>
            <w:r>
              <w:rPr>
                <w:b/>
                <w:sz w:val="18"/>
              </w:rPr>
              <w:t>if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they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are</w:t>
            </w:r>
            <w:proofErr w:type="spellEnd"/>
            <w:r>
              <w:rPr>
                <w:b/>
                <w:sz w:val="18"/>
              </w:rPr>
              <w:t xml:space="preserve"> in </w:t>
            </w:r>
            <w:proofErr w:type="spellStart"/>
            <w:r>
              <w:rPr>
                <w:b/>
                <w:sz w:val="18"/>
              </w:rPr>
              <w:t>order</w:t>
            </w:r>
            <w:proofErr w:type="spellEnd"/>
            <w:r>
              <w:rPr>
                <w:b/>
                <w:sz w:val="18"/>
              </w:rPr>
              <w:t xml:space="preserve">, </w:t>
            </w:r>
            <w:proofErr w:type="spellStart"/>
            <w:r>
              <w:rPr>
                <w:b/>
                <w:sz w:val="18"/>
              </w:rPr>
              <w:t>don’t</w:t>
            </w:r>
            <w:proofErr w:type="spellEnd"/>
            <w:r>
              <w:rPr>
                <w:b/>
                <w:sz w:val="18"/>
              </w:rPr>
              <w:t xml:space="preserve"> swap  </w:t>
            </w:r>
          </w:p>
          <w:p w14:paraId="21FCE5B9" w14:textId="77777777" w:rsidR="009B51B9" w:rsidRDefault="0008343B">
            <w:pPr>
              <w:tabs>
                <w:tab w:val="center" w:pos="720"/>
                <w:tab w:val="center" w:pos="1683"/>
              </w:tabs>
              <w:spacing w:after="12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ab/>
              <w:t xml:space="preserve"> </w:t>
            </w:r>
            <w:r>
              <w:rPr>
                <w:b/>
                <w:sz w:val="18"/>
              </w:rPr>
              <w:tab/>
            </w:r>
            <w:proofErr w:type="spellStart"/>
            <w:r>
              <w:rPr>
                <w:b/>
                <w:sz w:val="18"/>
              </w:rPr>
              <w:t>li</w:t>
            </w:r>
            <w:proofErr w:type="spellEnd"/>
            <w:r>
              <w:rPr>
                <w:b/>
                <w:sz w:val="18"/>
              </w:rPr>
              <w:t xml:space="preserve"> $8, 0  </w:t>
            </w:r>
          </w:p>
          <w:p w14:paraId="7E05ACAA" w14:textId="77777777" w:rsidR="009B51B9" w:rsidRDefault="0008343B">
            <w:pPr>
              <w:spacing w:after="0" w:line="272" w:lineRule="auto"/>
              <w:ind w:right="1930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ab/>
              <w:t xml:space="preserve"> </w:t>
            </w:r>
            <w:r>
              <w:rPr>
                <w:b/>
                <w:sz w:val="18"/>
              </w:rPr>
              <w:tab/>
            </w:r>
            <w:proofErr w:type="spellStart"/>
            <w:r>
              <w:rPr>
                <w:b/>
                <w:sz w:val="18"/>
              </w:rPr>
              <w:t>sw</w:t>
            </w:r>
            <w:proofErr w:type="spellEnd"/>
            <w:r>
              <w:rPr>
                <w:b/>
                <w:sz w:val="18"/>
              </w:rPr>
              <w:t xml:space="preserve"> $11, 4($10) # swap </w:t>
            </w:r>
            <w:proofErr w:type="spellStart"/>
            <w:r>
              <w:rPr>
                <w:b/>
                <w:sz w:val="18"/>
              </w:rPr>
              <w:t>elements</w:t>
            </w:r>
            <w:proofErr w:type="spellEnd"/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ab/>
              <w:t xml:space="preserve"> </w:t>
            </w:r>
            <w:r>
              <w:rPr>
                <w:b/>
                <w:sz w:val="18"/>
              </w:rPr>
              <w:tab/>
            </w:r>
            <w:proofErr w:type="spellStart"/>
            <w:r>
              <w:rPr>
                <w:b/>
                <w:sz w:val="18"/>
              </w:rPr>
              <w:t>sw</w:t>
            </w:r>
            <w:proofErr w:type="spellEnd"/>
            <w:r>
              <w:rPr>
                <w:b/>
                <w:sz w:val="18"/>
              </w:rPr>
              <w:t xml:space="preserve"> $12, ($10) </w:t>
            </w:r>
          </w:p>
          <w:p w14:paraId="3ABDFA62" w14:textId="77777777" w:rsidR="009B51B9" w:rsidRDefault="0008343B">
            <w:pPr>
              <w:tabs>
                <w:tab w:val="center" w:pos="1532"/>
              </w:tabs>
              <w:spacing w:after="10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ab/>
            </w:r>
            <w:proofErr w:type="spellStart"/>
            <w:r>
              <w:rPr>
                <w:b/>
                <w:sz w:val="18"/>
              </w:rPr>
              <w:t>noswap</w:t>
            </w:r>
            <w:proofErr w:type="spellEnd"/>
            <w:r>
              <w:rPr>
                <w:b/>
                <w:sz w:val="18"/>
              </w:rPr>
              <w:t xml:space="preserve">: </w:t>
            </w:r>
            <w:proofErr w:type="spellStart"/>
            <w:r>
              <w:rPr>
                <w:b/>
                <w:sz w:val="18"/>
              </w:rPr>
              <w:t>add</w:t>
            </w:r>
            <w:proofErr w:type="spellEnd"/>
            <w:r>
              <w:rPr>
                <w:b/>
                <w:sz w:val="18"/>
              </w:rPr>
              <w:t xml:space="preserve"> $9, $9, 4  </w:t>
            </w:r>
          </w:p>
          <w:p w14:paraId="253B4890" w14:textId="77777777" w:rsidR="009B51B9" w:rsidRDefault="0008343B">
            <w:pPr>
              <w:spacing w:after="0" w:line="272" w:lineRule="auto"/>
              <w:ind w:right="584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ab/>
              <w:t xml:space="preserve"> </w:t>
            </w:r>
            <w:r>
              <w:rPr>
                <w:b/>
                <w:sz w:val="18"/>
              </w:rPr>
              <w:tab/>
            </w:r>
            <w:proofErr w:type="spellStart"/>
            <w:r>
              <w:rPr>
                <w:b/>
                <w:sz w:val="18"/>
              </w:rPr>
              <w:t>sub</w:t>
            </w:r>
            <w:proofErr w:type="spellEnd"/>
            <w:r>
              <w:rPr>
                <w:b/>
                <w:sz w:val="18"/>
              </w:rPr>
              <w:t xml:space="preserve"> $13, $9, 196 # </w:t>
            </w:r>
            <w:proofErr w:type="spellStart"/>
            <w:r>
              <w:rPr>
                <w:b/>
                <w:sz w:val="18"/>
              </w:rPr>
              <w:t>see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if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end</w:t>
            </w:r>
            <w:proofErr w:type="spellEnd"/>
            <w:r>
              <w:rPr>
                <w:b/>
                <w:sz w:val="18"/>
              </w:rPr>
              <w:t xml:space="preserve"> of </w:t>
            </w:r>
            <w:proofErr w:type="spellStart"/>
            <w:r>
              <w:rPr>
                <w:b/>
                <w:sz w:val="18"/>
              </w:rPr>
              <w:t>the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array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reached</w:t>
            </w:r>
            <w:proofErr w:type="spellEnd"/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ab/>
            </w:r>
            <w:proofErr w:type="spellStart"/>
            <w:r>
              <w:rPr>
                <w:b/>
                <w:sz w:val="18"/>
              </w:rPr>
              <w:t>bltz</w:t>
            </w:r>
            <w:proofErr w:type="spellEnd"/>
            <w:r>
              <w:rPr>
                <w:b/>
                <w:sz w:val="18"/>
              </w:rPr>
              <w:t xml:space="preserve"> $13,for</w:t>
            </w:r>
            <w:r>
              <w:rPr>
                <w:sz w:val="18"/>
              </w:rPr>
              <w:t xml:space="preserve">  </w:t>
            </w:r>
          </w:p>
          <w:p w14:paraId="6E5B704F" w14:textId="77777777" w:rsidR="009B51B9" w:rsidRDefault="0008343B">
            <w:pPr>
              <w:spacing w:after="0"/>
              <w:ind w:right="2855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beq</w:t>
            </w:r>
            <w:proofErr w:type="spellEnd"/>
            <w:r>
              <w:rPr>
                <w:sz w:val="18"/>
              </w:rPr>
              <w:t xml:space="preserve"> $8, $0, </w:t>
            </w:r>
            <w:proofErr w:type="spellStart"/>
            <w:r>
              <w:rPr>
                <w:sz w:val="18"/>
              </w:rPr>
              <w:t>loop</w:t>
            </w:r>
            <w:proofErr w:type="spellEnd"/>
            <w:r>
              <w:rPr>
                <w:sz w:val="18"/>
              </w:rPr>
              <w:t xml:space="preserve"> # </w:t>
            </w:r>
            <w:proofErr w:type="spellStart"/>
            <w:r>
              <w:rPr>
                <w:sz w:val="18"/>
              </w:rPr>
              <w:t>loop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until</w:t>
            </w:r>
            <w:proofErr w:type="spellEnd"/>
            <w:r>
              <w:rPr>
                <w:sz w:val="18"/>
              </w:rPr>
              <w:t xml:space="preserve"> done  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li</w:t>
            </w:r>
            <w:proofErr w:type="spellEnd"/>
            <w:r>
              <w:rPr>
                <w:sz w:val="18"/>
              </w:rPr>
              <w:t xml:space="preserve"> $v0, 10  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syscall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</w:tbl>
    <w:p w14:paraId="5ACA59C9" w14:textId="77777777" w:rsidR="009B51B9" w:rsidRDefault="0008343B">
      <w:pPr>
        <w:spacing w:after="165"/>
        <w:ind w:right="3593"/>
      </w:pPr>
      <w:r>
        <w:rPr>
          <w:sz w:val="20"/>
        </w:rPr>
        <w:t xml:space="preserve"> </w:t>
      </w:r>
    </w:p>
    <w:p w14:paraId="1FE34BD6" w14:textId="77777777" w:rsidR="009B51B9" w:rsidRDefault="0008343B">
      <w:pPr>
        <w:spacing w:after="900" w:line="258" w:lineRule="auto"/>
        <w:ind w:left="-5" w:hanging="10"/>
      </w:pPr>
      <w:r>
        <w:rPr>
          <w:sz w:val="20"/>
        </w:rPr>
        <w:t xml:space="preserve">İçteki döngüye bakarsak (koyulaştırılmış kod kısmı) dış döngünün kaçıncı </w:t>
      </w:r>
      <w:proofErr w:type="spellStart"/>
      <w:r>
        <w:rPr>
          <w:sz w:val="20"/>
        </w:rPr>
        <w:t>iterasyonda</w:t>
      </w:r>
      <w:proofErr w:type="spellEnd"/>
      <w:r>
        <w:rPr>
          <w:sz w:val="20"/>
        </w:rPr>
        <w:t xml:space="preserve"> olduğuna bakmaksızın her defasında dizinin son elemanına kadar kontrol yapılmaktadır. Oysa buna gerek yoktur.</w:t>
      </w:r>
      <w:r>
        <w:rPr>
          <w:sz w:val="20"/>
        </w:rPr>
        <w:t xml:space="preserve"> Örneğin, dış döngünün 3. </w:t>
      </w:r>
      <w:proofErr w:type="spellStart"/>
      <w:r>
        <w:rPr>
          <w:sz w:val="20"/>
        </w:rPr>
        <w:t>iterasyonu</w:t>
      </w:r>
      <w:proofErr w:type="spellEnd"/>
      <w:r>
        <w:rPr>
          <w:sz w:val="20"/>
        </w:rPr>
        <w:t xml:space="preserve"> düşünüldüğünde dizinin sondan iki </w:t>
      </w:r>
    </w:p>
    <w:p w14:paraId="6DE12615" w14:textId="77777777" w:rsidR="009B51B9" w:rsidRDefault="0008343B">
      <w:pPr>
        <w:spacing w:after="0"/>
      </w:pPr>
      <w:r>
        <w:t xml:space="preserve"> </w:t>
      </w:r>
    </w:p>
    <w:p w14:paraId="717EEF8F" w14:textId="77777777" w:rsidR="009B51B9" w:rsidRDefault="0008343B">
      <w:pPr>
        <w:spacing w:after="29"/>
        <w:ind w:left="149" w:right="71" w:hanging="1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31CE77E1" wp14:editId="58D9B4F9">
            <wp:simplePos x="0" y="0"/>
            <wp:positionH relativeFrom="column">
              <wp:posOffset>88011</wp:posOffset>
            </wp:positionH>
            <wp:positionV relativeFrom="paragraph">
              <wp:posOffset>-6554</wp:posOffset>
            </wp:positionV>
            <wp:extent cx="714375" cy="714375"/>
            <wp:effectExtent l="0" t="0" r="0" b="0"/>
            <wp:wrapSquare wrapText="bothSides"/>
            <wp:docPr id="697" name="Picture 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Picture 6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3300A42D" wp14:editId="3AA72585">
            <wp:simplePos x="0" y="0"/>
            <wp:positionH relativeFrom="column">
              <wp:posOffset>6281166</wp:posOffset>
            </wp:positionH>
            <wp:positionV relativeFrom="paragraph">
              <wp:posOffset>-5919</wp:posOffset>
            </wp:positionV>
            <wp:extent cx="712470" cy="712470"/>
            <wp:effectExtent l="0" t="0" r="0" b="0"/>
            <wp:wrapSquare wrapText="bothSides"/>
            <wp:docPr id="699" name="Picture 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Picture 6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MÜHENDİSLİK FAKÜLTESİ </w:t>
      </w:r>
    </w:p>
    <w:p w14:paraId="2DB92B93" w14:textId="77777777" w:rsidR="009B51B9" w:rsidRDefault="0008343B">
      <w:pPr>
        <w:spacing w:after="0"/>
        <w:ind w:left="149" w:right="7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BİLGİSAYAR MÜHENDİSLİĞİ BÖLÜMÜ </w:t>
      </w:r>
    </w:p>
    <w:p w14:paraId="33C96C29" w14:textId="77777777" w:rsidR="009B51B9" w:rsidRDefault="0008343B">
      <w:pPr>
        <w:spacing w:after="44"/>
        <w:ind w:left="139" w:right="71"/>
      </w:pPr>
      <w:r>
        <w:rPr>
          <w:rFonts w:ascii="Times New Roman" w:eastAsia="Times New Roman" w:hAnsi="Times New Roman" w:cs="Times New Roman"/>
          <w:b/>
          <w:sz w:val="26"/>
        </w:rPr>
        <w:t xml:space="preserve">2019-2020 Öğretim Yılı Bahar Yarıyılı, Bilgisayar Organizasyonu Dersi </w:t>
      </w:r>
    </w:p>
    <w:p w14:paraId="51473EDB" w14:textId="77777777" w:rsidR="009B51B9" w:rsidRDefault="0008343B">
      <w:pPr>
        <w:spacing w:after="0"/>
        <w:ind w:left="149" w:right="7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Ev Ödevi #2 </w:t>
      </w:r>
    </w:p>
    <w:p w14:paraId="354328DB" w14:textId="77777777" w:rsidR="009B51B9" w:rsidRDefault="0008343B">
      <w:pPr>
        <w:tabs>
          <w:tab w:val="center" w:pos="8540"/>
        </w:tabs>
        <w:spacing w:after="110"/>
        <w:ind w:left="-15"/>
      </w:pPr>
      <w:r>
        <w:lastRenderedPageBreak/>
        <w:t xml:space="preserve">  Öğretim Elemanı </w:t>
      </w:r>
      <w:r>
        <w:t xml:space="preserve">Unvanı / Adı Soyadı: </w:t>
      </w:r>
      <w:proofErr w:type="spellStart"/>
      <w:r>
        <w:t>Prof.Dr</w:t>
      </w:r>
      <w:proofErr w:type="spellEnd"/>
      <w:r>
        <w:t xml:space="preserve">. İsmail KADAYIF  </w:t>
      </w:r>
      <w:r>
        <w:tab/>
        <w:t xml:space="preserve">                                     Veriliş Tarihi: 20/04/2020 </w:t>
      </w:r>
    </w:p>
    <w:p w14:paraId="6C833678" w14:textId="77777777" w:rsidR="009B51B9" w:rsidRDefault="0008343B">
      <w:pPr>
        <w:tabs>
          <w:tab w:val="center" w:pos="8555"/>
        </w:tabs>
        <w:spacing w:after="0"/>
        <w:ind w:left="-15"/>
      </w:pPr>
      <w:r>
        <w:t xml:space="preserve">  Öğrenci Adı Soyadı:                                                    Öğrenci No:   </w:t>
      </w:r>
      <w:r>
        <w:tab/>
        <w:t xml:space="preserve">                                     Teslim Tarihi: 30/0</w:t>
      </w:r>
      <w:r>
        <w:t xml:space="preserve">4/2020 </w:t>
      </w:r>
    </w:p>
    <w:p w14:paraId="00CD7C6E" w14:textId="77777777" w:rsidR="009B51B9" w:rsidRDefault="0008343B">
      <w:pPr>
        <w:spacing w:after="28"/>
        <w:ind w:left="-203" w:right="-247"/>
      </w:pPr>
      <w:r>
        <w:rPr>
          <w:noProof/>
        </w:rPr>
        <mc:AlternateContent>
          <mc:Choice Requires="wpg">
            <w:drawing>
              <wp:inline distT="0" distB="0" distL="0" distR="0" wp14:anchorId="39572A9F" wp14:editId="600ADE4A">
                <wp:extent cx="7324725" cy="9525"/>
                <wp:effectExtent l="0" t="0" r="0" b="0"/>
                <wp:docPr id="7253" name="Group 7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9525"/>
                          <a:chOff x="0" y="0"/>
                          <a:chExt cx="7324725" cy="9525"/>
                        </a:xfrm>
                      </wpg:grpSpPr>
                      <wps:wsp>
                        <wps:cNvPr id="759" name="Shape 759"/>
                        <wps:cNvSpPr/>
                        <wps:spPr>
                          <a:xfrm>
                            <a:off x="0" y="0"/>
                            <a:ext cx="7324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>
                                <a:moveTo>
                                  <a:pt x="0" y="0"/>
                                </a:moveTo>
                                <a:lnTo>
                                  <a:pt x="73247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53" style="width:576.75pt;height:0.75pt;mso-position-horizontal-relative:char;mso-position-vertical-relative:line" coordsize="73247,95">
                <v:shape id="Shape 759" style="position:absolute;width:73247;height:0;left:0;top:0;" coordsize="7324725,0" path="m0,0l732472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62B2B8D" w14:textId="77777777" w:rsidR="009B51B9" w:rsidRDefault="0008343B">
      <w:pPr>
        <w:spacing w:after="162" w:line="258" w:lineRule="auto"/>
        <w:ind w:left="-5" w:hanging="10"/>
      </w:pPr>
      <w:r>
        <w:rPr>
          <w:sz w:val="20"/>
        </w:rPr>
        <w:t xml:space="preserve">elemanı zaten doğru pozisyonunda bulundukları için kontrolün dizinin sondan üçüncü elemanına kadar yapılması performansı artıracaktır. Buna göre, yukarıdaki kodu tekrardan yazarak bu kodu daha performanslı hale dönüştürünüz. </w:t>
      </w:r>
      <w:r>
        <w:rPr>
          <w:b/>
          <w:sz w:val="20"/>
        </w:rPr>
        <w:t xml:space="preserve">(25 puan) </w:t>
      </w:r>
    </w:p>
    <w:p w14:paraId="2132A4C8" w14:textId="77777777" w:rsidR="009B51B9" w:rsidRDefault="0008343B">
      <w:pPr>
        <w:spacing w:after="162" w:line="258" w:lineRule="auto"/>
        <w:ind w:left="-5" w:hanging="10"/>
      </w:pPr>
      <w:r>
        <w:rPr>
          <w:b/>
          <w:sz w:val="20"/>
        </w:rPr>
        <w:t xml:space="preserve">Not: </w:t>
      </w:r>
      <w:r>
        <w:rPr>
          <w:sz w:val="20"/>
        </w:rPr>
        <w:t>Eklem</w:t>
      </w:r>
      <w:r>
        <w:rPr>
          <w:sz w:val="20"/>
        </w:rPr>
        <w:t xml:space="preserve">iş olduğunuz kod satırlarını farklı renkte (örneğin mavi) yazınız. Böylece eklediğiniz satırları daha kolay takip edebileceğim.   </w:t>
      </w:r>
    </w:p>
    <w:p w14:paraId="2EE84275" w14:textId="77777777" w:rsidR="009B51B9" w:rsidRDefault="0008343B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6306" w:type="dxa"/>
        <w:tblInd w:w="649" w:type="dxa"/>
        <w:tblCellMar>
          <w:top w:w="119" w:type="dxa"/>
          <w:left w:w="1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306"/>
      </w:tblGrid>
      <w:tr w:rsidR="009B51B9" w14:paraId="4FECD46A" w14:textId="77777777">
        <w:trPr>
          <w:trHeight w:val="8221"/>
        </w:trPr>
        <w:tc>
          <w:tcPr>
            <w:tcW w:w="6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A4604" w14:textId="2F581A19" w:rsidR="0008343B" w:rsidRDefault="0008343B" w:rsidP="0008343B">
            <w:pPr>
              <w:spacing w:after="10"/>
              <w:rPr>
                <w:sz w:val="18"/>
              </w:rPr>
            </w:pPr>
          </w:p>
          <w:p w14:paraId="1D653D49" w14:textId="4CAD9373" w:rsidR="009B51B9" w:rsidRDefault="0008343B">
            <w:pPr>
              <w:spacing w:after="0"/>
              <w:ind w:right="3573"/>
            </w:pPr>
            <w:r>
              <w:rPr>
                <w:sz w:val="18"/>
              </w:rPr>
              <w:t xml:space="preserve"> </w:t>
            </w:r>
          </w:p>
        </w:tc>
      </w:tr>
    </w:tbl>
    <w:p w14:paraId="4B9DB781" w14:textId="77777777" w:rsidR="009B51B9" w:rsidRDefault="0008343B">
      <w:pPr>
        <w:spacing w:after="0"/>
        <w:ind w:left="109"/>
        <w:jc w:val="center"/>
      </w:pPr>
      <w:r>
        <w:rPr>
          <w:b/>
        </w:rPr>
        <w:t xml:space="preserve"> </w:t>
      </w:r>
    </w:p>
    <w:sectPr w:rsidR="009B51B9">
      <w:footerReference w:type="even" r:id="rId8"/>
      <w:footerReference w:type="default" r:id="rId9"/>
      <w:footerReference w:type="first" r:id="rId10"/>
      <w:pgSz w:w="12240" w:h="15840"/>
      <w:pgMar w:top="298" w:right="589" w:bottom="0" w:left="566" w:header="708" w:footer="26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67F2F" w14:textId="77777777" w:rsidR="00000000" w:rsidRDefault="0008343B">
      <w:pPr>
        <w:spacing w:after="0" w:line="240" w:lineRule="auto"/>
      </w:pPr>
      <w:r>
        <w:separator/>
      </w:r>
    </w:p>
  </w:endnote>
  <w:endnote w:type="continuationSeparator" w:id="0">
    <w:p w14:paraId="56A151F3" w14:textId="77777777" w:rsidR="00000000" w:rsidRDefault="00083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14D5" w14:textId="77777777" w:rsidR="009B51B9" w:rsidRDefault="0008343B">
    <w:pPr>
      <w:spacing w:after="0"/>
      <w:ind w:right="-2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5D10F" w14:textId="77777777" w:rsidR="009B51B9" w:rsidRDefault="0008343B">
    <w:pPr>
      <w:spacing w:after="0"/>
      <w:ind w:right="-2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7494E" w14:textId="77777777" w:rsidR="009B51B9" w:rsidRDefault="0008343B">
    <w:pPr>
      <w:spacing w:after="0"/>
      <w:ind w:right="-2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EB67E" w14:textId="77777777" w:rsidR="00000000" w:rsidRDefault="0008343B">
      <w:pPr>
        <w:spacing w:after="0" w:line="240" w:lineRule="auto"/>
      </w:pPr>
      <w:r>
        <w:separator/>
      </w:r>
    </w:p>
  </w:footnote>
  <w:footnote w:type="continuationSeparator" w:id="0">
    <w:p w14:paraId="7BA5DAC4" w14:textId="77777777" w:rsidR="00000000" w:rsidRDefault="00083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1B9"/>
    <w:rsid w:val="0008343B"/>
    <w:rsid w:val="009B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D19F3"/>
  <w15:docId w15:val="{2EC563D3-4FD1-4D6F-A977-3E95A2BF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cp:lastModifiedBy>buket adalı</cp:lastModifiedBy>
  <cp:revision>2</cp:revision>
  <dcterms:created xsi:type="dcterms:W3CDTF">2021-08-10T12:56:00Z</dcterms:created>
  <dcterms:modified xsi:type="dcterms:W3CDTF">2021-08-10T12:56:00Z</dcterms:modified>
</cp:coreProperties>
</file>