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Нахождение нижней цены игры: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t xml:space="preserve">Для каждой строки матрицы находим минимальный элемент. Это наименьший выигрыш, который первый игрок может гарантировать себе, выбрав соответствующую строку.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highlight w:val="none"/>
        </w:rPr>
      </w:pPr>
      <w:r>
        <w:t xml:space="preserve">Из полученных минимальных значений выбираем максимальное. Это и будет нижняя цена игры. Она показывает максимальный гарантированный выигрыш первого игрока.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Нахождение верхней цены игры: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t xml:space="preserve">Для каждого столбца матрицы находим максимальный элемент. Это наибольший выигрыш, который первый игрок может получить, если второй игрок выберет соответствующий столбец.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t xml:space="preserve">Из полученных максимальных значений выбираем минимальное. Это и будет верхняя цена игры. Она показывает минимальный выигрыш, который первый игрок может получить, даже если второй игрок будет действовать оптимально.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Проверка на наличие седловой точки: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t xml:space="preserve">Если нижняя цена игры равна верхней цене игры, то в матрице есть седловая точка. Элемент матрицы, соответствующий этой точке, и будет значением игры. Стратегии, соответствующие строке и столбцу седловой точки, будут оптимальными для обоих игроков.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j=1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j=2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j=3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j=4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min</w:t>
            </w:r>
            <w:r/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i=1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6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i=2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i=3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i=4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6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</w:tr>
      <w:tr>
        <w:trPr>
          <w:trHeight w:val="244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max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6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t xml:space="preserve"> Нижняя цена игры: 3 (максимальное значение в столбце "min")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t xml:space="preserve">Верхняя цена игры: 3 (минимальное значение в строке "max")</w:t>
      </w:r>
      <w:r/>
    </w:p>
    <w:p>
      <w:pPr>
        <w:pBdr/>
        <w:spacing/>
        <w:ind/>
        <w:rPr>
          <w:highlight w:val="none"/>
        </w:rPr>
      </w:pPr>
      <w:r/>
      <w:r>
        <w:t xml:space="preserve">Поскольку нижняя цена игры равна верхней цене игры, то в данной игре есть седловая точка. Значение игры равно 3. Оптимальная стратегия для первого игрока - выбрать вторую строку (i=2), а для второго игрока - любой столбец, где есть элемент, равный 3 (напри</w:t>
      </w:r>
      <w:r>
        <w:t xml:space="preserve">мер, j=1 или j=2).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t xml:space="preserve">Седловая точка: Это элемент матрицы, который одновременно является минимальным в своей строке и максимальным в своем столбце.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t xml:space="preserve">Значение игры: Это выигрыш первого игрока, если оба игрока выбирают оптимальные стратегии.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t xml:space="preserve">Оптимальные стратегии: Это стратегии, которые гарантируют каждому игроку наилучший возможный результат, независимо от того, какую стратегию выберет другой игрок.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2024-11-07T08:46:35Z</dcterms:modified>
</cp:coreProperties>
</file>