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01FD" w14:textId="77777777" w:rsidR="00AC5649" w:rsidRPr="00AC5649" w:rsidRDefault="00AC5649" w:rsidP="00AC5649">
      <w:r w:rsidRPr="00AC5649">
        <w:rPr>
          <w:b/>
          <w:bCs/>
        </w:rPr>
        <w:t>Ethical and Societal Implications of AI: A Case Study</w:t>
      </w:r>
    </w:p>
    <w:p w14:paraId="5F89F4FD" w14:textId="4A8A870E" w:rsidR="00AC5649" w:rsidRPr="00AC5649" w:rsidRDefault="00AC5649" w:rsidP="00AC5649">
      <w:r w:rsidRPr="00AC5649">
        <w:rPr>
          <w:b/>
          <w:bCs/>
        </w:rPr>
        <w:t>Introduction</w:t>
      </w:r>
      <w:r w:rsidRPr="00AC5649">
        <w:t xml:space="preserve"> AI is changing the </w:t>
      </w:r>
      <w:r w:rsidR="00A8627A" w:rsidRPr="00AC5649">
        <w:t>world and</w:t>
      </w:r>
      <w:r w:rsidRPr="00AC5649">
        <w:t xml:space="preserve"> nowhere is that more evident than in healthcare. From diagnosing diseases faster than doctors to predicting patient outcomes, AI has the potential to transform how we approach medicine. But, like any powerful tool, it comes with its own set of challenges. Who is responsible when an AI makes a mistake? Can we trust AI to treat everyone fairly? And what happens to healthcare workers when machines start taking over their roles? These are the questions we need to explore.</w:t>
      </w:r>
    </w:p>
    <w:p w14:paraId="4A8882F3" w14:textId="77777777" w:rsidR="00AC5649" w:rsidRPr="00AC5649" w:rsidRDefault="00AC5649" w:rsidP="00AC5649">
      <w:r w:rsidRPr="00AC5649">
        <w:rPr>
          <w:b/>
          <w:bCs/>
        </w:rPr>
        <w:t>Case Study: AI in Healthcare</w:t>
      </w:r>
      <w:r w:rsidRPr="00AC5649">
        <w:t xml:space="preserve"> Imagine going to the doctor, but instead of a human making the call on your diagnosis, an AI algorithm does it. Sounds efficient, right? AI-powered tools are already being used to scan medical images, recommend treatments, and even predict which patients are at risk for certain conditions. While this sounds promising, it also raises big ethical concerns about bias, privacy, and accountability.</w:t>
      </w:r>
    </w:p>
    <w:p w14:paraId="72147379" w14:textId="77777777" w:rsidR="00AC5649" w:rsidRPr="00AC5649" w:rsidRDefault="00AC5649" w:rsidP="00AC5649">
      <w:r w:rsidRPr="00AC5649">
        <w:rPr>
          <w:b/>
          <w:bCs/>
        </w:rPr>
        <w:t>Ethical Concerns</w:t>
      </w:r>
    </w:p>
    <w:p w14:paraId="159EE8F0" w14:textId="386C2A61" w:rsidR="00AC5649" w:rsidRPr="00AC5649" w:rsidRDefault="00AC5649" w:rsidP="00AC5649">
      <w:pPr>
        <w:numPr>
          <w:ilvl w:val="0"/>
          <w:numId w:val="1"/>
        </w:numPr>
      </w:pPr>
      <w:r w:rsidRPr="00AC5649">
        <w:rPr>
          <w:b/>
          <w:bCs/>
        </w:rPr>
        <w:t>Bias and Discrimination</w:t>
      </w:r>
      <w:r w:rsidRPr="00AC5649">
        <w:t xml:space="preserve">: AI is only as good as the data it learns from, and if that data is flawed, so are the results. Some AI-driven diagnostic tools have been found to work less accurately for people with darker skin tones because they were trained mostly </w:t>
      </w:r>
      <w:r w:rsidRPr="00AC5649">
        <w:t>in</w:t>
      </w:r>
      <w:r w:rsidRPr="00AC5649">
        <w:t xml:space="preserve"> lighter-skinned patients. That means certain groups might not get the same level of care, which is a serious problem.</w:t>
      </w:r>
    </w:p>
    <w:p w14:paraId="0C5AFBF5" w14:textId="77777777" w:rsidR="00AC5649" w:rsidRPr="00AC5649" w:rsidRDefault="00AC5649" w:rsidP="00AC5649">
      <w:pPr>
        <w:numPr>
          <w:ilvl w:val="0"/>
          <w:numId w:val="1"/>
        </w:numPr>
      </w:pPr>
      <w:r w:rsidRPr="00AC5649">
        <w:rPr>
          <w:b/>
          <w:bCs/>
        </w:rPr>
        <w:t>Lack of Transparency</w:t>
      </w:r>
      <w:r w:rsidRPr="00AC5649">
        <w:t>: AI can be a “black box”—it gives you an answer, but you don’t always know how it got there. This makes it hard for doctors and patients to trust AI-driven medical decisions.</w:t>
      </w:r>
    </w:p>
    <w:p w14:paraId="1980A565" w14:textId="77777777" w:rsidR="00AC5649" w:rsidRPr="00AC5649" w:rsidRDefault="00AC5649" w:rsidP="00AC5649">
      <w:pPr>
        <w:numPr>
          <w:ilvl w:val="0"/>
          <w:numId w:val="1"/>
        </w:numPr>
      </w:pPr>
      <w:r w:rsidRPr="00AC5649">
        <w:rPr>
          <w:b/>
          <w:bCs/>
        </w:rPr>
        <w:t>Privacy Issues</w:t>
      </w:r>
      <w:r w:rsidRPr="00AC5649">
        <w:t>: AI in healthcare requires a massive amount of patient data, and that raises concerns about security and consent. Who owns your medical data, and how do you know it’s being protected?</w:t>
      </w:r>
    </w:p>
    <w:p w14:paraId="7755E0CA" w14:textId="77777777" w:rsidR="00AC5649" w:rsidRPr="00AC5649" w:rsidRDefault="00AC5649" w:rsidP="00AC5649">
      <w:pPr>
        <w:numPr>
          <w:ilvl w:val="0"/>
          <w:numId w:val="1"/>
        </w:numPr>
      </w:pPr>
      <w:r w:rsidRPr="00AC5649">
        <w:rPr>
          <w:b/>
          <w:bCs/>
        </w:rPr>
        <w:t>Accountability</w:t>
      </w:r>
      <w:r w:rsidRPr="00AC5649">
        <w:t>: If an AI makes a wrong diagnosis or recommends the wrong treatment, who takes the blame? The doctor? The hospital? The AI developer? Right now, the lines of responsibility are blurry.</w:t>
      </w:r>
    </w:p>
    <w:p w14:paraId="349DA211" w14:textId="77777777" w:rsidR="00AC5649" w:rsidRPr="00AC5649" w:rsidRDefault="00AC5649" w:rsidP="00AC5649">
      <w:r w:rsidRPr="00AC5649">
        <w:rPr>
          <w:b/>
          <w:bCs/>
        </w:rPr>
        <w:t>Societal Implications</w:t>
      </w:r>
    </w:p>
    <w:p w14:paraId="1E5F233F" w14:textId="77777777" w:rsidR="00AC5649" w:rsidRPr="00AC5649" w:rsidRDefault="00AC5649" w:rsidP="00AC5649">
      <w:pPr>
        <w:numPr>
          <w:ilvl w:val="0"/>
          <w:numId w:val="2"/>
        </w:numPr>
      </w:pPr>
      <w:r w:rsidRPr="00AC5649">
        <w:rPr>
          <w:b/>
          <w:bCs/>
        </w:rPr>
        <w:t>Impact on Medical Professionals</w:t>
      </w:r>
      <w:r w:rsidRPr="00AC5649">
        <w:t>: AI is making some tasks easier, but it also means fewer human workers might be needed, especially for administrative and diagnostic roles. That could lead to job losses in some areas of healthcare.</w:t>
      </w:r>
    </w:p>
    <w:p w14:paraId="42D7DCC9" w14:textId="77777777" w:rsidR="00AC5649" w:rsidRPr="00AC5649" w:rsidRDefault="00AC5649" w:rsidP="00AC5649">
      <w:pPr>
        <w:numPr>
          <w:ilvl w:val="0"/>
          <w:numId w:val="2"/>
        </w:numPr>
      </w:pPr>
      <w:r w:rsidRPr="00AC5649">
        <w:rPr>
          <w:b/>
          <w:bCs/>
        </w:rPr>
        <w:lastRenderedPageBreak/>
        <w:t>Healthcare Accessibility</w:t>
      </w:r>
      <w:r w:rsidRPr="00AC5649">
        <w:t>: AI has the power to bring healthcare to remote areas where doctors are scarce, but it also requires digital infrastructure. If people don’t have internet access or the right devices, they might be left out.</w:t>
      </w:r>
    </w:p>
    <w:p w14:paraId="6E3DEDFF" w14:textId="77777777" w:rsidR="00AC5649" w:rsidRPr="00AC5649" w:rsidRDefault="00AC5649" w:rsidP="00AC5649">
      <w:pPr>
        <w:numPr>
          <w:ilvl w:val="0"/>
          <w:numId w:val="2"/>
        </w:numPr>
      </w:pPr>
      <w:r w:rsidRPr="00AC5649">
        <w:rPr>
          <w:b/>
          <w:bCs/>
        </w:rPr>
        <w:t>Public Trust</w:t>
      </w:r>
      <w:r w:rsidRPr="00AC5649">
        <w:t>: People are already skeptical about AI making life-changing decisions. If AI systems aren't designed and used responsibly, they could erode trust in healthcare rather than improve it.</w:t>
      </w:r>
    </w:p>
    <w:p w14:paraId="58E04DD1" w14:textId="77777777" w:rsidR="00AC5649" w:rsidRPr="00AC5649" w:rsidRDefault="00AC5649" w:rsidP="00AC5649">
      <w:r w:rsidRPr="00AC5649">
        <w:rPr>
          <w:b/>
          <w:bCs/>
        </w:rPr>
        <w:t>Proposed Solutions</w:t>
      </w:r>
      <w:r w:rsidRPr="00AC5649">
        <w:t xml:space="preserve"> To make AI in healthcare work for everyone, we need to:</w:t>
      </w:r>
    </w:p>
    <w:p w14:paraId="30162045" w14:textId="77777777" w:rsidR="00AC5649" w:rsidRPr="00AC5649" w:rsidRDefault="00AC5649" w:rsidP="00AC5649">
      <w:pPr>
        <w:numPr>
          <w:ilvl w:val="0"/>
          <w:numId w:val="3"/>
        </w:numPr>
      </w:pPr>
      <w:r w:rsidRPr="00AC5649">
        <w:t>Audit AI systems for fairness and bias so that all patients receive equal treatment.</w:t>
      </w:r>
    </w:p>
    <w:p w14:paraId="5BE0CCA2" w14:textId="77777777" w:rsidR="00AC5649" w:rsidRPr="00AC5649" w:rsidRDefault="00AC5649" w:rsidP="00AC5649">
      <w:pPr>
        <w:numPr>
          <w:ilvl w:val="0"/>
          <w:numId w:val="3"/>
        </w:numPr>
      </w:pPr>
      <w:r w:rsidRPr="00AC5649">
        <w:t>Make AI decision-making more transparent so doctors and patients understand how recommendations are made.</w:t>
      </w:r>
    </w:p>
    <w:p w14:paraId="5A174D53" w14:textId="77777777" w:rsidR="00AC5649" w:rsidRPr="00AC5649" w:rsidRDefault="00AC5649" w:rsidP="00AC5649">
      <w:pPr>
        <w:numPr>
          <w:ilvl w:val="0"/>
          <w:numId w:val="3"/>
        </w:numPr>
      </w:pPr>
      <w:r w:rsidRPr="00AC5649">
        <w:t>Strengthen data privacy protections so patient information is secure and used ethically.</w:t>
      </w:r>
    </w:p>
    <w:p w14:paraId="4AFE4743" w14:textId="77777777" w:rsidR="00AC5649" w:rsidRPr="00AC5649" w:rsidRDefault="00AC5649" w:rsidP="00AC5649">
      <w:pPr>
        <w:numPr>
          <w:ilvl w:val="0"/>
          <w:numId w:val="3"/>
        </w:numPr>
      </w:pPr>
      <w:r w:rsidRPr="00AC5649">
        <w:t>Clearly define who is accountable for AI-driven medical errors.</w:t>
      </w:r>
    </w:p>
    <w:p w14:paraId="1800B494" w14:textId="77777777" w:rsidR="00AC5649" w:rsidRPr="00AC5649" w:rsidRDefault="00AC5649" w:rsidP="00AC5649">
      <w:pPr>
        <w:numPr>
          <w:ilvl w:val="0"/>
          <w:numId w:val="3"/>
        </w:numPr>
      </w:pPr>
      <w:r w:rsidRPr="00AC5649">
        <w:t>Use AI as a tool to support doctors, not replace them.</w:t>
      </w:r>
    </w:p>
    <w:p w14:paraId="6E1C4012" w14:textId="77777777" w:rsidR="00AC5649" w:rsidRPr="00AC5649" w:rsidRDefault="00AC5649" w:rsidP="00AC5649">
      <w:r w:rsidRPr="00AC5649">
        <w:rPr>
          <w:b/>
          <w:bCs/>
        </w:rPr>
        <w:t>Conclusion</w:t>
      </w:r>
      <w:r w:rsidRPr="00AC5649">
        <w:t xml:space="preserve"> AI has the power to revolutionize healthcare, but only if we address the ethical and societal challenges that come with it. By ensuring fairness, transparency, and accountability, we can build AI-driven healthcare systems that people trust. The goal shouldn’t be to replace human doctors but to give them better tools to save lives.</w:t>
      </w:r>
    </w:p>
    <w:p w14:paraId="3A18580A" w14:textId="77777777" w:rsidR="00AC5649" w:rsidRDefault="00AC5649"/>
    <w:sectPr w:rsidR="00AC5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2680F"/>
    <w:multiLevelType w:val="multilevel"/>
    <w:tmpl w:val="9C78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E3F4D"/>
    <w:multiLevelType w:val="multilevel"/>
    <w:tmpl w:val="5286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A7288A"/>
    <w:multiLevelType w:val="multilevel"/>
    <w:tmpl w:val="C332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781187">
    <w:abstractNumId w:val="2"/>
  </w:num>
  <w:num w:numId="2" w16cid:durableId="1598324008">
    <w:abstractNumId w:val="1"/>
  </w:num>
  <w:num w:numId="3" w16cid:durableId="99471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49"/>
    <w:rsid w:val="00407E1B"/>
    <w:rsid w:val="00A8627A"/>
    <w:rsid w:val="00AC5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9BA7C"/>
  <w15:chartTrackingRefBased/>
  <w15:docId w15:val="{3F991A9A-8878-438F-A154-4CD7EFEC9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649"/>
    <w:rPr>
      <w:rFonts w:eastAsiaTheme="majorEastAsia" w:cstheme="majorBidi"/>
      <w:color w:val="272727" w:themeColor="text1" w:themeTint="D8"/>
    </w:rPr>
  </w:style>
  <w:style w:type="paragraph" w:styleId="Title">
    <w:name w:val="Title"/>
    <w:basedOn w:val="Normal"/>
    <w:next w:val="Normal"/>
    <w:link w:val="TitleChar"/>
    <w:uiPriority w:val="10"/>
    <w:qFormat/>
    <w:rsid w:val="00AC5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649"/>
    <w:pPr>
      <w:spacing w:before="160"/>
      <w:jc w:val="center"/>
    </w:pPr>
    <w:rPr>
      <w:i/>
      <w:iCs/>
      <w:color w:val="404040" w:themeColor="text1" w:themeTint="BF"/>
    </w:rPr>
  </w:style>
  <w:style w:type="character" w:customStyle="1" w:styleId="QuoteChar">
    <w:name w:val="Quote Char"/>
    <w:basedOn w:val="DefaultParagraphFont"/>
    <w:link w:val="Quote"/>
    <w:uiPriority w:val="29"/>
    <w:rsid w:val="00AC5649"/>
    <w:rPr>
      <w:i/>
      <w:iCs/>
      <w:color w:val="404040" w:themeColor="text1" w:themeTint="BF"/>
    </w:rPr>
  </w:style>
  <w:style w:type="paragraph" w:styleId="ListParagraph">
    <w:name w:val="List Paragraph"/>
    <w:basedOn w:val="Normal"/>
    <w:uiPriority w:val="34"/>
    <w:qFormat/>
    <w:rsid w:val="00AC5649"/>
    <w:pPr>
      <w:ind w:left="720"/>
      <w:contextualSpacing/>
    </w:pPr>
  </w:style>
  <w:style w:type="character" w:styleId="IntenseEmphasis">
    <w:name w:val="Intense Emphasis"/>
    <w:basedOn w:val="DefaultParagraphFont"/>
    <w:uiPriority w:val="21"/>
    <w:qFormat/>
    <w:rsid w:val="00AC5649"/>
    <w:rPr>
      <w:i/>
      <w:iCs/>
      <w:color w:val="0F4761" w:themeColor="accent1" w:themeShade="BF"/>
    </w:rPr>
  </w:style>
  <w:style w:type="paragraph" w:styleId="IntenseQuote">
    <w:name w:val="Intense Quote"/>
    <w:basedOn w:val="Normal"/>
    <w:next w:val="Normal"/>
    <w:link w:val="IntenseQuoteChar"/>
    <w:uiPriority w:val="30"/>
    <w:qFormat/>
    <w:rsid w:val="00AC5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649"/>
    <w:rPr>
      <w:i/>
      <w:iCs/>
      <w:color w:val="0F4761" w:themeColor="accent1" w:themeShade="BF"/>
    </w:rPr>
  </w:style>
  <w:style w:type="character" w:styleId="IntenseReference">
    <w:name w:val="Intense Reference"/>
    <w:basedOn w:val="DefaultParagraphFont"/>
    <w:uiPriority w:val="32"/>
    <w:qFormat/>
    <w:rsid w:val="00AC5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67434">
      <w:bodyDiv w:val="1"/>
      <w:marLeft w:val="0"/>
      <w:marRight w:val="0"/>
      <w:marTop w:val="0"/>
      <w:marBottom w:val="0"/>
      <w:divBdr>
        <w:top w:val="none" w:sz="0" w:space="0" w:color="auto"/>
        <w:left w:val="none" w:sz="0" w:space="0" w:color="auto"/>
        <w:bottom w:val="none" w:sz="0" w:space="0" w:color="auto"/>
        <w:right w:val="none" w:sz="0" w:space="0" w:color="auto"/>
      </w:divBdr>
    </w:div>
    <w:div w:id="116288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lanre kukoyi</dc:creator>
  <cp:keywords/>
  <dc:description/>
  <cp:lastModifiedBy>lanre kukoyi</cp:lastModifiedBy>
  <cp:revision>2</cp:revision>
  <dcterms:created xsi:type="dcterms:W3CDTF">2025-03-27T00:19:00Z</dcterms:created>
  <dcterms:modified xsi:type="dcterms:W3CDTF">2025-03-27T00:22:00Z</dcterms:modified>
</cp:coreProperties>
</file>