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2C" w:rsidRPr="00276E2C" w:rsidRDefault="00276E2C" w:rsidP="00276E2C">
      <w:pPr>
        <w:jc w:val="center"/>
        <w:rPr>
          <w:rFonts w:ascii="Times New Roman" w:hAnsi="Times New Roman"/>
          <w:b/>
          <w:sz w:val="28"/>
          <w:szCs w:val="28"/>
        </w:rPr>
      </w:pPr>
      <w:r w:rsidRPr="00276E2C">
        <w:rPr>
          <w:rFonts w:ascii="Times New Roman" w:hAnsi="Times New Roman"/>
          <w:b/>
          <w:sz w:val="28"/>
          <w:szCs w:val="28"/>
        </w:rPr>
        <w:t>Лекции врача</w:t>
      </w:r>
    </w:p>
    <w:p w:rsidR="00000000" w:rsidRDefault="00276E2C" w:rsidP="00276E2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41316">
        <w:rPr>
          <w:rFonts w:ascii="Times New Roman" w:hAnsi="Times New Roman"/>
          <w:sz w:val="28"/>
          <w:szCs w:val="28"/>
        </w:rPr>
        <w:t>Огромное внимание уделяется  профилактической и санитарно-просветительской деятельности. Врачом проводится консультирование по социаль</w:t>
      </w:r>
      <w:r>
        <w:rPr>
          <w:rFonts w:ascii="Times New Roman" w:hAnsi="Times New Roman"/>
          <w:sz w:val="28"/>
          <w:szCs w:val="28"/>
        </w:rPr>
        <w:t xml:space="preserve">но-медицинским вопросам. </w:t>
      </w:r>
    </w:p>
    <w:p w:rsidR="00276E2C" w:rsidRDefault="00BC489C" w:rsidP="00BC489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1316">
        <w:rPr>
          <w:rFonts w:ascii="Times New Roman" w:hAnsi="Times New Roman"/>
          <w:sz w:val="28"/>
          <w:szCs w:val="28"/>
        </w:rPr>
        <w:t xml:space="preserve">Активное участие принимают отдыхающие в беседах с врачом- терапевтом  по профилактике </w:t>
      </w:r>
      <w:proofErr w:type="spellStart"/>
      <w:proofErr w:type="gramStart"/>
      <w:r w:rsidRPr="00041316">
        <w:rPr>
          <w:rFonts w:ascii="Times New Roman" w:hAnsi="Times New Roman"/>
          <w:sz w:val="28"/>
          <w:szCs w:val="28"/>
        </w:rPr>
        <w:t>сердечно-сосудистых</w:t>
      </w:r>
      <w:proofErr w:type="spellEnd"/>
      <w:proofErr w:type="gramEnd"/>
      <w:r w:rsidRPr="00041316">
        <w:rPr>
          <w:rFonts w:ascii="Times New Roman" w:hAnsi="Times New Roman"/>
          <w:sz w:val="28"/>
          <w:szCs w:val="28"/>
        </w:rPr>
        <w:t>, простудных  заболеваний, сахарного диабета,  гипертонии, заболеваний  опорно-двигательного аппарата.</w:t>
      </w:r>
      <w:r>
        <w:rPr>
          <w:rFonts w:ascii="Times New Roman" w:hAnsi="Times New Roman"/>
          <w:sz w:val="28"/>
          <w:szCs w:val="28"/>
        </w:rPr>
        <w:t xml:space="preserve"> Так же в</w:t>
      </w:r>
      <w:r w:rsid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рач читает </w:t>
      </w:r>
      <w:r w:rsidR="00276E2C"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лекци</w:t>
      </w:r>
      <w:r w:rsid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276E2C"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диагностике, профилактике и лечению заболеваний, характерных для пожилого возраста: «Атеросклероз. Современные аспекты профилактики и лечения», «Профилактика хронических неврологических заболеваний», «Нарушения памяти в пожилом возрасте», «Заболевания пищеварительной системы. Заболевания желудочно-кишечного тракта», «Заболевания органов дыхания», «</w:t>
      </w:r>
      <w:proofErr w:type="spellStart"/>
      <w:r w:rsidR="00276E2C"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Остеопороз</w:t>
      </w:r>
      <w:proofErr w:type="spellEnd"/>
      <w:r w:rsidR="00276E2C"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другие заболевания опорно-двигательной системы», «Лечение и профилактика сахарного диабета», «Профилактика </w:t>
      </w:r>
      <w:proofErr w:type="spellStart"/>
      <w:r w:rsidR="00276E2C"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ГРИППа</w:t>
      </w:r>
      <w:proofErr w:type="spellEnd"/>
      <w:r w:rsidR="00276E2C"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ОРЗ», «Заболевания щитовидной железы».</w:t>
      </w:r>
    </w:p>
    <w:sectPr w:rsidR="0027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76E2C"/>
    <w:rsid w:val="00276E2C"/>
    <w:rsid w:val="00BC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2017-09-04T12:19:00Z</dcterms:created>
  <dcterms:modified xsi:type="dcterms:W3CDTF">2017-09-04T13:12:00Z</dcterms:modified>
</cp:coreProperties>
</file>