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20" w:rsidRDefault="00740D20" w:rsidP="00740D20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EA679B">
        <w:rPr>
          <w:rFonts w:ascii="Times New Roman" w:hAnsi="Times New Roman"/>
          <w:b/>
          <w:sz w:val="28"/>
          <w:szCs w:val="28"/>
        </w:rPr>
        <w:t>Гирудотерапия</w:t>
      </w:r>
    </w:p>
    <w:p w:rsidR="00B22C66" w:rsidRPr="00B22C66" w:rsidRDefault="00B22C66" w:rsidP="00B22C66">
      <w:pPr>
        <w:pStyle w:val="a3"/>
        <w:spacing w:before="0" w:beforeAutospacing="0" w:after="0" w:afterAutospacing="0" w:line="336" w:lineRule="atLeast"/>
        <w:ind w:left="150" w:right="150" w:firstLine="558"/>
        <w:jc w:val="both"/>
        <w:rPr>
          <w:color w:val="121910"/>
          <w:sz w:val="28"/>
          <w:szCs w:val="28"/>
        </w:rPr>
      </w:pPr>
      <w:r w:rsidRPr="00B22C66">
        <w:rPr>
          <w:rStyle w:val="a4"/>
          <w:color w:val="121910"/>
          <w:sz w:val="28"/>
          <w:szCs w:val="28"/>
        </w:rPr>
        <w:t>Гирудотерапия</w:t>
      </w:r>
      <w:r w:rsidRPr="00B22C66">
        <w:rPr>
          <w:color w:val="121910"/>
          <w:sz w:val="28"/>
          <w:szCs w:val="28"/>
        </w:rPr>
        <w:t>, или </w:t>
      </w:r>
      <w:r w:rsidRPr="00B22C66">
        <w:rPr>
          <w:rStyle w:val="a4"/>
          <w:color w:val="121910"/>
          <w:sz w:val="28"/>
          <w:szCs w:val="28"/>
        </w:rPr>
        <w:t>лечение медицинскими пиявками</w:t>
      </w:r>
      <w:r w:rsidRPr="00B22C66">
        <w:rPr>
          <w:color w:val="121910"/>
          <w:sz w:val="28"/>
          <w:szCs w:val="28"/>
        </w:rPr>
        <w:t> – очень полезная процедура. Эти удивительные маленькие существа, </w:t>
      </w:r>
      <w:r w:rsidRPr="00B22C66">
        <w:rPr>
          <w:rStyle w:val="a4"/>
          <w:color w:val="121910"/>
          <w:sz w:val="28"/>
          <w:szCs w:val="28"/>
        </w:rPr>
        <w:t>медицинские пиявки</w:t>
      </w:r>
      <w:r w:rsidRPr="00B22C66">
        <w:rPr>
          <w:color w:val="121910"/>
          <w:sz w:val="28"/>
          <w:szCs w:val="28"/>
        </w:rPr>
        <w:t>, успешно лечат многие болезни.</w:t>
      </w:r>
    </w:p>
    <w:p w:rsidR="00B22C66" w:rsidRPr="00B22C66" w:rsidRDefault="00B22C66" w:rsidP="00B22C66">
      <w:pPr>
        <w:pStyle w:val="a3"/>
        <w:spacing w:before="0" w:beforeAutospacing="0" w:after="0" w:afterAutospacing="0" w:line="336" w:lineRule="atLeast"/>
        <w:ind w:left="150" w:right="150" w:firstLine="558"/>
        <w:jc w:val="both"/>
        <w:rPr>
          <w:color w:val="121910"/>
          <w:sz w:val="28"/>
          <w:szCs w:val="28"/>
        </w:rPr>
      </w:pPr>
      <w:r w:rsidRPr="00B22C66">
        <w:rPr>
          <w:color w:val="121910"/>
          <w:sz w:val="28"/>
          <w:szCs w:val="28"/>
        </w:rPr>
        <w:t xml:space="preserve">Наилучшие результаты от применения пиявок мы получаем при лечении заболеваний </w:t>
      </w:r>
      <w:proofErr w:type="spellStart"/>
      <w:proofErr w:type="gramStart"/>
      <w:r w:rsidRPr="00B22C66">
        <w:rPr>
          <w:color w:val="121910"/>
          <w:sz w:val="28"/>
          <w:szCs w:val="28"/>
        </w:rPr>
        <w:t>сердечно-сосудистой</w:t>
      </w:r>
      <w:proofErr w:type="spellEnd"/>
      <w:proofErr w:type="gramEnd"/>
      <w:r w:rsidRPr="00B22C66">
        <w:rPr>
          <w:color w:val="121910"/>
          <w:sz w:val="28"/>
          <w:szCs w:val="28"/>
        </w:rPr>
        <w:t xml:space="preserve"> системы: </w:t>
      </w:r>
      <w:hyperlink r:id="rId4" w:tooltip="Гипертония" w:history="1">
        <w:r w:rsidRPr="00B71A56">
          <w:rPr>
            <w:rStyle w:val="a5"/>
            <w:color w:val="000000" w:themeColor="text1"/>
            <w:sz w:val="28"/>
            <w:szCs w:val="28"/>
          </w:rPr>
          <w:t>гипертонии</w:t>
        </w:r>
      </w:hyperlink>
      <w:r w:rsidRPr="00B71A56">
        <w:rPr>
          <w:color w:val="000000" w:themeColor="text1"/>
          <w:sz w:val="28"/>
          <w:szCs w:val="28"/>
        </w:rPr>
        <w:t> </w:t>
      </w:r>
      <w:r w:rsidRPr="00B22C66">
        <w:rPr>
          <w:color w:val="121910"/>
          <w:sz w:val="28"/>
          <w:szCs w:val="28"/>
        </w:rPr>
        <w:t xml:space="preserve">(повышенного давления), стенокардии, предынфарктных состояний, </w:t>
      </w:r>
      <w:proofErr w:type="spellStart"/>
      <w:r w:rsidRPr="00B22C66">
        <w:rPr>
          <w:color w:val="121910"/>
          <w:sz w:val="28"/>
          <w:szCs w:val="28"/>
        </w:rPr>
        <w:t>пост-инфарктного</w:t>
      </w:r>
      <w:proofErr w:type="spellEnd"/>
      <w:r w:rsidRPr="00B22C66">
        <w:rPr>
          <w:color w:val="121910"/>
          <w:sz w:val="28"/>
          <w:szCs w:val="28"/>
        </w:rPr>
        <w:t xml:space="preserve"> синдрома, атеросклероза, в том числе сосудов головного мозга. И при лечении тромбоза вен.</w:t>
      </w:r>
    </w:p>
    <w:p w:rsidR="00B22C66" w:rsidRPr="00B22C66" w:rsidRDefault="00B22C66" w:rsidP="00B22C66">
      <w:pPr>
        <w:pStyle w:val="a3"/>
        <w:spacing w:before="150" w:beforeAutospacing="0" w:after="240" w:afterAutospacing="0" w:line="336" w:lineRule="atLeast"/>
        <w:ind w:left="150" w:right="150" w:firstLine="558"/>
        <w:jc w:val="both"/>
        <w:rPr>
          <w:color w:val="121910"/>
          <w:sz w:val="28"/>
          <w:szCs w:val="28"/>
        </w:rPr>
      </w:pPr>
      <w:r w:rsidRPr="00B22C66">
        <w:rPr>
          <w:color w:val="121910"/>
          <w:sz w:val="28"/>
          <w:szCs w:val="28"/>
        </w:rPr>
        <w:t xml:space="preserve">На данный момент гирудотерапия — это единственный эффективный безоперационный способ </w:t>
      </w:r>
      <w:proofErr w:type="gramStart"/>
      <w:r w:rsidRPr="00B22C66">
        <w:rPr>
          <w:color w:val="121910"/>
          <w:sz w:val="28"/>
          <w:szCs w:val="28"/>
        </w:rPr>
        <w:t>борьбы</w:t>
      </w:r>
      <w:proofErr w:type="gramEnd"/>
      <w:r w:rsidRPr="00B22C66">
        <w:rPr>
          <w:color w:val="121910"/>
          <w:sz w:val="28"/>
          <w:szCs w:val="28"/>
        </w:rPr>
        <w:t xml:space="preserve"> как с новыми, так и застарелыми тромбами!</w:t>
      </w:r>
    </w:p>
    <w:p w:rsidR="00B22C66" w:rsidRPr="00B22C66" w:rsidRDefault="00B22C66" w:rsidP="00B22C66">
      <w:pPr>
        <w:pStyle w:val="a3"/>
        <w:spacing w:before="0" w:beforeAutospacing="0" w:after="0" w:afterAutospacing="0" w:line="336" w:lineRule="atLeast"/>
        <w:ind w:left="150" w:right="150" w:firstLine="558"/>
        <w:jc w:val="both"/>
        <w:rPr>
          <w:color w:val="121910"/>
          <w:sz w:val="28"/>
          <w:szCs w:val="28"/>
        </w:rPr>
      </w:pPr>
      <w:r w:rsidRPr="00B22C66">
        <w:rPr>
          <w:color w:val="121910"/>
          <w:sz w:val="28"/>
          <w:szCs w:val="28"/>
        </w:rPr>
        <w:t>Кроме того, пиявки очень полезны при лечении межпозвонковых грыж и многих гинекологических заболеваний, включая </w:t>
      </w:r>
      <w:hyperlink r:id="rId5" w:tooltip="Бесплодие" w:history="1">
        <w:r w:rsidRPr="00B22C66">
          <w:rPr>
            <w:rStyle w:val="a5"/>
            <w:color w:val="006600"/>
            <w:sz w:val="28"/>
            <w:szCs w:val="28"/>
          </w:rPr>
          <w:t>бесплодие</w:t>
        </w:r>
      </w:hyperlink>
      <w:r w:rsidRPr="00B22C66">
        <w:rPr>
          <w:color w:val="121910"/>
          <w:sz w:val="28"/>
          <w:szCs w:val="28"/>
        </w:rPr>
        <w:t>.</w:t>
      </w:r>
    </w:p>
    <w:p w:rsidR="00740D20" w:rsidRPr="00B22C66" w:rsidRDefault="00B22C66" w:rsidP="00B22C66">
      <w:pPr>
        <w:pStyle w:val="a3"/>
        <w:spacing w:before="0" w:beforeAutospacing="0" w:after="0" w:afterAutospacing="0" w:line="336" w:lineRule="atLeast"/>
        <w:ind w:left="150" w:right="150" w:firstLine="558"/>
        <w:jc w:val="both"/>
        <w:rPr>
          <w:sz w:val="28"/>
          <w:szCs w:val="28"/>
        </w:rPr>
      </w:pPr>
      <w:r w:rsidRPr="00B22C66">
        <w:rPr>
          <w:color w:val="121910"/>
          <w:sz w:val="28"/>
          <w:szCs w:val="28"/>
        </w:rPr>
        <w:t>А еще применение медицинских пиявок помогает снизить </w:t>
      </w:r>
      <w:hyperlink r:id="rId6" w:tooltip="повышенный холестерин" w:history="1">
        <w:r w:rsidRPr="00B22C66">
          <w:rPr>
            <w:rStyle w:val="a5"/>
            <w:color w:val="006600"/>
            <w:sz w:val="28"/>
            <w:szCs w:val="28"/>
          </w:rPr>
          <w:t>повышенный холестерин</w:t>
        </w:r>
      </w:hyperlink>
      <w:r w:rsidRPr="00B22C66">
        <w:rPr>
          <w:color w:val="121910"/>
          <w:sz w:val="28"/>
          <w:szCs w:val="28"/>
        </w:rPr>
        <w:t>. Пиявки – отличный способ </w:t>
      </w:r>
      <w:r w:rsidRPr="00B22C66">
        <w:rPr>
          <w:rStyle w:val="a4"/>
          <w:color w:val="121910"/>
          <w:sz w:val="28"/>
          <w:szCs w:val="28"/>
        </w:rPr>
        <w:t>очистки крови</w:t>
      </w:r>
      <w:r w:rsidRPr="00B22C66">
        <w:rPr>
          <w:color w:val="121910"/>
          <w:sz w:val="28"/>
          <w:szCs w:val="28"/>
        </w:rPr>
        <w:t xml:space="preserve"> от лишнего холестерина! </w:t>
      </w:r>
      <w:r w:rsidR="00740D20" w:rsidRPr="00B22C66">
        <w:rPr>
          <w:sz w:val="28"/>
          <w:szCs w:val="28"/>
        </w:rPr>
        <w:t xml:space="preserve">Лечение пиявками показано людям склонным к развитию застойных явлений. </w:t>
      </w:r>
    </w:p>
    <w:p w:rsidR="00FB2A99" w:rsidRDefault="00FB2A99"/>
    <w:sectPr w:rsidR="00FB2A99" w:rsidSect="00A07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0D20"/>
    <w:rsid w:val="00480A79"/>
    <w:rsid w:val="00740D20"/>
    <w:rsid w:val="00A07857"/>
    <w:rsid w:val="00B22C66"/>
    <w:rsid w:val="00B71A56"/>
    <w:rsid w:val="00FB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22C66"/>
    <w:rPr>
      <w:b/>
      <w:bCs/>
    </w:rPr>
  </w:style>
  <w:style w:type="character" w:styleId="a5">
    <w:name w:val="Hyperlink"/>
    <w:basedOn w:val="a0"/>
    <w:uiPriority w:val="99"/>
    <w:semiHidden/>
    <w:unhideWhenUsed/>
    <w:rsid w:val="00B22C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vdokimenko.ru/high-cholesterin.html" TargetMode="External"/><Relationship Id="rId5" Type="http://schemas.openxmlformats.org/officeDocument/2006/relationships/hyperlink" Target="http://www.evdokimenko.ru/besplodie.html" TargetMode="External"/><Relationship Id="rId4" Type="http://schemas.openxmlformats.org/officeDocument/2006/relationships/hyperlink" Target="http://www.evdokimenko.ru/gipertoni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2017-08-31T06:08:00Z</dcterms:created>
  <dcterms:modified xsi:type="dcterms:W3CDTF">2017-09-04T06:06:00Z</dcterms:modified>
</cp:coreProperties>
</file>