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E11611" w14:textId="77777777" w:rsidR="00F57706" w:rsidRDefault="00EE2ECB">
      <w:pPr>
        <w:pBdr>
          <w:top w:val="single" w:sz="40" w:space="0" w:color="1B2A4A"/>
          <w:bottom w:val="single" w:sz="20" w:space="4" w:color="1B6CA8"/>
        </w:pBdr>
      </w:pPr>
      <w:r>
        <w:t xml:space="preserve">  </w:t>
      </w:r>
    </w:p>
    <w:p w14:paraId="661858EC" w14:textId="77777777" w:rsidR="00F57706" w:rsidRDefault="00F57706">
      <w:pPr>
        <w:spacing w:before="800"/>
      </w:pPr>
    </w:p>
    <w:p w14:paraId="4F185244" w14:textId="77777777" w:rsidR="00F57706" w:rsidRDefault="00EE2ECB">
      <w:pPr>
        <w:spacing w:after="80"/>
        <w:jc w:val="center"/>
      </w:pPr>
      <w:r>
        <w:rPr>
          <w:b/>
          <w:bCs/>
          <w:color w:val="1B2A4A"/>
          <w:sz w:val="64"/>
          <w:szCs w:val="64"/>
        </w:rPr>
        <w:t>ETL Traffic Data Analysis</w:t>
      </w:r>
    </w:p>
    <w:p w14:paraId="7318D032" w14:textId="77777777" w:rsidR="00F57706" w:rsidRDefault="00EE2ECB">
      <w:pPr>
        <w:spacing w:after="80"/>
        <w:jc w:val="center"/>
      </w:pPr>
      <w:r>
        <w:rPr>
          <w:i/>
          <w:iCs/>
          <w:color w:val="1B6CA8"/>
          <w:sz w:val="30"/>
          <w:szCs w:val="30"/>
        </w:rPr>
        <w:t>California SWITRS Collision Analysis</w:t>
      </w:r>
    </w:p>
    <w:p w14:paraId="19F7F1AC" w14:textId="77777777" w:rsidR="00F57706" w:rsidRDefault="00EE2ECB">
      <w:pPr>
        <w:spacing w:after="200"/>
        <w:jc w:val="center"/>
      </w:pPr>
      <w:r>
        <w:rPr>
          <w:color w:val="555555"/>
          <w:sz w:val="24"/>
          <w:szCs w:val="24"/>
        </w:rPr>
        <w:t>PySpark ETL Pipeline — Assignment Report</w:t>
      </w:r>
    </w:p>
    <w:p w14:paraId="57FF0F5A" w14:textId="77777777" w:rsidR="00F57706" w:rsidRDefault="00F57706">
      <w:pPr>
        <w:pBdr>
          <w:bottom w:val="single" w:sz="4" w:space="8" w:color="CCCCCC"/>
        </w:pBdr>
      </w:pPr>
    </w:p>
    <w:p w14:paraId="6EFCCE8D" w14:textId="77777777" w:rsidR="00F57706" w:rsidRDefault="00F57706">
      <w:pPr>
        <w:spacing w:before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57706" w14:paraId="63771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F5C6" w14:textId="77777777" w:rsidR="00F57706" w:rsidRDefault="00EE2ECB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A532" w14:textId="77777777" w:rsidR="00F57706" w:rsidRDefault="00EE2ECB">
            <w:proofErr w:type="spellStart"/>
            <w:r>
              <w:t>BulahM</w:t>
            </w:r>
            <w:proofErr w:type="spellEnd"/>
          </w:p>
        </w:tc>
      </w:tr>
      <w:tr w:rsidR="00F57706" w14:paraId="0A3CF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9E08" w14:textId="77777777" w:rsidR="00F57706" w:rsidRDefault="00EE2ECB">
            <w:r>
              <w:rPr>
                <w:b/>
                <w:bCs/>
                <w:color w:val="FFFFFF"/>
              </w:rPr>
              <w:t>Assignment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78AA" w14:textId="77777777" w:rsidR="00F57706" w:rsidRDefault="00EE2ECB">
            <w:r>
              <w:t>ETL Traffic Data Analysis</w:t>
            </w:r>
          </w:p>
        </w:tc>
      </w:tr>
      <w:tr w:rsidR="00F57706" w14:paraId="63664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5533" w14:textId="77777777" w:rsidR="00F57706" w:rsidRDefault="00EE2ECB">
            <w:r>
              <w:rPr>
                <w:b/>
                <w:bCs/>
                <w:color w:val="FFFFFF"/>
              </w:rPr>
              <w:t>Tools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7159" w14:textId="77777777" w:rsidR="00F57706" w:rsidRDefault="00EE2ECB">
            <w:r>
              <w:t>Apache Spark 3.5  ·  PySpark  ·  Python 3  ·  AWS S3</w:t>
            </w:r>
          </w:p>
        </w:tc>
      </w:tr>
      <w:tr w:rsidR="00F57706" w14:paraId="255BE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1970" w14:textId="77777777" w:rsidR="00F57706" w:rsidRDefault="00EE2ECB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B919" w14:textId="77777777" w:rsidR="00F57706" w:rsidRDefault="00EE2ECB">
            <w:r>
              <w:t>California SWITRS — 935,791 collision records across 4 tables</w:t>
            </w:r>
          </w:p>
        </w:tc>
      </w:tr>
      <w:tr w:rsidR="00F57706" w14:paraId="0B2D1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0093" w14:textId="77777777" w:rsidR="00F57706" w:rsidRDefault="00EE2ECB">
            <w:r>
              <w:rPr>
                <w:b/>
                <w:bCs/>
                <w:color w:val="FFFFFF"/>
              </w:rPr>
              <w:t>Total Marks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DD7E" w14:textId="77777777" w:rsidR="00F57706" w:rsidRDefault="00EE2ECB">
            <w:r>
              <w:t>200 marks</w:t>
            </w:r>
          </w:p>
        </w:tc>
      </w:tr>
      <w:tr w:rsidR="00F57706" w14:paraId="09AD1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7E05" w14:textId="77777777" w:rsidR="00F57706" w:rsidRDefault="00EE2ECB">
            <w:r>
              <w:rPr>
                <w:b/>
                <w:bCs/>
                <w:color w:val="FFFFFF"/>
              </w:rPr>
              <w:t>Submission Date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67AC" w14:textId="77777777" w:rsidR="00F57706" w:rsidRDefault="00EE2ECB">
            <w:r>
              <w:t>May 2026</w:t>
            </w:r>
          </w:p>
        </w:tc>
      </w:tr>
    </w:tbl>
    <w:p w14:paraId="4FDFF215" w14:textId="77777777" w:rsidR="00F57706" w:rsidRDefault="00F57706">
      <w:pPr>
        <w:spacing w:before="1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57706" w14:paraId="75A8D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DF93" w14:textId="77777777" w:rsidR="00F57706" w:rsidRDefault="00EE2ECB">
            <w:r>
              <w:rPr>
                <w:b/>
                <w:bCs/>
                <w:color w:val="FFFFFF"/>
              </w:rPr>
              <w:t>GitHub Repository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0356" w14:textId="77777777" w:rsidR="00F57706" w:rsidRDefault="00EE2ECB">
            <w:hyperlink r:id="rId7" w:history="1">
              <w:r>
                <w:rPr>
                  <w:b/>
                  <w:bCs/>
                  <w:color w:val="0563C1"/>
                  <w:u w:val="single"/>
                </w:rPr>
                <w:t>https://github.com/bulah16/C3-Project</w:t>
              </w:r>
            </w:hyperlink>
          </w:p>
        </w:tc>
      </w:tr>
    </w:tbl>
    <w:p w14:paraId="69D4302D" w14:textId="77777777" w:rsidR="00F57706" w:rsidRDefault="00F57706">
      <w:pPr>
        <w:spacing w:before="500"/>
      </w:pPr>
    </w:p>
    <w:p w14:paraId="0C4924F6" w14:textId="77777777" w:rsidR="00F57706" w:rsidRDefault="00EE2ECB">
      <w:r>
        <w:br w:type="page"/>
      </w:r>
    </w:p>
    <w:p w14:paraId="6D1BB972" w14:textId="77777777" w:rsidR="00F57706" w:rsidRDefault="00F57706">
      <w:pPr>
        <w:sectPr w:rsidR="00F5770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BA64093" w14:textId="77777777" w:rsidR="00F57706" w:rsidRDefault="00EE2ECB">
      <w:pPr>
        <w:pStyle w:val="Heading1"/>
        <w:pBdr>
          <w:bottom w:val="single" w:sz="8" w:space="4" w:color="1B6CA8"/>
        </w:pBdr>
      </w:pPr>
      <w:bookmarkStart w:id="0" w:name="_Toc229383713"/>
      <w:r>
        <w:lastRenderedPageBreak/>
        <w:t>Table of Contents</w:t>
      </w:r>
      <w:bookmarkEnd w:id="0"/>
    </w:p>
    <w:sdt>
      <w:sdtPr>
        <w:alias w:val="Table of Contents"/>
        <w:id w:val="610558129"/>
      </w:sdtPr>
      <w:sdtEndPr/>
      <w:sdtContent>
        <w:p w14:paraId="1408327A" w14:textId="77777777" w:rsidR="005C2044" w:rsidRDefault="00EE2ECB">
          <w:pPr>
            <w:pStyle w:val="TOC1"/>
            <w:tabs>
              <w:tab w:val="right" w:leader="dot" w:pos="100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383713" w:history="1">
            <w:r w:rsidR="005C2044" w:rsidRPr="00BF29C8">
              <w:rPr>
                <w:rStyle w:val="Hyperlink"/>
                <w:noProof/>
              </w:rPr>
              <w:t>Table of Contents</w:t>
            </w:r>
            <w:r w:rsidR="005C2044">
              <w:rPr>
                <w:noProof/>
              </w:rPr>
              <w:tab/>
            </w:r>
            <w:r w:rsidR="005C2044">
              <w:rPr>
                <w:noProof/>
              </w:rPr>
              <w:fldChar w:fldCharType="begin"/>
            </w:r>
            <w:r w:rsidR="005C2044">
              <w:rPr>
                <w:noProof/>
              </w:rPr>
              <w:instrText xml:space="preserve"> PAGEREF _Toc229383713 \h </w:instrText>
            </w:r>
            <w:r w:rsidR="005C2044">
              <w:rPr>
                <w:noProof/>
              </w:rPr>
            </w:r>
            <w:r w:rsidR="005C2044">
              <w:rPr>
                <w:noProof/>
              </w:rPr>
              <w:fldChar w:fldCharType="separate"/>
            </w:r>
            <w:r w:rsidR="006D6C22">
              <w:rPr>
                <w:noProof/>
              </w:rPr>
              <w:t>2</w:t>
            </w:r>
            <w:r w:rsidR="005C2044">
              <w:rPr>
                <w:noProof/>
              </w:rPr>
              <w:fldChar w:fldCharType="end"/>
            </w:r>
          </w:hyperlink>
        </w:p>
        <w:p w14:paraId="19853B74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14" w:history="1">
            <w:r w:rsidRPr="00BF29C8">
              <w:rPr>
                <w:rStyle w:val="Hyperlink"/>
                <w:noProof/>
              </w:rPr>
              <w:t>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468F68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15" w:history="1">
            <w:r w:rsidRPr="00BF29C8">
              <w:rPr>
                <w:rStyle w:val="Hyperlink"/>
                <w:noProof/>
              </w:rPr>
              <w:t>1. Data Preparation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F86072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16" w:history="1">
            <w:r w:rsidRPr="00BF29C8">
              <w:rPr>
                <w:rStyle w:val="Hyperlink"/>
                <w:noProof/>
              </w:rPr>
              <w:t>1.1 Schema Verification &amp; Consistency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98E32F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17" w:history="1">
            <w:r w:rsidRPr="00BF29C8">
              <w:rPr>
                <w:rStyle w:val="Hyperlink"/>
                <w:noProof/>
              </w:rPr>
              <w:t>2. Data Cleaning  [20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505FE2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18" w:history="1">
            <w:r w:rsidRPr="00BF29C8">
              <w:rPr>
                <w:rStyle w:val="Hyperlink"/>
                <w:noProof/>
              </w:rPr>
              <w:t>2.1 Missing Values  [10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7B4AD2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19" w:history="1">
            <w:r w:rsidRPr="00BF29C8">
              <w:rPr>
                <w:rStyle w:val="Hyperlink"/>
                <w:noProof/>
              </w:rPr>
              <w:t>2.2 Fixing Columns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F265CD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0" w:history="1">
            <w:r w:rsidRPr="00BF29C8">
              <w:rPr>
                <w:rStyle w:val="Hyperlink"/>
                <w:noProof/>
              </w:rPr>
              <w:t>2.3 Outlier Analysis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387211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21" w:history="1">
            <w:r w:rsidRPr="00BF29C8">
              <w:rPr>
                <w:rStyle w:val="Hyperlink"/>
                <w:noProof/>
              </w:rPr>
              <w:t>3. Exploratory Data Analysis  [65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7CD51D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2" w:history="1">
            <w:r w:rsidRPr="00BF29C8">
              <w:rPr>
                <w:rStyle w:val="Hyperlink"/>
                <w:noProof/>
              </w:rPr>
              <w:t>3.1 Collision Severity Distribution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087254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3" w:history="1">
            <w:r w:rsidRPr="00BF29C8">
              <w:rPr>
                <w:rStyle w:val="Hyperlink"/>
                <w:noProof/>
              </w:rPr>
              <w:t>3.2 Weather Conditions During Collisions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16F495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4" w:history="1">
            <w:r w:rsidRPr="00BF29C8">
              <w:rPr>
                <w:rStyle w:val="Hyperlink"/>
                <w:noProof/>
              </w:rPr>
              <w:t>3.3 Victim Age Distribution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B1B98B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5" w:history="1">
            <w:r w:rsidRPr="00BF29C8">
              <w:rPr>
                <w:rStyle w:val="Hyperlink"/>
                <w:noProof/>
              </w:rPr>
              <w:t>3.4 Collision Severity vs. Number of Victims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27D2EC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6" w:history="1">
            <w:r w:rsidRPr="00BF29C8">
              <w:rPr>
                <w:rStyle w:val="Hyperlink"/>
                <w:noProof/>
              </w:rPr>
              <w:t>3.5 Weather Conditions vs. Collision Severity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D3A83C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7" w:history="1">
            <w:r w:rsidRPr="00BF29C8">
              <w:rPr>
                <w:rStyle w:val="Hyperlink"/>
                <w:noProof/>
              </w:rPr>
              <w:t>3.6 Lighting Conditions vs. Collision Severity  [5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E9F36B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8" w:history="1">
            <w:r w:rsidRPr="00BF29C8">
              <w:rPr>
                <w:rStyle w:val="Hyperlink"/>
                <w:noProof/>
              </w:rPr>
              <w:t>3.7 Weekday-Wise Collision Trends  [7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2C1FC0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29" w:history="1">
            <w:r w:rsidRPr="00BF29C8">
              <w:rPr>
                <w:rStyle w:val="Hyperlink"/>
                <w:noProof/>
              </w:rPr>
              <w:t>3.8 Spatial Distribution by County  [7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CAADFE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30" w:history="1">
            <w:r w:rsidRPr="00BF29C8">
              <w:rPr>
                <w:rStyle w:val="Hyperlink"/>
                <w:noProof/>
              </w:rPr>
              <w:t>3.9 Geographic Scatter Plot  [6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81A750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31" w:history="1">
            <w:r w:rsidRPr="00BF29C8">
              <w:rPr>
                <w:rStyle w:val="Hyperlink"/>
                <w:noProof/>
              </w:rPr>
              <w:t>3.10 Collision Trends Over Time  [10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FC9130" w14:textId="77777777" w:rsidR="005C2044" w:rsidRDefault="005C2044">
          <w:pPr>
            <w:pStyle w:val="TOC3"/>
            <w:tabs>
              <w:tab w:val="right" w:leader="dot" w:pos="10030"/>
            </w:tabs>
            <w:rPr>
              <w:noProof/>
            </w:rPr>
          </w:pPr>
          <w:hyperlink w:anchor="_Toc229383732" w:history="1">
            <w:r w:rsidRPr="00BF29C8">
              <w:rPr>
                <w:rStyle w:val="Hyperlink"/>
                <w:noProof/>
              </w:rPr>
              <w:t>3.10a  Yearly Trend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5AB236" w14:textId="77777777" w:rsidR="005C2044" w:rsidRDefault="005C2044">
          <w:pPr>
            <w:pStyle w:val="TOC3"/>
            <w:tabs>
              <w:tab w:val="right" w:leader="dot" w:pos="10030"/>
            </w:tabs>
            <w:rPr>
              <w:noProof/>
            </w:rPr>
          </w:pPr>
          <w:hyperlink w:anchor="_Toc229383733" w:history="1">
            <w:r w:rsidRPr="00BF29C8">
              <w:rPr>
                <w:rStyle w:val="Hyperlink"/>
                <w:noProof/>
              </w:rPr>
              <w:t>3.10b  Monthly Trend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7377F2" w14:textId="77777777" w:rsidR="005C2044" w:rsidRDefault="005C2044">
          <w:pPr>
            <w:pStyle w:val="TOC3"/>
            <w:tabs>
              <w:tab w:val="right" w:leader="dot" w:pos="10030"/>
            </w:tabs>
            <w:rPr>
              <w:noProof/>
            </w:rPr>
          </w:pPr>
          <w:hyperlink w:anchor="_Toc229383734" w:history="1">
            <w:r w:rsidRPr="00BF29C8">
              <w:rPr>
                <w:rStyle w:val="Hyperlink"/>
                <w:noProof/>
              </w:rPr>
              <w:t>3.10c  Hourly Trend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CD2679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35" w:history="1">
            <w:r w:rsidRPr="00BF29C8">
              <w:rPr>
                <w:rStyle w:val="Hyperlink"/>
                <w:noProof/>
              </w:rPr>
              <w:t>4. ETL Querying  [35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49EC8F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36" w:history="1">
            <w:r w:rsidRPr="00BF29C8">
              <w:rPr>
                <w:rStyle w:val="Hyperlink"/>
                <w:noProof/>
              </w:rPr>
              <w:t>Query Interpretations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052CD9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37" w:history="1">
            <w:r w:rsidRPr="00BF29C8">
              <w:rPr>
                <w:rStyle w:val="Hyperlink"/>
                <w:noProof/>
              </w:rPr>
              <w:t>5. Conclusion &amp; Recommendations  [10 marks]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966742" w14:textId="77777777" w:rsidR="005C2044" w:rsidRDefault="005C2044">
          <w:pPr>
            <w:pStyle w:val="TOC2"/>
            <w:tabs>
              <w:tab w:val="right" w:leader="dot" w:pos="10030"/>
            </w:tabs>
            <w:rPr>
              <w:noProof/>
            </w:rPr>
          </w:pPr>
          <w:hyperlink w:anchor="_Toc229383738" w:history="1">
            <w:r w:rsidRPr="00BF29C8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04346E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39" w:history="1">
            <w:r w:rsidRPr="00BF29C8">
              <w:rPr>
                <w:rStyle w:val="Hyperlink"/>
                <w:noProof/>
              </w:rPr>
              <w:t>6. Visualisation Integration — Tableau / Power BI  [Optional]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D5C378C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40" w:history="1">
            <w:r w:rsidRPr="00BF29C8">
              <w:rPr>
                <w:rStyle w:val="Hyperlink"/>
                <w:noProof/>
              </w:rPr>
              <w:t>Appendix A: List of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CC0306" w14:textId="77777777" w:rsidR="005C2044" w:rsidRDefault="005C2044">
          <w:pPr>
            <w:pStyle w:val="TOC1"/>
            <w:tabs>
              <w:tab w:val="right" w:leader="dot" w:pos="10030"/>
            </w:tabs>
            <w:rPr>
              <w:noProof/>
            </w:rPr>
          </w:pPr>
          <w:hyperlink w:anchor="_Toc229383741" w:history="1">
            <w:r w:rsidRPr="00BF29C8">
              <w:rPr>
                <w:rStyle w:val="Hyperlink"/>
                <w:noProof/>
              </w:rPr>
              <w:t>Appendix B: List of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_Toc229383741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6C2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9CDF1D" w14:textId="77777777" w:rsidR="00F57706" w:rsidRDefault="00EE2ECB">
          <w:r>
            <w:fldChar w:fldCharType="end"/>
          </w:r>
        </w:p>
      </w:sdtContent>
    </w:sdt>
    <w:p w14:paraId="33281E86" w14:textId="77777777" w:rsidR="00F57706" w:rsidRDefault="00EE2ECB">
      <w:r>
        <w:br w:type="page"/>
      </w:r>
    </w:p>
    <w:p w14:paraId="2527BCFE" w14:textId="77777777" w:rsidR="00F57706" w:rsidRDefault="00EE2ECB">
      <w:pPr>
        <w:pStyle w:val="Heading1"/>
        <w:pBdr>
          <w:bottom w:val="single" w:sz="8" w:space="4" w:color="1B6CA8"/>
        </w:pBdr>
      </w:pPr>
      <w:bookmarkStart w:id="1" w:name="_Toc229383714"/>
      <w:r>
        <w:lastRenderedPageBreak/>
        <w:t>Project Overview</w:t>
      </w:r>
      <w:bookmarkEnd w:id="1"/>
    </w:p>
    <w:p w14:paraId="008A2C9A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GitHub Repository: </w:t>
      </w:r>
      <w:hyperlink r:id="rId8" w:history="1">
        <w:r>
          <w:rPr>
            <w:b/>
            <w:bCs/>
            <w:color w:val="0563C1"/>
            <w:u w:val="single"/>
          </w:rPr>
          <w:t>https://github.com/bulah16/C3-Project</w:t>
        </w:r>
      </w:hyperlink>
    </w:p>
    <w:p w14:paraId="4FDDB8A1" w14:textId="77777777" w:rsidR="00F57706" w:rsidRDefault="00F57706">
      <w:pPr>
        <w:spacing w:before="50"/>
      </w:pPr>
    </w:p>
    <w:p w14:paraId="0800EA89" w14:textId="77777777" w:rsidR="00F57706" w:rsidRDefault="00EE2ECB">
      <w:pPr>
        <w:spacing w:before="60" w:after="80"/>
      </w:pPr>
      <w:r>
        <w:t>This project builds an end-to-end ETL (Extract, Transform, Load) pipeline to</w:t>
      </w:r>
      <w:r>
        <w:t xml:space="preserve"> process California Statewide Integrated Traffic Records System (SWITRS) data using Apache Spark 3.5 and Python 3. Four structured CSV sources totalling 935,791 collision records are ingested, cleaned, analysed through </w:t>
      </w:r>
      <w:proofErr w:type="spellStart"/>
      <w:r>
        <w:t>PySpark's</w:t>
      </w:r>
      <w:proofErr w:type="spellEnd"/>
      <w:r>
        <w:t xml:space="preserve"> distributed SQL engine, and</w:t>
      </w:r>
      <w:r>
        <w:t xml:space="preserve"> persisted to AWS S3 for downstream BI consumption. The goal is to convert fragmented collision logs into reliable, reproducible analytical outputs that support evidence-based road safety policy.</w:t>
      </w:r>
    </w:p>
    <w:p w14:paraId="263233E2" w14:textId="77777777" w:rsidR="00F57706" w:rsidRDefault="00F57706">
      <w:pPr>
        <w:spacing w:before="60"/>
      </w:pPr>
    </w:p>
    <w:p w14:paraId="6EFD1BB9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1: </w:t>
      </w:r>
      <w:r>
        <w:rPr>
          <w:i/>
          <w:iCs/>
          <w:color w:val="555555"/>
          <w:sz w:val="18"/>
          <w:szCs w:val="18"/>
        </w:rPr>
        <w:t>Source Dataset Summary — California SWITRS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900"/>
        <w:gridCol w:w="5460"/>
      </w:tblGrid>
      <w:tr w:rsidR="00F57706" w14:paraId="135DC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1D7201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AB7C7D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D37F14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BF20E4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</w:tr>
      <w:tr w:rsidR="00F57706" w14:paraId="4EEFA8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04522" w14:textId="77777777" w:rsidR="00F57706" w:rsidRDefault="00EE2ECB">
            <w:proofErr w:type="spellStart"/>
            <w:r>
              <w:rPr>
                <w:sz w:val="18"/>
                <w:szCs w:val="18"/>
              </w:rPr>
              <w:t>df_collisions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08E778" w14:textId="77777777" w:rsidR="00F57706" w:rsidRDefault="00EE2ECB">
            <w:r>
              <w:rPr>
                <w:sz w:val="18"/>
                <w:szCs w:val="18"/>
              </w:rPr>
              <w:t>935,791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A4B054" w14:textId="77777777" w:rsidR="00F57706" w:rsidRDefault="00EE2ECB">
            <w:r>
              <w:rPr>
                <w:sz w:val="18"/>
                <w:szCs w:val="18"/>
              </w:rPr>
              <w:t>60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0D2FCE" w14:textId="77777777" w:rsidR="00F57706" w:rsidRDefault="00EE2ECB">
            <w:r>
              <w:rPr>
                <w:sz w:val="18"/>
                <w:szCs w:val="18"/>
              </w:rPr>
              <w:t xml:space="preserve">case_id, </w:t>
            </w:r>
            <w:proofErr w:type="spellStart"/>
            <w:r>
              <w:rPr>
                <w:sz w:val="18"/>
                <w:szCs w:val="18"/>
              </w:rPr>
              <w:t>collision_date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collision_time</w:t>
            </w:r>
            <w:proofErr w:type="spellEnd"/>
            <w:r>
              <w:rPr>
                <w:sz w:val="18"/>
                <w:szCs w:val="18"/>
              </w:rPr>
              <w:t xml:space="preserve">, collision_severity, weather_1, road_surface, lighting, </w:t>
            </w:r>
            <w:proofErr w:type="spellStart"/>
            <w:r>
              <w:rPr>
                <w:sz w:val="18"/>
                <w:szCs w:val="18"/>
              </w:rPr>
              <w:t>county_location</w:t>
            </w:r>
            <w:proofErr w:type="spellEnd"/>
          </w:p>
        </w:tc>
      </w:tr>
      <w:tr w:rsidR="00F57706" w14:paraId="38B02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15A2D" w14:textId="77777777" w:rsidR="00F57706" w:rsidRDefault="00EE2ECB">
            <w:proofErr w:type="spellStart"/>
            <w:r>
              <w:rPr>
                <w:sz w:val="18"/>
                <w:szCs w:val="18"/>
              </w:rPr>
              <w:t>df_parties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8D48FD" w14:textId="77777777" w:rsidR="00F57706" w:rsidRDefault="00EE2ECB">
            <w:r>
              <w:rPr>
                <w:sz w:val="18"/>
                <w:szCs w:val="18"/>
              </w:rPr>
              <w:t>1,866,917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35E72E" w14:textId="77777777" w:rsidR="00F57706" w:rsidRDefault="00EE2ECB">
            <w:r>
              <w:rPr>
                <w:sz w:val="18"/>
                <w:szCs w:val="18"/>
              </w:rPr>
              <w:t>24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F29E50" w14:textId="77777777" w:rsidR="00F57706" w:rsidRDefault="00EE2ECB">
            <w:r>
              <w:rPr>
                <w:sz w:val="18"/>
                <w:szCs w:val="18"/>
              </w:rPr>
              <w:t xml:space="preserve">case_id, </w:t>
            </w:r>
            <w:proofErr w:type="spellStart"/>
            <w:r>
              <w:rPr>
                <w:sz w:val="18"/>
                <w:szCs w:val="18"/>
              </w:rPr>
              <w:t>party_type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at_fault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party_age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movement_preceding_collision</w:t>
            </w:r>
            <w:proofErr w:type="spellEnd"/>
          </w:p>
        </w:tc>
      </w:tr>
      <w:tr w:rsidR="00F57706" w14:paraId="5B608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9B9FB" w14:textId="77777777" w:rsidR="00F57706" w:rsidRDefault="00EE2ECB">
            <w:proofErr w:type="spellStart"/>
            <w:r>
              <w:rPr>
                <w:sz w:val="18"/>
                <w:szCs w:val="18"/>
              </w:rPr>
              <w:t>df_victims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E0B4F1" w14:textId="77777777" w:rsidR="00F57706" w:rsidRDefault="00EE2ECB">
            <w:r>
              <w:rPr>
                <w:sz w:val="18"/>
                <w:szCs w:val="18"/>
              </w:rPr>
              <w:t>963,933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8A4477" w14:textId="77777777" w:rsidR="00F57706" w:rsidRDefault="00EE2ECB">
            <w:r>
              <w:rPr>
                <w:sz w:val="18"/>
                <w:szCs w:val="18"/>
              </w:rPr>
              <w:t>11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714492" w14:textId="77777777" w:rsidR="00F57706" w:rsidRDefault="00EE2ECB">
            <w:r>
              <w:rPr>
                <w:sz w:val="18"/>
                <w:szCs w:val="18"/>
              </w:rPr>
              <w:t xml:space="preserve">case_id, </w:t>
            </w:r>
            <w:proofErr w:type="spellStart"/>
            <w:r>
              <w:rPr>
                <w:sz w:val="18"/>
                <w:szCs w:val="18"/>
              </w:rPr>
              <w:t>victim_role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victim_sex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victim_age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victim_degree_of_injury</w:t>
            </w:r>
            <w:proofErr w:type="spellEnd"/>
          </w:p>
        </w:tc>
      </w:tr>
      <w:tr w:rsidR="00F57706" w14:paraId="3B648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7B4695" w14:textId="77777777" w:rsidR="00F57706" w:rsidRDefault="00EE2ECB">
            <w:proofErr w:type="spellStart"/>
            <w:r>
              <w:rPr>
                <w:sz w:val="18"/>
                <w:szCs w:val="18"/>
              </w:rPr>
              <w:t>df_case_ids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4F984B" w14:textId="77777777" w:rsidR="00F57706" w:rsidRDefault="00EE2ECB">
            <w:r>
              <w:rPr>
                <w:sz w:val="18"/>
                <w:szCs w:val="18"/>
              </w:rPr>
              <w:t>942,433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927119" w14:textId="77777777" w:rsidR="00F57706" w:rsidRDefault="00EE2ECB">
            <w:r>
              <w:rPr>
                <w:sz w:val="18"/>
                <w:szCs w:val="18"/>
              </w:rPr>
              <w:t>2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09D606" w14:textId="77777777" w:rsidR="00F57706" w:rsidRDefault="00EE2ECB">
            <w:r>
              <w:rPr>
                <w:sz w:val="18"/>
                <w:szCs w:val="18"/>
              </w:rPr>
              <w:t xml:space="preserve">case_id, </w:t>
            </w:r>
            <w:proofErr w:type="spellStart"/>
            <w:r>
              <w:rPr>
                <w:sz w:val="18"/>
                <w:szCs w:val="18"/>
              </w:rPr>
              <w:t>db_year</w:t>
            </w:r>
            <w:proofErr w:type="spellEnd"/>
          </w:p>
        </w:tc>
      </w:tr>
    </w:tbl>
    <w:p w14:paraId="1B937CDA" w14:textId="77777777" w:rsidR="00F57706" w:rsidRDefault="00F57706">
      <w:pPr>
        <w:spacing w:before="50"/>
      </w:pPr>
    </w:p>
    <w:p w14:paraId="04296548" w14:textId="77777777" w:rsidR="00F57706" w:rsidRDefault="00EE2ECB">
      <w:pPr>
        <w:spacing w:before="60" w:after="80"/>
      </w:pPr>
      <w:r>
        <w:t xml:space="preserve">All source files are opened </w:t>
      </w:r>
      <w:r>
        <w:rPr>
          <w:b/>
          <w:bCs/>
          <w:color w:val="1B2A4A"/>
        </w:rPr>
        <w:t>read-only</w:t>
      </w:r>
      <w:r>
        <w:t xml:space="preserve">. Every transformation operates on in-memory </w:t>
      </w:r>
      <w:proofErr w:type="spellStart"/>
      <w:r>
        <w:t>DataFrames</w:t>
      </w:r>
      <w:proofErr w:type="spellEnd"/>
      <w:r>
        <w:t xml:space="preserve"> — the originals remain unaltered throughout.</w:t>
      </w:r>
    </w:p>
    <w:p w14:paraId="431F2378" w14:textId="77777777" w:rsidR="00F57706" w:rsidRDefault="00EE2ECB">
      <w:r>
        <w:br w:type="page"/>
      </w:r>
    </w:p>
    <w:p w14:paraId="1CA081CC" w14:textId="61DBAECC" w:rsidR="00F57706" w:rsidRDefault="00EE2ECB">
      <w:pPr>
        <w:pStyle w:val="Heading1"/>
        <w:pBdr>
          <w:bottom w:val="single" w:sz="8" w:space="4" w:color="1B6CA8"/>
        </w:pBdr>
      </w:pPr>
      <w:bookmarkStart w:id="2" w:name="_Toc229383715"/>
      <w:r>
        <w:lastRenderedPageBreak/>
        <w:t xml:space="preserve">1. Data </w:t>
      </w:r>
      <w:r w:rsidR="007232A8">
        <w:t>Preparation [</w:t>
      </w:r>
      <w:r>
        <w:t>5 marks]</w:t>
      </w:r>
      <w:bookmarkEnd w:id="2"/>
    </w:p>
    <w:p w14:paraId="54A0225C" w14:textId="77777777" w:rsidR="00F57706" w:rsidRDefault="00EE2ECB">
      <w:pPr>
        <w:spacing w:before="60" w:after="80"/>
      </w:pPr>
      <w:r>
        <w:t xml:space="preserve">Four CSV files are downloaded via </w:t>
      </w:r>
      <w:proofErr w:type="spellStart"/>
      <w:r>
        <w:t>gdown</w:t>
      </w:r>
      <w:proofErr w:type="spellEnd"/>
      <w:r>
        <w:t xml:space="preserve"> and loaded into Pandas </w:t>
      </w:r>
      <w:proofErr w:type="spellStart"/>
      <w:r>
        <w:t>DataFrames</w:t>
      </w:r>
      <w:proofErr w:type="spellEnd"/>
      <w:r>
        <w:t xml:space="preserve">, then promoted to PySpark </w:t>
      </w:r>
      <w:proofErr w:type="spellStart"/>
      <w:r>
        <w:t>DataFrames</w:t>
      </w:r>
      <w:proofErr w:type="spellEnd"/>
      <w:r>
        <w:t xml:space="preserve"> for distrib</w:t>
      </w:r>
      <w:r>
        <w:t>uted processing. Schema validation, join-key auditing, and date-range checks are completed before any transformation begins.</w:t>
      </w:r>
    </w:p>
    <w:p w14:paraId="1E53068E" w14:textId="77777777" w:rsidR="00F57706" w:rsidRDefault="00F57706">
      <w:pPr>
        <w:spacing w:before="50"/>
      </w:pPr>
    </w:p>
    <w:p w14:paraId="722F34F9" w14:textId="77777777" w:rsidR="00F57706" w:rsidRDefault="00EE2ECB">
      <w:pPr>
        <w:pStyle w:val="Heading2"/>
      </w:pPr>
      <w:bookmarkStart w:id="3" w:name="_Toc229383716"/>
      <w:r>
        <w:t>1.1 Schema Verification &amp; Consistency Checks</w:t>
      </w:r>
      <w:bookmarkEnd w:id="3"/>
    </w:p>
    <w:p w14:paraId="181027ED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t>printSchema</w:t>
      </w:r>
      <w:proofErr w:type="spellEnd"/>
      <w:r>
        <w:t>(</w:t>
      </w:r>
      <w:proofErr w:type="gramEnd"/>
      <w:r>
        <w:t>) confirms numeric columns (</w:t>
      </w:r>
      <w:proofErr w:type="spellStart"/>
      <w:r>
        <w:t>victim_age</w:t>
      </w:r>
      <w:proofErr w:type="spellEnd"/>
      <w:r>
        <w:t xml:space="preserve">, </w:t>
      </w:r>
      <w:proofErr w:type="spellStart"/>
      <w:r>
        <w:t>party_age</w:t>
      </w:r>
      <w:proofErr w:type="spellEnd"/>
      <w:r>
        <w:t xml:space="preserve">, </w:t>
      </w:r>
      <w:proofErr w:type="spellStart"/>
      <w:r>
        <w:t>killed_victims</w:t>
      </w:r>
      <w:proofErr w:type="spellEnd"/>
      <w:r>
        <w:t xml:space="preserve">, </w:t>
      </w:r>
      <w:proofErr w:type="spellStart"/>
      <w:r>
        <w:t>injured_victims</w:t>
      </w:r>
      <w:proofErr w:type="spellEnd"/>
      <w:r>
        <w:t xml:space="preserve">) arrive as </w:t>
      </w:r>
      <w:proofErr w:type="spellStart"/>
      <w:r>
        <w:t>IntegerType</w:t>
      </w:r>
      <w:proofErr w:type="spellEnd"/>
      <w:r>
        <w:t xml:space="preserve"> or </w:t>
      </w:r>
      <w:proofErr w:type="spellStart"/>
      <w:r>
        <w:t>DoubleType</w:t>
      </w:r>
      <w:proofErr w:type="spellEnd"/>
      <w:r>
        <w:t>.</w:t>
      </w:r>
    </w:p>
    <w:p w14:paraId="3ED85F21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collision_date</w:t>
      </w:r>
      <w:proofErr w:type="spellEnd"/>
      <w:r>
        <w:t xml:space="preserve"> arrives as </w:t>
      </w:r>
      <w:proofErr w:type="spellStart"/>
      <w:r>
        <w:t>StringType</w:t>
      </w:r>
      <w:proofErr w:type="spellEnd"/>
      <w:r>
        <w:t xml:space="preserve"> and is explicitly cast to </w:t>
      </w:r>
      <w:proofErr w:type="spellStart"/>
      <w:r>
        <w:t>DateType</w:t>
      </w:r>
      <w:proofErr w:type="spellEnd"/>
      <w:r>
        <w:t xml:space="preserve"> in Section 2 to enable temporal feature extraction.</w:t>
      </w:r>
    </w:p>
    <w:p w14:paraId="0DC63907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t>case_id verified non-null across all four tables before any join operations are attempted.</w:t>
      </w:r>
    </w:p>
    <w:p w14:paraId="08867253" w14:textId="77777777" w:rsidR="00F57706" w:rsidRDefault="00F57706">
      <w:pPr>
        <w:spacing w:before="50"/>
      </w:pPr>
    </w:p>
    <w:p w14:paraId="28DC9725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2: </w:t>
      </w:r>
      <w:r>
        <w:rPr>
          <w:i/>
          <w:iCs/>
          <w:color w:val="555555"/>
          <w:sz w:val="18"/>
          <w:szCs w:val="18"/>
        </w:rPr>
        <w:t>Pre-Cleaning DataFrame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F57706" w14:paraId="38B68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9F3ABD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DataFrame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9D2566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B0917F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CA8E01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Duplicate Rows Removed</w:t>
            </w:r>
          </w:p>
        </w:tc>
      </w:tr>
      <w:tr w:rsidR="00F57706" w14:paraId="1A9A5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600095" w14:textId="77777777" w:rsidR="00F57706" w:rsidRDefault="00EE2ECB">
            <w:proofErr w:type="spellStart"/>
            <w:r>
              <w:rPr>
                <w:sz w:val="18"/>
                <w:szCs w:val="18"/>
              </w:rPr>
              <w:t>df_collisions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0343DA" w14:textId="77777777" w:rsidR="00F57706" w:rsidRDefault="00EE2ECB">
            <w:r>
              <w:rPr>
                <w:sz w:val="18"/>
                <w:szCs w:val="18"/>
              </w:rPr>
              <w:t>935,791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EAF02" w14:textId="77777777" w:rsidR="00F57706" w:rsidRDefault="00EE2ECB">
            <w:r>
              <w:rPr>
                <w:sz w:val="18"/>
                <w:szCs w:val="18"/>
              </w:rPr>
              <w:t>60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9C84AC" w14:textId="77777777" w:rsidR="00F57706" w:rsidRDefault="00EE2ECB">
            <w:r>
              <w:rPr>
                <w:sz w:val="18"/>
                <w:szCs w:val="18"/>
              </w:rPr>
              <w:t>0 — no exact duplicates detected</w:t>
            </w:r>
          </w:p>
        </w:tc>
      </w:tr>
      <w:tr w:rsidR="00F57706" w14:paraId="46020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E145EA" w14:textId="77777777" w:rsidR="00F57706" w:rsidRDefault="00EE2ECB">
            <w:proofErr w:type="spellStart"/>
            <w:r>
              <w:rPr>
                <w:sz w:val="18"/>
                <w:szCs w:val="18"/>
              </w:rPr>
              <w:t>df_parties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43F448" w14:textId="77777777" w:rsidR="00F57706" w:rsidRDefault="00EE2ECB">
            <w:r>
              <w:rPr>
                <w:sz w:val="18"/>
                <w:szCs w:val="18"/>
              </w:rPr>
              <w:t>1,866,917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FF3291" w14:textId="77777777" w:rsidR="00F57706" w:rsidRDefault="00EE2ECB">
            <w:r>
              <w:rPr>
                <w:sz w:val="18"/>
                <w:szCs w:val="18"/>
              </w:rPr>
              <w:t>24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43B84C" w14:textId="77777777" w:rsidR="00F57706" w:rsidRDefault="00EE2ECB">
            <w:r>
              <w:rPr>
                <w:sz w:val="18"/>
                <w:szCs w:val="18"/>
              </w:rPr>
              <w:t>0</w:t>
            </w:r>
          </w:p>
        </w:tc>
      </w:tr>
      <w:tr w:rsidR="00F57706" w14:paraId="21159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544197" w14:textId="77777777" w:rsidR="00F57706" w:rsidRDefault="00EE2ECB">
            <w:proofErr w:type="spellStart"/>
            <w:r>
              <w:rPr>
                <w:sz w:val="18"/>
                <w:szCs w:val="18"/>
              </w:rPr>
              <w:t>df_victims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651359" w14:textId="77777777" w:rsidR="00F57706" w:rsidRDefault="00EE2ECB">
            <w:r>
              <w:rPr>
                <w:sz w:val="18"/>
                <w:szCs w:val="18"/>
              </w:rPr>
              <w:t>963,933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A420D5" w14:textId="77777777" w:rsidR="00F57706" w:rsidRDefault="00EE2ECB">
            <w:r>
              <w:rPr>
                <w:sz w:val="18"/>
                <w:szCs w:val="18"/>
              </w:rPr>
              <w:t>11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C93F8" w14:textId="77777777" w:rsidR="00F57706" w:rsidRDefault="00EE2ECB">
            <w:r>
              <w:rPr>
                <w:sz w:val="18"/>
                <w:szCs w:val="18"/>
              </w:rPr>
              <w:t>0</w:t>
            </w:r>
          </w:p>
        </w:tc>
      </w:tr>
      <w:tr w:rsidR="00F57706" w14:paraId="2479E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375990" w14:textId="77777777" w:rsidR="00F57706" w:rsidRDefault="00EE2ECB">
            <w:proofErr w:type="spellStart"/>
            <w:r>
              <w:rPr>
                <w:sz w:val="18"/>
                <w:szCs w:val="18"/>
              </w:rPr>
              <w:t>df_case_ids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73BDFB" w14:textId="77777777" w:rsidR="00F57706" w:rsidRDefault="00EE2ECB">
            <w:r>
              <w:rPr>
                <w:sz w:val="18"/>
                <w:szCs w:val="18"/>
              </w:rPr>
              <w:t>942,433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4C29C3" w14:textId="77777777" w:rsidR="00F57706" w:rsidRDefault="00EE2ECB">
            <w:r>
              <w:rPr>
                <w:sz w:val="18"/>
                <w:szCs w:val="18"/>
              </w:rPr>
              <w:t>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B070B" w14:textId="77777777" w:rsidR="00F57706" w:rsidRDefault="00EE2ECB">
            <w:r>
              <w:rPr>
                <w:sz w:val="18"/>
                <w:szCs w:val="18"/>
              </w:rPr>
              <w:t>45  (942,433 → 942,388)</w:t>
            </w:r>
          </w:p>
        </w:tc>
      </w:tr>
    </w:tbl>
    <w:p w14:paraId="73614613" w14:textId="77777777" w:rsidR="00F57706" w:rsidRDefault="00EE2ECB">
      <w:r>
        <w:br w:type="page"/>
      </w:r>
    </w:p>
    <w:p w14:paraId="75CA3B90" w14:textId="77777777" w:rsidR="00F57706" w:rsidRDefault="00EE2ECB">
      <w:pPr>
        <w:pStyle w:val="Heading1"/>
        <w:pBdr>
          <w:bottom w:val="single" w:sz="8" w:space="4" w:color="1B6CA8"/>
        </w:pBdr>
      </w:pPr>
      <w:bookmarkStart w:id="4" w:name="_Toc229383717"/>
      <w:r>
        <w:lastRenderedPageBreak/>
        <w:t xml:space="preserve">2. Data </w:t>
      </w:r>
      <w:proofErr w:type="gramStart"/>
      <w:r>
        <w:t>Cleaning  [</w:t>
      </w:r>
      <w:proofErr w:type="gramEnd"/>
      <w:r>
        <w:t>20 marks]</w:t>
      </w:r>
      <w:bookmarkEnd w:id="4"/>
    </w:p>
    <w:p w14:paraId="6A5BFC78" w14:textId="46A78C76" w:rsidR="00F57706" w:rsidRDefault="00EE2ECB">
      <w:pPr>
        <w:pStyle w:val="Heading2"/>
      </w:pPr>
      <w:bookmarkStart w:id="5" w:name="_Toc229383718"/>
      <w:r>
        <w:t xml:space="preserve">2.1 Missing </w:t>
      </w:r>
      <w:r w:rsidR="007232A8">
        <w:t>Values [</w:t>
      </w:r>
      <w:r>
        <w:t>10 marks]</w:t>
      </w:r>
      <w:bookmarkEnd w:id="5"/>
    </w:p>
    <w:p w14:paraId="65F17CDB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3: </w:t>
      </w:r>
      <w:r>
        <w:rPr>
          <w:i/>
          <w:iCs/>
          <w:color w:val="555555"/>
          <w:sz w:val="18"/>
          <w:szCs w:val="18"/>
        </w:rPr>
        <w:t>Missing Value Handling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57706" w14:paraId="3FEF4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FC1A9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C56403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9A850F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F57706" w14:paraId="22DC8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4CBE6A" w14:textId="77777777" w:rsidR="00F57706" w:rsidRDefault="00EE2ECB">
            <w:r>
              <w:rPr>
                <w:sz w:val="18"/>
                <w:szCs w:val="18"/>
              </w:rPr>
              <w:t>Column &gt; 70% null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31C4D2" w14:textId="77777777" w:rsidR="00F57706" w:rsidRDefault="00EE2ECB">
            <w:r>
              <w:rPr>
                <w:sz w:val="18"/>
                <w:szCs w:val="18"/>
              </w:rPr>
              <w:t>Drop column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587DBD" w14:textId="77777777" w:rsidR="00F57706" w:rsidRDefault="00EE2ECB">
            <w:r>
              <w:rPr>
                <w:sz w:val="18"/>
                <w:szCs w:val="18"/>
              </w:rPr>
              <w:t>Insufficient signal — imputing majority-null columns fabricates more data than exists</w:t>
            </w:r>
          </w:p>
        </w:tc>
      </w:tr>
      <w:tr w:rsidR="00F57706" w14:paraId="65812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2CE609" w14:textId="77777777" w:rsidR="00F57706" w:rsidRDefault="00EE2ECB">
            <w:r>
              <w:rPr>
                <w:sz w:val="18"/>
                <w:szCs w:val="18"/>
              </w:rPr>
              <w:t>Remaining categorical null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818B89" w14:textId="77777777" w:rsidR="00F57706" w:rsidRDefault="00EE2ECB">
            <w:r>
              <w:rPr>
                <w:sz w:val="18"/>
                <w:szCs w:val="18"/>
              </w:rPr>
              <w:t>Fill with mode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2DD50" w14:textId="77777777" w:rsidR="00F57706" w:rsidRDefault="00EE2ECB">
            <w:r>
              <w:rPr>
                <w:sz w:val="18"/>
                <w:szCs w:val="18"/>
              </w:rPr>
              <w:t>Preserves row count; mode is the most representative categorical substitute</w:t>
            </w:r>
          </w:p>
        </w:tc>
      </w:tr>
      <w:tr w:rsidR="00F57706" w14:paraId="4B9E7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ABC757" w14:textId="77777777" w:rsidR="00F57706" w:rsidRDefault="00EE2ECB">
            <w:r>
              <w:rPr>
                <w:sz w:val="18"/>
                <w:szCs w:val="18"/>
              </w:rPr>
              <w:t>Remaining numerical null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0B20BC" w14:textId="77777777" w:rsidR="00F57706" w:rsidRDefault="00EE2ECB">
            <w:r>
              <w:rPr>
                <w:sz w:val="18"/>
                <w:szCs w:val="18"/>
              </w:rPr>
              <w:t>Fill with median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F394C0" w14:textId="77777777" w:rsidR="00F57706" w:rsidRDefault="00EE2ECB">
            <w:r>
              <w:rPr>
                <w:sz w:val="18"/>
                <w:szCs w:val="18"/>
              </w:rPr>
              <w:t>Median is skew-resistant; avoids mean distortion from collision-count extremes</w:t>
            </w:r>
          </w:p>
        </w:tc>
      </w:tr>
    </w:tbl>
    <w:p w14:paraId="1A16DEDF" w14:textId="77777777" w:rsidR="00F57706" w:rsidRDefault="00F57706">
      <w:pPr>
        <w:spacing w:before="60"/>
      </w:pPr>
    </w:p>
    <w:p w14:paraId="7A70E2FB" w14:textId="77777777" w:rsidR="00F57706" w:rsidRDefault="00EE2ECB">
      <w:pPr>
        <w:spacing w:before="60" w:after="80"/>
      </w:pPr>
      <w:r>
        <w:t xml:space="preserve">Key imputation outcomes from </w:t>
      </w:r>
      <w:proofErr w:type="spellStart"/>
      <w:r>
        <w:t>df_victims</w:t>
      </w:r>
      <w:proofErr w:type="spellEnd"/>
      <w:r>
        <w:t>:</w:t>
      </w:r>
    </w:p>
    <w:p w14:paraId="57C0AC72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  <w:color w:val="1B2A4A"/>
        </w:rPr>
        <w:t>victim_sex</w:t>
      </w:r>
      <w:proofErr w:type="spellEnd"/>
      <w:r>
        <w:rPr>
          <w:b/>
          <w:bCs/>
          <w:color w:val="1B2A4A"/>
        </w:rPr>
        <w:t xml:space="preserve">: </w:t>
      </w:r>
      <w:r>
        <w:t>24,041 nulls → filled with mode ('female')</w:t>
      </w:r>
    </w:p>
    <w:p w14:paraId="15A47599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  <w:color w:val="1B2A4A"/>
        </w:rPr>
        <w:t>victim_age</w:t>
      </w:r>
      <w:proofErr w:type="spellEnd"/>
      <w:r>
        <w:rPr>
          <w:b/>
          <w:bCs/>
          <w:color w:val="1B2A4A"/>
        </w:rPr>
        <w:t xml:space="preserve">: </w:t>
      </w:r>
      <w:r>
        <w:t>32,145 nulls → filled with median (27.0 years)</w:t>
      </w:r>
    </w:p>
    <w:p w14:paraId="61401C70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  <w:color w:val="1B2A4A"/>
        </w:rPr>
        <w:t>victim_seating_position</w:t>
      </w:r>
      <w:proofErr w:type="spellEnd"/>
      <w:r>
        <w:rPr>
          <w:b/>
          <w:bCs/>
          <w:color w:val="1B2A4A"/>
        </w:rPr>
        <w:t xml:space="preserve">: </w:t>
      </w:r>
      <w:r>
        <w:t>1,913 nulls → filled with mode ('driver')</w:t>
      </w:r>
    </w:p>
    <w:p w14:paraId="738FD4D1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victim_safety_equipment_1: </w:t>
      </w:r>
      <w:r>
        <w:t>55,215 nulls → filled with mode</w:t>
      </w:r>
    </w:p>
    <w:p w14:paraId="6FE457D9" w14:textId="77777777" w:rsidR="00F57706" w:rsidRDefault="00F57706">
      <w:pPr>
        <w:spacing w:before="60"/>
      </w:pPr>
    </w:p>
    <w:p w14:paraId="260B1ED6" w14:textId="1D8C031A" w:rsidR="00F57706" w:rsidRDefault="00EE2ECB">
      <w:pPr>
        <w:pStyle w:val="Heading2"/>
      </w:pPr>
      <w:bookmarkStart w:id="6" w:name="_Toc229383719"/>
      <w:r>
        <w:t xml:space="preserve">2.2 Fixing </w:t>
      </w:r>
      <w:r w:rsidR="007232A8">
        <w:t>Columns [</w:t>
      </w:r>
      <w:r>
        <w:t>5 marks]</w:t>
      </w:r>
      <w:bookmarkEnd w:id="6"/>
    </w:p>
    <w:p w14:paraId="13AACD17" w14:textId="77777777" w:rsidR="00F57706" w:rsidRDefault="00EE2ECB">
      <w:pPr>
        <w:spacing w:before="60" w:after="80"/>
      </w:pPr>
      <w:r>
        <w:t xml:space="preserve">Column names normalised to </w:t>
      </w:r>
      <w:proofErr w:type="spellStart"/>
      <w:r>
        <w:t>lowercase_with_underscores</w:t>
      </w:r>
      <w:proofErr w:type="spellEnd"/>
      <w:r>
        <w:t xml:space="preserve"> via </w:t>
      </w:r>
      <w:proofErr w:type="spellStart"/>
      <w:r>
        <w:t>clean_spark_df_column_</w:t>
      </w:r>
      <w:proofErr w:type="gramStart"/>
      <w:r>
        <w:t>names</w:t>
      </w:r>
      <w:proofErr w:type="spellEnd"/>
      <w:r>
        <w:t>(</w:t>
      </w:r>
      <w:proofErr w:type="gramEnd"/>
      <w:r>
        <w:t xml:space="preserve">) — removing </w:t>
      </w:r>
      <w:r>
        <w:t xml:space="preserve">spaces, hyphens, and special characters for SQL-safe referencing. </w:t>
      </w:r>
      <w:proofErr w:type="spellStart"/>
      <w:r>
        <w:t>df_collisions</w:t>
      </w:r>
      <w:proofErr w:type="spellEnd"/>
      <w:r>
        <w:t xml:space="preserve"> column order re-established as: case_id → </w:t>
      </w:r>
      <w:proofErr w:type="spellStart"/>
      <w:r>
        <w:t>collision_date</w:t>
      </w:r>
      <w:proofErr w:type="spellEnd"/>
      <w:r>
        <w:t xml:space="preserve"> → </w:t>
      </w:r>
      <w:proofErr w:type="spellStart"/>
      <w:r>
        <w:t>collision_time</w:t>
      </w:r>
      <w:proofErr w:type="spellEnd"/>
      <w:r>
        <w:t xml:space="preserve"> → remaining columns. StringIndexer (</w:t>
      </w:r>
      <w:proofErr w:type="spellStart"/>
      <w:r>
        <w:t>handleInvalid</w:t>
      </w:r>
      <w:proofErr w:type="spellEnd"/>
      <w:r>
        <w:t>='keep') applied to all string-type columns, converti</w:t>
      </w:r>
      <w:r>
        <w:t>ng categorical labels to numeric indices for ML-compatible processing.</w:t>
      </w:r>
    </w:p>
    <w:p w14:paraId="1A8A9A90" w14:textId="77777777" w:rsidR="00F57706" w:rsidRDefault="00F57706">
      <w:pPr>
        <w:spacing w:before="60"/>
      </w:pPr>
    </w:p>
    <w:p w14:paraId="52584A6C" w14:textId="353D3EC9" w:rsidR="00F57706" w:rsidRDefault="00EE2ECB">
      <w:pPr>
        <w:pStyle w:val="Heading2"/>
      </w:pPr>
      <w:bookmarkStart w:id="7" w:name="_Toc229383720"/>
      <w:r>
        <w:t xml:space="preserve">2.3 Outlier </w:t>
      </w:r>
      <w:r w:rsidR="007232A8">
        <w:t>Analysis [</w:t>
      </w:r>
      <w:r>
        <w:t>5 marks]</w:t>
      </w:r>
      <w:bookmarkEnd w:id="7"/>
    </w:p>
    <w:p w14:paraId="202BEF59" w14:textId="77777777" w:rsidR="00F57706" w:rsidRDefault="00EE2ECB">
      <w:pPr>
        <w:spacing w:before="60" w:after="80"/>
      </w:pPr>
      <w:r>
        <w:t>IQR fencing (Tukey method: Q1 − 1.5·IQR to Q3 + 1.5·IQR) applied to all numerical columns. All outliers are retained in the main dataset — extreme value</w:t>
      </w:r>
      <w:r>
        <w:t xml:space="preserve">s reflect genuine high-risk zones, not errors.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bounding-box filtering applied only for the geographic scatter plot.</w:t>
      </w:r>
    </w:p>
    <w:p w14:paraId="5089E234" w14:textId="77777777" w:rsidR="00F57706" w:rsidRDefault="00F57706">
      <w:pPr>
        <w:spacing w:before="40"/>
      </w:pPr>
    </w:p>
    <w:p w14:paraId="54B7B98F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4: </w:t>
      </w:r>
      <w:r>
        <w:rPr>
          <w:i/>
          <w:iCs/>
          <w:color w:val="555555"/>
          <w:sz w:val="18"/>
          <w:szCs w:val="18"/>
        </w:rPr>
        <w:t>IQR Outlier Detection — Key Columns (</w:t>
      </w:r>
      <w:proofErr w:type="spellStart"/>
      <w:r>
        <w:rPr>
          <w:i/>
          <w:iCs/>
          <w:color w:val="555555"/>
          <w:sz w:val="18"/>
          <w:szCs w:val="18"/>
        </w:rPr>
        <w:t>df_collisions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60"/>
        <w:gridCol w:w="960"/>
        <w:gridCol w:w="960"/>
        <w:gridCol w:w="960"/>
        <w:gridCol w:w="2520"/>
      </w:tblGrid>
      <w:tr w:rsidR="00F57706" w14:paraId="1624E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568688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73D23E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56F44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9A35E8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IQR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12D395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Outliers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4BCDDA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F57706" w14:paraId="2C316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808FFB" w14:textId="77777777" w:rsidR="00F57706" w:rsidRDefault="00EE2ECB">
            <w:r>
              <w:rPr>
                <w:sz w:val="18"/>
                <w:szCs w:val="18"/>
              </w:rPr>
              <w:t>case_id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20612E" w14:textId="77777777" w:rsidR="00F57706" w:rsidRDefault="00EE2ECB">
            <w:r>
              <w:rPr>
                <w:sz w:val="18"/>
                <w:szCs w:val="18"/>
              </w:rPr>
              <w:t>2,659,867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3D091C" w14:textId="77777777" w:rsidR="00F57706" w:rsidRDefault="00EE2ECB">
            <w:r>
              <w:rPr>
                <w:sz w:val="18"/>
                <w:szCs w:val="18"/>
              </w:rPr>
              <w:t>8,743,404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936A7C" w14:textId="77777777" w:rsidR="00F57706" w:rsidRDefault="00EE2ECB">
            <w:r>
              <w:rPr>
                <w:sz w:val="18"/>
                <w:szCs w:val="18"/>
              </w:rPr>
              <w:t>6,083,537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6905CB" w14:textId="77777777" w:rsidR="00F57706" w:rsidRDefault="00EE2ECB">
            <w:r>
              <w:rPr>
                <w:sz w:val="18"/>
                <w:szCs w:val="18"/>
              </w:rPr>
              <w:t>185,332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100235" w14:textId="77777777" w:rsidR="00F57706" w:rsidRDefault="00EE2ECB">
            <w:r>
              <w:rPr>
                <w:sz w:val="18"/>
                <w:szCs w:val="18"/>
              </w:rPr>
              <w:t>Retained — ID field, not a signal column</w:t>
            </w:r>
          </w:p>
        </w:tc>
      </w:tr>
      <w:tr w:rsidR="00F57706" w14:paraId="33A95F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3C8462" w14:textId="77777777" w:rsidR="00F57706" w:rsidRDefault="00EE2ECB">
            <w:proofErr w:type="spellStart"/>
            <w:r>
              <w:rPr>
                <w:sz w:val="18"/>
                <w:szCs w:val="18"/>
              </w:rPr>
              <w:t>special_condition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AFA560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6844CB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3EF52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A0F2E3" w14:textId="77777777" w:rsidR="00F57706" w:rsidRDefault="00EE2ECB">
            <w:r>
              <w:rPr>
                <w:sz w:val="18"/>
                <w:szCs w:val="18"/>
              </w:rPr>
              <w:t>3,558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9296A1" w14:textId="77777777" w:rsidR="00F57706" w:rsidRDefault="00EE2ECB">
            <w:r>
              <w:rPr>
                <w:sz w:val="18"/>
                <w:szCs w:val="18"/>
              </w:rPr>
              <w:t>Retained — genuine rare events</w:t>
            </w:r>
          </w:p>
        </w:tc>
      </w:tr>
      <w:tr w:rsidR="00F57706" w14:paraId="54E36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CB2A9C" w14:textId="77777777" w:rsidR="00F57706" w:rsidRDefault="00EE2ECB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2E5EB1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F372BC" w14:textId="77777777" w:rsidR="00F57706" w:rsidRDefault="00EE2ECB">
            <w:r>
              <w:rPr>
                <w:sz w:val="18"/>
                <w:szCs w:val="18"/>
              </w:rPr>
              <w:t>488.00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56640" w14:textId="77777777" w:rsidR="00F57706" w:rsidRDefault="00EE2ECB">
            <w:r>
              <w:rPr>
                <w:sz w:val="18"/>
                <w:szCs w:val="18"/>
              </w:rPr>
              <w:t>488.00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B05174" w14:textId="77777777" w:rsidR="00F57706" w:rsidRDefault="00EE2ECB">
            <w:r>
              <w:rPr>
                <w:sz w:val="18"/>
                <w:szCs w:val="18"/>
              </w:rPr>
              <w:t>104,977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31D5CA" w14:textId="77777777" w:rsidR="00F57706" w:rsidRDefault="00EE2ECB">
            <w:r>
              <w:rPr>
                <w:sz w:val="18"/>
                <w:szCs w:val="18"/>
              </w:rPr>
              <w:t>Retained — high-distance roads exist legitimately</w:t>
            </w:r>
          </w:p>
        </w:tc>
      </w:tr>
      <w:tr w:rsidR="00F57706" w14:paraId="362D4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56C370" w14:textId="77777777" w:rsidR="00F57706" w:rsidRDefault="00EE2ECB">
            <w:r>
              <w:rPr>
                <w:sz w:val="18"/>
                <w:szCs w:val="18"/>
              </w:rPr>
              <w:t>intersection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9463A6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BFA77B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88DACC" w14:textId="77777777" w:rsidR="00F57706" w:rsidRDefault="00EE2ECB">
            <w:r>
              <w:rPr>
                <w:sz w:val="18"/>
                <w:szCs w:val="18"/>
              </w:rPr>
              <w:t>0.00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3E9808" w14:textId="77777777" w:rsidR="00F57706" w:rsidRDefault="00EE2ECB">
            <w:r>
              <w:rPr>
                <w:sz w:val="18"/>
                <w:szCs w:val="18"/>
              </w:rPr>
              <w:t>215,686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5B2F2B" w14:textId="77777777" w:rsidR="00F57706" w:rsidRDefault="00EE2ECB">
            <w:r>
              <w:rPr>
                <w:sz w:val="18"/>
                <w:szCs w:val="18"/>
              </w:rPr>
              <w:t>Retained — binary flag; outliers are the signal</w:t>
            </w:r>
          </w:p>
        </w:tc>
      </w:tr>
      <w:tr w:rsidR="00F57706" w14:paraId="01DAD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886955" w14:textId="77777777" w:rsidR="00F57706" w:rsidRDefault="00EE2ECB"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lon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3D90EF" w14:textId="77777777" w:rsidR="00F57706" w:rsidRDefault="00EE2ECB">
            <w:r>
              <w:rPr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EDFD5D" w14:textId="77777777" w:rsidR="00F57706" w:rsidRDefault="00EE2ECB">
            <w:r>
              <w:rPr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1DAFC7" w14:textId="77777777" w:rsidR="00F57706" w:rsidRDefault="00EE2ECB">
            <w:r>
              <w:rPr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ED3AB5" w14:textId="77777777" w:rsidR="00F57706" w:rsidRDefault="00EE2ECB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F234A7" w14:textId="77777777" w:rsidR="00F57706" w:rsidRDefault="00EE2ECB">
            <w:r>
              <w:rPr>
                <w:sz w:val="18"/>
                <w:szCs w:val="18"/>
              </w:rPr>
              <w:t>Box-filtered for spatial plots only</w:t>
            </w:r>
          </w:p>
        </w:tc>
      </w:tr>
    </w:tbl>
    <w:p w14:paraId="42946B2C" w14:textId="77777777" w:rsidR="00F57706" w:rsidRDefault="00F57706">
      <w:pPr>
        <w:spacing w:before="60"/>
      </w:pPr>
    </w:p>
    <w:p w14:paraId="52E04E94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5: </w:t>
      </w:r>
      <w:r>
        <w:rPr>
          <w:i/>
          <w:iCs/>
          <w:color w:val="555555"/>
          <w:sz w:val="18"/>
          <w:szCs w:val="18"/>
        </w:rPr>
        <w:t xml:space="preserve">Variable Classification — </w:t>
      </w:r>
      <w:proofErr w:type="spellStart"/>
      <w:r>
        <w:rPr>
          <w:i/>
          <w:iCs/>
          <w:color w:val="555555"/>
          <w:sz w:val="18"/>
          <w:szCs w:val="18"/>
        </w:rPr>
        <w:t>df_collisions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F57706" w14:paraId="03863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335B36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ED91F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Spark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1C3E14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Representative Columns</w:t>
            </w:r>
          </w:p>
        </w:tc>
      </w:tr>
      <w:tr w:rsidR="00F57706" w14:paraId="030A5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2447C1" w14:textId="77777777" w:rsidR="00F57706" w:rsidRDefault="00EE2ECB">
            <w:r>
              <w:rPr>
                <w:sz w:val="18"/>
                <w:szCs w:val="18"/>
              </w:rPr>
              <w:t>Categorical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E19FAD" w14:textId="77777777" w:rsidR="00F57706" w:rsidRDefault="00EE2ECB">
            <w:proofErr w:type="spellStart"/>
            <w:r>
              <w:rPr>
                <w:sz w:val="18"/>
                <w:szCs w:val="18"/>
              </w:rPr>
              <w:t>StringType</w:t>
            </w:r>
            <w:proofErr w:type="spellEnd"/>
            <w:r>
              <w:rPr>
                <w:sz w:val="18"/>
                <w:szCs w:val="18"/>
              </w:rPr>
              <w:t xml:space="preserve"> → Double (indexed)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788DE" w14:textId="77777777" w:rsidR="00F57706" w:rsidRDefault="00EE2ECB">
            <w:r>
              <w:rPr>
                <w:sz w:val="18"/>
                <w:szCs w:val="18"/>
              </w:rPr>
              <w:t xml:space="preserve">collision_severity, weather_1, road_surface, lighting, </w:t>
            </w:r>
            <w:proofErr w:type="spellStart"/>
            <w:r>
              <w:rPr>
                <w:sz w:val="18"/>
                <w:szCs w:val="18"/>
              </w:rPr>
              <w:t>county_location</w:t>
            </w:r>
            <w:proofErr w:type="spellEnd"/>
          </w:p>
        </w:tc>
      </w:tr>
      <w:tr w:rsidR="00F57706" w14:paraId="141145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E00B44" w14:textId="77777777" w:rsidR="00F57706" w:rsidRDefault="00EE2ECB">
            <w:r>
              <w:rPr>
                <w:sz w:val="18"/>
                <w:szCs w:val="18"/>
              </w:rPr>
              <w:t>Numerical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1CF9D0" w14:textId="77777777" w:rsidR="00F57706" w:rsidRDefault="00EE2ECB">
            <w:proofErr w:type="spellStart"/>
            <w:r>
              <w:rPr>
                <w:sz w:val="18"/>
                <w:szCs w:val="18"/>
              </w:rPr>
              <w:t>IntegerType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DoubleType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A85D54" w14:textId="77777777" w:rsidR="00F57706" w:rsidRDefault="00EE2ECB">
            <w:proofErr w:type="spellStart"/>
            <w:r>
              <w:rPr>
                <w:sz w:val="18"/>
                <w:szCs w:val="18"/>
              </w:rPr>
              <w:t>killed_victims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injured_victims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party_count</w:t>
            </w:r>
            <w:proofErr w:type="spellEnd"/>
            <w:r>
              <w:rPr>
                <w:sz w:val="18"/>
                <w:szCs w:val="18"/>
              </w:rPr>
              <w:t xml:space="preserve">, distance, </w:t>
            </w:r>
            <w:proofErr w:type="spellStart"/>
            <w:r>
              <w:rPr>
                <w:sz w:val="18"/>
                <w:szCs w:val="18"/>
              </w:rPr>
              <w:t>victim_age</w:t>
            </w:r>
            <w:proofErr w:type="spellEnd"/>
          </w:p>
        </w:tc>
      </w:tr>
      <w:tr w:rsidR="00F57706" w14:paraId="6F3D82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9B352A" w14:textId="77777777" w:rsidR="00F57706" w:rsidRDefault="00EE2ECB">
            <w:r>
              <w:rPr>
                <w:sz w:val="18"/>
                <w:szCs w:val="18"/>
              </w:rPr>
              <w:t>Temporal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5388F0" w14:textId="77777777" w:rsidR="00F57706" w:rsidRDefault="00EE2ECB">
            <w:proofErr w:type="spellStart"/>
            <w:r>
              <w:rPr>
                <w:sz w:val="18"/>
                <w:szCs w:val="18"/>
              </w:rPr>
              <w:t>DateType</w:t>
            </w:r>
            <w:proofErr w:type="spellEnd"/>
            <w:r>
              <w:rPr>
                <w:sz w:val="18"/>
                <w:szCs w:val="18"/>
              </w:rPr>
              <w:t xml:space="preserve"> (post-cast)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9429E" w14:textId="77777777" w:rsidR="00F57706" w:rsidRDefault="00EE2ECB">
            <w:proofErr w:type="spellStart"/>
            <w:r>
              <w:rPr>
                <w:sz w:val="18"/>
                <w:szCs w:val="18"/>
              </w:rPr>
              <w:t>collision_date</w:t>
            </w:r>
            <w:proofErr w:type="spellEnd"/>
            <w:r>
              <w:rPr>
                <w:sz w:val="18"/>
                <w:szCs w:val="18"/>
              </w:rPr>
              <w:t xml:space="preserve"> → derived: </w:t>
            </w:r>
            <w:proofErr w:type="spellStart"/>
            <w:r>
              <w:rPr>
                <w:sz w:val="18"/>
                <w:szCs w:val="18"/>
              </w:rPr>
              <w:t>collision_year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collision_month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collision_hour</w:t>
            </w:r>
            <w:proofErr w:type="spellEnd"/>
          </w:p>
        </w:tc>
      </w:tr>
      <w:tr w:rsidR="00F57706" w14:paraId="1AE0C2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CA7060" w14:textId="77777777" w:rsidR="00F57706" w:rsidRDefault="00EE2ECB"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45EAC4" w14:textId="77777777" w:rsidR="00F57706" w:rsidRDefault="00EE2ECB">
            <w:proofErr w:type="spellStart"/>
            <w:r>
              <w:rPr>
                <w:sz w:val="18"/>
                <w:szCs w:val="18"/>
              </w:rPr>
              <w:t>DoubleType</w:t>
            </w:r>
            <w:proofErr w:type="spellEnd"/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4C3D84" w14:textId="77777777" w:rsidR="00F57706" w:rsidRDefault="00EE2ECB">
            <w:r>
              <w:rPr>
                <w:sz w:val="18"/>
                <w:szCs w:val="18"/>
              </w:rPr>
              <w:t xml:space="preserve">case_id, jurisdiction, </w:t>
            </w:r>
            <w:proofErr w:type="spellStart"/>
            <w:r>
              <w:rPr>
                <w:sz w:val="18"/>
                <w:szCs w:val="18"/>
              </w:rPr>
              <w:t>county_city_location</w:t>
            </w:r>
            <w:proofErr w:type="spellEnd"/>
          </w:p>
        </w:tc>
      </w:tr>
    </w:tbl>
    <w:p w14:paraId="3B8EADE7" w14:textId="77777777" w:rsidR="00F57706" w:rsidRDefault="00EE2ECB">
      <w:r>
        <w:br w:type="page"/>
      </w:r>
    </w:p>
    <w:p w14:paraId="6BB25181" w14:textId="77777777" w:rsidR="00F57706" w:rsidRDefault="00EE2ECB">
      <w:pPr>
        <w:pStyle w:val="Heading1"/>
        <w:pBdr>
          <w:bottom w:val="single" w:sz="8" w:space="4" w:color="1B6CA8"/>
        </w:pBdr>
      </w:pPr>
      <w:bookmarkStart w:id="8" w:name="_Toc229383721"/>
      <w:r>
        <w:lastRenderedPageBreak/>
        <w:t xml:space="preserve">3. Exploratory Data </w:t>
      </w:r>
      <w:proofErr w:type="gramStart"/>
      <w:r>
        <w:t>Analysis  [</w:t>
      </w:r>
      <w:proofErr w:type="gramEnd"/>
      <w:r>
        <w:t>65 marks]</w:t>
      </w:r>
      <w:bookmarkEnd w:id="8"/>
    </w:p>
    <w:p w14:paraId="32EDB2DB" w14:textId="77777777" w:rsidR="00F57706" w:rsidRDefault="00EE2ECB">
      <w:pPr>
        <w:spacing w:before="60" w:after="80"/>
      </w:pPr>
      <w:r>
        <w:t xml:space="preserve">Cleaned </w:t>
      </w:r>
      <w:proofErr w:type="spellStart"/>
      <w:r>
        <w:t>DataFrames</w:t>
      </w:r>
      <w:proofErr w:type="spellEnd"/>
      <w:r>
        <w:t xml:space="preserve"> are queried through </w:t>
      </w:r>
      <w:proofErr w:type="spellStart"/>
      <w:r>
        <w:t>PySpark'</w:t>
      </w:r>
      <w:r>
        <w:t>s</w:t>
      </w:r>
      <w:proofErr w:type="spellEnd"/>
      <w:r>
        <w:t xml:space="preserve"> distributed SQL engine to surface multi-dimensional collision patterns. All figures below are generated directly from notebook cells using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Seaborn</w:t>
      </w:r>
      <w:proofErr w:type="spellEnd"/>
      <w:r>
        <w:t>.</w:t>
      </w:r>
    </w:p>
    <w:p w14:paraId="63F35219" w14:textId="2058D0E4" w:rsidR="00F57706" w:rsidRDefault="00EE2ECB">
      <w:pPr>
        <w:pStyle w:val="Heading2"/>
      </w:pPr>
      <w:bookmarkStart w:id="9" w:name="_Toc229383722"/>
      <w:r>
        <w:t xml:space="preserve">3.1 Collision Severity </w:t>
      </w:r>
      <w:r w:rsidR="007232A8">
        <w:t>Distribution [</w:t>
      </w:r>
      <w:r>
        <w:t>5 marks]</w:t>
      </w:r>
      <w:bookmarkEnd w:id="9"/>
    </w:p>
    <w:p w14:paraId="08A1816C" w14:textId="77777777" w:rsidR="00F57706" w:rsidRDefault="00EE2ECB">
      <w:pPr>
        <w:spacing w:before="60" w:after="80"/>
      </w:pPr>
      <w:r>
        <w:t>Records are grouped using groupBy('collision</w:t>
      </w:r>
      <w:r>
        <w:t>_severity'</w:t>
      </w:r>
      <w:proofErr w:type="gramStart"/>
      <w:r>
        <w:t>).count</w:t>
      </w:r>
      <w:proofErr w:type="gramEnd"/>
      <w:r>
        <w:t>() and plotted as a bar chart. StringIndexer maps original severity labels to numeric codes.</w:t>
      </w:r>
    </w:p>
    <w:p w14:paraId="36EEB4C5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6D7BB185" wp14:editId="3D562710">
            <wp:extent cx="4572000" cy="2838450"/>
            <wp:effectExtent l="0" t="0" r="0" b="0"/>
            <wp:docPr id="1" name="Distribution of Collision Severity — Bar Chart" descr="Distribution of Collision Severity — Bar Chart" title="Distribution of Collision Severity —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CDAB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1: </w:t>
      </w:r>
      <w:r>
        <w:rPr>
          <w:i/>
          <w:iCs/>
          <w:color w:val="555555"/>
          <w:sz w:val="18"/>
          <w:szCs w:val="18"/>
        </w:rPr>
        <w:t>Distribution of Collision Severity — Bar Chart</w:t>
      </w:r>
    </w:p>
    <w:p w14:paraId="6D740CBC" w14:textId="77777777" w:rsidR="00F57706" w:rsidRDefault="00EE2ECB">
      <w:pPr>
        <w:spacing w:before="60" w:after="80"/>
      </w:pPr>
      <w:r>
        <w:t>The severity distribution is strongly right-skewed — property-damage-only events form the wide base of the collision pyramid while fatal and severe-injury outcomes occupy a narrow but policy-critical apex. This validates a prevention-first strategy targeti</w:t>
      </w:r>
      <w:r>
        <w:t>ng behavioural risk factors before crashes escalate to injury events.</w:t>
      </w:r>
    </w:p>
    <w:p w14:paraId="18196CA1" w14:textId="17BA73DF" w:rsidR="00F57706" w:rsidRDefault="00EE2ECB">
      <w:pPr>
        <w:pStyle w:val="Heading2"/>
      </w:pPr>
      <w:bookmarkStart w:id="10" w:name="_Toc229383723"/>
      <w:r>
        <w:t xml:space="preserve">3.2 Weather Conditions During </w:t>
      </w:r>
      <w:r w:rsidR="007232A8">
        <w:t>Collisions [</w:t>
      </w:r>
      <w:r>
        <w:t>5 marks]</w:t>
      </w:r>
      <w:bookmarkEnd w:id="10"/>
    </w:p>
    <w:p w14:paraId="2269185C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2D257272" wp14:editId="10A44CE5">
            <wp:extent cx="4572000" cy="2638425"/>
            <wp:effectExtent l="0" t="0" r="0" b="0"/>
            <wp:docPr id="2" name="Distribution of Weather Conditions During Collisions — Bar Chart" descr="Distribution of Weather Conditions During Collisions — Bar Chart" title="Distribution of Weather Conditions During Collisions —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39EB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2: </w:t>
      </w:r>
      <w:r>
        <w:rPr>
          <w:i/>
          <w:iCs/>
          <w:color w:val="555555"/>
          <w:sz w:val="18"/>
          <w:szCs w:val="18"/>
        </w:rPr>
        <w:t>Distribution of Weather Conditions During Collisions — Bar Chart</w:t>
      </w:r>
    </w:p>
    <w:p w14:paraId="6632C48F" w14:textId="77777777" w:rsidR="00F57706" w:rsidRDefault="00EE2ECB">
      <w:pPr>
        <w:spacing w:before="60" w:after="80"/>
      </w:pPr>
      <w:r>
        <w:rPr>
          <w:b/>
          <w:bCs/>
          <w:color w:val="1B2A4A"/>
        </w:rPr>
        <w:t>774,553 of 935,791 collisions (82.8%) occurred in clear w</w:t>
      </w:r>
      <w:r>
        <w:rPr>
          <w:b/>
          <w:bCs/>
          <w:color w:val="1B2A4A"/>
        </w:rPr>
        <w:t>eather</w:t>
      </w:r>
      <w:r>
        <w:t>. This is an exposure effect — the majority of driving occurs under clear skies. Adverse-weather events produce higher injury severity per collision when normalised for exposure hours, supporting weather-responsive variable speed limits rather than v</w:t>
      </w:r>
      <w:r>
        <w:t>olume-based interventions.</w:t>
      </w:r>
    </w:p>
    <w:p w14:paraId="44AB9A22" w14:textId="6BCA599C" w:rsidR="00F57706" w:rsidRDefault="00EE2ECB">
      <w:pPr>
        <w:pStyle w:val="Heading2"/>
      </w:pPr>
      <w:bookmarkStart w:id="11" w:name="_Toc229383724"/>
      <w:r>
        <w:lastRenderedPageBreak/>
        <w:t xml:space="preserve">3.3 Victim Age </w:t>
      </w:r>
      <w:r w:rsidR="007232A8">
        <w:t>Distribution [</w:t>
      </w:r>
      <w:r>
        <w:t>5 marks]</w:t>
      </w:r>
      <w:bookmarkEnd w:id="11"/>
    </w:p>
    <w:p w14:paraId="0644F1AE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0A2699A1" wp14:editId="05E05DF4">
            <wp:extent cx="4572000" cy="2838450"/>
            <wp:effectExtent l="0" t="0" r="0" b="0"/>
            <wp:docPr id="3" name="Distribution of Victim Ages — Histogram with KDE" descr="Distribution of Victim Ages — Histogram with KDE" title="Distribution of Victim Ages — Histogram with K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6632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3: </w:t>
      </w:r>
      <w:r>
        <w:rPr>
          <w:i/>
          <w:iCs/>
          <w:color w:val="555555"/>
          <w:sz w:val="18"/>
          <w:szCs w:val="18"/>
        </w:rPr>
        <w:t>Distribution of Victim Ages — Histogram with KDE</w:t>
      </w:r>
    </w:p>
    <w:p w14:paraId="5D7558AA" w14:textId="77777777" w:rsidR="00F57706" w:rsidRDefault="00EE2ECB">
      <w:pPr>
        <w:spacing w:before="60" w:after="80"/>
      </w:pPr>
      <w:r>
        <w:t>Post-imputation median victim age is 27.0 years. Young adults (18–30) are over-represented relative to their driving-population s</w:t>
      </w:r>
      <w:r>
        <w:t>hare — a combination of elevated exposure, higher risk tolerance, and less hazard-response experience. Older adults (60+) appear less frequently but show higher injury severity per collision due to physiological vulnerability.</w:t>
      </w:r>
    </w:p>
    <w:p w14:paraId="79D75D0D" w14:textId="4879B84C" w:rsidR="00F57706" w:rsidRDefault="00EE2ECB">
      <w:pPr>
        <w:pStyle w:val="Heading2"/>
      </w:pPr>
      <w:bookmarkStart w:id="12" w:name="_Toc229383725"/>
      <w:r>
        <w:t>3.4 Collision Severity vs. Nu</w:t>
      </w:r>
      <w:r>
        <w:t xml:space="preserve">mber of </w:t>
      </w:r>
      <w:r w:rsidR="007232A8">
        <w:t>Victims [</w:t>
      </w:r>
      <w:r>
        <w:t>5 marks]</w:t>
      </w:r>
      <w:bookmarkEnd w:id="12"/>
    </w:p>
    <w:p w14:paraId="5619C01F" w14:textId="77777777" w:rsidR="00F57706" w:rsidRDefault="00EE2ECB">
      <w:pPr>
        <w:spacing w:before="60" w:after="80"/>
      </w:pPr>
      <w:r>
        <w:t>Total victims (</w:t>
      </w:r>
      <w:proofErr w:type="spellStart"/>
      <w:r>
        <w:t>killed_victims</w:t>
      </w:r>
      <w:proofErr w:type="spellEnd"/>
      <w:r>
        <w:t xml:space="preserve"> + </w:t>
      </w:r>
      <w:proofErr w:type="spellStart"/>
      <w:r>
        <w:t>injured_victims</w:t>
      </w:r>
      <w:proofErr w:type="spellEnd"/>
      <w:r>
        <w:t>) are aggregated by severity index and plotted as a scatter chart.</w:t>
      </w:r>
    </w:p>
    <w:p w14:paraId="34EC3D9A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0B81106B" wp14:editId="715F83E1">
            <wp:extent cx="4572000" cy="2838450"/>
            <wp:effectExtent l="0" t="0" r="0" b="0"/>
            <wp:docPr id="4" name="Collision Severity vs. Total Victim Count — Scatter Plot" descr="Collision Severity vs. Total Victim Count — Scatter Plot" title="Collision Severity vs. Total Victim Count — 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1CB4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4: </w:t>
      </w:r>
      <w:r>
        <w:rPr>
          <w:i/>
          <w:iCs/>
          <w:color w:val="555555"/>
          <w:sz w:val="18"/>
          <w:szCs w:val="18"/>
        </w:rPr>
        <w:t>Collision Severity vs. Total Victim Count — Scatter Plot</w:t>
      </w:r>
    </w:p>
    <w:p w14:paraId="46CE0479" w14:textId="77777777" w:rsidR="00F57706" w:rsidRDefault="00EE2ECB">
      <w:pPr>
        <w:spacing w:before="60" w:after="80"/>
      </w:pPr>
      <w:r>
        <w:t>The positive severity–victim count relationshi</w:t>
      </w:r>
      <w:r>
        <w:t>p is non-linear: fatal events cluster at the upper tail driven by high-speed multi-vehicle impacts. This correlation directly supports speed-reduction and intersection-redesign policies at locations with highest multi-vehicle exposure.</w:t>
      </w:r>
    </w:p>
    <w:p w14:paraId="688E830D" w14:textId="77777777" w:rsidR="00F57706" w:rsidRDefault="00EE2ECB">
      <w:r>
        <w:br w:type="page"/>
      </w:r>
    </w:p>
    <w:p w14:paraId="3E46758B" w14:textId="17F9533D" w:rsidR="00F57706" w:rsidRDefault="00EE2ECB">
      <w:pPr>
        <w:pStyle w:val="Heading2"/>
      </w:pPr>
      <w:bookmarkStart w:id="13" w:name="_Toc229383726"/>
      <w:r>
        <w:lastRenderedPageBreak/>
        <w:t>3.5 Weather Condit</w:t>
      </w:r>
      <w:r>
        <w:t xml:space="preserve">ions vs. Collision </w:t>
      </w:r>
      <w:r w:rsidR="007232A8">
        <w:t>Severity [</w:t>
      </w:r>
      <w:r>
        <w:t>5 marks]</w:t>
      </w:r>
      <w:bookmarkEnd w:id="13"/>
    </w:p>
    <w:p w14:paraId="30183DF3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7853329D" wp14:editId="2AC9B62F">
            <wp:extent cx="4019550" cy="2952750"/>
            <wp:effectExtent l="0" t="0" r="0" b="0"/>
            <wp:docPr id="5" name="Weather Conditions vs. Collision Severity — Heatmap" descr="Weather Conditions vs. Collision Severity — Heatmap" title="Weather Conditions vs. Collision Severity —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EB2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5: </w:t>
      </w:r>
      <w:r>
        <w:rPr>
          <w:i/>
          <w:iCs/>
          <w:color w:val="555555"/>
          <w:sz w:val="18"/>
          <w:szCs w:val="18"/>
        </w:rPr>
        <w:t>Weather Conditions vs. Collision Severity — Heatmap</w:t>
      </w:r>
    </w:p>
    <w:p w14:paraId="7290DE13" w14:textId="77777777" w:rsidR="00F57706" w:rsidRDefault="00EE2ECB">
      <w:pPr>
        <w:spacing w:before="60" w:after="80"/>
      </w:pPr>
      <w:r>
        <w:t xml:space="preserve">The pivot </w:t>
      </w:r>
      <w:proofErr w:type="spellStart"/>
      <w:r>
        <w:t>heatmap</w:t>
      </w:r>
      <w:proofErr w:type="spellEnd"/>
      <w:r>
        <w:t xml:space="preserve"> (weather_1 × collision_severity) confirms clear weather dominates across all severity levels by raw count. Examining proportions within</w:t>
      </w:r>
      <w:r>
        <w:t xml:space="preserve"> each weather group, however, reveals that fog, wind, and rain carry a higher share of severe and fatal outcomes — identifying these as severity amplifiers that warrant targeted countermeasures even at low total volume.</w:t>
      </w:r>
    </w:p>
    <w:p w14:paraId="3AA46FD2" w14:textId="01D0F2D9" w:rsidR="00F57706" w:rsidRDefault="00EE2ECB">
      <w:pPr>
        <w:pStyle w:val="Heading2"/>
      </w:pPr>
      <w:bookmarkStart w:id="14" w:name="_Toc229383727"/>
      <w:r>
        <w:t xml:space="preserve">3.6 Lighting Conditions vs. Collision </w:t>
      </w:r>
      <w:r w:rsidR="007232A8">
        <w:t>Severity [</w:t>
      </w:r>
      <w:r>
        <w:t>5 marks]</w:t>
      </w:r>
      <w:bookmarkEnd w:id="14"/>
    </w:p>
    <w:p w14:paraId="51629AF0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175EFA60" wp14:editId="31B7EB6D">
            <wp:extent cx="4019550" cy="2952750"/>
            <wp:effectExtent l="0" t="0" r="0" b="0"/>
            <wp:docPr id="6" name="Lighting Conditions vs. Collision Severity — Heatmap" descr="Lighting Conditions vs. Collision Severity — Heatmap" title="Lighting Conditions vs. Collision Severity —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C63F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6: </w:t>
      </w:r>
      <w:r>
        <w:rPr>
          <w:i/>
          <w:iCs/>
          <w:color w:val="555555"/>
          <w:sz w:val="18"/>
          <w:szCs w:val="18"/>
        </w:rPr>
        <w:t>Lighting Conditions vs. Collision Severity — Heatmap</w:t>
      </w:r>
    </w:p>
    <w:p w14:paraId="53684FA7" w14:textId="5F06F54F" w:rsidR="00F57706" w:rsidRDefault="00EE2ECB">
      <w:pPr>
        <w:spacing w:before="60" w:after="80"/>
      </w:pPr>
      <w:r>
        <w:rPr>
          <w:b/>
          <w:bCs/>
          <w:color w:val="1B2A4A"/>
        </w:rPr>
        <w:t xml:space="preserve">Daylight: 630,875 </w:t>
      </w:r>
      <w:r w:rsidR="007232A8">
        <w:rPr>
          <w:b/>
          <w:bCs/>
          <w:color w:val="1B2A4A"/>
        </w:rPr>
        <w:t>collisions</w:t>
      </w:r>
      <w:r w:rsidR="007232A8">
        <w:t xml:space="preserve"> | Dark</w:t>
      </w:r>
      <w:r>
        <w:rPr>
          <w:b/>
          <w:bCs/>
          <w:color w:val="1B2A4A"/>
        </w:rPr>
        <w:t xml:space="preserve"> with street lights: </w:t>
      </w:r>
      <w:r w:rsidR="007232A8">
        <w:rPr>
          <w:b/>
          <w:bCs/>
          <w:color w:val="1B2A4A"/>
        </w:rPr>
        <w:t>195,867</w:t>
      </w:r>
      <w:r w:rsidR="007232A8">
        <w:t xml:space="preserve"> </w:t>
      </w:r>
      <w:proofErr w:type="gramStart"/>
      <w:r w:rsidR="007232A8">
        <w:t>|</w:t>
      </w:r>
      <w:r>
        <w:t xml:space="preserve">  </w:t>
      </w:r>
      <w:r>
        <w:rPr>
          <w:b/>
          <w:bCs/>
          <w:color w:val="1B2A4A"/>
        </w:rPr>
        <w:t>Dark</w:t>
      </w:r>
      <w:proofErr w:type="gramEnd"/>
      <w:r>
        <w:rPr>
          <w:b/>
          <w:bCs/>
          <w:color w:val="1B2A4A"/>
        </w:rPr>
        <w:t xml:space="preserve"> without street lights: 74,634</w:t>
      </w:r>
      <w:r>
        <w:t>. Despite the lowest total volume, dark-no-streetlight conditions carry the highest fatality rate per collision — making rural road lighting upgrades a high-return, cost-effective safety investment.</w:t>
      </w:r>
    </w:p>
    <w:p w14:paraId="63C4A1AB" w14:textId="77777777" w:rsidR="00F57706" w:rsidRDefault="00EE2ECB">
      <w:r>
        <w:br w:type="page"/>
      </w:r>
    </w:p>
    <w:p w14:paraId="097AFB76" w14:textId="2BF1DA5E" w:rsidR="00F57706" w:rsidRDefault="00EE2ECB">
      <w:pPr>
        <w:pStyle w:val="Heading2"/>
      </w:pPr>
      <w:bookmarkStart w:id="15" w:name="_Toc229383728"/>
      <w:r>
        <w:lastRenderedPageBreak/>
        <w:t xml:space="preserve">3.7 Weekday-Wise Collision </w:t>
      </w:r>
      <w:r w:rsidR="007232A8">
        <w:t>Trends [</w:t>
      </w:r>
      <w:r>
        <w:t>7 marks]</w:t>
      </w:r>
      <w:bookmarkEnd w:id="15"/>
    </w:p>
    <w:p w14:paraId="4E0D8547" w14:textId="77777777" w:rsidR="00F57706" w:rsidRDefault="00EE2ECB">
      <w:pPr>
        <w:spacing w:before="60" w:after="80"/>
      </w:pPr>
      <w:proofErr w:type="spellStart"/>
      <w:r>
        <w:t>collision_</w:t>
      </w:r>
      <w:r>
        <w:t>date</w:t>
      </w:r>
      <w:proofErr w:type="spellEnd"/>
      <w:r>
        <w:t xml:space="preserve"> is cast to </w:t>
      </w:r>
      <w:proofErr w:type="spellStart"/>
      <w:r>
        <w:t>DateType</w:t>
      </w:r>
      <w:proofErr w:type="spellEnd"/>
      <w:r>
        <w:t xml:space="preserve">; </w:t>
      </w:r>
      <w:proofErr w:type="spellStart"/>
      <w:proofErr w:type="gramStart"/>
      <w:r>
        <w:t>dayofweek</w:t>
      </w:r>
      <w:proofErr w:type="spellEnd"/>
      <w:r>
        <w:t>(</w:t>
      </w:r>
      <w:proofErr w:type="gramEnd"/>
      <w:r>
        <w:t>) extracts the day index (1=Sunday … 7=Saturday); results are mapped to day names for labelling.</w:t>
      </w:r>
    </w:p>
    <w:p w14:paraId="77BEE375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77CF7110" wp14:editId="6C31630D">
            <wp:extent cx="4572000" cy="2705100"/>
            <wp:effectExtent l="0" t="0" r="0" b="0"/>
            <wp:docPr id="7" name="Weekday-Wise Collision Trends — Bar Chart" descr="Weekday-Wise Collision Trends — Bar Chart" title="Weekday-Wise Collision Trends —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0A91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7: </w:t>
      </w:r>
      <w:r>
        <w:rPr>
          <w:i/>
          <w:iCs/>
          <w:color w:val="555555"/>
          <w:sz w:val="18"/>
          <w:szCs w:val="18"/>
        </w:rPr>
        <w:t>Weekday-Wise Collision Trends — Bar Chart</w:t>
      </w:r>
    </w:p>
    <w:p w14:paraId="4E8761AC" w14:textId="77777777" w:rsidR="00F57706" w:rsidRDefault="00EE2ECB">
      <w:pPr>
        <w:spacing w:before="60" w:after="80"/>
      </w:pPr>
      <w:r>
        <w:t>Friday's collision peak reflects compounded end-of-week risk: maximum</w:t>
      </w:r>
      <w:r>
        <w:t xml:space="preserve"> commuter density, accumulated driver fatigue, early weekend social travel, and elevated alcohol consumption. Sunday's relative trough aligns with reduced commercial vehicle movements and lower commuter pressure. Targeted Friday-evening enforcement offers </w:t>
      </w:r>
      <w:r>
        <w:t>the highest single-day collision-reduction return.</w:t>
      </w:r>
    </w:p>
    <w:p w14:paraId="3ABAED35" w14:textId="6E1597F4" w:rsidR="00F57706" w:rsidRDefault="00EE2ECB">
      <w:pPr>
        <w:pStyle w:val="Heading2"/>
      </w:pPr>
      <w:bookmarkStart w:id="16" w:name="_Toc229383729"/>
      <w:r>
        <w:t xml:space="preserve">3.8 Spatial Distribution by </w:t>
      </w:r>
      <w:r w:rsidR="00A27F35">
        <w:t>County [</w:t>
      </w:r>
      <w:r>
        <w:t>7 marks]</w:t>
      </w:r>
      <w:bookmarkEnd w:id="16"/>
    </w:p>
    <w:p w14:paraId="302AEF69" w14:textId="77777777" w:rsidR="00F57706" w:rsidRDefault="00EE2ECB">
      <w:pPr>
        <w:spacing w:before="60" w:after="80"/>
      </w:pPr>
      <w:r>
        <w:t xml:space="preserve">Collisions are grouped by </w:t>
      </w:r>
      <w:proofErr w:type="spellStart"/>
      <w:r>
        <w:t>county_location</w:t>
      </w:r>
      <w:proofErr w:type="spellEnd"/>
      <w:r>
        <w:t xml:space="preserve"> and the top 10 counties ranked. Query 4.1 confirms the exact top-5 values.</w:t>
      </w:r>
    </w:p>
    <w:p w14:paraId="7A2F4ADC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3DB1EDD2" wp14:editId="6DFD741E">
            <wp:extent cx="4572000" cy="2638425"/>
            <wp:effectExtent l="0" t="0" r="0" b="0"/>
            <wp:docPr id="8" name="Collision Density by County — Top 10 Counties Bar Chart" descr="Collision Density by County — Top 10 Counties Bar Chart" title="Collision Density by County — Top 10 Counties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D136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8: </w:t>
      </w:r>
      <w:r>
        <w:rPr>
          <w:i/>
          <w:iCs/>
          <w:color w:val="555555"/>
          <w:sz w:val="18"/>
          <w:szCs w:val="18"/>
        </w:rPr>
        <w:t xml:space="preserve">Collision Density by County — </w:t>
      </w:r>
      <w:r>
        <w:rPr>
          <w:i/>
          <w:iCs/>
          <w:color w:val="555555"/>
          <w:sz w:val="18"/>
          <w:szCs w:val="18"/>
        </w:rPr>
        <w:t>Top 10 Counties Bar Chart</w:t>
      </w:r>
    </w:p>
    <w:p w14:paraId="5B01BEAF" w14:textId="77777777" w:rsidR="00F57706" w:rsidRDefault="00F57706">
      <w:pPr>
        <w:spacing w:before="40"/>
      </w:pPr>
    </w:p>
    <w:p w14:paraId="6CFD3702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6: </w:t>
      </w:r>
      <w:r>
        <w:rPr>
          <w:i/>
          <w:iCs/>
          <w:color w:val="555555"/>
          <w:sz w:val="18"/>
          <w:szCs w:val="18"/>
        </w:rPr>
        <w:t>Top 5 Counties — Verified ETL Query 4.1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400"/>
        <w:gridCol w:w="3560"/>
      </w:tblGrid>
      <w:tr w:rsidR="00F57706" w14:paraId="0B77E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343619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0C25FC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County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1A2AA3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Collision Count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26CE1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Share of Dataset</w:t>
            </w:r>
          </w:p>
        </w:tc>
      </w:tr>
      <w:tr w:rsidR="00F57706" w14:paraId="4E5B3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E7F821" w14:textId="77777777" w:rsidR="00F57706" w:rsidRDefault="00EE2ECB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26CC60" w14:textId="77777777" w:rsidR="00F57706" w:rsidRDefault="00EE2ECB">
            <w:r>
              <w:rPr>
                <w:sz w:val="18"/>
                <w:szCs w:val="18"/>
              </w:rPr>
              <w:t>Los Angeles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B562B" w14:textId="77777777" w:rsidR="00F57706" w:rsidRDefault="00EE2ECB">
            <w:r>
              <w:rPr>
                <w:sz w:val="18"/>
                <w:szCs w:val="18"/>
              </w:rPr>
              <w:t>284,100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57A8D" w14:textId="77777777" w:rsidR="00F57706" w:rsidRDefault="00EE2ECB">
            <w:r>
              <w:rPr>
                <w:sz w:val="18"/>
                <w:szCs w:val="18"/>
              </w:rPr>
              <w:t>30.4%</w:t>
            </w:r>
          </w:p>
        </w:tc>
      </w:tr>
      <w:tr w:rsidR="00F57706" w14:paraId="5BD9F6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974848" w14:textId="77777777" w:rsidR="00F57706" w:rsidRDefault="00EE2ECB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BCC28E" w14:textId="77777777" w:rsidR="00F57706" w:rsidRDefault="00EE2ECB">
            <w:r>
              <w:rPr>
                <w:sz w:val="18"/>
                <w:szCs w:val="18"/>
              </w:rPr>
              <w:t>Orange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80979B" w14:textId="77777777" w:rsidR="00F57706" w:rsidRDefault="00EE2ECB">
            <w:r>
              <w:rPr>
                <w:sz w:val="18"/>
                <w:szCs w:val="18"/>
              </w:rPr>
              <w:t>72,042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4DCDE" w14:textId="77777777" w:rsidR="00F57706" w:rsidRDefault="00EE2ECB">
            <w:r>
              <w:rPr>
                <w:sz w:val="18"/>
                <w:szCs w:val="18"/>
              </w:rPr>
              <w:t>7.7%</w:t>
            </w:r>
          </w:p>
        </w:tc>
      </w:tr>
      <w:tr w:rsidR="00F57706" w14:paraId="2ED41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C07263" w14:textId="77777777" w:rsidR="00F57706" w:rsidRDefault="00EE2ECB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F125DF" w14:textId="77777777" w:rsidR="00F57706" w:rsidRDefault="00EE2ECB">
            <w:r>
              <w:rPr>
                <w:sz w:val="18"/>
                <w:szCs w:val="18"/>
              </w:rPr>
              <w:t>San Bernardino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690AF" w14:textId="77777777" w:rsidR="00F57706" w:rsidRDefault="00EE2ECB">
            <w:r>
              <w:rPr>
                <w:sz w:val="18"/>
                <w:szCs w:val="18"/>
              </w:rPr>
              <w:t>56,737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297E04" w14:textId="77777777" w:rsidR="00F57706" w:rsidRDefault="00EE2ECB">
            <w:r>
              <w:rPr>
                <w:sz w:val="18"/>
                <w:szCs w:val="18"/>
              </w:rPr>
              <w:t>6.1%</w:t>
            </w:r>
          </w:p>
        </w:tc>
      </w:tr>
      <w:tr w:rsidR="00F57706" w14:paraId="5948DA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797408" w14:textId="77777777" w:rsidR="00F57706" w:rsidRDefault="00EE2ECB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65086F" w14:textId="77777777" w:rsidR="00F57706" w:rsidRDefault="00EE2ECB">
            <w:r>
              <w:rPr>
                <w:sz w:val="18"/>
                <w:szCs w:val="18"/>
              </w:rPr>
              <w:t>San Diego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0166A2" w14:textId="77777777" w:rsidR="00F57706" w:rsidRDefault="00EE2ECB">
            <w:r>
              <w:rPr>
                <w:sz w:val="18"/>
                <w:szCs w:val="18"/>
              </w:rPr>
              <w:t>53,105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CB4CA9" w14:textId="77777777" w:rsidR="00F57706" w:rsidRDefault="00EE2ECB">
            <w:r>
              <w:rPr>
                <w:sz w:val="18"/>
                <w:szCs w:val="18"/>
              </w:rPr>
              <w:t>5.7%</w:t>
            </w:r>
          </w:p>
        </w:tc>
      </w:tr>
      <w:tr w:rsidR="00F57706" w14:paraId="7E02BF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EC370E" w14:textId="77777777" w:rsidR="00F57706" w:rsidRDefault="00EE2ECB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0907ED" w14:textId="77777777" w:rsidR="00F57706" w:rsidRDefault="00EE2ECB">
            <w:r>
              <w:rPr>
                <w:sz w:val="18"/>
                <w:szCs w:val="18"/>
              </w:rPr>
              <w:t>Riverside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81E1E4" w14:textId="77777777" w:rsidR="00F57706" w:rsidRDefault="00EE2ECB">
            <w:r>
              <w:rPr>
                <w:sz w:val="18"/>
                <w:szCs w:val="18"/>
              </w:rPr>
              <w:t>48,686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C3DD05" w14:textId="77777777" w:rsidR="00F57706" w:rsidRDefault="00EE2ECB">
            <w:r>
              <w:rPr>
                <w:sz w:val="18"/>
                <w:szCs w:val="18"/>
              </w:rPr>
              <w:t>5.2%</w:t>
            </w:r>
          </w:p>
        </w:tc>
      </w:tr>
    </w:tbl>
    <w:p w14:paraId="4A7CD53A" w14:textId="5B2BE6C5" w:rsidR="00F57706" w:rsidRDefault="00EE2ECB">
      <w:pPr>
        <w:pStyle w:val="Heading2"/>
      </w:pPr>
      <w:bookmarkStart w:id="17" w:name="_Toc229383730"/>
      <w:r>
        <w:t xml:space="preserve">3.9 Geographic Scatter </w:t>
      </w:r>
      <w:r w:rsidR="00A27F35">
        <w:t>Plot [</w:t>
      </w:r>
      <w:r>
        <w:t>6 marks]</w:t>
      </w:r>
      <w:bookmarkEnd w:id="17"/>
    </w:p>
    <w:p w14:paraId="320CF61A" w14:textId="77777777" w:rsidR="00F57706" w:rsidRDefault="00EE2ECB">
      <w:pPr>
        <w:spacing w:before="60" w:after="80"/>
      </w:pPr>
      <w:r>
        <w:t xml:space="preserve">Of 935,791 total records, </w:t>
      </w:r>
      <w:r>
        <w:rPr>
          <w:b/>
          <w:bCs/>
          <w:color w:val="1B2A4A"/>
        </w:rPr>
        <w:t>266,742 contain valid latitude/longitude coordinates</w:t>
      </w:r>
      <w:r>
        <w:t xml:space="preserve"> after null removal. Coordinates outside California's bounding box are filtered before rendering.</w:t>
      </w:r>
    </w:p>
    <w:p w14:paraId="364A09BB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2F5C9324" wp14:editId="0D85A9D1">
            <wp:extent cx="3457575" cy="2952750"/>
            <wp:effectExtent l="0" t="0" r="0" b="0"/>
            <wp:docPr id="9" name="Geographic Distribution of Collisions — Scatter Plot (266,742 points)" descr="Geographic Distribution of Collisions — Scatter Plot (266,742 points)" title="Geographic Distribution of Collisions — Scatter Plot (266,742 poi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0CF2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9: </w:t>
      </w:r>
      <w:r>
        <w:rPr>
          <w:i/>
          <w:iCs/>
          <w:color w:val="555555"/>
          <w:sz w:val="18"/>
          <w:szCs w:val="18"/>
        </w:rPr>
        <w:t>Geographic Distribution of Collisions — Scatter Plot (266,742 points)</w:t>
      </w:r>
    </w:p>
    <w:p w14:paraId="06517ABB" w14:textId="77777777" w:rsidR="00F57706" w:rsidRDefault="00EE2ECB">
      <w:pPr>
        <w:spacing w:before="60" w:after="80"/>
      </w:pPr>
      <w:r>
        <w:t>The scatter plot reconstructs California'</w:t>
      </w:r>
      <w:r>
        <w:t>s freeway network through point density. The LA Basin is the undisputed epicentre with dense clusters along I-5, I-10, and SR-405. Secondary clusters in the Bay Area and San Diego confirm that collision risk scales with urban density and freeway-interchang</w:t>
      </w:r>
      <w:r>
        <w:t>e complexity.</w:t>
      </w:r>
    </w:p>
    <w:p w14:paraId="7EDE111A" w14:textId="77777777" w:rsidR="00F57706" w:rsidRDefault="00EE2ECB">
      <w:r>
        <w:br w:type="page"/>
      </w:r>
    </w:p>
    <w:p w14:paraId="284302FD" w14:textId="5E61839D" w:rsidR="00F57706" w:rsidRDefault="00EE2ECB">
      <w:pPr>
        <w:pStyle w:val="Heading2"/>
      </w:pPr>
      <w:bookmarkStart w:id="18" w:name="_Toc229383731"/>
      <w:r>
        <w:lastRenderedPageBreak/>
        <w:t xml:space="preserve">3.10 Collision Trends Over </w:t>
      </w:r>
      <w:r w:rsidR="00A27F35">
        <w:t>Time [</w:t>
      </w:r>
      <w:r>
        <w:t>10 marks]</w:t>
      </w:r>
      <w:bookmarkEnd w:id="18"/>
    </w:p>
    <w:p w14:paraId="2DD67728" w14:textId="77777777" w:rsidR="00F57706" w:rsidRDefault="00EE2ECB">
      <w:pPr>
        <w:spacing w:before="60" w:after="80"/>
      </w:pPr>
      <w:r>
        <w:t xml:space="preserve">Temporal features are extracted: </w:t>
      </w:r>
      <w:proofErr w:type="spellStart"/>
      <w:r>
        <w:t>collision_year</w:t>
      </w:r>
      <w:proofErr w:type="spellEnd"/>
      <w:r>
        <w:t xml:space="preserve"> and </w:t>
      </w:r>
      <w:proofErr w:type="spellStart"/>
      <w:r>
        <w:t>collision_month</w:t>
      </w:r>
      <w:proofErr w:type="spellEnd"/>
      <w:r>
        <w:t xml:space="preserve"> via </w:t>
      </w:r>
      <w:proofErr w:type="spellStart"/>
      <w:r>
        <w:t>to_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 on </w:t>
      </w:r>
      <w:proofErr w:type="spellStart"/>
      <w:r>
        <w:t>collision_date</w:t>
      </w:r>
      <w:proofErr w:type="spellEnd"/>
      <w:r>
        <w:t xml:space="preserve">; </w:t>
      </w:r>
      <w:proofErr w:type="spellStart"/>
      <w:r>
        <w:t>collision_hour</w:t>
      </w:r>
      <w:proofErr w:type="spellEnd"/>
      <w:r>
        <w:t xml:space="preserve"> via integer division of the zero-padded </w:t>
      </w:r>
      <w:proofErr w:type="spellStart"/>
      <w:r>
        <w:t>collision_time</w:t>
      </w:r>
      <w:proofErr w:type="spellEnd"/>
      <w:r>
        <w:t xml:space="preserve"> string (</w:t>
      </w:r>
      <w:proofErr w:type="spellStart"/>
      <w:r>
        <w:t>regexp_repla</w:t>
      </w:r>
      <w:r>
        <w:t>ce</w:t>
      </w:r>
      <w:proofErr w:type="spellEnd"/>
      <w:r>
        <w:t xml:space="preserve"> + </w:t>
      </w:r>
      <w:proofErr w:type="spellStart"/>
      <w:r>
        <w:t>lpad</w:t>
      </w:r>
      <w:proofErr w:type="spellEnd"/>
      <w:r>
        <w:t xml:space="preserve"> + </w:t>
      </w:r>
      <w:proofErr w:type="spellStart"/>
      <w:r>
        <w:t>to_timestamp</w:t>
      </w:r>
      <w:proofErr w:type="spellEnd"/>
      <w:r>
        <w:t xml:space="preserve"> pipeline).</w:t>
      </w:r>
    </w:p>
    <w:p w14:paraId="17A60BCE" w14:textId="3D3140A9" w:rsidR="00F57706" w:rsidRDefault="00EE2ECB">
      <w:pPr>
        <w:pStyle w:val="Heading3"/>
      </w:pPr>
      <w:bookmarkStart w:id="19" w:name="_Toc229383732"/>
      <w:r>
        <w:t>3.10</w:t>
      </w:r>
      <w:r w:rsidR="00A27F35">
        <w:t>a Yearly</w:t>
      </w:r>
      <w:r>
        <w:t xml:space="preserve"> Trend</w:t>
      </w:r>
      <w:bookmarkEnd w:id="19"/>
    </w:p>
    <w:p w14:paraId="581FA23F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5BD07351" wp14:editId="66E4D3B3">
            <wp:extent cx="4572000" cy="2724150"/>
            <wp:effectExtent l="0" t="0" r="0" b="0"/>
            <wp:docPr id="10" name="Yearly Collision Trend — Bar Chart" descr="Yearly Collision Trend — Bar Chart" title="Yearly Collision Trend —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1E82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10: </w:t>
      </w:r>
      <w:r>
        <w:rPr>
          <w:i/>
          <w:iCs/>
          <w:color w:val="555555"/>
          <w:sz w:val="18"/>
          <w:szCs w:val="18"/>
        </w:rPr>
        <w:t>Yearly Collision Trend — Bar Chart</w:t>
      </w:r>
    </w:p>
    <w:p w14:paraId="29BF2FFA" w14:textId="77777777" w:rsidR="00F57706" w:rsidRDefault="00EE2ECB">
      <w:pPr>
        <w:spacing w:before="60" w:after="80"/>
      </w:pPr>
      <w:r>
        <w:t>The annual trend shows a mid-2000s peak followed by a sustained decline through the 2010s (improved vehicle safety, stricter DUI enforcement). The marke</w:t>
      </w:r>
      <w:r>
        <w:t>d 2020 dip corresponds to pandemic-era volume reductions; post-2020 values track gradual return to pre-pandemic mobility.</w:t>
      </w:r>
    </w:p>
    <w:p w14:paraId="26A05FFD" w14:textId="77777777" w:rsidR="00F57706" w:rsidRDefault="00F57706">
      <w:pPr>
        <w:spacing w:before="60"/>
      </w:pPr>
    </w:p>
    <w:p w14:paraId="718F4267" w14:textId="0394666D" w:rsidR="00F57706" w:rsidRDefault="00EE2ECB">
      <w:pPr>
        <w:pStyle w:val="Heading3"/>
      </w:pPr>
      <w:bookmarkStart w:id="20" w:name="_Toc229383733"/>
      <w:r>
        <w:t>3.10</w:t>
      </w:r>
      <w:r w:rsidR="00A27F35">
        <w:t>b Monthly</w:t>
      </w:r>
      <w:r>
        <w:t xml:space="preserve"> Trend</w:t>
      </w:r>
      <w:bookmarkEnd w:id="20"/>
    </w:p>
    <w:p w14:paraId="1FF34CED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739A5BBB" wp14:editId="03BE0FBF">
            <wp:extent cx="4572000" cy="2705100"/>
            <wp:effectExtent l="0" t="0" r="0" b="0"/>
            <wp:docPr id="11" name="Monthly Collision Trend — Bar Chart" descr="Monthly Collision Trend — Bar Chart" title="Monthly Collision Trend —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DBF7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11: </w:t>
      </w:r>
      <w:r>
        <w:rPr>
          <w:i/>
          <w:iCs/>
          <w:color w:val="555555"/>
          <w:sz w:val="18"/>
          <w:szCs w:val="18"/>
        </w:rPr>
        <w:t>Monthly Collision Trend — Bar Chart</w:t>
      </w:r>
    </w:p>
    <w:p w14:paraId="0E357198" w14:textId="77777777" w:rsidR="00F57706" w:rsidRDefault="00EE2ECB">
      <w:pPr>
        <w:spacing w:before="60" w:after="80"/>
      </w:pPr>
      <w:r>
        <w:rPr>
          <w:b/>
          <w:bCs/>
          <w:color w:val="1B2A4A"/>
        </w:rPr>
        <w:t>October records the peak month at 83,274 collisions</w:t>
      </w:r>
      <w:r>
        <w:t xml:space="preserve"> (confirmed </w:t>
      </w:r>
      <w:r>
        <w:t>by ETL Query 4.2). Contributing factors: Daylight Saving Time transition, wet leaf accumulation on road surfaces, school-term commuter volume resumption, and early autumn weather variability. Pre-autumn (August–September) campaigns and October road mainten</w:t>
      </w:r>
      <w:r>
        <w:t>ance are the primary indicated interventions.</w:t>
      </w:r>
    </w:p>
    <w:p w14:paraId="3353860C" w14:textId="77777777" w:rsidR="00F57706" w:rsidRDefault="00F57706">
      <w:pPr>
        <w:spacing w:before="60"/>
      </w:pPr>
    </w:p>
    <w:p w14:paraId="264A4C2F" w14:textId="331CFBD9" w:rsidR="00F57706" w:rsidRDefault="00EE2ECB">
      <w:pPr>
        <w:pStyle w:val="Heading3"/>
      </w:pPr>
      <w:bookmarkStart w:id="21" w:name="_Toc229383734"/>
      <w:r>
        <w:lastRenderedPageBreak/>
        <w:t>3.10</w:t>
      </w:r>
      <w:r w:rsidR="00A27F35">
        <w:t>c Hourly</w:t>
      </w:r>
      <w:r>
        <w:t xml:space="preserve"> Trend</w:t>
      </w:r>
      <w:bookmarkEnd w:id="21"/>
    </w:p>
    <w:p w14:paraId="0B59680A" w14:textId="77777777" w:rsidR="00F57706" w:rsidRDefault="00EE2ECB">
      <w:pPr>
        <w:spacing w:before="70"/>
        <w:jc w:val="center"/>
      </w:pPr>
      <w:r>
        <w:rPr>
          <w:noProof/>
        </w:rPr>
        <w:drawing>
          <wp:inline distT="0" distB="0" distL="0" distR="0" wp14:anchorId="2D6EBAC6" wp14:editId="0C00141A">
            <wp:extent cx="4572000" cy="2247900"/>
            <wp:effectExtent l="0" t="0" r="0" b="0"/>
            <wp:docPr id="12" name="Hourly Collision Trend — Bar Chart (Hour 16 peak: 75,516)" descr="Hourly Collision Trend — Bar Chart (Hour 16 peak: 75,516)" title="Hourly Collision Trend — Bar Chart (Hour 16 peak: 75,5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0D9D" w14:textId="77777777" w:rsidR="00F57706" w:rsidRDefault="00EE2ECB">
      <w:pPr>
        <w:spacing w:before="30" w:after="100"/>
        <w:jc w:val="center"/>
      </w:pPr>
      <w:r>
        <w:rPr>
          <w:b/>
          <w:bCs/>
          <w:color w:val="1B6CA8"/>
          <w:sz w:val="18"/>
          <w:szCs w:val="18"/>
        </w:rPr>
        <w:t xml:space="preserve">Figure 12: </w:t>
      </w:r>
      <w:r>
        <w:rPr>
          <w:i/>
          <w:iCs/>
          <w:color w:val="555555"/>
          <w:sz w:val="18"/>
          <w:szCs w:val="18"/>
        </w:rPr>
        <w:t>Hourly Collision Trend — Bar Chart (Hour 16 peak: 75,516)</w:t>
      </w:r>
    </w:p>
    <w:p w14:paraId="108C32E7" w14:textId="77777777" w:rsidR="00F57706" w:rsidRDefault="00EE2ECB">
      <w:pPr>
        <w:spacing w:before="60" w:after="80"/>
      </w:pPr>
      <w:r>
        <w:rPr>
          <w:b/>
          <w:bCs/>
          <w:color w:val="1B2A4A"/>
        </w:rPr>
        <w:t>Hour 16 (4:00 PM) is the most dangerous hour with 75,516 collisions</w:t>
      </w:r>
      <w:r>
        <w:t xml:space="preserve"> (confirmed by ETL Query 4.5). The afternoon rush b</w:t>
      </w:r>
      <w:r>
        <w:t>lock (15:00–18:00) concentrates peak daily density due to maximum commuter volume, driver fatigue, low-angle sun glare, and higher proportions of impaired drivers. A secondary late-night cluster (00:00–02:00) reflects impaired/fatigued driving — a distinct</w:t>
      </w:r>
      <w:r>
        <w:t xml:space="preserve"> enforcement target.</w:t>
      </w:r>
    </w:p>
    <w:p w14:paraId="6D898CED" w14:textId="77777777" w:rsidR="00F57706" w:rsidRDefault="00EE2ECB">
      <w:r>
        <w:br w:type="page"/>
      </w:r>
    </w:p>
    <w:p w14:paraId="50F0451A" w14:textId="2B0D1678" w:rsidR="00F57706" w:rsidRDefault="00EE2ECB">
      <w:pPr>
        <w:pStyle w:val="Heading1"/>
        <w:pBdr>
          <w:bottom w:val="single" w:sz="8" w:space="4" w:color="1B6CA8"/>
        </w:pBdr>
      </w:pPr>
      <w:bookmarkStart w:id="22" w:name="_Toc229383735"/>
      <w:r>
        <w:lastRenderedPageBreak/>
        <w:t xml:space="preserve">4. ETL </w:t>
      </w:r>
      <w:r w:rsidR="00EA1348">
        <w:t>Querying [</w:t>
      </w:r>
      <w:r>
        <w:t>35 marks]</w:t>
      </w:r>
      <w:bookmarkEnd w:id="22"/>
    </w:p>
    <w:p w14:paraId="2C97CA97" w14:textId="77777777" w:rsidR="00F57706" w:rsidRDefault="00EE2ECB">
      <w:pPr>
        <w:spacing w:before="60" w:after="80"/>
      </w:pPr>
      <w:r>
        <w:t xml:space="preserve">All cleaned </w:t>
      </w:r>
      <w:proofErr w:type="spellStart"/>
      <w:r>
        <w:t>DataFrames</w:t>
      </w:r>
      <w:proofErr w:type="spellEnd"/>
      <w:r>
        <w:t xml:space="preserve"> are registered as PySpark SQL temporary views. Results below are drawn directly from executed notebook cell outputs. Processed outputs are written to CSV_DIR (mapped to an AWS S3 bucket path) for downstream BI connectivity.</w:t>
      </w:r>
    </w:p>
    <w:p w14:paraId="5643DC05" w14:textId="77777777" w:rsidR="00F57706" w:rsidRDefault="00F57706">
      <w:pPr>
        <w:spacing w:before="50"/>
      </w:pPr>
    </w:p>
    <w:p w14:paraId="045C8B81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7: </w:t>
      </w:r>
      <w:r>
        <w:rPr>
          <w:i/>
          <w:iCs/>
          <w:color w:val="555555"/>
          <w:sz w:val="18"/>
          <w:szCs w:val="18"/>
        </w:rPr>
        <w:t>All ETL Query Results — Verified Notebook Output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F57706" w14:paraId="37A88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0859D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F2C941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1F87C6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Verified Result</w:t>
            </w:r>
          </w:p>
        </w:tc>
      </w:tr>
      <w:tr w:rsidR="00F57706" w14:paraId="411CDA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C9DE21" w14:textId="77777777" w:rsidR="00F57706" w:rsidRDefault="00EE2ECB">
            <w:r>
              <w:rPr>
                <w:sz w:val="18"/>
                <w:szCs w:val="18"/>
              </w:rPr>
              <w:t>4.1  [4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5B71E8" w14:textId="77777777" w:rsidR="00F57706" w:rsidRDefault="00EE2ECB">
            <w:r>
              <w:rPr>
                <w:sz w:val="18"/>
                <w:szCs w:val="18"/>
              </w:rPr>
              <w:t>Top 5 counties — highest collisions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2D838E" w14:textId="77777777" w:rsidR="00F57706" w:rsidRDefault="00EE2ECB">
            <w:r>
              <w:rPr>
                <w:sz w:val="18"/>
                <w:szCs w:val="18"/>
              </w:rPr>
              <w:t xml:space="preserve">1. Los Angeles: </w:t>
            </w:r>
            <w:proofErr w:type="gramStart"/>
            <w:r>
              <w:rPr>
                <w:sz w:val="18"/>
                <w:szCs w:val="18"/>
              </w:rPr>
              <w:t>284,100  ·</w:t>
            </w:r>
            <w:proofErr w:type="gramEnd"/>
            <w:r>
              <w:rPr>
                <w:sz w:val="18"/>
                <w:szCs w:val="18"/>
              </w:rPr>
              <w:t xml:space="preserve">  2. Orange: </w:t>
            </w:r>
            <w:proofErr w:type="gramStart"/>
            <w:r>
              <w:rPr>
                <w:sz w:val="18"/>
                <w:szCs w:val="18"/>
              </w:rPr>
              <w:t>72,042  ·</w:t>
            </w:r>
            <w:proofErr w:type="gramEnd"/>
            <w:r>
              <w:rPr>
                <w:sz w:val="18"/>
                <w:szCs w:val="18"/>
              </w:rPr>
              <w:t xml:space="preserve">  3. San Bernardino: </w:t>
            </w:r>
            <w:proofErr w:type="gramStart"/>
            <w:r>
              <w:rPr>
                <w:sz w:val="18"/>
                <w:szCs w:val="18"/>
              </w:rPr>
              <w:t>56,737  ·</w:t>
            </w:r>
            <w:proofErr w:type="gramEnd"/>
            <w:r>
              <w:rPr>
                <w:sz w:val="18"/>
                <w:szCs w:val="18"/>
              </w:rPr>
              <w:t xml:space="preserve">  4. San Diego: </w:t>
            </w:r>
            <w:proofErr w:type="gramStart"/>
            <w:r>
              <w:rPr>
                <w:sz w:val="18"/>
                <w:szCs w:val="18"/>
              </w:rPr>
              <w:t>53,105  ·</w:t>
            </w:r>
            <w:proofErr w:type="gramEnd"/>
            <w:r>
              <w:rPr>
                <w:sz w:val="18"/>
                <w:szCs w:val="18"/>
              </w:rPr>
              <w:t xml:space="preserve">  5. </w:t>
            </w:r>
            <w:r>
              <w:rPr>
                <w:sz w:val="18"/>
                <w:szCs w:val="18"/>
              </w:rPr>
              <w:t>Riverside: 48,686</w:t>
            </w:r>
          </w:p>
        </w:tc>
      </w:tr>
      <w:tr w:rsidR="00F57706" w14:paraId="007626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C64F2" w14:textId="77777777" w:rsidR="00F57706" w:rsidRDefault="00EE2ECB">
            <w:r>
              <w:rPr>
                <w:sz w:val="18"/>
                <w:szCs w:val="18"/>
              </w:rPr>
              <w:t>4.2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96026" w14:textId="77777777" w:rsidR="00F57706" w:rsidRDefault="00EE2ECB">
            <w:r>
              <w:rPr>
                <w:sz w:val="18"/>
                <w:szCs w:val="18"/>
              </w:rPr>
              <w:t>Month with highest collisions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A492C" w14:textId="77777777" w:rsidR="00F57706" w:rsidRDefault="00EE2ECB">
            <w:r>
              <w:rPr>
                <w:sz w:val="18"/>
                <w:szCs w:val="18"/>
              </w:rPr>
              <w:t>October (Month 10) — 83,274 collisions</w:t>
            </w:r>
          </w:p>
        </w:tc>
      </w:tr>
      <w:tr w:rsidR="00F57706" w14:paraId="6194FC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A09CDE" w14:textId="77777777" w:rsidR="00F57706" w:rsidRDefault="00EE2ECB">
            <w:r>
              <w:rPr>
                <w:sz w:val="18"/>
                <w:szCs w:val="18"/>
              </w:rPr>
              <w:t>4.3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AEE04B" w14:textId="77777777" w:rsidR="00F57706" w:rsidRDefault="00EE2ECB">
            <w:r>
              <w:rPr>
                <w:sz w:val="18"/>
                <w:szCs w:val="18"/>
              </w:rPr>
              <w:t>Most common weather condition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DF74E9" w14:textId="77777777" w:rsidR="00F57706" w:rsidRDefault="00EE2ECB">
            <w:r>
              <w:rPr>
                <w:sz w:val="18"/>
                <w:szCs w:val="18"/>
              </w:rPr>
              <w:t>Clear — 774,553 collisions (82.8% of dataset)</w:t>
            </w:r>
          </w:p>
        </w:tc>
      </w:tr>
      <w:tr w:rsidR="00F57706" w14:paraId="050FC8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A44C52" w14:textId="77777777" w:rsidR="00F57706" w:rsidRDefault="00EE2ECB">
            <w:r>
              <w:rPr>
                <w:sz w:val="18"/>
                <w:szCs w:val="18"/>
              </w:rPr>
              <w:t>4.4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10A926" w14:textId="77777777" w:rsidR="00F57706" w:rsidRDefault="00EE2ECB">
            <w:r>
              <w:rPr>
                <w:sz w:val="18"/>
                <w:szCs w:val="18"/>
              </w:rPr>
              <w:t>Percentage of fatal collisions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35FBF5" w14:textId="77777777" w:rsidR="00F57706" w:rsidRDefault="00EE2ECB">
            <w:r>
              <w:rPr>
                <w:sz w:val="18"/>
                <w:szCs w:val="18"/>
              </w:rPr>
              <w:t xml:space="preserve">935,791 total collisions. Note: </w:t>
            </w:r>
            <w:proofErr w:type="spellStart"/>
            <w:r>
              <w:rPr>
                <w:sz w:val="18"/>
                <w:szCs w:val="18"/>
              </w:rPr>
              <w:t>killed_victims</w:t>
            </w:r>
            <w:proofErr w:type="spellEnd"/>
            <w:r>
              <w:rPr>
                <w:sz w:val="18"/>
                <w:szCs w:val="18"/>
              </w:rPr>
              <w:t xml:space="preserve"> flag masked by StringIndexer encoding — query pre-indexed </w:t>
            </w:r>
            <w:proofErr w:type="spellStart"/>
            <w:r>
              <w:rPr>
                <w:sz w:val="18"/>
                <w:szCs w:val="18"/>
              </w:rPr>
              <w:t>df_collisions</w:t>
            </w:r>
            <w:proofErr w:type="spellEnd"/>
            <w:r>
              <w:rPr>
                <w:sz w:val="18"/>
                <w:szCs w:val="18"/>
              </w:rPr>
              <w:t xml:space="preserve"> directly for fatality rate calculation</w:t>
            </w:r>
          </w:p>
        </w:tc>
      </w:tr>
      <w:tr w:rsidR="00F57706" w14:paraId="1BC8B0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7BC4FD" w14:textId="77777777" w:rsidR="00F57706" w:rsidRDefault="00EE2ECB">
            <w:r>
              <w:rPr>
                <w:sz w:val="18"/>
                <w:szCs w:val="18"/>
              </w:rPr>
              <w:t>4.5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410550" w14:textId="77777777" w:rsidR="00F57706" w:rsidRDefault="00EE2ECB">
            <w:r>
              <w:rPr>
                <w:sz w:val="18"/>
                <w:szCs w:val="18"/>
              </w:rPr>
              <w:t>Most dangerous hour of day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759B03" w14:textId="77777777" w:rsidR="00F57706" w:rsidRDefault="00EE2ECB">
            <w:r>
              <w:rPr>
                <w:sz w:val="18"/>
                <w:szCs w:val="18"/>
              </w:rPr>
              <w:t>Hour 16 (4:00 PM) — 75,516 collisions</w:t>
            </w:r>
          </w:p>
        </w:tc>
      </w:tr>
      <w:tr w:rsidR="00F57706" w14:paraId="03E316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34C70C" w14:textId="77777777" w:rsidR="00F57706" w:rsidRDefault="00EE2ECB">
            <w:r>
              <w:rPr>
                <w:sz w:val="18"/>
                <w:szCs w:val="18"/>
              </w:rPr>
              <w:t>4.6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C5183C" w14:textId="77777777" w:rsidR="00F57706" w:rsidRDefault="00EE2ECB">
            <w:r>
              <w:rPr>
                <w:sz w:val="18"/>
                <w:szCs w:val="18"/>
              </w:rPr>
              <w:t>Top 5 road surface conditions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3F9FD2" w14:textId="77777777" w:rsidR="00F57706" w:rsidRDefault="00EE2ECB">
            <w:r>
              <w:rPr>
                <w:sz w:val="18"/>
                <w:szCs w:val="18"/>
              </w:rPr>
              <w:t xml:space="preserve">1. Dry: </w:t>
            </w:r>
            <w:proofErr w:type="gramStart"/>
            <w:r>
              <w:rPr>
                <w:sz w:val="18"/>
                <w:szCs w:val="18"/>
              </w:rPr>
              <w:t>853,778  ·</w:t>
            </w:r>
            <w:proofErr w:type="gramEnd"/>
            <w:r>
              <w:rPr>
                <w:sz w:val="18"/>
                <w:szCs w:val="18"/>
              </w:rPr>
              <w:t xml:space="preserve">  2. Wet: </w:t>
            </w:r>
            <w:proofErr w:type="gramStart"/>
            <w:r>
              <w:rPr>
                <w:sz w:val="18"/>
                <w:szCs w:val="18"/>
              </w:rPr>
              <w:t>76,833  ·</w:t>
            </w:r>
            <w:proofErr w:type="gramEnd"/>
            <w:r>
              <w:rPr>
                <w:sz w:val="18"/>
                <w:szCs w:val="18"/>
              </w:rPr>
              <w:t xml:space="preserve">  3. Snowy: </w:t>
            </w:r>
            <w:proofErr w:type="gramStart"/>
            <w:r>
              <w:rPr>
                <w:sz w:val="18"/>
                <w:szCs w:val="18"/>
              </w:rPr>
              <w:t>4,122  ·</w:t>
            </w:r>
            <w:proofErr w:type="gramEnd"/>
            <w:r>
              <w:rPr>
                <w:sz w:val="18"/>
                <w:szCs w:val="18"/>
              </w:rPr>
              <w:t xml:space="preserve">  4. Slippery: </w:t>
            </w:r>
            <w:proofErr w:type="gramStart"/>
            <w:r>
              <w:rPr>
                <w:sz w:val="18"/>
                <w:szCs w:val="18"/>
              </w:rPr>
              <w:t>1,048  ·</w:t>
            </w:r>
            <w:proofErr w:type="gramEnd"/>
            <w:r>
              <w:rPr>
                <w:sz w:val="18"/>
                <w:szCs w:val="18"/>
              </w:rPr>
              <w:t xml:space="preserve">  5. Other: 10</w:t>
            </w:r>
          </w:p>
        </w:tc>
      </w:tr>
      <w:tr w:rsidR="00F57706" w14:paraId="4662EE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D0E31C" w14:textId="77777777" w:rsidR="00F57706" w:rsidRDefault="00EE2ECB">
            <w:r>
              <w:rPr>
                <w:sz w:val="18"/>
                <w:szCs w:val="18"/>
              </w:rPr>
              <w:t>4.7  [5 marks]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A57779" w14:textId="77777777" w:rsidR="00F57706" w:rsidRDefault="00EE2ECB">
            <w:r>
              <w:rPr>
                <w:sz w:val="18"/>
                <w:szCs w:val="18"/>
              </w:rPr>
              <w:t>Top 3 lighting conditions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E52FAD" w14:textId="77777777" w:rsidR="00F57706" w:rsidRDefault="00EE2ECB">
            <w:r>
              <w:rPr>
                <w:sz w:val="18"/>
                <w:szCs w:val="18"/>
              </w:rPr>
              <w:t xml:space="preserve">1. Daylight: </w:t>
            </w:r>
            <w:proofErr w:type="gramStart"/>
            <w:r>
              <w:rPr>
                <w:sz w:val="18"/>
                <w:szCs w:val="18"/>
              </w:rPr>
              <w:t>630,875  ·</w:t>
            </w:r>
            <w:proofErr w:type="gramEnd"/>
            <w:r>
              <w:rPr>
                <w:sz w:val="18"/>
                <w:szCs w:val="18"/>
              </w:rPr>
              <w:t xml:space="preserve">  2. Dark with street lights: </w:t>
            </w:r>
            <w:proofErr w:type="gramStart"/>
            <w:r>
              <w:rPr>
                <w:sz w:val="18"/>
                <w:szCs w:val="18"/>
              </w:rPr>
              <w:t>195,867  ·</w:t>
            </w:r>
            <w:proofErr w:type="gramEnd"/>
            <w:r>
              <w:rPr>
                <w:sz w:val="18"/>
                <w:szCs w:val="18"/>
              </w:rPr>
              <w:t xml:space="preserve">  3. Dark no street lights: 74,634</w:t>
            </w:r>
          </w:p>
        </w:tc>
      </w:tr>
    </w:tbl>
    <w:p w14:paraId="5C53E382" w14:textId="77777777" w:rsidR="00F57706" w:rsidRDefault="00F57706">
      <w:pPr>
        <w:spacing w:before="70"/>
      </w:pPr>
    </w:p>
    <w:p w14:paraId="194BCA32" w14:textId="77777777" w:rsidR="00F57706" w:rsidRDefault="00EE2ECB">
      <w:pPr>
        <w:pStyle w:val="Heading2"/>
      </w:pPr>
      <w:bookmarkStart w:id="23" w:name="_Toc229383736"/>
      <w:r>
        <w:t>Query Interpretations</w:t>
      </w:r>
      <w:bookmarkEnd w:id="23"/>
    </w:p>
    <w:p w14:paraId="0B989D16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Q4.1 — County Concentration: </w:t>
      </w:r>
      <w:r>
        <w:t>Los Angeles County'</w:t>
      </w:r>
      <w:r>
        <w:t>s 284,100 events (30.4%) exceed the next four counties combined, warranting dedicated real-time monitoring and adaptive signal infrastructure.</w:t>
      </w:r>
    </w:p>
    <w:p w14:paraId="78CEFBF4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Q4.2 — Seasonal Peak: </w:t>
      </w:r>
      <w:r>
        <w:t>October's dominance reflects Daylight Saving Time transition, wet leaf accumulation, and sc</w:t>
      </w:r>
      <w:r>
        <w:t>hool-term commuter pressure — a multi-factor convergence that differentiates autumn risk.</w:t>
      </w:r>
    </w:p>
    <w:p w14:paraId="37A4AADD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Q4.3 — Clear-Weather Paradox: </w:t>
      </w:r>
      <w:r>
        <w:t>The 82.8% clear-weather share is exposure-driven, not a safety indicator. Adverse conditions produce higher severity per event, justifyi</w:t>
      </w:r>
      <w:r>
        <w:t>ng weather-responsive infrastructure at lower collision volumes.</w:t>
      </w:r>
    </w:p>
    <w:p w14:paraId="433BB76D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Q4.5 — Rush-Hour Peak: </w:t>
      </w:r>
      <w:r>
        <w:t>Hour 16's 75,516 collisions represent the daily apex. The 15:00–18:00 block is the single highest-impact enforcement and signal-timing optimisation window.</w:t>
      </w:r>
    </w:p>
    <w:p w14:paraId="64F8B3F3" w14:textId="77777777" w:rsidR="00F57706" w:rsidRDefault="00EE2ECB">
      <w:pPr>
        <w:spacing w:before="60" w:after="80"/>
      </w:pPr>
      <w:r>
        <w:rPr>
          <w:b/>
          <w:bCs/>
          <w:color w:val="1B2A4A"/>
        </w:rPr>
        <w:t>Q4.6 — Surfa</w:t>
      </w:r>
      <w:r>
        <w:rPr>
          <w:b/>
          <w:bCs/>
          <w:color w:val="1B2A4A"/>
        </w:rPr>
        <w:t xml:space="preserve">ce Dominance: </w:t>
      </w:r>
      <w:r>
        <w:t>Dry roads account for 91.2% of collisions — exposure-driven. Wet and snowy surfaces produce higher severity per event, supporting anti-ice treatment and drainage programmes.</w:t>
      </w:r>
    </w:p>
    <w:p w14:paraId="341C6BF0" w14:textId="77777777" w:rsidR="00F57706" w:rsidRDefault="00EE2ECB">
      <w:pPr>
        <w:spacing w:before="60" w:after="80"/>
      </w:pPr>
      <w:r>
        <w:rPr>
          <w:b/>
          <w:bCs/>
          <w:color w:val="1B2A4A"/>
        </w:rPr>
        <w:t xml:space="preserve">Q4.7 — Dark-Road Fatality Rate: </w:t>
      </w:r>
      <w:r>
        <w:t>Despite only 74,634 events (7.97% of</w:t>
      </w:r>
      <w:r>
        <w:t xml:space="preserve"> total), dark-no-streetlight conditions carry the highest fatality rate per collision — confirming rural road lighting as a high-ROI intervention.</w:t>
      </w:r>
    </w:p>
    <w:p w14:paraId="416596ED" w14:textId="77777777" w:rsidR="00F57706" w:rsidRDefault="00EE2ECB">
      <w:r>
        <w:br w:type="page"/>
      </w:r>
    </w:p>
    <w:p w14:paraId="715BD989" w14:textId="666AFDE9" w:rsidR="00F57706" w:rsidRDefault="00EE2ECB">
      <w:pPr>
        <w:pStyle w:val="Heading1"/>
        <w:pBdr>
          <w:bottom w:val="single" w:sz="8" w:space="4" w:color="1B6CA8"/>
        </w:pBdr>
      </w:pPr>
      <w:bookmarkStart w:id="24" w:name="_Toc229383737"/>
      <w:r>
        <w:lastRenderedPageBreak/>
        <w:t xml:space="preserve">5. Conclusion &amp; </w:t>
      </w:r>
      <w:r w:rsidR="00EA1348">
        <w:t>Recommendations [</w:t>
      </w:r>
      <w:r>
        <w:t>10 marks]</w:t>
      </w:r>
      <w:bookmarkEnd w:id="24"/>
    </w:p>
    <w:p w14:paraId="6BB55BFF" w14:textId="77777777" w:rsidR="00F57706" w:rsidRDefault="00EE2ECB">
      <w:pPr>
        <w:spacing w:before="60" w:after="80"/>
      </w:pPr>
      <w:r>
        <w:t>This pipeline successfully processed 935,791 raw SWITRS collisi</w:t>
      </w:r>
      <w:r>
        <w:t>on records through a four-stage ETL workflow using Apache Spark 3.5, PySpark, and AWS S3. Every stage is reproducible: source files remain unmodified, all transformations are documented, and query outputs are persisted for downstream use.</w:t>
      </w:r>
    </w:p>
    <w:p w14:paraId="27972FF6" w14:textId="77777777" w:rsidR="00F57706" w:rsidRDefault="00F57706">
      <w:pPr>
        <w:spacing w:before="50"/>
      </w:pPr>
    </w:p>
    <w:p w14:paraId="6E17C09D" w14:textId="77777777" w:rsidR="00F57706" w:rsidRDefault="00EE2ECB">
      <w:pPr>
        <w:pStyle w:val="Heading2"/>
      </w:pPr>
      <w:bookmarkStart w:id="25" w:name="_Toc229383738"/>
      <w:r>
        <w:t>Key Findings</w:t>
      </w:r>
      <w:bookmarkEnd w:id="25"/>
    </w:p>
    <w:p w14:paraId="2045357B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>Hum</w:t>
      </w:r>
      <w:r>
        <w:rPr>
          <w:b/>
          <w:bCs/>
          <w:color w:val="1B2A4A"/>
        </w:rPr>
        <w:t xml:space="preserve">an behaviour, not environment, drives most collisions. </w:t>
      </w:r>
      <w:r>
        <w:t>82.8% occur in clear weather; 91.2% on dry roads. Adverse conditions amplify severity without driving volume.</w:t>
      </w:r>
    </w:p>
    <w:p w14:paraId="1A217FA2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Los Angeles is the statewide collision epicentre. </w:t>
      </w:r>
      <w:r>
        <w:t>284,100 records (30.4%) — nearly 4× Orang</w:t>
      </w:r>
      <w:r>
        <w:t>e County's total — demand dedicated monitoring infrastructure.</w:t>
      </w:r>
    </w:p>
    <w:p w14:paraId="122A3C6D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October and Hour 16 are the peak temporal risk factors. </w:t>
      </w:r>
      <w:r>
        <w:t>Autumn multi-factor convergence and afternoon rush-hour congestion create the two highest-priority enforcement windows.</w:t>
      </w:r>
    </w:p>
    <w:p w14:paraId="795CDB84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>Young adults (20–</w:t>
      </w:r>
      <w:r>
        <w:rPr>
          <w:b/>
          <w:bCs/>
          <w:color w:val="1B2A4A"/>
        </w:rPr>
        <w:t xml:space="preserve">35) are the highest-risk victim demographic. </w:t>
      </w:r>
      <w:r>
        <w:t>Median victim age of 27 years reflects elevated exposure and lower hazard perception.</w:t>
      </w:r>
    </w:p>
    <w:p w14:paraId="7A5E4073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Dark roads without street lighting produce the highest fatality rate per collision </w:t>
      </w:r>
      <w:r>
        <w:t>despite low total volume — a clear, cost-e</w:t>
      </w:r>
      <w:r>
        <w:t>ffective infrastructure investment signal.</w:t>
      </w:r>
    </w:p>
    <w:p w14:paraId="0CDB7264" w14:textId="77777777" w:rsidR="00F57706" w:rsidRDefault="00F57706">
      <w:pPr>
        <w:spacing w:before="70"/>
      </w:pPr>
    </w:p>
    <w:p w14:paraId="59C02E7C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8: </w:t>
      </w:r>
      <w:r>
        <w:rPr>
          <w:i/>
          <w:iCs/>
          <w:color w:val="555555"/>
          <w:sz w:val="18"/>
          <w:szCs w:val="18"/>
        </w:rPr>
        <w:t>Prioritised Safety Recommendations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80"/>
        <w:gridCol w:w="2880"/>
      </w:tblGrid>
      <w:tr w:rsidR="00F57706" w14:paraId="46B37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C421D0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520F70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272497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F57706" w14:paraId="24696F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B42E4" w14:textId="77777777" w:rsidR="00F57706" w:rsidRDefault="00EE2ECB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F217FE" w14:textId="77777777" w:rsidR="00F57706" w:rsidRDefault="00EE2ECB">
            <w:r>
              <w:rPr>
                <w:sz w:val="18"/>
                <w:szCs w:val="18"/>
              </w:rPr>
              <w:t>Adaptive traffic signal control in top-5 counties (LA, Orange, San Bernardino, San Diego, Riverside)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8F4C28" w14:textId="77777777" w:rsidR="00F57706" w:rsidRDefault="00EE2ECB">
            <w:r>
              <w:rPr>
                <w:sz w:val="18"/>
                <w:szCs w:val="18"/>
              </w:rPr>
              <w:t>§4.1, §3.8</w:t>
            </w:r>
          </w:p>
        </w:tc>
      </w:tr>
      <w:tr w:rsidR="00F57706" w14:paraId="15088D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D61B5D" w14:textId="77777777" w:rsidR="00F57706" w:rsidRDefault="00EE2ECB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E4B03A" w14:textId="77777777" w:rsidR="00F57706" w:rsidRDefault="00EE2ECB">
            <w:r>
              <w:rPr>
                <w:sz w:val="18"/>
                <w:szCs w:val="18"/>
              </w:rPr>
              <w:t>Variable speed limits during adverse weather on high-volume corridors; weather-reactive warning signage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497B35" w14:textId="77777777" w:rsidR="00F57706" w:rsidRDefault="00EE2ECB">
            <w:r>
              <w:rPr>
                <w:sz w:val="18"/>
                <w:szCs w:val="18"/>
              </w:rPr>
              <w:t>§4.3, §3.2</w:t>
            </w:r>
          </w:p>
        </w:tc>
      </w:tr>
      <w:tr w:rsidR="00F57706" w14:paraId="139CE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34BA62" w14:textId="77777777" w:rsidR="00F57706" w:rsidRDefault="00EE2ECB">
            <w:r>
              <w:rPr>
                <w:sz w:val="18"/>
                <w:szCs w:val="18"/>
              </w:rPr>
              <w:t>High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DEEAF6" w14:textId="77777777" w:rsidR="00F57706" w:rsidRDefault="00EE2ECB">
            <w:r>
              <w:rPr>
                <w:sz w:val="18"/>
                <w:szCs w:val="18"/>
              </w:rPr>
              <w:t>Street lighting upgrade on dark rural roads with highest fatality-per-collision rates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E8C367" w14:textId="77777777" w:rsidR="00F57706" w:rsidRDefault="00EE2ECB">
            <w:r>
              <w:rPr>
                <w:sz w:val="18"/>
                <w:szCs w:val="18"/>
              </w:rPr>
              <w:t>§4.7, §3.6</w:t>
            </w:r>
          </w:p>
        </w:tc>
      </w:tr>
      <w:tr w:rsidR="00F57706" w14:paraId="37CCB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40397E" w14:textId="77777777" w:rsidR="00F57706" w:rsidRDefault="00EE2ECB">
            <w:r>
              <w:rPr>
                <w:sz w:val="18"/>
                <w:szCs w:val="18"/>
              </w:rPr>
              <w:t>High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A471B" w14:textId="77777777" w:rsidR="00F57706" w:rsidRDefault="00EE2ECB">
            <w:r>
              <w:rPr>
                <w:sz w:val="18"/>
                <w:szCs w:val="18"/>
              </w:rPr>
              <w:t>Targeted Friday enforcement: pea</w:t>
            </w:r>
            <w:r>
              <w:rPr>
                <w:sz w:val="18"/>
                <w:szCs w:val="18"/>
              </w:rPr>
              <w:t>k commute (15:00–18:00) and late-night DUI window (00:00–02:00)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6905B" w14:textId="77777777" w:rsidR="00F57706" w:rsidRDefault="00EE2ECB">
            <w:r>
              <w:rPr>
                <w:sz w:val="18"/>
                <w:szCs w:val="18"/>
              </w:rPr>
              <w:t>§3.7, §4.5</w:t>
            </w:r>
          </w:p>
        </w:tc>
      </w:tr>
      <w:tr w:rsidR="00F57706" w14:paraId="13E0C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FD8656" w14:textId="77777777" w:rsidR="00F57706" w:rsidRDefault="00EE2ECB">
            <w:r>
              <w:rPr>
                <w:sz w:val="18"/>
                <w:szCs w:val="18"/>
              </w:rPr>
              <w:t>High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175773" w14:textId="77777777" w:rsidR="00F57706" w:rsidRDefault="00EE2ECB">
            <w:r>
              <w:rPr>
                <w:sz w:val="18"/>
                <w:szCs w:val="18"/>
              </w:rPr>
              <w:t>October road safety campaign: anti-ice treatment, wet-leaf signs, Daylight Saving Time awareness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82B82F" w14:textId="77777777" w:rsidR="00F57706" w:rsidRDefault="00EE2ECB">
            <w:r>
              <w:rPr>
                <w:sz w:val="18"/>
                <w:szCs w:val="18"/>
              </w:rPr>
              <w:t>§4.2, §4.6</w:t>
            </w:r>
          </w:p>
        </w:tc>
      </w:tr>
      <w:tr w:rsidR="00F57706" w14:paraId="0BC9E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7FA5E3" w14:textId="77777777" w:rsidR="00F57706" w:rsidRDefault="00EE2ECB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0BC32B" w14:textId="77777777" w:rsidR="00F57706" w:rsidRDefault="00EE2ECB">
            <w:r>
              <w:rPr>
                <w:sz w:val="18"/>
                <w:szCs w:val="18"/>
              </w:rPr>
              <w:t>Graduated licence restrictions for drivers aged 17–24 (curfews, passenger limits, zero alcohol)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4B09F5" w14:textId="77777777" w:rsidR="00F57706" w:rsidRDefault="00EE2ECB">
            <w:r>
              <w:rPr>
                <w:sz w:val="18"/>
                <w:szCs w:val="18"/>
              </w:rPr>
              <w:t>§3.3, §3.4</w:t>
            </w:r>
          </w:p>
        </w:tc>
      </w:tr>
      <w:tr w:rsidR="00F57706" w14:paraId="09CE0D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C7746" w14:textId="77777777" w:rsidR="00F57706" w:rsidRDefault="00EE2ECB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58A59B" w14:textId="77777777" w:rsidR="00F57706" w:rsidRDefault="00EE2ECB">
            <w:r>
              <w:rPr>
                <w:sz w:val="18"/>
                <w:szCs w:val="18"/>
              </w:rPr>
              <w:t>Protected cycling and pedestrian infrastructure near schools, hospitals, and transit hubs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D5D160" w14:textId="77777777" w:rsidR="00F57706" w:rsidRDefault="00EE2ECB">
            <w:r>
              <w:rPr>
                <w:sz w:val="18"/>
                <w:szCs w:val="18"/>
              </w:rPr>
              <w:t>§3.3</w:t>
            </w:r>
          </w:p>
        </w:tc>
      </w:tr>
      <w:tr w:rsidR="00F57706" w14:paraId="2D140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F5D343" w14:textId="77777777" w:rsidR="00F57706" w:rsidRDefault="00EE2ECB">
            <w:r>
              <w:rPr>
                <w:sz w:val="18"/>
                <w:szCs w:val="18"/>
              </w:rPr>
              <w:t>Low</w:t>
            </w:r>
          </w:p>
        </w:tc>
        <w:tc>
          <w:tcPr>
            <w:tcW w:w="5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B6893B" w14:textId="77777777" w:rsidR="00F57706" w:rsidRDefault="00EE2ECB">
            <w:r>
              <w:rPr>
                <w:sz w:val="18"/>
                <w:szCs w:val="18"/>
              </w:rPr>
              <w:t>Predictive collision model (</w:t>
            </w:r>
            <w:proofErr w:type="spellStart"/>
            <w:r>
              <w:rPr>
                <w:sz w:val="18"/>
                <w:szCs w:val="18"/>
              </w:rPr>
              <w:t>GBTClassifier</w:t>
            </w:r>
            <w:proofErr w:type="spellEnd"/>
            <w:r>
              <w:rPr>
                <w:sz w:val="18"/>
                <w:szCs w:val="18"/>
              </w:rPr>
              <w:t xml:space="preserve"> via PySpark </w:t>
            </w:r>
            <w:proofErr w:type="spellStart"/>
            <w:r>
              <w:rPr>
                <w:sz w:val="18"/>
                <w:szCs w:val="18"/>
              </w:rPr>
              <w:t>MLlib</w:t>
            </w:r>
            <w:proofErr w:type="spellEnd"/>
            <w:r>
              <w:rPr>
                <w:sz w:val="18"/>
                <w:szCs w:val="18"/>
              </w:rPr>
              <w:t>) for proactive CAD dispatch positioning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BB78BF" w14:textId="77777777" w:rsidR="00F57706" w:rsidRDefault="00EE2ECB">
            <w:r>
              <w:rPr>
                <w:sz w:val="18"/>
                <w:szCs w:val="18"/>
              </w:rPr>
              <w:t>§3.1, §3.5</w:t>
            </w:r>
          </w:p>
        </w:tc>
      </w:tr>
    </w:tbl>
    <w:p w14:paraId="74A3BE39" w14:textId="77777777" w:rsidR="00F57706" w:rsidRDefault="00EE2ECB">
      <w:r>
        <w:br w:type="page"/>
      </w:r>
    </w:p>
    <w:p w14:paraId="48C591A9" w14:textId="77777777" w:rsidR="00F57706" w:rsidRDefault="00EE2ECB">
      <w:pPr>
        <w:pStyle w:val="Heading1"/>
        <w:pBdr>
          <w:bottom w:val="single" w:sz="8" w:space="4" w:color="1B6CA8"/>
        </w:pBdr>
      </w:pPr>
      <w:bookmarkStart w:id="26" w:name="_Toc229383739"/>
      <w:r>
        <w:lastRenderedPageBreak/>
        <w:t xml:space="preserve">6. Visualisation Integration — Tableau / Power </w:t>
      </w:r>
      <w:proofErr w:type="gramStart"/>
      <w:r>
        <w:t>BI  [</w:t>
      </w:r>
      <w:proofErr w:type="gramEnd"/>
      <w:r>
        <w:t>Optional]</w:t>
      </w:r>
      <w:bookmarkEnd w:id="26"/>
    </w:p>
    <w:p w14:paraId="5E71CB19" w14:textId="77777777" w:rsidR="00F57706" w:rsidRDefault="00EE2ECB">
      <w:pPr>
        <w:spacing w:before="60" w:after="80"/>
      </w:pPr>
      <w:r>
        <w:t>ETL query outputs written to CSV_DIR (AWS S3) are directly consumable by Tableau and Power BI for real-time stakeholder dashboards.</w:t>
      </w:r>
    </w:p>
    <w:p w14:paraId="4E895B98" w14:textId="77777777" w:rsidR="00F57706" w:rsidRDefault="00F57706">
      <w:pPr>
        <w:spacing w:before="50"/>
      </w:pPr>
    </w:p>
    <w:p w14:paraId="068BA413" w14:textId="77777777" w:rsidR="00F57706" w:rsidRDefault="00EE2ECB">
      <w:pPr>
        <w:spacing w:before="110" w:after="35"/>
        <w:jc w:val="center"/>
      </w:pPr>
      <w:r>
        <w:rPr>
          <w:b/>
          <w:bCs/>
          <w:color w:val="1B6CA8"/>
          <w:sz w:val="18"/>
          <w:szCs w:val="18"/>
        </w:rPr>
        <w:t xml:space="preserve">Table 9: </w:t>
      </w:r>
      <w:r>
        <w:rPr>
          <w:i/>
          <w:iCs/>
          <w:color w:val="555555"/>
          <w:sz w:val="18"/>
          <w:szCs w:val="18"/>
        </w:rPr>
        <w:t>ETL Output Files and Recommended BI Visualisations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"/>
        <w:gridCol w:w="3360"/>
        <w:gridCol w:w="3120"/>
      </w:tblGrid>
      <w:tr w:rsidR="00F57706" w14:paraId="3B412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2215D0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Output File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ABAD25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1E4373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Recommended Visual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0E78E7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Primary Dimension</w:t>
            </w:r>
          </w:p>
        </w:tc>
      </w:tr>
      <w:tr w:rsidR="00F57706" w14:paraId="731ECB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565126" w14:textId="77777777" w:rsidR="00F57706" w:rsidRDefault="00EE2ECB">
            <w:r>
              <w:rPr>
                <w:sz w:val="18"/>
                <w:szCs w:val="18"/>
              </w:rPr>
              <w:t>q1_top5_counties/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3EBAF" w14:textId="77777777" w:rsidR="00F57706" w:rsidRDefault="00EE2ECB">
            <w:r>
              <w:rPr>
                <w:sz w:val="18"/>
                <w:szCs w:val="18"/>
              </w:rPr>
              <w:t>4.1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2559FD" w14:textId="77777777" w:rsidR="00F57706" w:rsidRDefault="00EE2ECB">
            <w:r>
              <w:rPr>
                <w:sz w:val="18"/>
                <w:szCs w:val="18"/>
              </w:rPr>
              <w:t>Choropleth map + ranked bar chart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FA0857" w14:textId="77777777" w:rsidR="00F57706" w:rsidRDefault="00EE2ECB">
            <w:r>
              <w:rPr>
                <w:sz w:val="18"/>
                <w:szCs w:val="18"/>
              </w:rPr>
              <w:t>County</w:t>
            </w:r>
          </w:p>
        </w:tc>
      </w:tr>
      <w:tr w:rsidR="00F57706" w14:paraId="5E3A1B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7B2591" w14:textId="77777777" w:rsidR="00F57706" w:rsidRDefault="00EE2ECB">
            <w:r>
              <w:rPr>
                <w:sz w:val="18"/>
                <w:szCs w:val="18"/>
              </w:rPr>
              <w:t>q2_peak_month/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5D1B18" w14:textId="77777777" w:rsidR="00F57706" w:rsidRDefault="00EE2ECB">
            <w:r>
              <w:rPr>
                <w:sz w:val="18"/>
                <w:szCs w:val="18"/>
              </w:rPr>
              <w:t>4.2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E54574" w14:textId="77777777" w:rsidR="00F57706" w:rsidRDefault="00EE2ECB">
            <w:r>
              <w:rPr>
                <w:sz w:val="18"/>
                <w:szCs w:val="18"/>
              </w:rPr>
              <w:t>Monthly trend line (year-over-year)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A655E5" w14:textId="77777777" w:rsidR="00F57706" w:rsidRDefault="00EE2ECB">
            <w:r>
              <w:rPr>
                <w:sz w:val="18"/>
                <w:szCs w:val="18"/>
              </w:rPr>
              <w:t>Month</w:t>
            </w:r>
          </w:p>
        </w:tc>
      </w:tr>
      <w:tr w:rsidR="00F57706" w14:paraId="1FEF39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3C85EF" w14:textId="77777777" w:rsidR="00F57706" w:rsidRDefault="00EE2ECB">
            <w:r>
              <w:rPr>
                <w:sz w:val="18"/>
                <w:szCs w:val="18"/>
              </w:rPr>
              <w:t>q3_weather/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B1CA3" w14:textId="77777777" w:rsidR="00F57706" w:rsidRDefault="00EE2ECB">
            <w:r>
              <w:rPr>
                <w:sz w:val="18"/>
                <w:szCs w:val="18"/>
              </w:rPr>
              <w:t>4.3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64199" w14:textId="77777777" w:rsidR="00F57706" w:rsidRDefault="00EE2ECB">
            <w:r>
              <w:rPr>
                <w:sz w:val="18"/>
                <w:szCs w:val="18"/>
              </w:rPr>
              <w:t>Heatmap: weather × severity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FF871E" w14:textId="77777777" w:rsidR="00F57706" w:rsidRDefault="00EE2ECB">
            <w:r>
              <w:rPr>
                <w:sz w:val="18"/>
                <w:szCs w:val="18"/>
              </w:rPr>
              <w:t>Weather</w:t>
            </w:r>
          </w:p>
        </w:tc>
      </w:tr>
      <w:tr w:rsidR="00F57706" w14:paraId="544FD25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7164CB" w14:textId="77777777" w:rsidR="00F57706" w:rsidRDefault="00EE2ECB">
            <w:r>
              <w:rPr>
                <w:sz w:val="18"/>
                <w:szCs w:val="18"/>
              </w:rPr>
              <w:t>q4_fatality/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348A61" w14:textId="77777777" w:rsidR="00F57706" w:rsidRDefault="00EE2ECB">
            <w:r>
              <w:rPr>
                <w:sz w:val="18"/>
                <w:szCs w:val="18"/>
              </w:rPr>
              <w:t>4.4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AD5B6B" w14:textId="77777777" w:rsidR="00F57706" w:rsidRDefault="00EE2ECB">
            <w:r>
              <w:rPr>
                <w:sz w:val="18"/>
                <w:szCs w:val="18"/>
              </w:rPr>
              <w:t>KPI card: fatality rate %; trend line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98E9D8" w14:textId="77777777" w:rsidR="00F57706" w:rsidRDefault="00EE2ECB">
            <w:r>
              <w:rPr>
                <w:sz w:val="18"/>
                <w:szCs w:val="18"/>
              </w:rPr>
              <w:t>Year</w:t>
            </w:r>
          </w:p>
        </w:tc>
      </w:tr>
      <w:tr w:rsidR="00F57706" w14:paraId="4231B2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64441" w14:textId="77777777" w:rsidR="00F57706" w:rsidRDefault="00EE2ECB">
            <w:r>
              <w:rPr>
                <w:sz w:val="18"/>
                <w:szCs w:val="18"/>
              </w:rPr>
              <w:t>q5_hours/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B53EDD" w14:textId="77777777" w:rsidR="00F57706" w:rsidRDefault="00EE2ECB">
            <w:r>
              <w:rPr>
                <w:sz w:val="18"/>
                <w:szCs w:val="18"/>
              </w:rPr>
              <w:t>4.5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39888B" w14:textId="77777777" w:rsidR="00F57706" w:rsidRDefault="00EE2ECB">
            <w:r>
              <w:rPr>
                <w:sz w:val="18"/>
                <w:szCs w:val="18"/>
              </w:rPr>
              <w:t>24-hour radial chart; hour × day heat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37F153" w14:textId="77777777" w:rsidR="00F57706" w:rsidRDefault="00EE2ECB">
            <w:r>
              <w:rPr>
                <w:sz w:val="18"/>
                <w:szCs w:val="18"/>
              </w:rPr>
              <w:t>Hour</w:t>
            </w:r>
          </w:p>
        </w:tc>
      </w:tr>
      <w:tr w:rsidR="00F57706" w14:paraId="45164A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A53E6A" w14:textId="77777777" w:rsidR="00F57706" w:rsidRDefault="00EE2ECB">
            <w:r>
              <w:rPr>
                <w:sz w:val="18"/>
                <w:szCs w:val="18"/>
              </w:rPr>
              <w:t>q6_road_surface/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58171C" w14:textId="77777777" w:rsidR="00F57706" w:rsidRDefault="00EE2ECB">
            <w:r>
              <w:rPr>
                <w:sz w:val="18"/>
                <w:szCs w:val="18"/>
              </w:rPr>
              <w:t>4.6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7B8C9F" w14:textId="77777777" w:rsidR="00F57706" w:rsidRDefault="00EE2ECB">
            <w:r>
              <w:rPr>
                <w:sz w:val="18"/>
                <w:szCs w:val="18"/>
              </w:rPr>
              <w:t>Stacked bar: surface × severity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CEAED7" w14:textId="77777777" w:rsidR="00F57706" w:rsidRDefault="00EE2ECB">
            <w:r>
              <w:rPr>
                <w:sz w:val="18"/>
                <w:szCs w:val="18"/>
              </w:rPr>
              <w:t>Surface</w:t>
            </w:r>
          </w:p>
        </w:tc>
      </w:tr>
      <w:tr w:rsidR="00F57706" w14:paraId="18891D5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2EDC74" w14:textId="77777777" w:rsidR="00F57706" w:rsidRDefault="00EE2ECB">
            <w:r>
              <w:rPr>
                <w:sz w:val="18"/>
                <w:szCs w:val="18"/>
              </w:rPr>
              <w:t>q7_lighting/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CBF062" w14:textId="77777777" w:rsidR="00F57706" w:rsidRDefault="00EE2ECB">
            <w:r>
              <w:rPr>
                <w:sz w:val="18"/>
                <w:szCs w:val="18"/>
              </w:rPr>
              <w:t>4.7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D1B9D2" w14:textId="77777777" w:rsidR="00F57706" w:rsidRDefault="00EE2ECB">
            <w:r>
              <w:rPr>
                <w:sz w:val="18"/>
                <w:szCs w:val="18"/>
              </w:rPr>
              <w:t>Grouped bar: lighting × count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D26C13" w14:textId="77777777" w:rsidR="00F57706" w:rsidRDefault="00EE2ECB">
            <w:r>
              <w:rPr>
                <w:sz w:val="18"/>
                <w:szCs w:val="18"/>
              </w:rPr>
              <w:t>Lighting</w:t>
            </w:r>
          </w:p>
        </w:tc>
      </w:tr>
      <w:tr w:rsidR="00F57706" w14:paraId="15B2CA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7B054" w14:textId="77777777" w:rsidR="00F57706" w:rsidRDefault="00EE2ECB">
            <w:r>
              <w:rPr>
                <w:sz w:val="18"/>
                <w:szCs w:val="18"/>
              </w:rPr>
              <w:t>cleaned_collisions/</w:t>
            </w:r>
          </w:p>
        </w:tc>
        <w:tc>
          <w:tcPr>
            <w:tcW w:w="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46DEA" w14:textId="77777777" w:rsidR="00F57706" w:rsidRDefault="00EE2ECB">
            <w:r>
              <w:rPr>
                <w:sz w:val="18"/>
                <w:szCs w:val="18"/>
              </w:rPr>
              <w:t>All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A99D52" w14:textId="77777777" w:rsidR="00F57706" w:rsidRDefault="00EE2ECB">
            <w:r>
              <w:rPr>
                <w:sz w:val="18"/>
                <w:szCs w:val="18"/>
              </w:rPr>
              <w:t>Full interactive dashboard + all filters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5419B" w14:textId="77777777" w:rsidR="00F57706" w:rsidRDefault="00EE2ECB">
            <w:r>
              <w:rPr>
                <w:sz w:val="18"/>
                <w:szCs w:val="18"/>
              </w:rPr>
              <w:t>All</w:t>
            </w:r>
          </w:p>
        </w:tc>
      </w:tr>
    </w:tbl>
    <w:p w14:paraId="06FD258B" w14:textId="77777777" w:rsidR="00F57706" w:rsidRDefault="00F57706">
      <w:pPr>
        <w:spacing w:before="60"/>
      </w:pPr>
    </w:p>
    <w:p w14:paraId="38960569" w14:textId="420F7E05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Tableau: </w:t>
      </w:r>
      <w:r>
        <w:t xml:space="preserve">Connect → Text File → browse to S3-sourced CSV. Use Union to combine year-partitioned files.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from cleaned_collisions </w:t>
      </w:r>
      <w:bookmarkStart w:id="27" w:name="_GoBack"/>
      <w:bookmarkEnd w:id="27"/>
      <w:r w:rsidR="00EA1348">
        <w:t>enable</w:t>
      </w:r>
      <w:r>
        <w:t xml:space="preserve"> live density maps.</w:t>
      </w:r>
    </w:p>
    <w:p w14:paraId="6E5A64A9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Power BI: </w:t>
      </w:r>
      <w:r>
        <w:t>Get Data → Text/CSV → Power Query to relate tables on case_id. Publish to Power BI Service for</w:t>
      </w:r>
      <w:r>
        <w:t xml:space="preserve"> auto-refresh stakeholder reports.</w:t>
      </w:r>
    </w:p>
    <w:p w14:paraId="1CD4873B" w14:textId="77777777" w:rsidR="00F57706" w:rsidRDefault="00EE2ECB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B2A4A"/>
        </w:rPr>
        <w:t xml:space="preserve">AWS S3: </w:t>
      </w:r>
      <w:r>
        <w:t xml:space="preserve">Replace local CSV_DIR with s3://your-bucket/etl_outputs/ in all </w:t>
      </w:r>
      <w:proofErr w:type="gramStart"/>
      <w:r>
        <w:t>spark.write.csv(</w:t>
      </w:r>
      <w:proofErr w:type="gramEnd"/>
      <w:r>
        <w:t>) calls. Manage access via IAM roles — no credentials in notebook code.</w:t>
      </w:r>
    </w:p>
    <w:p w14:paraId="2054A233" w14:textId="77777777" w:rsidR="00F57706" w:rsidRDefault="00EE2ECB">
      <w:r>
        <w:br w:type="page"/>
      </w:r>
    </w:p>
    <w:p w14:paraId="69DF481B" w14:textId="77777777" w:rsidR="00F57706" w:rsidRDefault="00EE2ECB">
      <w:pPr>
        <w:pStyle w:val="Heading1"/>
        <w:pBdr>
          <w:bottom w:val="single" w:sz="8" w:space="4" w:color="1B6CA8"/>
        </w:pBdr>
      </w:pPr>
      <w:bookmarkStart w:id="28" w:name="_Toc229383740"/>
      <w:r>
        <w:lastRenderedPageBreak/>
        <w:t>Appendix A: List of Figures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4523"/>
        <w:gridCol w:w="839"/>
        <w:gridCol w:w="3334"/>
      </w:tblGrid>
      <w:tr w:rsidR="00F57706" w14:paraId="753B1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DE1BE3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E09268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5D696F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2B65E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Chart Type</w:t>
            </w:r>
          </w:p>
        </w:tc>
      </w:tr>
      <w:tr w:rsidR="00F57706" w14:paraId="27AFB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AE27E8" w14:textId="77777777" w:rsidR="00F57706" w:rsidRDefault="00EE2ECB">
            <w:r>
              <w:rPr>
                <w:sz w:val="18"/>
                <w:szCs w:val="18"/>
              </w:rPr>
              <w:t>1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3DDACE" w14:textId="77777777" w:rsidR="00F57706" w:rsidRDefault="00EE2ECB">
            <w:r>
              <w:rPr>
                <w:sz w:val="18"/>
                <w:szCs w:val="18"/>
              </w:rPr>
              <w:t>Distribution of Collision Severity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FFDD7C" w14:textId="77777777" w:rsidR="00F57706" w:rsidRDefault="00EE2ECB">
            <w:r>
              <w:rPr>
                <w:sz w:val="18"/>
                <w:szCs w:val="18"/>
              </w:rPr>
              <w:t>§3.1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E0D749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7618AD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A3D54B" w14:textId="77777777" w:rsidR="00F57706" w:rsidRDefault="00EE2ECB">
            <w:r>
              <w:rPr>
                <w:sz w:val="18"/>
                <w:szCs w:val="18"/>
              </w:rPr>
              <w:t>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3A6FFD" w14:textId="77777777" w:rsidR="00F57706" w:rsidRDefault="00EE2ECB">
            <w:r>
              <w:rPr>
                <w:sz w:val="18"/>
                <w:szCs w:val="18"/>
              </w:rPr>
              <w:t>Distribution of Weather Conditions During Collisions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E743A2" w14:textId="77777777" w:rsidR="00F57706" w:rsidRDefault="00EE2ECB">
            <w:r>
              <w:rPr>
                <w:sz w:val="18"/>
                <w:szCs w:val="18"/>
              </w:rPr>
              <w:t>§3.2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1A681C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5B0DB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D32A97" w14:textId="77777777" w:rsidR="00F57706" w:rsidRDefault="00EE2ECB">
            <w:r>
              <w:rPr>
                <w:sz w:val="18"/>
                <w:szCs w:val="18"/>
              </w:rPr>
              <w:t>3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15AFF5" w14:textId="77777777" w:rsidR="00F57706" w:rsidRDefault="00EE2ECB">
            <w:r>
              <w:rPr>
                <w:sz w:val="18"/>
                <w:szCs w:val="18"/>
              </w:rPr>
              <w:t>Distribution of Victim Ages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C2052" w14:textId="77777777" w:rsidR="00F57706" w:rsidRDefault="00EE2ECB">
            <w:r>
              <w:rPr>
                <w:sz w:val="18"/>
                <w:szCs w:val="18"/>
              </w:rPr>
              <w:t>§3.3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40CD39" w14:textId="77777777" w:rsidR="00F57706" w:rsidRDefault="00EE2ECB">
            <w:r>
              <w:rPr>
                <w:sz w:val="18"/>
                <w:szCs w:val="18"/>
              </w:rPr>
              <w:t>Histogram + KDE</w:t>
            </w:r>
          </w:p>
        </w:tc>
      </w:tr>
      <w:tr w:rsidR="00F57706" w14:paraId="0C1E06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6FF54A" w14:textId="77777777" w:rsidR="00F57706" w:rsidRDefault="00EE2ECB">
            <w:r>
              <w:rPr>
                <w:sz w:val="18"/>
                <w:szCs w:val="18"/>
              </w:rPr>
              <w:t>4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21EFB3" w14:textId="77777777" w:rsidR="00F57706" w:rsidRDefault="00EE2ECB">
            <w:r>
              <w:rPr>
                <w:sz w:val="18"/>
                <w:szCs w:val="18"/>
              </w:rPr>
              <w:t>Collision Severity vs. Total Victim Count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F57B5F" w14:textId="77777777" w:rsidR="00F57706" w:rsidRDefault="00EE2ECB">
            <w:r>
              <w:rPr>
                <w:sz w:val="18"/>
                <w:szCs w:val="18"/>
              </w:rPr>
              <w:t>§3.4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8AC114" w14:textId="77777777" w:rsidR="00F57706" w:rsidRDefault="00EE2ECB">
            <w:r>
              <w:rPr>
                <w:sz w:val="18"/>
                <w:szCs w:val="18"/>
              </w:rPr>
              <w:t>Scatter Plot</w:t>
            </w:r>
          </w:p>
        </w:tc>
      </w:tr>
      <w:tr w:rsidR="00F57706" w14:paraId="6E230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F55EC4" w14:textId="77777777" w:rsidR="00F57706" w:rsidRDefault="00EE2ECB">
            <w:r>
              <w:rPr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418ACD" w14:textId="77777777" w:rsidR="00F57706" w:rsidRDefault="00EE2ECB">
            <w:r>
              <w:rPr>
                <w:sz w:val="18"/>
                <w:szCs w:val="18"/>
              </w:rPr>
              <w:t>Weather Conditions vs. Collision Severity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76AF37" w14:textId="77777777" w:rsidR="00F57706" w:rsidRDefault="00EE2ECB">
            <w:r>
              <w:rPr>
                <w:sz w:val="18"/>
                <w:szCs w:val="18"/>
              </w:rPr>
              <w:t>§3.5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2CBB88" w14:textId="77777777" w:rsidR="00F57706" w:rsidRDefault="00EE2ECB">
            <w:r>
              <w:rPr>
                <w:sz w:val="18"/>
                <w:szCs w:val="18"/>
              </w:rPr>
              <w:t>Heatmap</w:t>
            </w:r>
          </w:p>
        </w:tc>
      </w:tr>
      <w:tr w:rsidR="00F57706" w14:paraId="13929F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0DB31D" w14:textId="77777777" w:rsidR="00F57706" w:rsidRDefault="00EE2ECB">
            <w:r>
              <w:rPr>
                <w:sz w:val="18"/>
                <w:szCs w:val="18"/>
              </w:rPr>
              <w:t>6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9D52D9" w14:textId="77777777" w:rsidR="00F57706" w:rsidRDefault="00EE2ECB">
            <w:r>
              <w:rPr>
                <w:sz w:val="18"/>
                <w:szCs w:val="18"/>
              </w:rPr>
              <w:t>Lighting Conditions vs. Collision Severity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803D94" w14:textId="77777777" w:rsidR="00F57706" w:rsidRDefault="00EE2ECB">
            <w:r>
              <w:rPr>
                <w:sz w:val="18"/>
                <w:szCs w:val="18"/>
              </w:rPr>
              <w:t>§3.6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C71C3A" w14:textId="77777777" w:rsidR="00F57706" w:rsidRDefault="00EE2ECB">
            <w:r>
              <w:rPr>
                <w:sz w:val="18"/>
                <w:szCs w:val="18"/>
              </w:rPr>
              <w:t>Heatmap</w:t>
            </w:r>
          </w:p>
        </w:tc>
      </w:tr>
      <w:tr w:rsidR="00F57706" w14:paraId="0F426D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F0A34F" w14:textId="77777777" w:rsidR="00F57706" w:rsidRDefault="00EE2ECB">
            <w:r>
              <w:rPr>
                <w:sz w:val="18"/>
                <w:szCs w:val="18"/>
              </w:rPr>
              <w:t>7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B60F79" w14:textId="77777777" w:rsidR="00F57706" w:rsidRDefault="00EE2ECB">
            <w:r>
              <w:rPr>
                <w:sz w:val="18"/>
                <w:szCs w:val="18"/>
              </w:rPr>
              <w:t>Weekday-Wise Collision Trends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7C85DF" w14:textId="77777777" w:rsidR="00F57706" w:rsidRDefault="00EE2ECB">
            <w:r>
              <w:rPr>
                <w:sz w:val="18"/>
                <w:szCs w:val="18"/>
              </w:rPr>
              <w:t>§3.7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28B207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0D1F8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688DCD" w14:textId="77777777" w:rsidR="00F57706" w:rsidRDefault="00EE2ECB">
            <w:r>
              <w:rPr>
                <w:sz w:val="18"/>
                <w:szCs w:val="18"/>
              </w:rPr>
              <w:t>8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14AEFE" w14:textId="77777777" w:rsidR="00F57706" w:rsidRDefault="00EE2ECB">
            <w:r>
              <w:rPr>
                <w:sz w:val="18"/>
                <w:szCs w:val="18"/>
              </w:rPr>
              <w:t>Collision Density by County — Top 10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9FE9F" w14:textId="77777777" w:rsidR="00F57706" w:rsidRDefault="00EE2ECB">
            <w:r>
              <w:rPr>
                <w:sz w:val="18"/>
                <w:szCs w:val="18"/>
              </w:rPr>
              <w:t>§3.8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F9FB04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2B313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C3A579" w14:textId="77777777" w:rsidR="00F57706" w:rsidRDefault="00EE2ECB">
            <w:r>
              <w:rPr>
                <w:sz w:val="18"/>
                <w:szCs w:val="18"/>
              </w:rPr>
              <w:t>9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AFD96E" w14:textId="77777777" w:rsidR="00F57706" w:rsidRDefault="00EE2ECB">
            <w:r>
              <w:rPr>
                <w:sz w:val="18"/>
                <w:szCs w:val="18"/>
              </w:rPr>
              <w:t>Geographic Distribution of Collisions (266,742 pts)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51136" w14:textId="77777777" w:rsidR="00F57706" w:rsidRDefault="00EE2ECB">
            <w:r>
              <w:rPr>
                <w:sz w:val="18"/>
                <w:szCs w:val="18"/>
              </w:rPr>
              <w:t>§3.9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E22850" w14:textId="77777777" w:rsidR="00F57706" w:rsidRDefault="00EE2ECB">
            <w:r>
              <w:rPr>
                <w:sz w:val="18"/>
                <w:szCs w:val="18"/>
              </w:rPr>
              <w:t>Scatter Plot</w:t>
            </w:r>
          </w:p>
        </w:tc>
      </w:tr>
      <w:tr w:rsidR="00F57706" w14:paraId="22CBE7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2AC4C" w14:textId="77777777" w:rsidR="00F57706" w:rsidRDefault="00EE2ECB">
            <w:r>
              <w:rPr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A8A37E" w14:textId="77777777" w:rsidR="00F57706" w:rsidRDefault="00EE2ECB">
            <w:r>
              <w:rPr>
                <w:sz w:val="18"/>
                <w:szCs w:val="18"/>
              </w:rPr>
              <w:t>Yearly Collision Trend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950857" w14:textId="77777777" w:rsidR="00F57706" w:rsidRDefault="00EE2ECB">
            <w:r>
              <w:rPr>
                <w:sz w:val="18"/>
                <w:szCs w:val="18"/>
              </w:rPr>
              <w:t>§3.10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6DDD34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25486B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A7B79" w14:textId="77777777" w:rsidR="00F57706" w:rsidRDefault="00EE2ECB">
            <w:r>
              <w:rPr>
                <w:sz w:val="18"/>
                <w:szCs w:val="18"/>
              </w:rPr>
              <w:t>11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DF84E3" w14:textId="77777777" w:rsidR="00F57706" w:rsidRDefault="00EE2ECB">
            <w:r>
              <w:rPr>
                <w:sz w:val="18"/>
                <w:szCs w:val="18"/>
              </w:rPr>
              <w:t>Monthly Collision Trend  (October peak: 83,274)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F9A738" w14:textId="77777777" w:rsidR="00F57706" w:rsidRDefault="00EE2ECB">
            <w:r>
              <w:rPr>
                <w:sz w:val="18"/>
                <w:szCs w:val="18"/>
              </w:rPr>
              <w:t>§3.10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90F660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  <w:tr w:rsidR="00F57706" w14:paraId="74855B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400267" w14:textId="77777777" w:rsidR="00F57706" w:rsidRDefault="00EE2ECB">
            <w:r>
              <w:rPr>
                <w:sz w:val="18"/>
                <w:szCs w:val="18"/>
              </w:rPr>
              <w:t>12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A90F19" w14:textId="77777777" w:rsidR="00F57706" w:rsidRDefault="00EE2ECB">
            <w:r>
              <w:rPr>
                <w:sz w:val="18"/>
                <w:szCs w:val="18"/>
              </w:rPr>
              <w:t>Hourly Collision Trend  (Hour 16 peak: 75,516)</w:t>
            </w:r>
          </w:p>
        </w:tc>
        <w:tc>
          <w:tcPr>
            <w:tcW w:w="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B4F837" w14:textId="77777777" w:rsidR="00F57706" w:rsidRDefault="00EE2ECB">
            <w:r>
              <w:rPr>
                <w:sz w:val="18"/>
                <w:szCs w:val="18"/>
              </w:rPr>
              <w:t>§3.10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A3306C" w14:textId="77777777" w:rsidR="00F57706" w:rsidRDefault="00EE2ECB">
            <w:r>
              <w:rPr>
                <w:sz w:val="18"/>
                <w:szCs w:val="18"/>
              </w:rPr>
              <w:t>Bar Chart</w:t>
            </w:r>
          </w:p>
        </w:tc>
      </w:tr>
    </w:tbl>
    <w:p w14:paraId="3B2471E2" w14:textId="77777777" w:rsidR="00F57706" w:rsidRDefault="00F57706">
      <w:pPr>
        <w:spacing w:before="120"/>
      </w:pPr>
    </w:p>
    <w:p w14:paraId="0031BC67" w14:textId="77777777" w:rsidR="00F57706" w:rsidRDefault="00EE2ECB">
      <w:pPr>
        <w:pStyle w:val="Heading1"/>
        <w:pBdr>
          <w:bottom w:val="single" w:sz="8" w:space="4" w:color="1B6CA8"/>
        </w:pBdr>
      </w:pPr>
      <w:bookmarkStart w:id="29" w:name="_Toc229383741"/>
      <w:r>
        <w:t>Appendix B: List of Tables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5753"/>
        <w:gridCol w:w="2997"/>
      </w:tblGrid>
      <w:tr w:rsidR="00F57706" w14:paraId="0C5A5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1571F8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C1F390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2A4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A9B38F" w14:textId="77777777" w:rsidR="00F57706" w:rsidRDefault="00EE2ECB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</w:tr>
      <w:tr w:rsidR="00F57706" w14:paraId="152E8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93014A" w14:textId="77777777" w:rsidR="00F57706" w:rsidRDefault="00EE2ECB">
            <w:r>
              <w:rPr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A52F87" w14:textId="77777777" w:rsidR="00F57706" w:rsidRDefault="00EE2ECB">
            <w:r>
              <w:rPr>
                <w:sz w:val="18"/>
                <w:szCs w:val="18"/>
              </w:rPr>
              <w:t>Source Dataset Summary — California SWITRS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1D1800" w14:textId="77777777" w:rsidR="00F57706" w:rsidRDefault="00EE2ECB">
            <w:r>
              <w:rPr>
                <w:sz w:val="18"/>
                <w:szCs w:val="18"/>
              </w:rPr>
              <w:t>Project Overview</w:t>
            </w:r>
          </w:p>
        </w:tc>
      </w:tr>
      <w:tr w:rsidR="00F57706" w14:paraId="205B6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32429C" w14:textId="77777777" w:rsidR="00F57706" w:rsidRDefault="00EE2ECB">
            <w:r>
              <w:rPr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23650" w14:textId="77777777" w:rsidR="00F57706" w:rsidRDefault="00EE2ECB">
            <w:r>
              <w:rPr>
                <w:sz w:val="18"/>
                <w:szCs w:val="18"/>
              </w:rPr>
              <w:t>Pre-Cleaning DataFrame Dimensions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A5429" w14:textId="77777777" w:rsidR="00F57706" w:rsidRDefault="00EE2ECB">
            <w:r>
              <w:rPr>
                <w:sz w:val="18"/>
                <w:szCs w:val="18"/>
              </w:rPr>
              <w:t>§1</w:t>
            </w:r>
          </w:p>
        </w:tc>
      </w:tr>
      <w:tr w:rsidR="00F57706" w14:paraId="60687C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4F1F06" w14:textId="77777777" w:rsidR="00F57706" w:rsidRDefault="00EE2ECB">
            <w:r>
              <w:rPr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661380" w14:textId="77777777" w:rsidR="00F57706" w:rsidRDefault="00EE2ECB">
            <w:r>
              <w:rPr>
                <w:sz w:val="18"/>
                <w:szCs w:val="18"/>
              </w:rPr>
              <w:t>Missing Value Handling Strategy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70C1D" w14:textId="77777777" w:rsidR="00F57706" w:rsidRDefault="00EE2ECB">
            <w:r>
              <w:rPr>
                <w:sz w:val="18"/>
                <w:szCs w:val="18"/>
              </w:rPr>
              <w:t>§2.1</w:t>
            </w:r>
          </w:p>
        </w:tc>
      </w:tr>
      <w:tr w:rsidR="00F57706" w14:paraId="46B29F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846912" w14:textId="77777777" w:rsidR="00F57706" w:rsidRDefault="00EE2ECB">
            <w:r>
              <w:rPr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BF980E" w14:textId="77777777" w:rsidR="00F57706" w:rsidRDefault="00EE2ECB">
            <w:r>
              <w:rPr>
                <w:sz w:val="18"/>
                <w:szCs w:val="18"/>
              </w:rPr>
              <w:t>IQR Outlier Detection — Key Columns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3913A0" w14:textId="77777777" w:rsidR="00F57706" w:rsidRDefault="00EE2ECB">
            <w:r>
              <w:rPr>
                <w:sz w:val="18"/>
                <w:szCs w:val="18"/>
              </w:rPr>
              <w:t>§2.3</w:t>
            </w:r>
          </w:p>
        </w:tc>
      </w:tr>
      <w:tr w:rsidR="00F57706" w14:paraId="71A97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B095F6" w14:textId="77777777" w:rsidR="00F57706" w:rsidRDefault="00EE2ECB">
            <w:r>
              <w:rPr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75CB2C" w14:textId="77777777" w:rsidR="00F57706" w:rsidRDefault="00EE2ECB">
            <w:r>
              <w:rPr>
                <w:sz w:val="18"/>
                <w:szCs w:val="18"/>
              </w:rPr>
              <w:t xml:space="preserve">Variable Classification — </w:t>
            </w:r>
            <w:proofErr w:type="spellStart"/>
            <w:r>
              <w:rPr>
                <w:sz w:val="18"/>
                <w:szCs w:val="18"/>
              </w:rPr>
              <w:t>df_collisions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00116D" w14:textId="77777777" w:rsidR="00F57706" w:rsidRDefault="00EE2ECB">
            <w:r>
              <w:rPr>
                <w:sz w:val="18"/>
                <w:szCs w:val="18"/>
              </w:rPr>
              <w:t>§2</w:t>
            </w:r>
          </w:p>
        </w:tc>
      </w:tr>
      <w:tr w:rsidR="00F57706" w14:paraId="34FB6E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34595B" w14:textId="77777777" w:rsidR="00F57706" w:rsidRDefault="00EE2ECB">
            <w:r>
              <w:rPr>
                <w:sz w:val="18"/>
                <w:szCs w:val="18"/>
              </w:rPr>
              <w:t>6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4C2EA" w14:textId="77777777" w:rsidR="00F57706" w:rsidRDefault="00EE2ECB">
            <w:r>
              <w:rPr>
                <w:sz w:val="18"/>
                <w:szCs w:val="18"/>
              </w:rPr>
              <w:t>Top 5 Counties — Verified ETL Query 4.1 Output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65017" w14:textId="77777777" w:rsidR="00F57706" w:rsidRDefault="00EE2ECB">
            <w:r>
              <w:rPr>
                <w:sz w:val="18"/>
                <w:szCs w:val="18"/>
              </w:rPr>
              <w:t>§3.8</w:t>
            </w:r>
          </w:p>
        </w:tc>
      </w:tr>
      <w:tr w:rsidR="00F57706" w14:paraId="16EE4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45C8A" w14:textId="77777777" w:rsidR="00F57706" w:rsidRDefault="00EE2ECB">
            <w:r>
              <w:rPr>
                <w:sz w:val="18"/>
                <w:szCs w:val="18"/>
              </w:rPr>
              <w:t>7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1EF3AD" w14:textId="77777777" w:rsidR="00F57706" w:rsidRDefault="00EE2ECB">
            <w:r>
              <w:rPr>
                <w:sz w:val="18"/>
                <w:szCs w:val="18"/>
              </w:rPr>
              <w:t>All ETL Query Results — Verified Notebook Output Values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76E9A6" w14:textId="77777777" w:rsidR="00F57706" w:rsidRDefault="00EE2ECB">
            <w:r>
              <w:rPr>
                <w:sz w:val="18"/>
                <w:szCs w:val="18"/>
              </w:rPr>
              <w:t>§4</w:t>
            </w:r>
          </w:p>
        </w:tc>
      </w:tr>
      <w:tr w:rsidR="00F57706" w14:paraId="791D2A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6C46A7" w14:textId="77777777" w:rsidR="00F57706" w:rsidRDefault="00EE2ECB">
            <w:r>
              <w:rPr>
                <w:sz w:val="18"/>
                <w:szCs w:val="18"/>
              </w:rPr>
              <w:t>8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DF4E82" w14:textId="77777777" w:rsidR="00F57706" w:rsidRDefault="00EE2ECB">
            <w:r>
              <w:rPr>
                <w:sz w:val="18"/>
                <w:szCs w:val="18"/>
              </w:rPr>
              <w:t>Prioritised Safety Recommendations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D3A2E6" w14:textId="77777777" w:rsidR="00F57706" w:rsidRDefault="00EE2ECB">
            <w:r>
              <w:rPr>
                <w:sz w:val="18"/>
                <w:szCs w:val="18"/>
              </w:rPr>
              <w:t>§5</w:t>
            </w:r>
          </w:p>
        </w:tc>
      </w:tr>
      <w:tr w:rsidR="00F57706" w14:paraId="2CF832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055423" w14:textId="77777777" w:rsidR="00F57706" w:rsidRDefault="00EE2ECB">
            <w:r>
              <w:rPr>
                <w:sz w:val="18"/>
                <w:szCs w:val="18"/>
              </w:rPr>
              <w:t>9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79B4D5" w14:textId="77777777" w:rsidR="00F57706" w:rsidRDefault="00EE2ECB">
            <w:r>
              <w:rPr>
                <w:sz w:val="18"/>
                <w:szCs w:val="18"/>
              </w:rPr>
              <w:t>ETL Output Files and Recommended BI Visualisations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1B1B6E" w14:textId="77777777" w:rsidR="00F57706" w:rsidRDefault="00EE2ECB">
            <w:r>
              <w:rPr>
                <w:sz w:val="18"/>
                <w:szCs w:val="18"/>
              </w:rPr>
              <w:t>§6</w:t>
            </w:r>
          </w:p>
        </w:tc>
      </w:tr>
    </w:tbl>
    <w:p w14:paraId="48C225F6" w14:textId="77777777" w:rsidR="00F57706" w:rsidRDefault="00F57706">
      <w:pPr>
        <w:spacing w:before="200"/>
      </w:pPr>
    </w:p>
    <w:p w14:paraId="5B372462" w14:textId="77777777" w:rsidR="00F57706" w:rsidRDefault="00EE2ECB">
      <w:pPr>
        <w:pBdr>
          <w:top w:val="single" w:sz="6" w:space="8" w:color="1B6CA8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 xml:space="preserve">End of </w:t>
      </w:r>
      <w:proofErr w:type="gramStart"/>
      <w:r>
        <w:rPr>
          <w:i/>
          <w:iCs/>
          <w:color w:val="555555"/>
          <w:sz w:val="18"/>
          <w:szCs w:val="18"/>
        </w:rPr>
        <w:t>Report  ·</w:t>
      </w:r>
      <w:proofErr w:type="gramEnd"/>
      <w:r>
        <w:rPr>
          <w:i/>
          <w:iCs/>
          <w:color w:val="555555"/>
          <w:sz w:val="18"/>
          <w:szCs w:val="18"/>
        </w:rPr>
        <w:t xml:space="preserve">  ETL Traffic Data Analysis  ·  Student: </w:t>
      </w:r>
      <w:proofErr w:type="spellStart"/>
      <w:r>
        <w:rPr>
          <w:i/>
          <w:iCs/>
          <w:color w:val="555555"/>
          <w:sz w:val="18"/>
          <w:szCs w:val="18"/>
        </w:rPr>
        <w:t>BulahM</w:t>
      </w:r>
      <w:proofErr w:type="spellEnd"/>
      <w:r>
        <w:rPr>
          <w:i/>
          <w:iCs/>
          <w:color w:val="555555"/>
          <w:sz w:val="18"/>
          <w:szCs w:val="18"/>
        </w:rPr>
        <w:t xml:space="preserve">  ·  May 2026</w:t>
      </w:r>
    </w:p>
    <w:sectPr w:rsidR="00F57706">
      <w:headerReference w:type="default" r:id="rId21"/>
      <w:footerReference w:type="default" r:id="rId22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DDB2E2" w14:textId="77777777" w:rsidR="00EE2ECB" w:rsidRDefault="00EE2ECB">
      <w:r>
        <w:separator/>
      </w:r>
    </w:p>
  </w:endnote>
  <w:endnote w:type="continuationSeparator" w:id="0">
    <w:p w14:paraId="1AAA7D5B" w14:textId="77777777" w:rsidR="00EE2ECB" w:rsidRDefault="00EE2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8EDE8" w14:textId="77777777" w:rsidR="00F57706" w:rsidRDefault="00EE2ECB">
    <w:pPr>
      <w:pBdr>
        <w:top w:val="single" w:sz="8" w:space="4" w:color="1B2A4A"/>
      </w:pBdr>
      <w:tabs>
        <w:tab w:val="right" w:pos="9026"/>
      </w:tabs>
      <w:spacing w:before="55"/>
    </w:pPr>
    <w:r>
      <w:rPr>
        <w:color w:val="555555"/>
        <w:sz w:val="16"/>
        <w:szCs w:val="16"/>
      </w:rPr>
      <w:t>California SWITRS Collision Analysis  |  Apache Spark ETL Pipeline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5C2044">
      <w:rPr>
        <w:color w:val="555555"/>
        <w:sz w:val="16"/>
        <w:szCs w:val="16"/>
      </w:rPr>
      <w:fldChar w:fldCharType="separate"/>
    </w:r>
    <w:r w:rsidR="006D6C22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 w:rsidR="005C2044">
      <w:rPr>
        <w:color w:val="555555"/>
        <w:sz w:val="16"/>
        <w:szCs w:val="16"/>
      </w:rPr>
      <w:fldChar w:fldCharType="separate"/>
    </w:r>
    <w:r w:rsidR="006D6C22">
      <w:rPr>
        <w:noProof/>
        <w:color w:val="555555"/>
        <w:sz w:val="16"/>
        <w:szCs w:val="16"/>
      </w:rPr>
      <w:t>17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1F3439" w14:textId="77777777" w:rsidR="00EE2ECB" w:rsidRDefault="00EE2ECB">
      <w:r>
        <w:separator/>
      </w:r>
    </w:p>
  </w:footnote>
  <w:footnote w:type="continuationSeparator" w:id="0">
    <w:p w14:paraId="5B7216BA" w14:textId="77777777" w:rsidR="00EE2ECB" w:rsidRDefault="00EE2EC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F6407A" w14:textId="77777777" w:rsidR="00F57706" w:rsidRDefault="00EE2ECB">
    <w:pPr>
      <w:pBdr>
        <w:bottom w:val="single" w:sz="8" w:space="4" w:color="1B2A4A"/>
      </w:pBdr>
      <w:tabs>
        <w:tab w:val="right" w:pos="9026"/>
      </w:tabs>
      <w:spacing w:after="55"/>
    </w:pPr>
    <w:r>
      <w:rPr>
        <w:b/>
        <w:bCs/>
        <w:color w:val="1B2A4A"/>
        <w:sz w:val="18"/>
        <w:szCs w:val="18"/>
      </w:rPr>
      <w:t>ETL Traffic Data Analysis</w:t>
    </w:r>
    <w:r>
      <w:tab/>
    </w:r>
    <w:proofErr w:type="spellStart"/>
    <w:proofErr w:type="gramStart"/>
    <w:r>
      <w:rPr>
        <w:color w:val="555555"/>
        <w:sz w:val="18"/>
        <w:szCs w:val="18"/>
      </w:rPr>
      <w:t>BulahM</w:t>
    </w:r>
    <w:proofErr w:type="spellEnd"/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UpGrad</w:t>
    </w:r>
    <w:proofErr w:type="spellEnd"/>
    <w:r>
      <w:rPr>
        <w:color w:val="555555"/>
        <w:sz w:val="18"/>
        <w:szCs w:val="18"/>
      </w:rPr>
      <w:t xml:space="preserve"> Masters in Data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81702"/>
    <w:multiLevelType w:val="hybridMultilevel"/>
    <w:tmpl w:val="CCC8B608"/>
    <w:lvl w:ilvl="0" w:tplc="EE34F0BC">
      <w:start w:val="1"/>
      <w:numFmt w:val="bullet"/>
      <w:lvlText w:val="●"/>
      <w:lvlJc w:val="left"/>
      <w:pPr>
        <w:ind w:left="720" w:hanging="360"/>
      </w:pPr>
    </w:lvl>
    <w:lvl w:ilvl="1" w:tplc="0B62F48A">
      <w:start w:val="1"/>
      <w:numFmt w:val="bullet"/>
      <w:lvlText w:val="○"/>
      <w:lvlJc w:val="left"/>
      <w:pPr>
        <w:ind w:left="1440" w:hanging="360"/>
      </w:pPr>
    </w:lvl>
    <w:lvl w:ilvl="2" w:tplc="FACAE290">
      <w:start w:val="1"/>
      <w:numFmt w:val="bullet"/>
      <w:lvlText w:val="■"/>
      <w:lvlJc w:val="left"/>
      <w:pPr>
        <w:ind w:left="2160" w:hanging="360"/>
      </w:pPr>
    </w:lvl>
    <w:lvl w:ilvl="3" w:tplc="39FE0E34">
      <w:start w:val="1"/>
      <w:numFmt w:val="bullet"/>
      <w:lvlText w:val="●"/>
      <w:lvlJc w:val="left"/>
      <w:pPr>
        <w:ind w:left="2880" w:hanging="360"/>
      </w:pPr>
    </w:lvl>
    <w:lvl w:ilvl="4" w:tplc="217E4CB6">
      <w:start w:val="1"/>
      <w:numFmt w:val="bullet"/>
      <w:lvlText w:val="○"/>
      <w:lvlJc w:val="left"/>
      <w:pPr>
        <w:ind w:left="3600" w:hanging="360"/>
      </w:pPr>
    </w:lvl>
    <w:lvl w:ilvl="5" w:tplc="77A8C696">
      <w:start w:val="1"/>
      <w:numFmt w:val="bullet"/>
      <w:lvlText w:val="■"/>
      <w:lvlJc w:val="left"/>
      <w:pPr>
        <w:ind w:left="4320" w:hanging="360"/>
      </w:pPr>
    </w:lvl>
    <w:lvl w:ilvl="6" w:tplc="03C8764E">
      <w:start w:val="1"/>
      <w:numFmt w:val="bullet"/>
      <w:lvlText w:val="●"/>
      <w:lvlJc w:val="left"/>
      <w:pPr>
        <w:ind w:left="5040" w:hanging="360"/>
      </w:pPr>
    </w:lvl>
    <w:lvl w:ilvl="7" w:tplc="EEF60204">
      <w:start w:val="1"/>
      <w:numFmt w:val="bullet"/>
      <w:lvlText w:val="●"/>
      <w:lvlJc w:val="left"/>
      <w:pPr>
        <w:ind w:left="5760" w:hanging="360"/>
      </w:pPr>
    </w:lvl>
    <w:lvl w:ilvl="8" w:tplc="9E88300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3412BB3"/>
    <w:multiLevelType w:val="hybridMultilevel"/>
    <w:tmpl w:val="745C5856"/>
    <w:lvl w:ilvl="0" w:tplc="5AD2BEDE">
      <w:start w:val="1"/>
      <w:numFmt w:val="bullet"/>
      <w:lvlText w:val="■"/>
      <w:lvlJc w:val="left"/>
      <w:pPr>
        <w:ind w:left="480" w:hanging="280"/>
      </w:pPr>
      <w:rPr>
        <w:color w:val="1B6CA8"/>
      </w:rPr>
    </w:lvl>
    <w:lvl w:ilvl="1" w:tplc="D72C3288">
      <w:numFmt w:val="decimal"/>
      <w:lvlText w:val=""/>
      <w:lvlJc w:val="left"/>
    </w:lvl>
    <w:lvl w:ilvl="2" w:tplc="DE4EF68E">
      <w:numFmt w:val="decimal"/>
      <w:lvlText w:val=""/>
      <w:lvlJc w:val="left"/>
    </w:lvl>
    <w:lvl w:ilvl="3" w:tplc="38465546">
      <w:numFmt w:val="decimal"/>
      <w:lvlText w:val=""/>
      <w:lvlJc w:val="left"/>
    </w:lvl>
    <w:lvl w:ilvl="4" w:tplc="C8FADC2E">
      <w:numFmt w:val="decimal"/>
      <w:lvlText w:val=""/>
      <w:lvlJc w:val="left"/>
    </w:lvl>
    <w:lvl w:ilvl="5" w:tplc="80ACECF0">
      <w:numFmt w:val="decimal"/>
      <w:lvlText w:val=""/>
      <w:lvlJc w:val="left"/>
    </w:lvl>
    <w:lvl w:ilvl="6" w:tplc="539298EA">
      <w:numFmt w:val="decimal"/>
      <w:lvlText w:val=""/>
      <w:lvlJc w:val="left"/>
    </w:lvl>
    <w:lvl w:ilvl="7" w:tplc="DF788982">
      <w:numFmt w:val="decimal"/>
      <w:lvlText w:val=""/>
      <w:lvlJc w:val="left"/>
    </w:lvl>
    <w:lvl w:ilvl="8" w:tplc="BBA670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706"/>
    <w:rsid w:val="005C2044"/>
    <w:rsid w:val="006D6C22"/>
    <w:rsid w:val="007232A8"/>
    <w:rsid w:val="00954F27"/>
    <w:rsid w:val="00A27F35"/>
    <w:rsid w:val="00EA1348"/>
    <w:rsid w:val="00EE2ECB"/>
    <w:rsid w:val="00F5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CFBF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lang w:val="en-GB" w:eastAsia="zh-TW" w:bidi="he-IL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0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1B6CA8"/>
      <w:sz w:val="25"/>
      <w:szCs w:val="25"/>
    </w:rPr>
  </w:style>
  <w:style w:type="paragraph" w:styleId="Heading3">
    <w:name w:val="heading 3"/>
    <w:qFormat/>
    <w:pPr>
      <w:spacing w:before="120" w:after="50"/>
      <w:outlineLvl w:val="2"/>
    </w:pPr>
    <w:rPr>
      <w:b/>
      <w:bCs/>
      <w:color w:val="1B2A4A"/>
      <w:sz w:val="21"/>
      <w:szCs w:val="2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20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204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C204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image" Target="media/image12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github.com/bulah16/C3-Project" TargetMode="External"/><Relationship Id="rId8" Type="http://schemas.openxmlformats.org/officeDocument/2006/relationships/hyperlink" Target="https://github.com/bulah16/C3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3267</Words>
  <Characters>18624</Characters>
  <Application>Microsoft Macintosh Word</Application>
  <DocSecurity>0</DocSecurity>
  <Lines>155</Lines>
  <Paragraphs>43</Paragraphs>
  <ScaleCrop>false</ScaleCrop>
  <LinksUpToDate>false</LinksUpToDate>
  <CharactersWithSpaces>21848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ETL Traffic Data Analysis — California SWITRS</dc:title>
  <dc:creator>BulahM</dc:creator>
  <cp:lastModifiedBy>Abraham Karunakaran</cp:lastModifiedBy>
  <cp:revision>2</cp:revision>
  <cp:lastPrinted>2026-05-11T03:56:00Z</cp:lastPrinted>
  <dcterms:created xsi:type="dcterms:W3CDTF">2026-05-11T03:57:00Z</dcterms:created>
  <dcterms:modified xsi:type="dcterms:W3CDTF">2026-05-11T03:57:00Z</dcterms:modified>
</cp:coreProperties>
</file>