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color w:val="1F3864"/>
          <w:sz w:val="40"/>
        </w:rPr>
        <w:t>Шаблон сравнительного SEO-отчёта</w:t>
      </w:r>
    </w:p>
    <w:p>
      <w:pPr>
        <w:spacing w:after="240" w:before="0" w:line="276" w:lineRule="auto"/>
        <w:jc w:val="center"/>
      </w:pPr>
      <w:r>
        <w:rPr>
          <w:rFonts w:ascii="Calibri" w:hAnsi="Calibri" w:cs="Calibri" w:eastAsia="Calibri"/>
          <w:b w:val="0"/>
          <w:color w:val="1A568C"/>
          <w:sz w:val="24"/>
        </w:rPr>
        <w:t>центр-каталогизации.рф  ·  Яндекс.Метрика 98614192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Как заполнять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1. Сохраните копию файла (Файл → Сохранить как) с именем месяца, например «Отчет … за август 2026». Этот шаблон не затирайте.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2. Серые «……» замените цифрами из Метрики. Δ считайте так: (отчётный − сравнение) / сравнение × 100%. Для отказов удобнее пункты: отчёт% − сравнение%.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3. Графики: в жёлтые рамки вставьте скрин (ПКМ → Вставить). В Метрике сравнение только двух периодов: сначала отчётный vs предыдущий, потом отчётный vs год назад.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326"/>
        <w:gridCol w:w="3326"/>
        <w:gridCol w:w="3326"/>
      </w:tblGrid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Колонка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Что писать</w:t>
            </w:r>
          </w:p>
        </w:tc>
        <w:tc>
          <w:tcPr>
            <w:tcW w:type="dxa" w:w="4422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Пример для отчёта за август 2026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Отчётный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месяц, который сдаём клиенту</w:t>
            </w:r>
          </w:p>
        </w:tc>
        <w:tc>
          <w:tcPr>
            <w:tcW w:type="dxa" w:w="4422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01.08.2026 – 31.08.2026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Предыдущий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прошлый календарный месяц</w:t>
            </w:r>
          </w:p>
        </w:tc>
        <w:tc>
          <w:tcPr>
            <w:tcW w:type="dxa" w:w="4422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01.07.2026 – 31.07.2026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Позапрошлый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ещё на месяц раньше</w:t>
            </w:r>
          </w:p>
        </w:tc>
        <w:tc>
          <w:tcPr>
            <w:tcW w:type="dxa" w:w="4422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01.06.2026 – 30.06.2026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Год назад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тот же календарный месяц год назад</w:t>
            </w:r>
          </w:p>
        </w:tc>
        <w:tc>
          <w:tcPr>
            <w:tcW w:type="dxa" w:w="4422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01.08.2025 – 31.08.2025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Откуда брать: Сводка; Источники → Сводка / Поисковые системы / Фразы / Сайты; Технологии → Устройства; Аудитория → География; Содержание → Посадочные; Конверсии. Группировка по визитам. GSC, ИКС, индексирование в этот шаблон не входят.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Обложка</w:t>
      </w:r>
    </w:p>
    <w:p>
      <w:pPr>
        <w:spacing w:after="40" w:before="0" w:line="276" w:lineRule="auto"/>
        <w:jc w:val="center"/>
      </w:pPr>
      <w:r>
        <w:rPr>
          <w:rFonts w:ascii="Calibri" w:hAnsi="Calibri" w:cs="Calibri" w:eastAsia="Calibri"/>
          <w:b w:val="0"/>
          <w:color w:val="1A568C"/>
          <w:sz w:val="26"/>
        </w:rPr>
        <w:t>Отчет о продвижении сайта</w:t>
      </w:r>
    </w:p>
    <w:p>
      <w:pPr>
        <w:spacing w:after="200" w:before="0" w:line="276" w:lineRule="auto"/>
        <w:jc w:val="center"/>
      </w:pPr>
      <w:r>
        <w:rPr>
          <w:rFonts w:ascii="Calibri" w:hAnsi="Calibri" w:cs="Calibri" w:eastAsia="Calibri"/>
          <w:b/>
          <w:color w:val="1F3864"/>
          <w:sz w:val="44"/>
        </w:rPr>
        <w:t>центр-каталогизации.рф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4989"/>
        <w:gridCol w:w="4989"/>
      </w:tblGrid>
      <w:tr>
        <w:tc>
          <w:tcPr>
            <w:tcW w:type="dxa" w:w="311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293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Заполнить</w:t>
            </w:r>
          </w:p>
        </w:tc>
      </w:tr>
      <w:tr>
        <w:tc>
          <w:tcPr>
            <w:tcW w:type="dxa" w:w="311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Отчётный период</w:t>
            </w:r>
          </w:p>
        </w:tc>
        <w:tc>
          <w:tcPr>
            <w:tcW w:type="dxa" w:w="6293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……  —  ……</w:t>
            </w:r>
          </w:p>
        </w:tc>
      </w:tr>
      <w:tr>
        <w:tc>
          <w:tcPr>
            <w:tcW w:type="dxa" w:w="311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Предыдущий месяц</w:t>
            </w:r>
          </w:p>
        </w:tc>
        <w:tc>
          <w:tcPr>
            <w:tcW w:type="dxa" w:w="6293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……  —  ……</w:t>
            </w:r>
          </w:p>
        </w:tc>
      </w:tr>
      <w:tr>
        <w:tc>
          <w:tcPr>
            <w:tcW w:type="dxa" w:w="311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Позапрошлый месяц</w:t>
            </w:r>
          </w:p>
        </w:tc>
        <w:tc>
          <w:tcPr>
            <w:tcW w:type="dxa" w:w="6293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……  —  ……</w:t>
            </w:r>
          </w:p>
        </w:tc>
      </w:tr>
      <w:tr>
        <w:tc>
          <w:tcPr>
            <w:tcW w:type="dxa" w:w="311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Тот же период год назад</w:t>
            </w:r>
          </w:p>
        </w:tc>
        <w:tc>
          <w:tcPr>
            <w:tcW w:type="dxa" w:w="6293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……  —  ……</w:t>
            </w:r>
          </w:p>
        </w:tc>
      </w:tr>
      <w:tr>
        <w:tc>
          <w:tcPr>
            <w:tcW w:type="dxa" w:w="311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Дата сборки отчёта</w:t>
            </w:r>
          </w:p>
        </w:tc>
        <w:tc>
          <w:tcPr>
            <w:tcW w:type="dxa" w:w="6293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Содержание отчёта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1.  Список проведенных работ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2.  Рамка периодов (4 месяца + дельты)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3.  Общая посещаемость и поведенческие факторы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4.  Переходы из поисковых систем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5.  Распределение трафика по каналам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6.  Тип устройств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7.  География посетителей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8.  Динамика поискового трафика (графики)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9.  Поисковый трафик vs прошлый год (график)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10.  Динамика переходов из поисковых систем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11.  Популярные посадочные по всем источникам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12.  Популярные поисковые фразы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13.  Переходы с сайтов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14.  Популярные посадочные из поиска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15.  Конверсии</w:t>
      </w:r>
    </w:p>
    <w:p>
      <w:pPr>
        <w:spacing w:after="4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16.  Позиции (если есть трекер)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Список проведенных работ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Что сделали за отчётный месяц. Ненужные строки удалите, недостающие добавьте.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326"/>
        <w:gridCol w:w="3326"/>
        <w:gridCol w:w="3326"/>
      </w:tblGrid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Работа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URL / комментарий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6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7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68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8</w:t>
            </w:r>
          </w:p>
        </w:tc>
        <w:tc>
          <w:tcPr>
            <w:tcW w:type="dxa" w:w="4989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80" w:before="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Задачи периода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9AA3AD"/>
          <w:sz w:val="22"/>
        </w:rPr>
        <w:t>……</w:t>
      </w:r>
    </w:p>
    <w:p>
      <w:pPr>
        <w:spacing w:after="80" w:before="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Итоги месяца (2–4 предложения)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9AA3AD"/>
          <w:sz w:val="22"/>
        </w:rPr>
        <w:t>……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Рамка периодов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Сводка сайта. Сначала заполните четыре колонки факта, потом три дельты.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пред.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позапр.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году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Посетители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Визиты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Просмотры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Отказы, %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Глубина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Время на сайте (мм:сс)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Яндекс, визиты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Google, визиты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Поиск всего, визиты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Доля поиска, %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Прямые заходы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Реклама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Рефералы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Общая посещаемость и поведенческие факторы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Метрика → Сводка. Карточки: отчётный месяц и Δ к предыдущему.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пред.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позапр.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году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Посетители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Визиты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Просмотры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Глубина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Время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26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Отказы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786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График 1. Посетители / визиты по дням — отчётный vs предыдущий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4B896"/>
          <w:left w:val="single" w:sz="8" w:space="0" w:color="C4B896"/>
          <w:bottom w:val="single" w:sz="8" w:space="0" w:color="C4B896"/>
          <w:right w:val="single" w:sz="8" w:space="0" w:color="C4B896"/>
          <w:insideH w:val="single" w:sz="8" w:space="0" w:color="C4B896"/>
          <w:insideV w:val="single" w:sz="8" w:space="0" w:color="C4B896"/>
        </w:tblBorders>
      </w:tblPr>
      <w:tblGrid>
        <w:gridCol w:w="9978"/>
      </w:tblGrid>
      <w:tr>
        <w:trPr>
          <w:trHeight w:val="2200" w:hRule="atLeast"/>
        </w:trPr>
        <w:tc>
          <w:tcPr>
            <w:tcW w:type="dxa" w:w="9411"/>
            <w:shd w:fill="F7F5EE" w:val="clear"/>
          </w:tcPr>
          <w:p>
            <w:pPr>
              <w:spacing w:before="36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22"/>
              </w:rPr>
              <w:t>Вставьте скриншот графика из Метрики</w:t>
            </w:r>
          </w:p>
          <w:p>
            <w:pPr>
              <w:spacing w:after="320"/>
              <w:jc w:val="center"/>
            </w:pPr>
            <w:r>
              <w:rPr>
                <w:rFonts w:ascii="Calibri" w:hAnsi="Calibri" w:cs="Calibri" w:eastAsia="Calibri"/>
                <w:b w:val="0"/>
                <w:color w:val="5A6472"/>
                <w:sz w:val="18"/>
              </w:rPr>
              <w:t>Метрика → Посетители → группировка по дням → сравнение с предыдущим месяцем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Переходы из поисковых систем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Источники → Поисковые системы.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Система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пред.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позапр.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году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Яндекс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Google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Bing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Другие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Итого поиск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График 2. Поиск по дням — отчётный vs предыдущий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4B896"/>
          <w:left w:val="single" w:sz="8" w:space="0" w:color="C4B896"/>
          <w:bottom w:val="single" w:sz="8" w:space="0" w:color="C4B896"/>
          <w:right w:val="single" w:sz="8" w:space="0" w:color="C4B896"/>
          <w:insideH w:val="single" w:sz="8" w:space="0" w:color="C4B896"/>
          <w:insideV w:val="single" w:sz="8" w:space="0" w:color="C4B896"/>
        </w:tblBorders>
      </w:tblPr>
      <w:tblGrid>
        <w:gridCol w:w="9978"/>
      </w:tblGrid>
      <w:tr>
        <w:trPr>
          <w:trHeight w:val="2200" w:hRule="atLeast"/>
        </w:trPr>
        <w:tc>
          <w:tcPr>
            <w:tcW w:type="dxa" w:w="9411"/>
            <w:shd w:fill="F7F5EE" w:val="clear"/>
          </w:tcPr>
          <w:p>
            <w:pPr>
              <w:spacing w:before="36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22"/>
              </w:rPr>
              <w:t>Вставьте скриншот графика из Метрики</w:t>
            </w:r>
          </w:p>
          <w:p>
            <w:pPr>
              <w:spacing w:after="320"/>
              <w:jc w:val="center"/>
            </w:pPr>
            <w:r>
              <w:rPr>
                <w:rFonts w:ascii="Calibri" w:hAnsi="Calibri" w:cs="Calibri" w:eastAsia="Calibri"/>
                <w:b w:val="0"/>
                <w:color w:val="5A6472"/>
                <w:sz w:val="18"/>
              </w:rPr>
              <w:t>Сегмент «Переходы из поисковых систем», группировка по дням, vs предыдущий месяц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Распределение трафика по каналам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Источники → Сводка. Визиты и поведение — за отчётный месяц; Δ визитов — к трём сравнениям.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Визиты отч.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пред.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позапр.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году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Отказы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Глубина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Время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  Поиск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  Прямые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  Реклама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  Сайты (рефералы)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  Внутренние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6  Соцсети / прочее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Итого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6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График 3. Каналы отчётного месяца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4B896"/>
          <w:left w:val="single" w:sz="8" w:space="0" w:color="C4B896"/>
          <w:bottom w:val="single" w:sz="8" w:space="0" w:color="C4B896"/>
          <w:right w:val="single" w:sz="8" w:space="0" w:color="C4B896"/>
          <w:insideH w:val="single" w:sz="8" w:space="0" w:color="C4B896"/>
          <w:insideV w:val="single" w:sz="8" w:space="0" w:color="C4B896"/>
        </w:tblBorders>
      </w:tblPr>
      <w:tblGrid>
        <w:gridCol w:w="9978"/>
      </w:tblGrid>
      <w:tr>
        <w:trPr>
          <w:trHeight w:val="2200" w:hRule="atLeast"/>
        </w:trPr>
        <w:tc>
          <w:tcPr>
            <w:tcW w:type="dxa" w:w="9411"/>
            <w:shd w:fill="F7F5EE" w:val="clear"/>
          </w:tcPr>
          <w:p>
            <w:pPr>
              <w:spacing w:before="36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22"/>
              </w:rPr>
              <w:t>Вставьте скриншот графика из Метрики</w:t>
            </w:r>
          </w:p>
          <w:p>
            <w:pPr>
              <w:spacing w:after="320"/>
              <w:jc w:val="center"/>
            </w:pPr>
            <w:r>
              <w:rPr>
                <w:rFonts w:ascii="Calibri" w:hAnsi="Calibri" w:cs="Calibri" w:eastAsia="Calibri"/>
                <w:b w:val="0"/>
                <w:color w:val="5A6472"/>
                <w:sz w:val="18"/>
              </w:rPr>
              <w:t>Источники → Сводка: круговая или столбцы по визитам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Тип устройств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Технологии → Устройства.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Устройство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пред.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позапр.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году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ПК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Смартфоны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81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Планшеты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Устройство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Визиты отч.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Отказы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Глубина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Время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ПК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Смартфоны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Планшеты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График 4. Устройства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4B896"/>
          <w:left w:val="single" w:sz="8" w:space="0" w:color="C4B896"/>
          <w:bottom w:val="single" w:sz="8" w:space="0" w:color="C4B896"/>
          <w:right w:val="single" w:sz="8" w:space="0" w:color="C4B896"/>
          <w:insideH w:val="single" w:sz="8" w:space="0" w:color="C4B896"/>
          <w:insideV w:val="single" w:sz="8" w:space="0" w:color="C4B896"/>
        </w:tblBorders>
      </w:tblPr>
      <w:tblGrid>
        <w:gridCol w:w="9978"/>
      </w:tblGrid>
      <w:tr>
        <w:trPr>
          <w:trHeight w:val="2200" w:hRule="atLeast"/>
        </w:trPr>
        <w:tc>
          <w:tcPr>
            <w:tcW w:type="dxa" w:w="9411"/>
            <w:shd w:fill="F7F5EE" w:val="clear"/>
          </w:tcPr>
          <w:p>
            <w:pPr>
              <w:spacing w:before="36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22"/>
              </w:rPr>
              <w:t>Вставьте скриншот графика из Метрики</w:t>
            </w:r>
          </w:p>
          <w:p>
            <w:pPr>
              <w:spacing w:after="320"/>
              <w:jc w:val="center"/>
            </w:pPr>
            <w:r>
              <w:rPr>
                <w:rFonts w:ascii="Calibri" w:hAnsi="Calibri" w:cs="Calibri" w:eastAsia="Calibri"/>
                <w:b w:val="0"/>
                <w:color w:val="5A6472"/>
                <w:sz w:val="18"/>
              </w:rPr>
              <w:t>Технологии → Устройства, отчётный месяц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География посетителей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Аудитория → География, топ-10. Δ — по визитам.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Регион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Отказы отч.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Глубина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Время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6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7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8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9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10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3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90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79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График 5. География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4B896"/>
          <w:left w:val="single" w:sz="8" w:space="0" w:color="C4B896"/>
          <w:bottom w:val="single" w:sz="8" w:space="0" w:color="C4B896"/>
          <w:right w:val="single" w:sz="8" w:space="0" w:color="C4B896"/>
          <w:insideH w:val="single" w:sz="8" w:space="0" w:color="C4B896"/>
          <w:insideV w:val="single" w:sz="8" w:space="0" w:color="C4B896"/>
        </w:tblBorders>
      </w:tblPr>
      <w:tblGrid>
        <w:gridCol w:w="9978"/>
      </w:tblGrid>
      <w:tr>
        <w:trPr>
          <w:trHeight w:val="2200" w:hRule="atLeast"/>
        </w:trPr>
        <w:tc>
          <w:tcPr>
            <w:tcW w:type="dxa" w:w="9411"/>
            <w:shd w:fill="F7F5EE" w:val="clear"/>
          </w:tcPr>
          <w:p>
            <w:pPr>
              <w:spacing w:before="36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22"/>
              </w:rPr>
              <w:t>Вставьте скриншот графика из Метрики</w:t>
            </w:r>
          </w:p>
          <w:p>
            <w:pPr>
              <w:spacing w:after="320"/>
              <w:jc w:val="center"/>
            </w:pPr>
            <w:r>
              <w:rPr>
                <w:rFonts w:ascii="Calibri" w:hAnsi="Calibri" w:cs="Calibri" w:eastAsia="Calibri"/>
                <w:b w:val="0"/>
                <w:color w:val="5A6472"/>
                <w:sz w:val="18"/>
              </w:rPr>
              <w:t>Аудитория → География, отчётный месяц (карта или столбцы топ-6)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Динамика поискового трафика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Итоги сегмента «Поиск»: отчётный vs предыдущий (как карточки в образце opk).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Визиты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Отказы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Глубина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Время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Отчётный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Предыдущий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Δ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Поисковый трафик vs прошлый год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Визиты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Отказы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Глубина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Время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Отчётный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Год назад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Δ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87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График 6. Поиск по дням — отчётный vs тот же месяц год назад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4B896"/>
          <w:left w:val="single" w:sz="8" w:space="0" w:color="C4B896"/>
          <w:bottom w:val="single" w:sz="8" w:space="0" w:color="C4B896"/>
          <w:right w:val="single" w:sz="8" w:space="0" w:color="C4B896"/>
          <w:insideH w:val="single" w:sz="8" w:space="0" w:color="C4B896"/>
          <w:insideV w:val="single" w:sz="8" w:space="0" w:color="C4B896"/>
        </w:tblBorders>
      </w:tblPr>
      <w:tblGrid>
        <w:gridCol w:w="9978"/>
      </w:tblGrid>
      <w:tr>
        <w:trPr>
          <w:trHeight w:val="2200" w:hRule="atLeast"/>
        </w:trPr>
        <w:tc>
          <w:tcPr>
            <w:tcW w:type="dxa" w:w="9411"/>
            <w:shd w:fill="F7F5EE" w:val="clear"/>
          </w:tcPr>
          <w:p>
            <w:pPr>
              <w:spacing w:before="36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22"/>
              </w:rPr>
              <w:t>Вставьте скриншот графика из Метрики</w:t>
            </w:r>
          </w:p>
          <w:p>
            <w:pPr>
              <w:spacing w:after="320"/>
              <w:jc w:val="center"/>
            </w:pPr>
            <w:r>
              <w:rPr>
                <w:rFonts w:ascii="Calibri" w:hAnsi="Calibri" w:cs="Calibri" w:eastAsia="Calibri"/>
                <w:b w:val="0"/>
                <w:color w:val="5A6472"/>
                <w:sz w:val="18"/>
              </w:rPr>
              <w:t>Сегмент «Переходы из поисковых систем», по дням, сравнение с 01.мм.гггг–31.мм.(год−1)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Динамика переходов из поисковых систем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Отчётный месяц: визиты с дельтой к предыдущему + поведение.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56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Система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Визиты + Δ пред.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Отказы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Глубина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Время</w:t>
            </w:r>
          </w:p>
        </w:tc>
      </w:tr>
      <w:tr>
        <w:tc>
          <w:tcPr>
            <w:tcW w:type="dxa" w:w="56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6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6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6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6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</w:t>
            </w:r>
          </w:p>
        </w:tc>
        <w:tc>
          <w:tcPr>
            <w:tcW w:type="dxa" w:w="204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Популярные посадочные страницы по всем источникам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Содержание → Посадочные / страницы входа, топ-10. Δ — по визитам.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URL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пред.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6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7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8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9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10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Популярные поисковые фразы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Источники → Поисковые фразы, топ-10.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Фраза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пред.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6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7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8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9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10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Переходы с сайтов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Источники → Сайты.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Источник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6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7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8</w:t>
            </w:r>
          </w:p>
        </w:tc>
        <w:tc>
          <w:tcPr>
            <w:tcW w:type="dxa" w:w="368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Популярные посадочные страницы из поисковых систем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Те же посадочные, сегмент только «Переходы из поисковых систем».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URL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пред.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2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3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4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5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6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7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8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9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45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10</w:t>
            </w:r>
          </w:p>
        </w:tc>
        <w:tc>
          <w:tcPr>
            <w:tcW w:type="dxa" w:w="3628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7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19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2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850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Конверсии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Метрика → Конверсии. Если есть — продублируйте строки сегментом «только поиск».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238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Цель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пред.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позапр.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Δ к году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Клик по телефону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CR телефон, %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Заявки с сайта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Форма / email / мессенджер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38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…… (добавьте цель)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00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0"/>
        </w:rPr>
        <w:t>Позиции</w:t>
      </w:r>
    </w:p>
    <w:p>
      <w:pPr>
        <w:spacing w:after="16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Topvisor или аналог на последний день отчётного месяца. Нет трекера — напишите «нет данных».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835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Гео / ПС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Отчётный, % в ТОП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Предыдущий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Позапрошлый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1F3864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6"/>
              </w:rPr>
              <w:t>Год назад</w:t>
            </w:r>
          </w:p>
        </w:tc>
      </w:tr>
      <w:tr>
        <w:tc>
          <w:tcPr>
            <w:tcW w:type="dxa" w:w="283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Россия · Яндекс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83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Россия · Google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835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Санкт-Петербург · Яндекс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FFFFF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  <w:tr>
        <w:tc>
          <w:tcPr>
            <w:tcW w:type="dxa" w:w="2835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6"/>
              </w:rPr>
              <w:t>Санкт-Петербург · Google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644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56" w:type="dxa"/>
              <w:right w:w="56" w:type="dxa"/>
            </w:tcMar>
            <w:shd w:fill="F4F7FA" w:val="clear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cs="Calibri" w:eastAsia="Calibri"/>
                <w:b w:val="0"/>
                <w:color w:val="9AA3AD"/>
                <w:sz w:val="16"/>
              </w:rPr>
              <w:t>……</w:t>
            </w:r>
          </w:p>
        </w:tc>
      </w:tr>
    </w:tbl>
    <w:p>
      <w:pPr>
        <w:spacing w:after="120"/>
      </w:pPr>
    </w:p>
    <w:p>
      <w:pPr>
        <w:spacing w:after="0" w:before="24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6"/>
        </w:rPr>
        <w:t>Шаблон по структуре образца opk.spb.ru. Пересобрать пустой файл: python3 docs/seo/build_seo_report_template.py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color w:val="5A6472"/>
        <w:sz w:val="16"/>
      </w:rPr>
      <w:t xml:space="preserve">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b w:val="0"/>
        <w:color w:val="5A6472"/>
        <w:sz w:val="16"/>
      </w:rPr>
      <w:t>SEO-отчёт  ·  шаблон сравнительного анализа  ·  заполнить и сохранить копию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