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P68B1DB1-BodyText2"/>
        <w:spacing w:before="145" w:line="420" w:lineRule="exact"/>
      </w:pPr>
      <w:r>
        <w:pict>
          <v:shape id="_x0000_s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9" w:right="1766" w:firstLine="8"/>
        <w:spacing w:before="61" w:line="249" w:lineRule="auto"/>
        <w:jc w:val="both"/>
      </w:pPr>
      <w:r>
        <w:rPr>
          <w:spacing w:val="-7"/>
        </w:rPr>
        <w:t>对于MSI-X，允许函数</w:t>
      </w:r>
      <w:r>
        <w:rPr>
          <w:spacing w:val="-7"/>
        </w:rPr>
        <w:t>缓存</w:t>
      </w:r>
      <w:r>
        <w:rPr>
          <w:spacing w:val="-7"/>
        </w:rPr>
        <w:t>来自未屏蔽的MSI-X</w:t>
      </w:r>
      <w:r>
        <w:rPr>
          <w:spacing w:val="-7"/>
        </w:rPr>
        <w:t>表条目</w:t>
      </w:r>
      <w:r>
        <w:rPr>
          <w:spacing w:val="-8"/>
        </w:rPr>
        <w:t>的地址和数据值。但是，</w:t>
      </w:r>
      <w:r>
        <w:t>无论何时</w:t>
      </w:r>
      <w:r>
        <w:rPr>
          <w:spacing w:val="-6"/>
        </w:rPr>
        <w:t>，</w:t>
      </w:r>
      <w:r>
        <w:rPr>
          <w:spacing w:val="-6"/>
        </w:rPr>
        <w:t>软件</w:t>
      </w:r>
      <w:r>
        <w:rPr>
          <w:spacing w:val="-6"/>
        </w:rPr>
        <w:t>通过</w:t>
      </w:r>
      <w:r>
        <w:rPr>
          <w:spacing w:val="-6"/>
        </w:rPr>
        <w:t>清除</w:t>
      </w:r>
      <w:r>
        <w:rPr>
          <w:spacing w:val="-7"/>
        </w:rPr>
        <w:t>其</w:t>
      </w:r>
      <w:r>
        <w:rPr>
          <w:spacing w:val="-7"/>
        </w:rPr>
        <w:t>屏蔽</w:t>
      </w:r>
      <w:r>
        <w:rPr>
          <w:spacing w:val="-7"/>
        </w:rPr>
        <w:t>位</w:t>
      </w:r>
      <w:r>
        <w:rPr>
          <w:spacing w:val="-7"/>
        </w:rPr>
        <w:t>或</w:t>
      </w:r>
      <w:r>
        <w:rPr>
          <w:spacing w:val="-7"/>
        </w:rPr>
        <w:t>通过</w:t>
      </w:r>
      <w:r>
        <w:rPr>
          <w:spacing w:val="-7"/>
        </w:rPr>
        <w:t>清除</w:t>
      </w:r>
      <w:r>
        <w:rPr>
          <w:spacing w:val="-6"/>
        </w:rPr>
        <w:t>功能屏蔽位来取消当前屏蔽的MSI-X表条目的屏蔽</w:t>
      </w:r>
      <w:r>
        <w:rPr>
          <w:spacing w:val="-6"/>
        </w:rPr>
        <w:t>，功能必须更新从该条目缓存的任何</w:t>
      </w:r>
      <w:r>
        <w:rPr>
          <w:spacing w:val="-6"/>
        </w:rPr>
        <w:t>地址或数据</w:t>
      </w:r>
      <w:r>
        <w:rPr>
          <w:spacing w:val="-6"/>
        </w:rPr>
        <w:t>值</w:t>
      </w:r>
      <w:r>
        <w:rPr>
          <w:spacing w:val="-6"/>
        </w:rPr>
        <w:t>。如果</w:t>
      </w:r>
      <w:r>
        <w:rPr>
          <w:spacing w:val="-6"/>
        </w:rPr>
        <w:t>软件</w:t>
      </w:r>
      <w:r>
        <w:t>在未屏蔽条目时</w:t>
      </w:r>
      <w:r>
        <w:rPr>
          <w:spacing w:val="-5"/>
        </w:rPr>
        <w:t>更改</w:t>
      </w:r>
      <w:r>
        <w:rPr>
          <w:spacing w:val="-17"/>
        </w:rPr>
        <w:t>了条目</w:t>
      </w:r>
      <w:r>
        <w:rPr>
          <w:spacing w:val="-5"/>
        </w:rPr>
        <w:t>的</w:t>
      </w:r>
      <w:r>
        <w:rPr>
          <w:spacing w:val="-5"/>
        </w:rPr>
        <w:t>地址</w:t>
      </w:r>
      <w:r>
        <w:rPr>
          <w:spacing w:val="-5"/>
        </w:rPr>
        <w:t>或数据</w:t>
      </w:r>
      <w:r>
        <w:rPr>
          <w:spacing w:val="-5"/>
        </w:rPr>
        <w:t>值</w:t>
      </w:r>
      <w:r>
        <w:rPr>
          <w:spacing w:val="-5"/>
        </w:rPr>
        <w:t>，</w:t>
      </w:r>
      <w:r>
        <w:rPr>
          <w:spacing w:val="-5"/>
        </w:rPr>
        <w:t>则</w:t>
      </w:r>
      <w:r>
        <w:rPr>
          <w:spacing w:val="-6"/>
        </w:rPr>
        <w:t>结果未定义。</w:t>
      </w:r>
    </w:p>
    <w:p>
      <w:pPr>
        <w:spacing w:line="398" w:lineRule="auto"/>
        <w:rPr>
          <w:rFonts w:ascii="Arial"/>
          <w:sz w:val="21"/>
        </w:rPr>
      </w:pPr>
      <w:r>
        <w:drawing>
          <wp:anchor distT="0" distB="0" distL="0" distR="0" simplePos="0" relativeHeight="251659264" behindDoc="0" locked="0" layoutInCell="1" allowOverlap="1">
            <wp:simplePos x="0" y="0"/>
            <wp:positionH relativeFrom="column">
              <wp:posOffset>552450</wp:posOffset>
            </wp:positionH>
            <wp:positionV relativeFrom="paragraph">
              <wp:posOffset>124328</wp:posOffset>
            </wp:positionV>
            <wp:extent cx="63500" cy="2889250"/>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63500" cy="2889250"/>
                    </a:xfrm>
                    <a:prstGeom prst="rect">
                      <a:avLst/>
                    </a:prstGeom>
                  </pic:spPr>
                </pic:pic>
              </a:graphicData>
            </a:graphic>
          </wp:anchor>
        </w:drawing>
      </w:r>
    </w:p>
    <w:p>
      <w:pPr>
        <w:pStyle w:val="BodyText"/>
        <w:ind w:left="1237"/>
        <w:spacing w:before="109" w:line="172" w:lineRule="auto"/>
        <w:outlineLvl w:val="0"/>
        <w:rPr>
          <w:sz w:val="36"/>
          <w:szCs w:val="36"/>
        </w:rPr>
      </w:pPr>
      <w:r>
        <mc:AlternateContent xmlns:mc="http://schemas.openxmlformats.org/markup-compatibility/2006">
          <mc:Choice Requires="wps">
            <w:drawing>
              <wp:anchor distT="0" distB="0" distL="0" distR="0" simplePos="0" relativeHeight="251658240" behindDoc="1" locked="0" layoutInCell="1" allowOverlap="1">
                <wp:simplePos x="0" y="0"/>
                <wp:positionH relativeFrom="column">
                  <wp:posOffset>552450</wp:posOffset>
                </wp:positionH>
                <wp:positionV relativeFrom="paragraph">
                  <wp:posOffset>-129959</wp:posOffset>
                </wp:positionV>
                <wp:extent cx="6350000" cy="2889250"/>
                <wp:effectExtent l="0" t="0" r="0" b="0"/>
                <wp:wrapNone/>
                <wp:docPr id="6" name="Rect 6"/>
                <wp:cNvGraphicFramePr/>
                <a:graphic>
                  <a:graphicData uri="http://schemas.microsoft.com/office/word/2010/wordprocessingShape">
                    <wps:wsp>
                      <wps:cNvPr id="6" name="Rect 6"/>
                      <wps:cNvSpPr/>
                      <wps:spPr>
                        <a:xfrm>
                          <a:off x="552450" y="-129959"/>
                          <a:ext cx="6350000" cy="2889250"/>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3"/>
        <w:ind w:left="1242"/>
        <w:spacing w:before="28" w:line="454" w:lineRule="exact"/>
        <w:rPr>
          <w:sz w:val="36"/>
          <w:szCs w:val="36"/>
        </w:rPr>
      </w:pPr>
      <w:r>
        <w:rPr>
          <w:spacing w:val="-13"/>
        </w:rPr>
        <w:t>使用</w:t>
      </w:r>
      <w:r>
        <w:rPr>
          <w:spacing w:val="-14"/>
        </w:rPr>
        <w:t>MSI/MSI-X</w:t>
      </w:r>
      <w:r>
        <w:rPr>
          <w:spacing w:val="-13"/>
        </w:rPr>
        <w:t>的每矢量掩蔽</w:t>
      </w:r>
    </w:p>
    <w:p>
      <w:pPr>
        <w:pStyle w:val="P68B1DB1-BodyText4"/>
        <w:ind w:left="1228"/>
        <w:spacing w:before="144" w:line="251" w:lineRule="exact"/>
      </w:pPr>
      <w:r>
        <w:rPr>
          <w:spacing w:val="-6"/>
        </w:rPr>
        <w:t>使用MSI或MSI-X的设备和驱动程序面临的挑战</w:t>
      </w:r>
      <w:r>
        <w:rPr>
          <w:spacing w:val="-7"/>
        </w:rPr>
        <w:t>是</w:t>
      </w:r>
      <w:r>
        <w:rPr>
          <w:spacing w:val="-7"/>
        </w:rPr>
        <w:t>，</w:t>
      </w:r>
    </w:p>
    <w:p>
      <w:pPr>
        <w:pStyle w:val="P68B1DB1-BodyText4"/>
        <w:ind w:left="1226" w:right="1569"/>
        <w:spacing w:line="248" w:lineRule="exact"/>
      </w:pPr>
      <w:r>
        <w:rPr>
          <w:spacing w:val="-6"/>
        </w:rPr>
        <w:t>消息被生成。如果硬件</w:t>
      </w:r>
      <w:r>
        <w:rPr>
          <w:spacing w:val="-6"/>
        </w:rPr>
        <w:t>未能</w:t>
      </w:r>
      <w:r>
        <w:rPr>
          <w:spacing w:val="-6"/>
        </w:rPr>
        <w:t>发送软件期望的中断</w:t>
      </w:r>
      <w:r>
        <w:rPr>
          <w:spacing w:val="-7"/>
        </w:rPr>
        <w:t>消息</w:t>
      </w:r>
      <w:r>
        <w:rPr>
          <w:spacing w:val="-7"/>
        </w:rPr>
        <w:t>，</w:t>
      </w:r>
      <w:r>
        <w:rPr>
          <w:spacing w:val="-7"/>
        </w:rPr>
        <w:t>则</w:t>
      </w:r>
      <w:r>
        <w:rPr>
          <w:spacing w:val="-7"/>
        </w:rPr>
        <w:t>中断</w:t>
      </w:r>
      <w:r>
        <w:rPr>
          <w:spacing w:val="-7"/>
        </w:rPr>
        <w:t>事件</w:t>
      </w:r>
      <w:r>
        <w:rPr>
          <w:spacing w:val="-5"/>
        </w:rPr>
        <w:t>可能</w:t>
      </w:r>
      <w:r>
        <w:rPr>
          <w:spacing w:val="-9"/>
        </w:rPr>
        <w:t>“丢失“。如果硬件发送软件不期望的中断消息，则“虚假”</w:t>
      </w:r>
      <w:r>
        <w:rPr>
          <w:spacing w:val="-6"/>
        </w:rPr>
        <w:t>中断</w:t>
      </w:r>
    </w:p>
    <w:p>
      <w:pPr>
        <w:pStyle w:val="P68B1DB1-BodyText5"/>
        <w:ind w:left="1226"/>
        <w:spacing w:before="2" w:line="251" w:lineRule="exact"/>
      </w:pPr>
      <w:r>
        <w:t>可能导致。</w:t>
      </w:r>
    </w:p>
    <w:p>
      <w:pPr>
        <w:pStyle w:val="BodyText"/>
        <w:ind w:left="1215" w:right="1988" w:firstLine="12"/>
        <w:spacing w:before="148" w:line="249" w:lineRule="auto"/>
      </w:pPr>
      <w:r>
        <w:rPr>
          <w:spacing w:val="-6"/>
        </w:rPr>
        <w:t>每矢量掩蔽（PVM）可</w:t>
      </w:r>
      <w:r>
        <w:rPr>
          <w:spacing w:val="-6"/>
        </w:rPr>
        <w:t>用于协助</w:t>
      </w:r>
      <w:r>
        <w:rPr>
          <w:spacing w:val="-6"/>
        </w:rPr>
        <w:t>这种协调。</w:t>
      </w:r>
      <w:r>
        <w:rPr>
          <w:spacing w:val="-6"/>
        </w:rPr>
        <w:t>例如</w:t>
      </w:r>
      <w:r>
        <w:rPr>
          <w:spacing w:val="-7"/>
        </w:rPr>
        <w:t>，</w:t>
      </w:r>
      <w:r>
        <w:rPr>
          <w:spacing w:val="-7"/>
        </w:rPr>
        <w:t>当</w:t>
      </w:r>
      <w:r>
        <w:rPr>
          <w:spacing w:val="-7"/>
        </w:rPr>
        <w:t>软件中断</w:t>
      </w:r>
      <w:r>
        <w:rPr>
          <w:spacing w:val="-4"/>
        </w:rPr>
        <w:t>服务例程开始时，</w:t>
      </w:r>
      <w:r>
        <w:rPr>
          <w:spacing w:val="-5"/>
        </w:rPr>
        <w:t>它</w:t>
      </w:r>
      <w:r>
        <w:rPr>
          <w:spacing w:val="-5"/>
        </w:rPr>
        <w:t>可以屏蔽</w:t>
      </w:r>
      <w:r>
        <w:rPr>
          <w:spacing w:val="-5"/>
        </w:rPr>
        <w:t>向量</w:t>
      </w:r>
      <w:r>
        <w:rPr>
          <w:spacing w:val="-5"/>
        </w:rPr>
        <w:t>以帮助避免“虚假”中断。</w:t>
      </w:r>
      <w:r>
        <w:rPr>
          <w:spacing w:val="-22"/>
        </w:rPr>
        <w:t xml:space="preserve"> </w:t>
      </w:r>
      <w:r>
        <w:rPr>
          <w:spacing w:val="-5"/>
        </w:rPr>
        <w:t>在</w:t>
      </w:r>
      <w:r>
        <w:rPr>
          <w:spacing w:val="-5"/>
        </w:rPr>
        <w:t>中断</w:t>
      </w:r>
      <w:r>
        <w:rPr>
          <w:spacing w:val="-5"/>
        </w:rPr>
        <w:t>服务</w:t>
      </w:r>
      <w:r>
        <w:rPr>
          <w:spacing w:val="-5"/>
        </w:rPr>
        <w:t>例程</w:t>
      </w:r>
      <w:r>
        <w:rPr>
          <w:spacing w:val="-5"/>
        </w:rPr>
        <w:t>服务了它所知道的</w:t>
      </w:r>
      <w:r>
        <w:rPr>
          <w:spacing w:val="-5"/>
        </w:rPr>
        <w:t>所有中断条件</w:t>
      </w:r>
      <w:r>
        <w:rPr>
          <w:spacing w:val="-13"/>
        </w:rPr>
        <w:t>之后</w:t>
      </w:r>
      <w:r>
        <w:rPr>
          <w:spacing w:val="-5"/>
        </w:rPr>
        <w:t>，</w:t>
      </w:r>
      <w:r>
        <w:rPr>
          <w:spacing w:val="-5"/>
        </w:rPr>
        <w:t>它</w:t>
      </w:r>
      <w:r>
        <w:rPr>
          <w:spacing w:val="-5"/>
        </w:rPr>
        <w:t>可以解除</w:t>
      </w:r>
      <w:r>
        <w:rPr>
          <w:spacing w:val="-5"/>
        </w:rPr>
        <w:t>对</w:t>
      </w:r>
      <w:r>
        <w:rPr>
          <w:spacing w:val="-5"/>
        </w:rPr>
        <w:t>向量</w:t>
      </w:r>
      <w:r>
        <w:rPr>
          <w:spacing w:val="-6"/>
        </w:rPr>
        <w:t>的屏蔽。如果</w:t>
      </w:r>
      <w:r>
        <w:rPr>
          <w:spacing w:val="-6"/>
        </w:rPr>
        <w:t>有任何</w:t>
      </w:r>
      <w:r>
        <w:rPr>
          <w:spacing w:val="-6"/>
        </w:rPr>
        <w:t>中断</w:t>
      </w:r>
    </w:p>
    <w:p>
      <w:pPr>
        <w:pStyle w:val="BodyText"/>
        <w:ind w:left="1219" w:right="1839"/>
        <w:spacing w:line="268" w:lineRule="auto"/>
      </w:pPr>
      <w:r>
        <w:rPr>
          <w:spacing w:val="-5"/>
        </w:rPr>
        <w:t>如果条件仍然存在，则需要硬件</w:t>
      </w:r>
      <w:r>
        <w:rPr>
          <w:spacing w:val="-6"/>
        </w:rPr>
        <w:t>来</w:t>
      </w:r>
      <w:r>
        <w:rPr>
          <w:spacing w:val="-6"/>
        </w:rPr>
        <w:t>生成新的中断消息，以保证</w:t>
      </w:r>
      <w:r>
        <w:rPr>
          <w:spacing w:val="-6"/>
        </w:rPr>
        <w:t>没有中断</w:t>
      </w:r>
      <w:r>
        <w:rPr>
          <w:spacing w:val="-6"/>
        </w:rPr>
        <w:t>事件</w:t>
      </w:r>
      <w:r>
        <w:rPr>
          <w:spacing w:val="-6"/>
        </w:rPr>
        <w:t>丢失。</w:t>
      </w:r>
    </w:p>
    <w:p>
      <w:pPr>
        <w:pStyle w:val="BodyText"/>
        <w:ind w:left="1223" w:right="2367" w:firstLine="4"/>
        <w:spacing w:before="109" w:line="245" w:lineRule="auto"/>
      </w:pPr>
      <w:r>
        <w:rPr>
          <w:spacing w:val="-7"/>
        </w:rPr>
        <w:t>PVM是MSI-X的</w:t>
      </w:r>
      <w:r>
        <w:rPr>
          <w:spacing w:val="-7"/>
        </w:rPr>
        <w:t>标准</w:t>
      </w:r>
      <w:r>
        <w:rPr>
          <w:spacing w:val="-7"/>
        </w:rPr>
        <w:t>功能</w:t>
      </w:r>
      <w:r>
        <w:rPr>
          <w:spacing w:val="-7"/>
        </w:rPr>
        <w:t>，也</w:t>
      </w:r>
      <w:r>
        <w:rPr>
          <w:spacing w:val="-7"/>
        </w:rPr>
        <w:t>是MSI的</w:t>
      </w:r>
      <w:r>
        <w:rPr>
          <w:spacing w:val="-7"/>
        </w:rPr>
        <w:t>可选</w:t>
      </w:r>
      <w:r>
        <w:rPr>
          <w:sz w:val="12"/>
          <w:szCs w:val="12"/>
          <w:spacing w:val="2"/>
          <w:position w:val="9"/>
        </w:rPr>
        <w:t>88</w:t>
      </w:r>
      <w:r>
        <w:rPr>
          <w:spacing w:val="-7"/>
        </w:rPr>
        <w:t>功能</w:t>
      </w:r>
      <w:r>
        <w:rPr>
          <w:spacing w:val="-7"/>
        </w:rPr>
        <w:t>。对于</w:t>
      </w:r>
      <w:r>
        <w:rPr>
          <w:spacing w:val="-7"/>
        </w:rPr>
        <w:t>实现MSI的设备，</w:t>
      </w:r>
      <w:r>
        <w:t>强烈建议</w:t>
      </w:r>
      <w:r>
        <w:rPr>
          <w:spacing w:val="-5"/>
        </w:rPr>
        <w:t>也实现PVM</w:t>
      </w:r>
      <w:r>
        <w:rPr>
          <w:spacing w:val="-5"/>
        </w:rPr>
        <w:t>。</w:t>
      </w:r>
    </w:p>
    <w:p>
      <w:pPr>
        <w:spacing w:line="270" w:lineRule="auto"/>
        <w:rPr>
          <w:rFonts w:ascii="Arial"/>
          <w:sz w:val="21"/>
        </w:rPr>
      </w:pPr>
    </w:p>
    <w:p>
      <w:pPr>
        <w:spacing w:line="270" w:lineRule="auto"/>
        <w:rPr>
          <w:rFonts w:ascii="Arial"/>
          <w:sz w:val="21"/>
        </w:rPr>
      </w:pPr>
    </w:p>
    <w:p>
      <w:pPr>
        <w:pStyle w:val="P68B1DB1-BodyText6"/>
        <w:ind w:left="883"/>
        <w:spacing w:before="79" w:line="339" w:lineRule="exact"/>
        <w:outlineLvl w:val="3"/>
        <w:rPr>
          <w:sz w:val="26"/>
          <w:szCs w:val="26"/>
        </w:rPr>
      </w:pPr>
      <w:hyperlink w:history="true" r:id="rId4">
        <w:r>
          <w:rPr>
            <w:spacing w:val="-17"/>
            <w:w w:val="97"/>
          </w:rPr>
          <w:t>6.1.4.6</w:t>
        </w:r>
      </w:hyperlink>
      <w:r>
        <w:rPr>
          <w:spacing w:val="-17"/>
          <w:w w:val="97"/>
        </w:rPr>
        <w:t>硬件/</w:t>
      </w:r>
      <w:r>
        <w:rPr>
          <w:spacing w:val="-18"/>
          <w:w w:val="97"/>
        </w:rPr>
        <w:t>软件</w:t>
      </w:r>
      <w:r>
        <w:rPr>
          <w:spacing w:val="-18"/>
          <w:w w:val="97"/>
        </w:rPr>
        <w:t>同步</w:t>
      </w:r>
    </w:p>
    <w:p>
      <w:pPr>
        <w:spacing w:line="256" w:lineRule="auto"/>
        <w:rPr>
          <w:rFonts w:ascii="Arial"/>
          <w:sz w:val="21"/>
        </w:rPr>
      </w:pPr>
    </w:p>
    <w:p>
      <w:pPr>
        <w:pStyle w:val="P68B1DB1-BodyText4"/>
        <w:ind w:left="888"/>
        <w:spacing w:before="61" w:line="251" w:lineRule="exact"/>
      </w:pPr>
      <w:r>
        <w:rPr>
          <w:spacing w:val="-5"/>
        </w:rPr>
        <w:t>如果</w:t>
      </w:r>
      <w:r>
        <w:rPr>
          <w:spacing w:val="-4"/>
        </w:rPr>
        <w:t>一个函数</w:t>
      </w:r>
      <w:r>
        <w:rPr>
          <w:spacing w:val="-5"/>
        </w:rPr>
        <w:t>在被</w:t>
      </w:r>
      <w:r>
        <w:rPr>
          <w:spacing w:val="-5"/>
        </w:rPr>
        <w:t>软件</w:t>
      </w:r>
      <w:r>
        <w:rPr>
          <w:spacing w:val="-4"/>
        </w:rPr>
        <w:t>确认之前多次向我</w:t>
      </w:r>
      <w:r>
        <w:rPr>
          <w:spacing w:val="-5"/>
        </w:rPr>
        <w:t>发送</w:t>
      </w:r>
      <w:r>
        <w:rPr>
          <w:spacing w:val="-5"/>
        </w:rPr>
        <w:t>相同</w:t>
      </w:r>
      <w:r>
        <w:rPr>
          <w:spacing w:val="-5"/>
        </w:rPr>
        <w:t>向量</w:t>
      </w:r>
      <w:r>
        <w:rPr>
          <w:spacing w:val="-5"/>
        </w:rPr>
        <w:t>的</w:t>
      </w:r>
      <w:r>
        <w:rPr>
          <w:spacing w:val="-5"/>
        </w:rPr>
        <w:t>消息</w:t>
      </w:r>
      <w:r>
        <w:rPr>
          <w:spacing w:val="-5"/>
        </w:rPr>
        <w:t>，</w:t>
      </w:r>
    </w:p>
    <w:p>
      <w:pPr>
        <w:pStyle w:val="BodyText"/>
        <w:ind w:left="874" w:right="1428" w:firstLine="11"/>
        <w:spacing w:before="1" w:line="248" w:lineRule="auto"/>
      </w:pPr>
      <w:r>
        <w:rPr>
          <w:spacing w:val="-6"/>
        </w:rPr>
        <w:t>消息被保证</w:t>
      </w:r>
      <w:r>
        <w:rPr>
          <w:spacing w:val="-6"/>
        </w:rPr>
        <w:t>被</w:t>
      </w:r>
      <w:r>
        <w:rPr>
          <w:spacing w:val="-6"/>
        </w:rPr>
        <w:t>服务。如果</w:t>
      </w:r>
      <w:r>
        <w:rPr>
          <w:spacing w:val="-17"/>
        </w:rPr>
        <w:t>必须服务</w:t>
      </w:r>
      <w:r>
        <w:rPr>
          <w:spacing w:val="-6"/>
        </w:rPr>
        <w:t>所有的</w:t>
      </w:r>
      <w:r>
        <w:rPr>
          <w:spacing w:val="-7"/>
        </w:rPr>
        <w:t>内存</w:t>
      </w:r>
      <w:r>
        <w:rPr>
          <w:spacing w:val="-7"/>
        </w:rPr>
        <w:t>，则需要设备驱动程序握手</w:t>
      </w:r>
      <w:r>
        <w:rPr>
          <w:spacing w:val="-7"/>
        </w:rPr>
        <w:t>。换句</w:t>
      </w:r>
      <w:r>
        <w:rPr>
          <w:spacing w:val="-4"/>
        </w:rPr>
        <w:t>话说，</w:t>
      </w:r>
      <w:r>
        <w:rPr>
          <w:spacing w:val="-4"/>
        </w:rPr>
        <w:t>一旦函数发送</w:t>
      </w:r>
      <w:r>
        <w:rPr>
          <w:spacing w:val="-23"/>
        </w:rPr>
        <w:t>了</w:t>
      </w:r>
      <w:r>
        <w:rPr>
          <w:spacing w:val="-4"/>
        </w:rPr>
        <w:t>向量</w:t>
      </w:r>
      <w:r>
        <w:rPr>
          <w:spacing w:val="-4"/>
        </w:rPr>
        <w:t>A，它</w:t>
      </w:r>
      <w:r>
        <w:rPr>
          <w:spacing w:val="-14"/>
        </w:rPr>
        <w:t>就</w:t>
      </w:r>
      <w:r>
        <w:rPr>
          <w:spacing w:val="-5"/>
        </w:rPr>
        <w:t>不能</w:t>
      </w:r>
      <w:r>
        <w:rPr>
          <w:spacing w:val="-17"/>
        </w:rPr>
        <w:t>再次</w:t>
      </w:r>
      <w:r>
        <w:rPr>
          <w:spacing w:val="-5"/>
        </w:rPr>
        <w:t>发送</w:t>
      </w:r>
      <w:r>
        <w:rPr>
          <w:spacing w:val="-5"/>
        </w:rPr>
        <w:t>向量</w:t>
      </w:r>
      <w:r>
        <w:rPr>
          <w:spacing w:val="-5"/>
        </w:rPr>
        <w:t>A，直到它的</w:t>
      </w:r>
      <w:r>
        <w:rPr>
          <w:spacing w:val="-13"/>
        </w:rPr>
        <w:t>设备</w:t>
      </w:r>
      <w:r>
        <w:rPr>
          <w:spacing w:val="-5"/>
        </w:rPr>
        <w:t>显式</w:t>
      </w:r>
      <w:r>
        <w:rPr>
          <w:spacing w:val="-13"/>
        </w:rPr>
        <w:t>地</w:t>
      </w:r>
      <w:r>
        <w:rPr>
          <w:spacing w:val="-5"/>
        </w:rPr>
        <w:t>启用</w:t>
      </w:r>
      <w:r>
        <w:rPr>
          <w:spacing w:val="-18"/>
        </w:rPr>
        <w:t>它这样</w:t>
      </w:r>
      <w:r>
        <w:rPr>
          <w:spacing w:val="-5"/>
        </w:rPr>
        <w:t>做</w:t>
      </w:r>
    </w:p>
    <w:p>
      <w:pPr>
        <w:pStyle w:val="BodyText"/>
        <w:ind w:left="887" w:right="1211" w:hanging="8"/>
        <w:spacing w:before="1" w:line="248" w:lineRule="auto"/>
      </w:pPr>
      <w:r>
        <w:rPr>
          <w:spacing w:val="-6"/>
        </w:rPr>
        <w:t>驱动程序（前提是必须服务所有消息</w:t>
      </w:r>
      <w:r>
        <w:rPr>
          <w:spacing w:val="-6"/>
        </w:rPr>
        <w:t>）。如果</w:t>
      </w:r>
      <w:r>
        <w:rPr>
          <w:spacing w:val="-6"/>
        </w:rPr>
        <w:t>某些消息</w:t>
      </w:r>
      <w:r>
        <w:rPr>
          <w:spacing w:val="-7"/>
        </w:rPr>
        <w:t>可能丢失，则不需要设备</w:t>
      </w:r>
      <w:r>
        <w:rPr>
          <w:spacing w:val="-7"/>
        </w:rPr>
        <w:t>驱动程序握手</w:t>
      </w:r>
      <w:r>
        <w:rPr>
          <w:spacing w:val="-7"/>
        </w:rPr>
        <w:t>。</w:t>
      </w:r>
      <w:r>
        <w:rPr>
          <w:spacing w:val="-4"/>
        </w:rPr>
        <w:t>对于</w:t>
      </w:r>
      <w:r>
        <w:rPr>
          <w:spacing w:val="-4"/>
        </w:rPr>
        <w:t>支持多</w:t>
      </w:r>
      <w:r>
        <w:rPr>
          <w:spacing w:val="-4"/>
        </w:rPr>
        <w:t>个向量</w:t>
      </w:r>
      <w:r>
        <w:rPr>
          <w:spacing w:val="-4"/>
        </w:rPr>
        <w:t>的</w:t>
      </w:r>
      <w:r>
        <w:t>函数，一个函数</w:t>
      </w:r>
      <w:r>
        <w:rPr>
          <w:spacing w:val="-5"/>
        </w:rPr>
        <w:t>可以</w:t>
      </w:r>
      <w:r>
        <w:rPr>
          <w:spacing w:val="-5"/>
        </w:rPr>
        <w:t>发送多个唯一的</w:t>
      </w:r>
      <w:r>
        <w:rPr>
          <w:spacing w:val="-5"/>
        </w:rPr>
        <w:t>向量，并</w:t>
      </w:r>
      <w:r>
        <w:rPr>
          <w:spacing w:val="-5"/>
        </w:rPr>
        <w:t>保证</w:t>
      </w:r>
      <w:r>
        <w:rPr>
          <w:spacing w:val="-5"/>
        </w:rPr>
        <w:t>每个向量</w:t>
      </w:r>
    </w:p>
    <w:p>
      <w:pPr>
        <w:pStyle w:val="BodyText"/>
        <w:ind w:left="879" w:right="1583" w:firstLine="5"/>
        <w:spacing w:before="2" w:line="249" w:lineRule="auto"/>
      </w:pPr>
      <w:r>
        <w:rPr>
          <w:spacing w:val="-5"/>
        </w:rPr>
        <w:t>将提供唯一消息</w:t>
      </w:r>
      <w:r>
        <w:rPr>
          <w:spacing w:val="-5"/>
        </w:rPr>
        <w:t>。例如</w:t>
      </w:r>
      <w:r>
        <w:rPr>
          <w:spacing w:val="-5"/>
        </w:rPr>
        <w:t>，</w:t>
      </w:r>
      <w:r>
        <w:rPr>
          <w:spacing w:val="-6"/>
        </w:rPr>
        <w:t>函数可以</w:t>
      </w:r>
      <w:r>
        <w:rPr>
          <w:spacing w:val="-6"/>
        </w:rPr>
        <w:t>发送</w:t>
      </w:r>
      <w:r>
        <w:rPr>
          <w:spacing w:val="-6"/>
        </w:rPr>
        <w:t>向量</w:t>
      </w:r>
      <w:r>
        <w:rPr>
          <w:spacing w:val="-6"/>
        </w:rPr>
        <w:t>A，</w:t>
      </w:r>
      <w:r>
        <w:rPr>
          <w:spacing w:val="-6"/>
        </w:rPr>
        <w:t>然后发送</w:t>
      </w:r>
      <w:r>
        <w:rPr>
          <w:spacing w:val="-6"/>
        </w:rPr>
        <w:t>向量B</w:t>
      </w:r>
      <w:r>
        <w:rPr>
          <w:spacing w:val="-18"/>
        </w:rPr>
        <w:t>，而</w:t>
      </w:r>
      <w:r>
        <w:rPr>
          <w:spacing w:val="-6"/>
        </w:rPr>
        <w:t>无需任何设备</w:t>
      </w:r>
      <w:r>
        <w:rPr>
          <w:spacing w:val="-5"/>
        </w:rPr>
        <w:t>驱动程序握手（</w:t>
      </w:r>
      <w:r>
        <w:rPr>
          <w:spacing w:val="-5"/>
        </w:rPr>
        <w:t>向量</w:t>
      </w:r>
      <w:r>
        <w:rPr>
          <w:spacing w:val="-5"/>
        </w:rPr>
        <w:t>A和</w:t>
      </w:r>
      <w:r>
        <w:rPr>
          <w:spacing w:val="-5"/>
        </w:rPr>
        <w:t>向量</w:t>
      </w:r>
      <w:r>
        <w:rPr>
          <w:spacing w:val="-6"/>
        </w:rPr>
        <w:t>B</w:t>
      </w:r>
      <w:r>
        <w:rPr>
          <w:spacing w:val="-18"/>
        </w:rPr>
        <w:t>都</w:t>
      </w:r>
      <w:r>
        <w:rPr>
          <w:spacing w:val="-6"/>
        </w:rPr>
        <w:t>将得到</w:t>
      </w:r>
      <w:r>
        <w:rPr>
          <w:spacing w:val="-6"/>
        </w:rPr>
        <w:t>服务）。</w:t>
      </w: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r>
        <w:drawing>
          <wp:anchor distT="0" distB="0" distL="0" distR="0" simplePos="0" relativeHeight="251660288" behindDoc="0" locked="0" layoutInCell="1" allowOverlap="1">
            <wp:simplePos x="0" y="0"/>
            <wp:positionH relativeFrom="column">
              <wp:posOffset>0</wp:posOffset>
            </wp:positionH>
            <wp:positionV relativeFrom="paragraph">
              <wp:posOffset>87397</wp:posOffset>
            </wp:positionV>
            <wp:extent cx="7592400" cy="9525"/>
            <wp:effectExtent l="0" t="0" r="0" b="0"/>
            <wp:wrapNone/>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7592400" cy="9525"/>
                    </a:xfrm>
                    <a:prstGeom prst="rect">
                      <a:avLst/>
                    </a:prstGeom>
                  </pic:spPr>
                </pic:pic>
              </a:graphicData>
            </a:graphic>
          </wp:anchor>
        </w:drawing>
      </w:r>
    </w:p>
    <w:p>
      <w:pPr>
        <w:pStyle w:val="P68B1DB1-BodyText7"/>
        <w:ind w:left="640"/>
        <w:spacing w:before="46" w:line="189" w:lineRule="exact"/>
        <w:rPr>
          <w:sz w:val="15"/>
          <w:szCs w:val="15"/>
        </w:rPr>
      </w:pPr>
      <w:r>
        <w:rPr>
          <w:spacing w:val="-6"/>
        </w:rPr>
        <w:t xml:space="preserve">88.例外：在SR-IOV设备中，实现MSI的任何PF或VF必须实现MSI PVM</w:t>
      </w:r>
    </w:p>
    <w:p>
      <w:pPr>
        <w:spacing w:line="189" w:lineRule="exact"/>
        <w:sectPr>
          <w:headerReference w:type="default" r:id="rId1"/>
          <w:footerReference w:type="default" r:id="rId2"/>
          <w:pgSz w:w="12240" w:h="15840"/>
          <w:pgMar w:top="1" w:right="21" w:bottom="578" w:left="141" w:header="0" w:footer="294" w:gutter="0"/>
        </w:sectPr>
        <w:rPr>
          <w:sz w:val="15"/>
          <w:szCs w:val="15"/>
        </w:rPr>
      </w:pPr>
    </w:p>
    <w:p>
      <w:pPr>
        <w:pStyle w:val="P68B1DB1-BodyText2"/>
        <w:spacing w:line="420" w:lineRule="exact"/>
      </w:pPr>
      <w:r>
        <w:pict>
          <v:shape id="_x0000_s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1661312" behindDoc="0" locked="0" layoutInCell="1" allowOverlap="1">
            <wp:simplePos x="0" y="0"/>
            <wp:positionH relativeFrom="column">
              <wp:posOffset>552450</wp:posOffset>
            </wp:positionH>
            <wp:positionV relativeFrom="paragraph">
              <wp:posOffset>53775</wp:posOffset>
            </wp:positionV>
            <wp:extent cx="63500" cy="8255000"/>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63500" cy="8255000"/>
                    </a:xfrm>
                    <a:prstGeom prst="rect">
                      <a:avLst/>
                    </a:prstGeom>
                  </pic:spPr>
                </pic:pic>
              </a:graphicData>
            </a:graphic>
          </wp:anchor>
        </w:drawing>
      </w:r>
    </w:p>
    <w:p>
      <w:pPr>
        <w:pStyle w:val="P68B1DB1-BodyText8"/>
        <w:ind w:left="1237"/>
        <w:spacing w:before="108" w:line="172" w:lineRule="auto"/>
        <w:rPr>
          <w:sz w:val="36"/>
          <w:szCs w:val="36"/>
        </w:rPr>
      </w:pPr>
      <w:r>
        <w:t>执行说明</w:t>
      </w:r>
    </w:p>
    <w:p>
      <w:pPr>
        <w:pStyle w:val="P68B1DB1-BodyText3"/>
        <w:ind w:left="1225"/>
        <w:spacing w:before="28" w:line="454" w:lineRule="exact"/>
        <w:rPr>
          <w:sz w:val="36"/>
          <w:szCs w:val="36"/>
        </w:rPr>
      </w:pPr>
      <w:r>
        <w:rPr>
          <w:spacing w:val="-14"/>
        </w:rPr>
        <w:t>维修MSI和MSI-X</w:t>
      </w:r>
      <w:r>
        <w:rPr>
          <w:spacing w:val="-15"/>
        </w:rPr>
        <w:t>中断</w:t>
      </w:r>
    </w:p>
    <w:p>
      <w:pPr>
        <w:pStyle w:val="P68B1DB1-BodyText4"/>
        <w:ind w:left="1214"/>
        <w:spacing w:before="144" w:line="251" w:lineRule="exact"/>
      </w:pPr>
      <w:r>
        <w:rPr>
          <w:spacing w:val="-6"/>
        </w:rPr>
        <w:t>当系统软件分配给函数的MSI或MSI-X向量少于其请求</w:t>
      </w:r>
      <w:r>
        <w:rPr>
          <w:spacing w:val="-7"/>
        </w:rPr>
        <w:t>时，</w:t>
      </w:r>
    </w:p>
    <w:p>
      <w:pPr>
        <w:pStyle w:val="P68B1DB1-BodyText4"/>
        <w:ind w:left="1215"/>
        <w:spacing w:line="250" w:lineRule="exact"/>
      </w:pPr>
      <w:r>
        <w:rPr>
          <w:spacing w:val="-5"/>
        </w:rPr>
        <w:t>函数内的每个源</w:t>
      </w:r>
      <w:r>
        <w:rPr>
          <w:spacing w:val="-5"/>
        </w:rPr>
        <w:t>都需要唯一</w:t>
      </w:r>
      <w:r>
        <w:rPr>
          <w:spacing w:val="-20"/>
        </w:rPr>
        <w:t>的</w:t>
      </w:r>
      <w:r>
        <w:rPr>
          <w:spacing w:val="-5"/>
        </w:rPr>
        <w:t>向量，</w:t>
      </w:r>
      <w:r>
        <w:rPr>
          <w:spacing w:val="-6"/>
        </w:rPr>
        <w:t>可能</w:t>
      </w:r>
      <w:r>
        <w:rPr>
          <w:spacing w:val="-6"/>
        </w:rPr>
        <w:t>需要</w:t>
      </w:r>
      <w:r>
        <w:rPr>
          <w:spacing w:val="-6"/>
        </w:rPr>
        <w:t>共享</w:t>
      </w:r>
      <w:r>
        <w:rPr>
          <w:spacing w:val="-6"/>
        </w:rPr>
        <w:t>单个</w:t>
      </w:r>
      <w:r>
        <w:rPr>
          <w:spacing w:val="-6"/>
        </w:rPr>
        <w:t>向量。</w:t>
      </w:r>
      <w:r>
        <w:rPr>
          <w:spacing w:val="-6"/>
        </w:rPr>
        <w:t>没有</w:t>
      </w:r>
    </w:p>
    <w:p>
      <w:pPr>
        <w:pStyle w:val="BodyText"/>
        <w:ind w:left="1219" w:right="1529" w:firstLine="7"/>
        <w:spacing w:line="249" w:lineRule="auto"/>
      </w:pPr>
      <w:r>
        <w:rPr>
          <w:spacing w:val="-6"/>
        </w:rPr>
        <w:t>硬件和软件之间的适当握手</w:t>
      </w:r>
      <w:r>
        <w:rPr>
          <w:spacing w:val="-6"/>
        </w:rPr>
        <w:t>，硬件可能</w:t>
      </w:r>
      <w:r>
        <w:rPr>
          <w:spacing w:val="-6"/>
        </w:rPr>
        <w:t>发送</w:t>
      </w:r>
      <w:r>
        <w:rPr>
          <w:spacing w:val="-7"/>
        </w:rPr>
        <w:t>比</w:t>
      </w:r>
      <w:r>
        <w:rPr>
          <w:spacing w:val="-7"/>
        </w:rPr>
        <w:t>软件期望的更少的消息，</w:t>
      </w:r>
      <w:r>
        <w:rPr>
          <w:spacing w:val="-6"/>
        </w:rPr>
        <w:t>或者硬件可能</w:t>
      </w:r>
      <w:r>
        <w:rPr>
          <w:spacing w:val="-6"/>
        </w:rPr>
        <w:t>发送</w:t>
      </w:r>
      <w:r>
        <w:rPr>
          <w:spacing w:val="-6"/>
        </w:rPr>
        <w:t>软件认为</w:t>
      </w:r>
      <w:r>
        <w:rPr>
          <w:spacing w:val="-6"/>
        </w:rPr>
        <w:t>是无关的消息</w:t>
      </w:r>
      <w:r>
        <w:rPr>
          <w:spacing w:val="-7"/>
        </w:rPr>
        <w:t>。</w:t>
      </w:r>
    </w:p>
    <w:p>
      <w:pPr>
        <w:pStyle w:val="P68B1DB1-BodyText4"/>
        <w:ind w:left="1210"/>
        <w:spacing w:before="147" w:line="251" w:lineRule="exact"/>
      </w:pPr>
      <w:r>
        <w:rPr>
          <w:spacing w:val="-5"/>
        </w:rPr>
        <w:t>一种相当复杂但资源密集型的方法是将一个专用的事件队列与每个</w:t>
      </w:r>
    </w:p>
    <w:p>
      <w:pPr>
        <w:pStyle w:val="P68B1DB1-BodyText4"/>
        <w:ind w:left="1220"/>
        <w:spacing w:line="250" w:lineRule="exact"/>
      </w:pPr>
      <w:r>
        <w:rPr>
          <w:spacing w:val="-5"/>
        </w:rPr>
        <w:t>分配向量，具有用于管理每个事件队列的生产者和消费者指针</w:t>
      </w:r>
      <w:r>
        <w:rPr>
          <w:spacing w:val="-6"/>
        </w:rPr>
        <w:t>这样的</w:t>
      </w:r>
      <w:r>
        <w:rPr>
          <w:spacing w:val="-6"/>
        </w:rPr>
        <w:t>事件队列</w:t>
      </w:r>
    </w:p>
    <w:p>
      <w:pPr>
        <w:pStyle w:val="BodyText"/>
        <w:ind w:left="1222" w:right="1688" w:hanging="8"/>
        <w:spacing w:before="1" w:line="248" w:lineRule="auto"/>
      </w:pPr>
      <w:r>
        <w:rPr>
          <w:spacing w:val="-5"/>
        </w:rPr>
        <w:t>通常驻留在主机存储器中。</w:t>
      </w:r>
      <w:r>
        <w:rPr>
          <w:spacing w:val="-17"/>
        </w:rPr>
        <w:t>函数</w:t>
      </w:r>
      <w:r>
        <w:rPr>
          <w:spacing w:val="-6"/>
        </w:rPr>
        <w:t>充当</w:t>
      </w:r>
      <w:r>
        <w:rPr>
          <w:spacing w:val="-6"/>
        </w:rPr>
        <w:t>生产者，</w:t>
      </w:r>
      <w:r>
        <w:rPr>
          <w:spacing w:val="-6"/>
        </w:rPr>
        <w:t>软件</w:t>
      </w:r>
      <w:r>
        <w:rPr>
          <w:spacing w:val="-6"/>
        </w:rPr>
        <w:t>充当</w:t>
      </w:r>
      <w:r>
        <w:rPr>
          <w:spacing w:val="-6"/>
        </w:rPr>
        <w:t>消费者。一</w:t>
      </w:r>
      <w:r>
        <w:rPr>
          <w:spacing w:val="-5"/>
        </w:rPr>
        <w:t>个函数中</w:t>
      </w:r>
      <w:r>
        <w:rPr>
          <w:spacing w:val="-6"/>
        </w:rPr>
        <w:t>的多个中断源可以根据需要分配</w:t>
      </w:r>
      <w:r>
        <w:rPr>
          <w:spacing w:val="-6"/>
        </w:rPr>
        <w:t>给每个事件队列</w:t>
      </w:r>
      <w:r>
        <w:rPr>
          <w:spacing w:val="-6"/>
        </w:rPr>
        <w:t>。</w:t>
      </w:r>
      <w:r>
        <w:rPr>
          <w:spacing w:val="-6"/>
        </w:rPr>
        <w:t>每次</w:t>
      </w:r>
      <w:r>
        <w:rPr>
          <w:spacing w:val="-6"/>
        </w:rPr>
        <w:t>中断</w:t>
      </w:r>
    </w:p>
    <w:p>
      <w:pPr>
        <w:pStyle w:val="P68B1DB1-BodyText4"/>
        <w:ind w:left="1215"/>
        <w:spacing w:line="250" w:lineRule="exact"/>
      </w:pPr>
      <w:r>
        <w:rPr>
          <w:spacing w:val="-5"/>
        </w:rPr>
        <w:t>如果源需要发出中断信号，则函数将条目放置在适当的偶数</w:t>
      </w:r>
      <w:r>
        <w:rPr>
          <w:spacing w:val="-6"/>
        </w:rPr>
        <w:t>t</w:t>
      </w:r>
      <w:r>
        <w:rPr>
          <w:spacing w:val="-6"/>
        </w:rPr>
        <w:t>队列中（假设</w:t>
      </w:r>
    </w:p>
    <w:p>
      <w:pPr>
        <w:pStyle w:val="BodyText"/>
        <w:ind w:left="1214" w:right="1467"/>
        <w:spacing w:before="2" w:line="248" w:lineRule="auto"/>
      </w:pPr>
      <w:r>
        <w:rPr>
          <w:spacing w:val="-5"/>
        </w:rPr>
        <w:t>有</w:t>
      </w:r>
      <w:r>
        <w:rPr>
          <w:spacing w:val="-17"/>
        </w:rPr>
        <w:t>空间），更新生产者指针的副本（通常在主机内存中），并在必要时发送具有相关向量的中断消息，以通知软件事件队列需要服务</w:t>
      </w:r>
      <w:r>
        <w:rPr>
          <w:spacing w:val="-5"/>
        </w:rPr>
        <w:t>。</w:t>
      </w:r>
      <w:r>
        <w:rPr>
          <w:spacing w:val="-5"/>
        </w:rPr>
        <w:t>给定事件队列</w:t>
      </w:r>
      <w:r>
        <w:rPr>
          <w:spacing w:val="-5"/>
        </w:rPr>
        <w:t>的</w:t>
      </w:r>
      <w:r>
        <w:rPr>
          <w:spacing w:val="-5"/>
        </w:rPr>
        <w:t>中断</w:t>
      </w:r>
      <w:r>
        <w:rPr>
          <w:spacing w:val="-5"/>
        </w:rPr>
        <w:t>服务例程</w:t>
      </w:r>
      <w:r>
        <w:t>处理</w:t>
      </w:r>
      <w:r>
        <w:rPr>
          <w:spacing w:val="-6"/>
        </w:rPr>
        <w:t>在</w:t>
      </w:r>
      <w:r>
        <w:rPr>
          <w:spacing w:val="-6"/>
        </w:rPr>
        <w:t>其</w:t>
      </w:r>
      <w:r>
        <w:rPr>
          <w:spacing w:val="-6"/>
        </w:rPr>
        <w:t>事件</w:t>
      </w:r>
      <w:r>
        <w:rPr>
          <w:spacing w:val="-6"/>
        </w:rPr>
        <w:t>队列</w:t>
      </w:r>
      <w:r>
        <w:t>上</w:t>
      </w:r>
      <w:r>
        <w:rPr>
          <w:spacing w:val="-6"/>
        </w:rPr>
        <w:t>找到</w:t>
      </w:r>
      <w:r>
        <w:rPr>
          <w:spacing w:val="-6"/>
        </w:rPr>
        <w:t>的</w:t>
      </w:r>
      <w:r>
        <w:t>所有</w:t>
      </w:r>
      <w:r>
        <w:rPr>
          <w:spacing w:val="-5"/>
        </w:rPr>
        <w:t>条目</w:t>
      </w:r>
      <w:r>
        <w:t>，</w:t>
      </w:r>
      <w:r>
        <w:rPr>
          <w:spacing w:val="-6"/>
        </w:rPr>
        <w:t>如</w:t>
      </w:r>
    </w:p>
    <w:p>
      <w:pPr>
        <w:pStyle w:val="BodyText"/>
        <w:ind w:left="1220" w:right="1874" w:firstLine="6"/>
        <w:spacing w:before="1" w:line="248" w:lineRule="auto"/>
      </w:pPr>
      <w:r>
        <w:rPr>
          <w:spacing w:val="-4"/>
        </w:rPr>
        <w:t>生产者指针。每个</w:t>
      </w:r>
      <w:r>
        <w:rPr>
          <w:spacing w:val="-4"/>
        </w:rPr>
        <w:t>事件</w:t>
      </w:r>
      <w:r>
        <w:rPr>
          <w:spacing w:val="-4"/>
        </w:rPr>
        <w:t>队列</w:t>
      </w:r>
      <w:r>
        <w:rPr>
          <w:spacing w:val="-4"/>
        </w:rPr>
        <w:t>条目标识</w:t>
      </w:r>
      <w:r>
        <w:rPr>
          <w:spacing w:val="-4"/>
        </w:rPr>
        <w:t>中断</w:t>
      </w:r>
      <w:r>
        <w:rPr>
          <w:spacing w:val="-4"/>
        </w:rPr>
        <w:t>源，并可能</w:t>
      </w:r>
      <w:r>
        <w:rPr>
          <w:spacing w:val="-5"/>
        </w:rPr>
        <w:t>标识有关事件性质的附加信息</w:t>
      </w:r>
      <w:r>
        <w:rPr>
          <w:spacing w:val="-6"/>
        </w:rPr>
        <w:t>。</w:t>
      </w:r>
      <w:r>
        <w:rPr>
          <w:spacing w:val="-6"/>
        </w:rPr>
        <w:t>事件队列</w:t>
      </w:r>
      <w:r>
        <w:rPr>
          <w:spacing w:val="-6"/>
        </w:rPr>
        <w:t>和生产者/消费者指针</w:t>
      </w:r>
      <w:r>
        <w:rPr>
          <w:spacing w:val="-6"/>
        </w:rPr>
        <w:t>的使用</w:t>
      </w:r>
      <w:r>
        <w:rPr>
          <w:spacing w:val="-6"/>
        </w:rPr>
        <w:t>可</w:t>
      </w:r>
      <w:r>
        <w:rPr>
          <w:spacing w:val="-6"/>
        </w:rPr>
        <w:t>用于</w:t>
      </w:r>
    </w:p>
    <w:p>
      <w:pPr>
        <w:pStyle w:val="BodyText"/>
        <w:ind w:left="1215" w:right="1523" w:firstLine="3"/>
        <w:spacing w:before="2" w:line="248" w:lineRule="auto"/>
      </w:pPr>
      <w:r>
        <w:rPr>
          <w:spacing w:val="-5"/>
        </w:rPr>
        <w:t>保证</w:t>
      </w:r>
      <w:r>
        <w:rPr>
          <w:spacing w:val="-5"/>
        </w:rPr>
        <w:t>当多个中断</w:t>
      </w:r>
      <w:r>
        <w:rPr>
          <w:spacing w:val="-5"/>
        </w:rPr>
        <w:t>源</w:t>
      </w:r>
      <w:r>
        <w:rPr>
          <w:spacing w:val="-5"/>
        </w:rPr>
        <w:t>被迫</w:t>
      </w:r>
      <w:r>
        <w:rPr>
          <w:spacing w:val="-5"/>
        </w:rPr>
        <w:t>共享一个</w:t>
      </w:r>
      <w:r>
        <w:rPr>
          <w:spacing w:val="-5"/>
        </w:rPr>
        <w:t>向量时，中断事件不会被丢弃。</w:t>
      </w:r>
      <w:r>
        <w:t xml:space="preserve">   </w:t>
      </w:r>
      <w:r>
        <w:rPr>
          <w:spacing w:val="-5"/>
        </w:rPr>
        <w:t>在</w:t>
      </w:r>
      <w:r>
        <w:rPr>
          <w:spacing w:val="-5"/>
        </w:rPr>
        <w:t>发送与同一事件队列相关联的多个消息</w:t>
      </w:r>
      <w:r>
        <w:t>之间不需要额外的握手</w:t>
      </w:r>
      <w:r>
        <w:rPr>
          <w:spacing w:val="-5"/>
        </w:rPr>
        <w:t>，</w:t>
      </w:r>
      <w:r>
        <w:rPr>
          <w:spacing w:val="-5"/>
        </w:rPr>
        <w:t>以</w:t>
      </w:r>
      <w:r>
        <w:rPr>
          <w:spacing w:val="-5"/>
        </w:rPr>
        <w:t>保证</w:t>
      </w:r>
      <w:r>
        <w:rPr>
          <w:spacing w:val="-5"/>
        </w:rPr>
        <w:t>每个消息</w:t>
      </w:r>
      <w:r>
        <w:rPr>
          <w:spacing w:val="-5"/>
        </w:rPr>
        <w:t>都得到</w:t>
      </w:r>
      <w:r>
        <w:rPr>
          <w:spacing w:val="-5"/>
        </w:rPr>
        <w:t>服务。事实上</w:t>
      </w:r>
      <w:r>
        <w:rPr>
          <w:spacing w:val="-5"/>
        </w:rPr>
        <w:t>，</w:t>
      </w:r>
      <w:r>
        <w:rPr>
          <w:spacing w:val="-5"/>
        </w:rPr>
        <w:t>各种</w:t>
      </w:r>
      <w:r>
        <w:rPr>
          <w:spacing w:val="-6"/>
        </w:rPr>
        <w:t>“中断”的标准技术</w:t>
      </w:r>
    </w:p>
    <w:p>
      <w:pPr>
        <w:pStyle w:val="BodyText"/>
        <w:ind w:left="1226" w:right="1891" w:hanging="7"/>
        <w:spacing w:before="1" w:line="249" w:lineRule="auto"/>
      </w:pPr>
      <w:r>
        <w:rPr>
          <w:spacing w:val="-5"/>
        </w:rPr>
        <w:t>“合并</w:t>
      </w:r>
      <w:r>
        <w:rPr>
          <w:spacing w:val="-18"/>
        </w:rPr>
        <w:t>”可以用于避免为发生的每个事件发送单独的消息，特别是在事件的密集突发期间</w:t>
      </w:r>
      <w:r>
        <w:rPr>
          <w:spacing w:val="-7"/>
        </w:rPr>
        <w:t>。</w:t>
      </w:r>
    </w:p>
    <w:p>
      <w:pPr>
        <w:pStyle w:val="BodyText"/>
        <w:ind w:left="1214" w:right="1593" w:firstLine="13"/>
        <w:spacing w:before="146" w:line="249" w:lineRule="auto"/>
      </w:pPr>
      <w:r>
        <w:rPr>
          <w:spacing w:val="-7"/>
        </w:rPr>
        <w:t>在更适度的实现中，</w:t>
      </w:r>
      <w:r>
        <w:rPr>
          <w:spacing w:val="-7"/>
        </w:rPr>
        <w:t>函数</w:t>
      </w:r>
      <w:r>
        <w:t>的MSI或MSI-X逻辑</w:t>
      </w:r>
      <w:r>
        <w:rPr>
          <w:spacing w:val="-7"/>
        </w:rPr>
        <w:t>的硬件设计</w:t>
      </w:r>
      <w:r>
        <w:t xml:space="preserve">   </w:t>
      </w:r>
      <w:r>
        <w:rPr>
          <w:spacing w:val="-6"/>
        </w:rPr>
        <w:t>如果未启用MSI或MSI-X，则</w:t>
      </w:r>
      <w:r>
        <w:rPr>
          <w:spacing w:val="-6"/>
        </w:rPr>
        <w:t>在虚拟INTx线路上将发生</w:t>
      </w:r>
      <w:r>
        <w:rPr>
          <w:spacing w:val="-13"/>
        </w:rPr>
        <w:t>到断言</w:t>
      </w:r>
      <w:r>
        <w:rPr>
          <w:spacing w:val="-7"/>
        </w:rPr>
        <w:t>的转换。</w:t>
      </w:r>
      <w:r>
        <w:t>例如</w:t>
      </w:r>
      <w:r>
        <w:rPr>
          <w:spacing w:val="-4"/>
        </w:rPr>
        <w:t>，</w:t>
      </w:r>
      <w:r>
        <w:rPr>
          <w:spacing w:val="-4"/>
        </w:rPr>
        <w:t>考虑一个</w:t>
      </w:r>
      <w:r>
        <w:rPr>
          <w:spacing w:val="-4"/>
        </w:rPr>
        <w:t>场景</w:t>
      </w:r>
      <w:r>
        <w:rPr>
          <w:spacing w:val="-4"/>
        </w:rPr>
        <w:t>，其中</w:t>
      </w:r>
      <w:r>
        <w:rPr>
          <w:spacing w:val="-4"/>
        </w:rPr>
        <w:t>两个中断</w:t>
      </w:r>
      <w:r>
        <w:rPr>
          <w:spacing w:val="-4"/>
        </w:rPr>
        <w:t>事件（可能</w:t>
      </w:r>
      <w:r>
        <w:rPr>
          <w:spacing w:val="-5"/>
        </w:rPr>
        <w:t>来自</w:t>
      </w:r>
      <w:r>
        <w:rPr>
          <w:spacing w:val="-13"/>
        </w:rPr>
        <w:t>函数内的</w:t>
      </w:r>
      <w:r>
        <w:rPr>
          <w:spacing w:val="-5"/>
        </w:rPr>
        <w:t>不同中断</w:t>
      </w:r>
      <w:r>
        <w:rPr>
          <w:spacing w:val="-5"/>
        </w:rPr>
        <w:t>源</w:t>
      </w:r>
      <w:r>
        <w:rPr>
          <w:spacing w:val="-5"/>
        </w:rPr>
        <w:t>）快速连续发生</w:t>
      </w:r>
      <w:r>
        <w:rPr>
          <w:spacing w:val="-5"/>
        </w:rPr>
        <w:t>。</w:t>
      </w:r>
      <w:r>
        <w:rPr>
          <w:spacing w:val="-17"/>
        </w:rPr>
        <w:t xml:space="preserve"> </w:t>
      </w:r>
      <w:r>
        <w:rPr>
          <w:spacing w:val="-5"/>
        </w:rPr>
        <w:t>第</w:t>
      </w:r>
      <w:r>
        <w:rPr>
          <w:spacing w:val="-6"/>
        </w:rPr>
        <w:t>一个事件导致发送消息</w:t>
      </w:r>
      <w:r>
        <w:rPr>
          <w:spacing w:val="-6"/>
        </w:rPr>
        <w:t>。</w:t>
      </w:r>
      <w:r>
        <w:rPr>
          <w:spacing w:val="-6"/>
        </w:rPr>
        <w:t>中断</w:t>
      </w:r>
      <w:r>
        <w:rPr>
          <w:spacing w:val="-6"/>
        </w:rPr>
        <w:t>服务</w:t>
      </w:r>
      <w:r>
        <w:rPr>
          <w:spacing w:val="-6"/>
        </w:rPr>
        <w:t>之前</w:t>
      </w:r>
    </w:p>
    <w:p>
      <w:pPr>
        <w:pStyle w:val="BodyText"/>
        <w:ind w:left="1223" w:right="1544" w:firstLine="3"/>
        <w:spacing w:before="1" w:line="249" w:lineRule="auto"/>
      </w:pPr>
      <w:r>
        <w:rPr>
          <w:spacing w:val="-5"/>
        </w:rPr>
        <w:t>当例程有机会</w:t>
      </w:r>
      <w:r>
        <w:rPr>
          <w:spacing w:val="-6"/>
        </w:rPr>
        <w:t>服务</w:t>
      </w:r>
      <w:r>
        <w:rPr>
          <w:spacing w:val="-6"/>
        </w:rPr>
        <w:t>第</w:t>
      </w:r>
      <w:r>
        <w:rPr>
          <w:spacing w:val="-6"/>
        </w:rPr>
        <w:t>一事件时，</w:t>
      </w:r>
      <w:r>
        <w:rPr>
          <w:spacing w:val="-6"/>
        </w:rPr>
        <w:t>第</w:t>
      </w:r>
      <w:r>
        <w:rPr>
          <w:spacing w:val="-6"/>
        </w:rPr>
        <w:t>二事件发生。</w:t>
      </w:r>
      <w:r>
        <w:rPr>
          <w:spacing w:val="-5"/>
        </w:rPr>
        <w:t xml:space="preserve"> </w:t>
      </w:r>
      <w:r>
        <w:rPr>
          <w:spacing w:val="-6"/>
        </w:rPr>
        <w:t>在</w:t>
      </w:r>
      <w:r>
        <w:rPr>
          <w:spacing w:val="-6"/>
        </w:rPr>
        <w:t>这种</w:t>
      </w:r>
      <w:r>
        <w:rPr>
          <w:spacing w:val="-6"/>
        </w:rPr>
        <w:t>情况下，</w:t>
      </w:r>
      <w:r>
        <w:rPr>
          <w:spacing w:val="-6"/>
        </w:rPr>
        <w:t>只</w:t>
      </w:r>
      <w:r>
        <w:rPr>
          <w:spacing w:val="-13"/>
        </w:rPr>
        <w:t>发送</w:t>
      </w:r>
      <w:r>
        <w:rPr>
          <w:spacing w:val="-6"/>
        </w:rPr>
        <w:t>一条</w:t>
      </w:r>
      <w:r>
        <w:rPr>
          <w:spacing w:val="-6"/>
        </w:rPr>
        <w:t>消息</w:t>
      </w:r>
      <w:r>
        <w:rPr>
          <w:spacing w:val="-5"/>
        </w:rPr>
        <w:t>，因为</w:t>
      </w:r>
      <w:r>
        <w:rPr>
          <w:spacing w:val="-5"/>
        </w:rPr>
        <w:t>第</w:t>
      </w:r>
      <w:r>
        <w:rPr>
          <w:spacing w:val="-5"/>
        </w:rPr>
        <w:t>一个事件</w:t>
      </w:r>
      <w:r>
        <w:rPr>
          <w:spacing w:val="-5"/>
        </w:rPr>
        <w:t>在</w:t>
      </w:r>
      <w:r>
        <w:rPr>
          <w:spacing w:val="-5"/>
        </w:rPr>
        <w:t>第</w:t>
      </w:r>
      <w:r>
        <w:rPr>
          <w:spacing w:val="-5"/>
        </w:rPr>
        <w:t>二个事件</w:t>
      </w:r>
      <w:r>
        <w:rPr>
          <w:spacing w:val="-5"/>
        </w:rPr>
        <w:t>发生时仍然有效</w:t>
      </w:r>
      <w:r>
        <w:rPr>
          <w:spacing w:val="-6"/>
        </w:rPr>
        <w:t>（</w:t>
      </w:r>
      <w:r>
        <w:rPr>
          <w:spacing w:val="-6"/>
        </w:rPr>
        <w:t>虚拟INTx</w:t>
      </w:r>
      <w:r>
        <w:rPr>
          <w:spacing w:val="-6"/>
        </w:rPr>
        <w:t>线</w:t>
      </w:r>
      <w:r>
        <w:rPr>
          <w:spacing w:val="-6"/>
        </w:rPr>
        <w:t>信号</w:t>
      </w:r>
      <w:r>
        <w:rPr>
          <w:spacing w:val="-6"/>
        </w:rPr>
        <w:t>将</w:t>
      </w:r>
      <w:r>
        <w:rPr>
          <w:spacing w:val="-4"/>
        </w:rPr>
        <w:t>只有</w:t>
      </w:r>
      <w:r>
        <w:rPr>
          <w:spacing w:val="-4"/>
        </w:rPr>
        <w:t>一</w:t>
      </w:r>
      <w:r>
        <w:rPr>
          <w:spacing w:val="-18"/>
        </w:rPr>
        <w:t>次</w:t>
      </w:r>
      <w:r>
        <w:rPr>
          <w:spacing w:val="-4"/>
        </w:rPr>
        <w:t>转换</w:t>
      </w:r>
      <w:r>
        <w:rPr>
          <w:spacing w:val="-4"/>
        </w:rPr>
        <w:t>到ssertion</w:t>
      </w:r>
      <w:r>
        <w:rPr>
          <w:spacing w:val="-5"/>
        </w:rPr>
        <w:t>）。</w:t>
      </w:r>
    </w:p>
    <w:p>
      <w:pPr>
        <w:pStyle w:val="P68B1DB1-BodyText4"/>
        <w:ind w:left="1220"/>
        <w:spacing w:before="146" w:line="252" w:lineRule="exact"/>
      </w:pPr>
      <w:r>
        <w:rPr>
          <w:spacing w:val="-5"/>
        </w:rPr>
        <w:t>用于上述实现的一种握手方法是</w:t>
      </w:r>
      <w:r>
        <w:rPr>
          <w:spacing w:val="-6"/>
        </w:rPr>
        <w:t>使用</w:t>
      </w:r>
      <w:r>
        <w:rPr>
          <w:spacing w:val="-6"/>
        </w:rPr>
        <w:t xml:space="preserve">标准的Per-Vector Masking，并</w:t>
      </w:r>
      <w:r>
        <w:rPr>
          <w:spacing w:val="-6"/>
        </w:rPr>
        <w:t>允许</w:t>
      </w:r>
    </w:p>
    <w:p>
      <w:pPr>
        <w:pStyle w:val="P68B1DB1-BodyText4"/>
        <w:ind w:left="1226"/>
        <w:spacing w:line="250" w:lineRule="exact"/>
      </w:pPr>
      <w:r>
        <w:rPr>
          <w:spacing w:val="-4"/>
        </w:rPr>
        <w:t>多个中断</w:t>
      </w:r>
      <w:r>
        <w:rPr>
          <w:spacing w:val="-4"/>
        </w:rPr>
        <w:t>源</w:t>
      </w:r>
      <w:r>
        <w:rPr>
          <w:spacing w:val="-4"/>
        </w:rPr>
        <w:t>与</w:t>
      </w:r>
      <w:r>
        <w:rPr>
          <w:spacing w:val="-5"/>
        </w:rPr>
        <w:t>每个</w:t>
      </w:r>
      <w:r>
        <w:rPr>
          <w:spacing w:val="-5"/>
        </w:rPr>
        <w:t>向量相关联。</w:t>
      </w:r>
      <w:r>
        <w:rPr>
          <w:spacing w:val="-5"/>
        </w:rPr>
        <w:t>给定</w:t>
      </w:r>
      <w:r>
        <w:rPr>
          <w:spacing w:val="-5"/>
        </w:rPr>
        <w:t>向量</w:t>
      </w:r>
    </w:p>
    <w:p>
      <w:pPr>
        <w:pStyle w:val="BodyText"/>
        <w:ind w:left="1219" w:right="1500" w:hanging="7"/>
        <w:spacing w:before="1" w:line="248" w:lineRule="auto"/>
      </w:pPr>
      <w:r>
        <w:rPr>
          <w:spacing w:val="-5"/>
        </w:rPr>
        <w:t>vector</w:t>
      </w:r>
      <w:r>
        <w:rPr>
          <w:spacing w:val="-12"/>
        </w:rPr>
        <w:t>在服务任何相关中断事件之前清除Mask位，并在服务所有已知事件之后清除Mask位</w:t>
      </w:r>
      <w:r>
        <w:rPr>
          <w:spacing w:val="-6"/>
        </w:rPr>
        <w:t>。(This可以是任何数量</w:t>
      </w:r>
      <w:r>
        <w:rPr>
          <w:spacing w:val="-6"/>
        </w:rPr>
        <w:t>的</w:t>
      </w:r>
      <w:r>
        <w:rPr>
          <w:spacing w:val="-6"/>
        </w:rPr>
        <w:t>事件）。</w:t>
      </w:r>
      <w:r>
        <w:rPr>
          <w:spacing w:val="-6"/>
        </w:rPr>
        <w:t>当</w:t>
      </w:r>
      <w:r>
        <w:rPr>
          <w:spacing w:val="-6"/>
        </w:rPr>
        <w:t>发生</w:t>
      </w:r>
      <w:r>
        <w:rPr>
          <w:spacing w:val="-6"/>
        </w:rPr>
        <w:t>新</w:t>
      </w:r>
      <w:r>
        <w:rPr>
          <w:spacing w:val="-6"/>
        </w:rPr>
        <w:t>事件</w:t>
      </w:r>
      <w:r>
        <w:rPr>
          <w:spacing w:val="-6"/>
        </w:rPr>
        <w:t>时</w:t>
      </w:r>
      <w:r>
        <w:rPr>
          <w:spacing w:val="-6"/>
        </w:rPr>
        <w:t>，</w:t>
      </w:r>
    </w:p>
    <w:p>
      <w:pPr>
        <w:pStyle w:val="BodyText"/>
        <w:ind w:left="1214" w:right="1658" w:firstLine="13"/>
        <w:spacing w:line="249" w:lineRule="auto"/>
      </w:pPr>
      <w:r>
        <w:rPr>
          <w:spacing w:val="-6"/>
        </w:rPr>
        <w:t>掩码位为</w:t>
      </w:r>
      <w:r>
        <w:rPr>
          <w:spacing w:val="-6"/>
        </w:rPr>
        <w:t>置位导致</w:t>
      </w:r>
      <w:r>
        <w:rPr>
          <w:spacing w:val="-6"/>
        </w:rPr>
        <w:t>挂起位为</w:t>
      </w:r>
      <w:r>
        <w:rPr>
          <w:spacing w:val="-14"/>
        </w:rPr>
        <w:t>置位</w:t>
      </w:r>
      <w:r>
        <w:rPr>
          <w:spacing w:val="-6"/>
        </w:rPr>
        <w:t>。如果</w:t>
      </w:r>
      <w:r>
        <w:rPr>
          <w:spacing w:val="-6"/>
        </w:rPr>
        <w:t>一个或多个相关</w:t>
      </w:r>
      <w:r>
        <w:rPr>
          <w:spacing w:val="-6"/>
        </w:rPr>
        <w:t>事件在矢量的掩码位被清除时仍处于</w:t>
      </w:r>
      <w:r>
        <w:rPr>
          <w:spacing w:val="-6"/>
        </w:rPr>
        <w:t>未决</w:t>
      </w:r>
      <w:r>
        <w:rPr>
          <w:spacing w:val="-5"/>
        </w:rPr>
        <w:t>状态，则函数立即发送另一条消息</w:t>
      </w:r>
      <w:r>
        <w:rPr>
          <w:spacing w:val="-6"/>
        </w:rPr>
        <w:t>。</w:t>
      </w:r>
    </w:p>
    <w:p>
      <w:pPr>
        <w:pStyle w:val="P68B1DB1-BodyText4"/>
        <w:ind w:left="1210"/>
        <w:spacing w:before="148" w:line="251" w:lineRule="exact"/>
      </w:pPr>
      <w:r>
        <w:rPr>
          <w:spacing w:val="-6"/>
        </w:rPr>
        <w:t>不实现每向量屏蔽的</w:t>
      </w:r>
      <w:r>
        <w:rPr>
          <w:spacing w:val="-5"/>
        </w:rPr>
        <w:t>MSI</w:t>
      </w:r>
      <w:r>
        <w:rPr>
          <w:spacing w:val="-6"/>
        </w:rPr>
        <w:t>函数</w:t>
      </w:r>
      <w:r>
        <w:rPr>
          <w:spacing w:val="-5"/>
        </w:rPr>
        <w:t>的握手方法</w:t>
      </w:r>
      <w:r>
        <w:rPr>
          <w:spacing w:val="-6"/>
        </w:rPr>
        <w:t>用于</w:t>
      </w:r>
      <w:r>
        <w:rPr>
          <w:spacing w:val="-6"/>
        </w:rPr>
        <w:t>向量</w:t>
      </w:r>
    </w:p>
    <w:p>
      <w:pPr>
        <w:pStyle w:val="BodyText"/>
        <w:ind w:left="1215" w:right="1566"/>
        <w:spacing w:before="2" w:line="248" w:lineRule="auto"/>
      </w:pPr>
      <w:r>
        <w:rPr>
          <w:spacing w:val="-5"/>
        </w:rPr>
        <w:t>一个服务程序</w:t>
      </w:r>
      <w:r>
        <w:rPr>
          <w:spacing w:val="-5"/>
        </w:rPr>
        <w:t>，用于</w:t>
      </w:r>
      <w:r>
        <w:t>在</w:t>
      </w:r>
      <w:r>
        <w:rPr>
          <w:spacing w:val="-5"/>
        </w:rPr>
        <w:t>清除最后</w:t>
      </w:r>
      <w:r>
        <w:rPr>
          <w:spacing w:val="-5"/>
        </w:rPr>
        <w:t>一个</w:t>
      </w:r>
      <w:r>
        <w:rPr>
          <w:spacing w:val="-5"/>
        </w:rPr>
        <w:t>中断</w:t>
      </w:r>
      <w:r>
        <w:rPr>
          <w:spacing w:val="-6"/>
        </w:rPr>
        <w:t>事件</w:t>
      </w:r>
      <w:r>
        <w:t>后重新检查所有</w:t>
      </w:r>
      <w:r>
        <w:rPr>
          <w:spacing w:val="-5"/>
        </w:rPr>
        <w:t>相关的中断事件</w:t>
      </w:r>
      <w:r>
        <w:t xml:space="preserve">   </w:t>
      </w:r>
      <w:r>
        <w:rPr>
          <w:spacing w:val="-5"/>
        </w:rPr>
        <w:t>挂起中断事件。如果</w:t>
      </w:r>
      <w:r>
        <w:rPr>
          <w:spacing w:val="-17"/>
        </w:rPr>
        <w:t>发现</w:t>
      </w:r>
      <w:r>
        <w:rPr>
          <w:spacing w:val="-5"/>
        </w:rPr>
        <w:t>另一</w:t>
      </w:r>
      <w:r>
        <w:rPr>
          <w:spacing w:val="-14"/>
        </w:rPr>
        <w:t>个</w:t>
      </w:r>
      <w:r>
        <w:rPr>
          <w:spacing w:val="-5"/>
        </w:rPr>
        <w:t>事件</w:t>
      </w:r>
      <w:r>
        <w:rPr>
          <w:spacing w:val="-5"/>
        </w:rPr>
        <w:t>处于活动状态，则</w:t>
      </w:r>
      <w:r>
        <w:rPr>
          <w:spacing w:val="-5"/>
        </w:rPr>
        <w:t>在</w:t>
      </w:r>
      <w:r>
        <w:rPr>
          <w:spacing w:val="-6"/>
        </w:rPr>
        <w:t>同一</w:t>
      </w:r>
      <w:r>
        <w:rPr>
          <w:spacing w:val="-6"/>
        </w:rPr>
        <w:t>中断</w:t>
      </w:r>
      <w:r>
        <w:rPr>
          <w:spacing w:val="-6"/>
        </w:rPr>
        <w:t>服务例程</w:t>
      </w:r>
      <w:r>
        <w:rPr>
          <w:spacing w:val="-5"/>
        </w:rPr>
        <w:t>调用中为其提供服务，并</w:t>
      </w:r>
      <w:r>
        <w:rPr>
          <w:spacing w:val="-5"/>
        </w:rPr>
        <w:t>重复完整的重新检查，直到没有发现未决</w:t>
      </w:r>
      <w:r>
        <w:rPr>
          <w:spacing w:val="-5"/>
        </w:rPr>
        <w:t>事件</w:t>
      </w:r>
      <w:r>
        <w:rPr>
          <w:spacing w:val="-5"/>
        </w:rPr>
        <w:t>。</w:t>
      </w:r>
      <w:r>
        <w:rPr>
          <w:spacing w:val="-5"/>
        </w:rPr>
        <w:t>这</w:t>
      </w:r>
      <w:r>
        <w:rPr>
          <w:spacing w:val="-6"/>
        </w:rPr>
        <w:t>确保</w:t>
      </w:r>
      <w:r>
        <w:rPr>
          <w:spacing w:val="-6"/>
        </w:rPr>
        <w:t>了如果</w:t>
      </w:r>
      <w:r>
        <w:rPr>
          <w:spacing w:val="-5"/>
        </w:rPr>
        <w:t>在前一个中断</w:t>
      </w:r>
      <w:r>
        <w:rPr>
          <w:spacing w:val="-5"/>
        </w:rPr>
        <w:t>事件被清除</w:t>
      </w:r>
      <w:r>
        <w:t>之前发生</w:t>
      </w:r>
      <w:r>
        <w:rPr>
          <w:spacing w:val="-6"/>
        </w:rPr>
        <w:t>了</w:t>
      </w:r>
      <w:r>
        <w:rPr>
          <w:spacing w:val="-5"/>
        </w:rPr>
        <w:t>额外的中断</w:t>
      </w:r>
      <w:r>
        <w:rPr>
          <w:spacing w:val="-5"/>
        </w:rPr>
        <w:t>事件</w:t>
      </w:r>
      <w:r>
        <w:t>，</w:t>
      </w:r>
      <w:r>
        <w:rPr>
          <w:spacing w:val="-5"/>
        </w:rPr>
        <w:t>则</w:t>
      </w:r>
      <w:r>
        <w:rPr>
          <w:spacing w:val="-5"/>
        </w:rPr>
        <w:t>函数不会</w:t>
      </w:r>
      <w:r>
        <w:rPr>
          <w:spacing w:val="-5"/>
        </w:rPr>
        <w:t>发送额外的中断消息</w:t>
      </w:r>
      <w:r>
        <w:rPr>
          <w:spacing w:val="-5"/>
        </w:rPr>
        <w:t>，</w:t>
      </w:r>
      <w:r>
        <w:rPr>
          <w:spacing w:val="-5"/>
        </w:rPr>
        <w:t>新</w:t>
      </w:r>
      <w:r>
        <w:rPr>
          <w:spacing w:val="-5"/>
        </w:rPr>
        <w:t>事件将</w:t>
      </w:r>
      <w:r>
        <w:rPr>
          <w:spacing w:val="-5"/>
        </w:rPr>
        <w:t>作为</w:t>
      </w:r>
      <w:r>
        <w:rPr>
          <w:spacing w:val="-5"/>
        </w:rPr>
        <w:t>当前中断</w:t>
      </w:r>
      <w:r>
        <w:rPr>
          <w:spacing w:val="-5"/>
        </w:rPr>
        <w:t>服务</w:t>
      </w:r>
      <w:r>
        <w:rPr>
          <w:spacing w:val="-5"/>
        </w:rPr>
        <w:t>的</w:t>
      </w:r>
    </w:p>
    <w:p>
      <w:pPr>
        <w:pStyle w:val="P68B1DB1-BodyText9"/>
        <w:ind w:left="1226"/>
        <w:spacing w:line="252" w:lineRule="exact"/>
      </w:pPr>
      <w:r>
        <w:t>例行调用。</w:t>
      </w:r>
    </w:p>
    <w:p>
      <w:pPr>
        <w:pStyle w:val="BodyText"/>
        <w:ind w:left="1215" w:right="1686"/>
        <w:spacing w:before="148" w:line="249" w:lineRule="auto"/>
      </w:pPr>
      <w:r>
        <w:rPr>
          <w:spacing w:val="-4"/>
        </w:rPr>
        <w:t>这种替代方案具有</w:t>
      </w:r>
      <w:r>
        <w:rPr>
          <w:spacing w:val="-18"/>
        </w:rPr>
        <w:t>一个向量的中断服务例程处理已经生成新中断消息的中断事件</w:t>
      </w:r>
      <w:r>
        <w:rPr>
          <w:spacing w:val="-4"/>
        </w:rPr>
        <w:t>的潜在</w:t>
      </w:r>
      <w:r>
        <w:rPr>
          <w:spacing w:val="-4"/>
        </w:rPr>
        <w:t>副</w:t>
      </w:r>
      <w:r>
        <w:rPr>
          <w:spacing w:val="-4"/>
        </w:rPr>
        <w:t>作用</w:t>
      </w:r>
      <w:r>
        <w:rPr>
          <w:spacing w:val="-5"/>
        </w:rPr>
        <w:t>。</w:t>
      </w:r>
      <w:r>
        <w:rPr>
          <w:spacing w:val="-6"/>
        </w:rPr>
        <w:t>中断</w:t>
      </w:r>
      <w:r>
        <w:rPr>
          <w:spacing w:val="-6"/>
        </w:rPr>
        <w:t>服务例程调用导致</w:t>
      </w:r>
      <w:r>
        <w:t xml:space="preserve">    </w:t>
      </w:r>
      <w:r>
        <w:rPr>
          <w:spacing w:val="-6"/>
        </w:rPr>
        <w:t>从</w:t>
      </w:r>
      <w:r>
        <w:rPr>
          <w:spacing w:val="-6"/>
        </w:rPr>
        <w:t>新消息中可以</w:t>
      </w:r>
      <w:r>
        <w:rPr>
          <w:spacing w:val="-6"/>
        </w:rPr>
        <w:t>发现没有未决中断事件。</w:t>
      </w:r>
      <w:r>
        <w:rPr>
          <w:spacing w:val="-6"/>
        </w:rPr>
        <w:t>这种情况</w:t>
      </w:r>
      <w:r>
        <w:rPr>
          <w:spacing w:val="-6"/>
        </w:rPr>
        <w:t>有时</w:t>
      </w:r>
      <w:r>
        <w:t>被</w:t>
      </w:r>
      <w:r>
        <w:rPr>
          <w:spacing w:val="-6"/>
        </w:rPr>
        <w:t>称为</w:t>
      </w:r>
      <w:r>
        <w:t xml:space="preserve">    </w:t>
      </w:r>
      <w:r>
        <w:rPr>
          <w:spacing w:val="-5"/>
        </w:rPr>
        <w:t>伪中断，并且</w:t>
      </w:r>
      <w:r>
        <w:rPr>
          <w:spacing w:val="-5"/>
        </w:rPr>
        <w:t>使用这种方法的软件</w:t>
      </w:r>
      <w:r>
        <w:rPr>
          <w:spacing w:val="-5"/>
        </w:rPr>
        <w:t>必须准备</w:t>
      </w:r>
      <w:r>
        <w:rPr>
          <w:spacing w:val="-5"/>
        </w:rPr>
        <w:t>好</w:t>
      </w:r>
      <w:r>
        <w:rPr>
          <w:spacing w:val="-5"/>
        </w:rPr>
        <w:t>容忍</w:t>
      </w:r>
      <w:r>
        <w:rPr>
          <w:spacing w:val="-5"/>
        </w:rPr>
        <w:t>它们。</w:t>
      </w:r>
    </w:p>
    <w:p>
      <w:pPr>
        <w:spacing w:line="249" w:lineRule="auto"/>
        <w:sectPr>
          <w:headerReference w:type="default" r:id="rId6"/>
          <w:footerReference w:type="default" r:id="rId7"/>
          <w:pgSz w:w="12240" w:h="15840"/>
          <w:pgMar w:top="146" w:right="21" w:bottom="578" w:left="141" w:header="0" w:footer="294" w:gutter="0"/>
        </w:sectPr>
      </w:pPr>
    </w:p>
    <w:p>
      <w:pPr>
        <w:pStyle w:val="P68B1DB1-BodyText2"/>
        <w:spacing w:line="420" w:lineRule="exact"/>
      </w:pPr>
      <w:r>
        <w:pict>
          <v:shape id="_x0000_s1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4" w:right="1377" w:hanging="4"/>
        <w:spacing w:before="61" w:line="249" w:lineRule="auto"/>
      </w:pPr>
      <w:r>
        <w:rPr>
          <w:spacing w:val="-6"/>
        </w:rPr>
        <w:t>由于MSI或MSI-X消息是已发布</w:t>
      </w:r>
      <w:r>
        <w:rPr>
          <w:spacing w:val="-7"/>
        </w:rPr>
        <w:t>请求，</w:t>
      </w:r>
      <w:r>
        <w:rPr>
          <w:spacing w:val="-7"/>
        </w:rPr>
        <w:t>事务</w:t>
      </w:r>
      <w:r>
        <w:rPr>
          <w:spacing w:val="-7"/>
        </w:rPr>
        <w:t>排序规则</w:t>
      </w:r>
      <w:r>
        <w:t>禁止MSI或MSI-X消息传递函数先前发送的已</w:t>
      </w:r>
      <w:r>
        <w:rPr>
          <w:spacing w:val="-5"/>
        </w:rPr>
        <w:t>发布请求</w:t>
      </w:r>
      <w:r>
        <w:rPr>
          <w:spacing w:val="-6"/>
        </w:rPr>
        <w:t>。</w:t>
      </w:r>
      <w:r>
        <w:rPr>
          <w:spacing w:val="-17"/>
        </w:rPr>
        <w:t>系统</w:t>
      </w:r>
      <w:r>
        <w:rPr>
          <w:spacing w:val="-6"/>
        </w:rPr>
        <w:t>必须保证</w:t>
      </w:r>
      <w:r>
        <w:rPr>
          <w:spacing w:val="-6"/>
        </w:rPr>
        <w:t>，作为给定消息的结果而调用的中断</w:t>
      </w:r>
      <w:r>
        <w:rPr>
          <w:spacing w:val="-6"/>
        </w:rPr>
        <w:t>服务例程</w:t>
      </w:r>
      <w:r>
        <w:rPr>
          <w:spacing w:val="-6"/>
        </w:rPr>
        <w:t xml:space="preserve">将观察到在该消息之前到达的Posted Request所执行的任何更新</w:t>
      </w:r>
      <w:r>
        <w:rPr>
          <w:spacing w:val="-6"/>
        </w:rPr>
        <w:t>。</w:t>
      </w:r>
      <w:r>
        <w:rPr>
          <w:spacing w:val="-6"/>
        </w:rPr>
        <w:t>因此，</w:t>
      </w:r>
      <w:r>
        <w:rPr>
          <w:spacing w:val="-5"/>
        </w:rPr>
        <w:t>设备驱动程序</w:t>
      </w:r>
      <w:r>
        <w:rPr>
          <w:spacing w:val="-5"/>
        </w:rPr>
        <w:t>的中断</w:t>
      </w:r>
      <w:r>
        <w:rPr>
          <w:spacing w:val="-5"/>
        </w:rPr>
        <w:t>服务例程</w:t>
      </w:r>
      <w:r>
        <w:t>不</w:t>
      </w:r>
      <w:r>
        <w:rPr>
          <w:spacing w:val="-6"/>
        </w:rPr>
        <w:t>需要</w:t>
      </w:r>
      <w:r>
        <w:rPr>
          <w:spacing w:val="-6"/>
        </w:rPr>
        <w:t>从</w:t>
      </w:r>
      <w:r>
        <w:rPr>
          <w:spacing w:val="-6"/>
        </w:rPr>
        <w:t>设备寄存器</w:t>
      </w:r>
      <w:r>
        <w:t>读取</w:t>
      </w:r>
      <w:r>
        <w:rPr>
          <w:spacing w:val="-6"/>
        </w:rPr>
        <w:t>以</w:t>
      </w:r>
      <w:r>
        <w:rPr>
          <w:spacing w:val="-6"/>
        </w:rPr>
        <w:t>确保</w:t>
      </w:r>
      <w:r>
        <w:rPr>
          <w:spacing w:val="-6"/>
        </w:rPr>
        <w:t>数据</w:t>
      </w:r>
    </w:p>
    <w:p>
      <w:pPr>
        <w:pStyle w:val="P68B1DB1-BodyText4"/>
        <w:ind w:left="879"/>
        <w:spacing w:line="250" w:lineRule="exact"/>
      </w:pPr>
      <w:r>
        <w:rPr>
          <w:spacing w:val="-5"/>
        </w:rPr>
        <w:t>与</w:t>
      </w:r>
      <w:r>
        <w:rPr>
          <w:spacing w:val="-5"/>
        </w:rPr>
        <w:t>恶意</w:t>
      </w:r>
      <w:r>
        <w:rPr>
          <w:spacing w:val="-6"/>
        </w:rPr>
        <w:t>发布请求的一致性。但是，如果多个MSI-X</w:t>
      </w:r>
      <w:r>
        <w:rPr>
          <w:spacing w:val="-6"/>
        </w:rPr>
        <w:t>表条目</w:t>
      </w:r>
      <w:r>
        <w:rPr>
          <w:spacing w:val="-6"/>
        </w:rPr>
        <w:t>共享</w:t>
      </w:r>
      <w:r>
        <w:rPr>
          <w:spacing w:val="-6"/>
        </w:rPr>
        <w:t>同一</w:t>
      </w:r>
      <w:r>
        <w:rPr>
          <w:spacing w:val="-6"/>
        </w:rPr>
        <w:t>向量，</w:t>
      </w:r>
      <w:r>
        <w:rPr>
          <w:spacing w:val="-6"/>
        </w:rPr>
        <w:t>则中断</w:t>
      </w:r>
    </w:p>
    <w:p>
      <w:pPr>
        <w:pStyle w:val="BodyText"/>
        <w:ind w:left="875" w:right="2041"/>
        <w:spacing w:line="249" w:lineRule="auto"/>
      </w:pPr>
      <w:r>
        <w:rPr>
          <w:spacing w:val="-5"/>
        </w:rPr>
        <w:t>服务例程可能需要</w:t>
      </w:r>
      <w:r>
        <w:rPr>
          <w:spacing w:val="-5"/>
        </w:rPr>
        <w:t>从</w:t>
      </w:r>
      <w:r>
        <w:rPr>
          <w:spacing w:val="-5"/>
        </w:rPr>
        <w:t>某个设备</w:t>
      </w:r>
      <w:r>
        <w:rPr>
          <w:spacing w:val="-5"/>
        </w:rPr>
        <w:t>专用寄存器</w:t>
      </w:r>
      <w:r>
        <w:rPr>
          <w:spacing w:val="-18"/>
        </w:rPr>
        <w:t>读取</w:t>
      </w:r>
      <w:r>
        <w:rPr>
          <w:spacing w:val="-5"/>
        </w:rPr>
        <w:t>以确定</w:t>
      </w:r>
      <w:r>
        <w:rPr>
          <w:spacing w:val="-5"/>
        </w:rPr>
        <w:t>哪些中断</w:t>
      </w:r>
      <w:r>
        <w:rPr>
          <w:spacing w:val="-5"/>
        </w:rPr>
        <w:t>源</w:t>
      </w:r>
      <w:r>
        <w:rPr>
          <w:spacing w:val="-6"/>
        </w:rPr>
        <w:t>需要</w:t>
      </w:r>
      <w:r>
        <w:rPr>
          <w:spacing w:val="-3"/>
        </w:rPr>
        <w:t>服务。</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10">
        <w:r>
          <w:rPr>
            <w:spacing w:val="-22"/>
          </w:rPr>
          <w:t>6.1.4.7</w:t>
        </w:r>
      </w:hyperlink>
      <w:r>
        <w:rPr>
          <w:spacing w:val="-22"/>
        </w:rPr>
        <w:t>消息交易接收</w:t>
      </w:r>
      <w:r>
        <w:rPr>
          <w:spacing w:val="-22"/>
        </w:rPr>
        <w:t>和</w:t>
      </w:r>
      <w:r>
        <w:rPr>
          <w:spacing w:val="-22"/>
        </w:rPr>
        <w:t>订购</w:t>
      </w:r>
      <w:r>
        <w:rPr>
          <w:spacing w:val="-22"/>
        </w:rPr>
        <w:t>要求</w:t>
      </w:r>
    </w:p>
    <w:p>
      <w:pPr>
        <w:spacing w:line="256" w:lineRule="auto"/>
        <w:rPr>
          <w:rFonts w:ascii="Arial"/>
          <w:sz w:val="21"/>
        </w:rPr>
      </w:pPr>
    </w:p>
    <w:p>
      <w:pPr>
        <w:pStyle w:val="P68B1DB1-BodyText4"/>
        <w:ind w:left="870"/>
        <w:spacing w:before="61" w:line="251" w:lineRule="exact"/>
      </w:pPr>
      <w:r>
        <w:rPr>
          <w:spacing w:val="-5"/>
        </w:rPr>
        <w:t>与所有内存写入事务一样，包括中断消息（中断）目标的设备</w:t>
      </w:r>
    </w:p>
    <w:p>
      <w:pPr>
        <w:pStyle w:val="BodyText"/>
        <w:ind w:left="874" w:right="1296" w:firstLine="11"/>
        <w:spacing w:before="3" w:line="248" w:lineRule="auto"/>
      </w:pPr>
      <w:r>
        <w:rPr>
          <w:spacing w:val="-4"/>
        </w:rPr>
        <w:t>接收者）被要求</w:t>
      </w:r>
      <w:r>
        <w:rPr>
          <w:spacing w:val="-13"/>
        </w:rPr>
        <w:t>作为完成者</w:t>
      </w:r>
      <w:r>
        <w:rPr>
          <w:spacing w:val="-4"/>
        </w:rPr>
        <w:t>完成所有</w:t>
      </w:r>
      <w:r>
        <w:rPr>
          <w:spacing w:val="-5"/>
        </w:rPr>
        <w:t>中断消息</w:t>
      </w:r>
      <w:r>
        <w:rPr>
          <w:spacing w:val="-5"/>
        </w:rPr>
        <w:t>事务</w:t>
      </w:r>
      <w:r>
        <w:rPr>
          <w:spacing w:val="-18"/>
        </w:rPr>
        <w:t>，</w:t>
      </w:r>
      <w:r>
        <w:rPr>
          <w:spacing w:val="-5"/>
        </w:rPr>
        <w:t>而不要求</w:t>
      </w:r>
      <w:r>
        <w:rPr>
          <w:spacing w:val="-16"/>
        </w:rPr>
        <w:t>作为</w:t>
      </w:r>
      <w:r>
        <w:rPr>
          <w:spacing w:val="-6"/>
        </w:rPr>
        <w:t>完成者首先完成其他事务。通常，</w:t>
      </w:r>
      <w:r>
        <w:rPr>
          <w:spacing w:val="-6"/>
        </w:rPr>
        <w:t>这意味</w:t>
      </w:r>
      <w:r>
        <w:rPr>
          <w:spacing w:val="-6"/>
        </w:rPr>
        <w:t>着</w:t>
      </w:r>
      <w:r>
        <w:rPr>
          <w:spacing w:val="-6"/>
        </w:rPr>
        <w:t>消息</w:t>
      </w:r>
      <w:r>
        <w:rPr>
          <w:spacing w:val="-7"/>
        </w:rPr>
        <w:t>接收器必须</w:t>
      </w:r>
      <w:r>
        <w:rPr>
          <w:spacing w:val="-4"/>
        </w:rPr>
        <w:t>独立于</w:t>
      </w:r>
      <w:r>
        <w:rPr>
          <w:spacing w:val="-24"/>
        </w:rPr>
        <w:t>CPU</w:t>
      </w:r>
      <w:r>
        <w:rPr>
          <w:spacing w:val="-5"/>
        </w:rPr>
        <w:t>何时</w:t>
      </w:r>
      <w:r>
        <w:rPr>
          <w:spacing w:val="-5"/>
        </w:rPr>
        <w:t>服务</w:t>
      </w:r>
      <w:r>
        <w:rPr>
          <w:spacing w:val="-5"/>
        </w:rPr>
        <w:t>中断来完成中断消息事务。例如</w:t>
      </w:r>
      <w:r>
        <w:rPr>
          <w:spacing w:val="-5"/>
        </w:rPr>
        <w:t>，</w:t>
      </w:r>
      <w:r>
        <w:rPr>
          <w:spacing w:val="-5"/>
        </w:rPr>
        <w:t>每次</w:t>
      </w:r>
      <w:r>
        <w:rPr>
          <w:spacing w:val="-5"/>
        </w:rPr>
        <w:t>中断接收器接收</w:t>
      </w:r>
      <w:r>
        <w:rPr>
          <w:spacing w:val="-5"/>
        </w:rPr>
        <w:t>到中断消息时，它可以</w:t>
      </w:r>
      <w:r>
        <w:rPr>
          <w:spacing w:val="-5"/>
        </w:rPr>
        <w:t>在内部寄存器中设置一个位</w:t>
      </w:r>
      <w:r>
        <w:rPr>
          <w:spacing w:val="-9"/>
        </w:rPr>
        <w:t>，</w:t>
      </w:r>
      <w:r>
        <w:rPr>
          <w:spacing w:val="-6"/>
        </w:rPr>
        <w:t>指示</w:t>
      </w:r>
      <w:r>
        <w:rPr>
          <w:spacing w:val="-6"/>
        </w:rPr>
        <w:t>该消息已被接收</w:t>
      </w:r>
      <w:r>
        <w:rPr>
          <w:spacing w:val="-6"/>
        </w:rPr>
        <w:t>，</w:t>
      </w:r>
      <w:r>
        <w:rPr>
          <w:spacing w:val="-6"/>
        </w:rPr>
        <w:t>然后</w:t>
      </w:r>
      <w:r>
        <w:t xml:space="preserve">    </w:t>
      </w:r>
      <w:r>
        <w:rPr>
          <w:spacing w:val="-4"/>
        </w:rPr>
        <w:t>在</w:t>
      </w:r>
      <w:r>
        <w:rPr>
          <w:spacing w:val="-4"/>
        </w:rPr>
        <w:t>总线上完成交易。</w:t>
      </w:r>
      <w:r>
        <w:rPr>
          <w:spacing w:val="-4"/>
        </w:rPr>
        <w:t>适当的中断</w:t>
      </w:r>
      <w:r>
        <w:rPr>
          <w:spacing w:val="-4"/>
        </w:rPr>
        <w:t>服务例程</w:t>
      </w:r>
      <w:r>
        <w:rPr>
          <w:spacing w:val="-4"/>
        </w:rPr>
        <w:t>将</w:t>
      </w:r>
      <w:r>
        <w:rPr>
          <w:spacing w:val="-5"/>
        </w:rPr>
        <w:t>在以后被</w:t>
      </w:r>
      <w:r>
        <w:rPr>
          <w:spacing w:val="-5"/>
        </w:rPr>
        <w:t>调度</w:t>
      </w:r>
      <w:r>
        <w:rPr>
          <w:spacing w:val="-5"/>
        </w:rPr>
        <w:t>，因为</w:t>
      </w:r>
      <w:r>
        <w:t xml:space="preserve">   </w:t>
      </w:r>
      <w:r>
        <w:rPr>
          <w:spacing w:val="-5"/>
        </w:rPr>
        <w:t>位</w:t>
      </w:r>
      <w:r>
        <w:rPr>
          <w:spacing w:val="-5"/>
        </w:rPr>
        <w:t>已</w:t>
      </w:r>
      <w:r>
        <w:rPr>
          <w:spacing w:val="-5"/>
        </w:rPr>
        <w:t>设置。</w:t>
      </w:r>
      <w:r>
        <w:rPr>
          <w:spacing w:val="-5"/>
        </w:rPr>
        <w:t>不允许</w:t>
      </w:r>
      <w:r>
        <w:rPr>
          <w:spacing w:val="-5"/>
        </w:rPr>
        <w:t>消息接收方</w:t>
      </w:r>
      <w:r>
        <w:rPr>
          <w:spacing w:val="-5"/>
        </w:rPr>
        <w:t>延迟</w:t>
      </w:r>
      <w:r>
        <w:rPr>
          <w:spacing w:val="-6"/>
        </w:rPr>
        <w:t>总线</w:t>
      </w:r>
      <w:r>
        <w:rPr>
          <w:spacing w:val="-6"/>
        </w:rPr>
        <w:t>上中断消息</w:t>
      </w:r>
      <w:r>
        <w:rPr>
          <w:spacing w:val="-5"/>
        </w:rPr>
        <w:t>的</w:t>
      </w:r>
      <w:r>
        <w:rPr>
          <w:spacing w:val="-5"/>
        </w:rPr>
        <w:t>完成</w:t>
      </w:r>
    </w:p>
    <w:p>
      <w:pPr>
        <w:pStyle w:val="BodyText"/>
        <w:ind w:left="879" w:right="1544" w:firstLine="6"/>
        <w:spacing w:line="249" w:lineRule="auto"/>
      </w:pPr>
      <w:r>
        <w:rPr>
          <w:spacing w:val="-4"/>
        </w:rPr>
        <w:t>等待</w:t>
      </w:r>
      <w:r>
        <w:rPr>
          <w:spacing w:val="-4"/>
        </w:rPr>
        <w:t>来自</w:t>
      </w:r>
      <w:r>
        <w:rPr>
          <w:spacing w:val="-4"/>
        </w:rPr>
        <w:t>处理器</w:t>
      </w:r>
      <w:r>
        <w:rPr>
          <w:spacing w:val="-4"/>
        </w:rPr>
        <w:t>的</w:t>
      </w:r>
      <w:r>
        <w:rPr>
          <w:spacing w:val="-5"/>
        </w:rPr>
        <w:t>中断</w:t>
      </w:r>
      <w:r>
        <w:rPr>
          <w:spacing w:val="-5"/>
        </w:rPr>
        <w:t>正在被</w:t>
      </w:r>
      <w:r>
        <w:rPr>
          <w:spacing w:val="-5"/>
        </w:rPr>
        <w:t>服务的确认。</w:t>
      </w:r>
      <w:r>
        <w:rPr>
          <w:spacing w:val="-14"/>
        </w:rPr>
        <w:t>当</w:t>
      </w:r>
      <w:r>
        <w:rPr>
          <w:spacing w:val="-4"/>
        </w:rPr>
        <w:t>多个</w:t>
      </w:r>
      <w:r>
        <w:rPr>
          <w:spacing w:val="-4"/>
        </w:rPr>
        <w:t>设备</w:t>
      </w:r>
      <w:r>
        <w:rPr>
          <w:spacing w:val="-17"/>
        </w:rPr>
        <w:t>同时</w:t>
      </w:r>
      <w:r>
        <w:rPr>
          <w:spacing w:val="-4"/>
        </w:rPr>
        <w:t>发送中断消息</w:t>
      </w:r>
      <w:r>
        <w:rPr>
          <w:spacing w:val="-17"/>
        </w:rPr>
        <w:t>时</w:t>
      </w:r>
      <w:r>
        <w:rPr>
          <w:spacing w:val="-4"/>
        </w:rPr>
        <w:t>，此类依赖关系可能会导致死锁。</w:t>
      </w:r>
    </w:p>
    <w:p>
      <w:pPr>
        <w:pStyle w:val="P68B1DB1-BodyText4"/>
        <w:ind w:left="870"/>
        <w:spacing w:before="147" w:line="251" w:lineRule="exact"/>
      </w:pPr>
      <w:r>
        <w:rPr>
          <w:spacing w:val="-5"/>
        </w:rPr>
        <w:t>虽然中断消息在整个PCI</w:t>
      </w:r>
      <w:r>
        <w:rPr>
          <w:spacing w:val="-6"/>
        </w:rPr>
        <w:t>Express层次结构</w:t>
      </w:r>
      <w:r>
        <w:rPr>
          <w:spacing w:val="-6"/>
        </w:rPr>
        <w:t>中</w:t>
      </w:r>
      <w:r>
        <w:rPr>
          <w:spacing w:val="-5"/>
        </w:rPr>
        <w:t>保持严格的顺序</w:t>
      </w:r>
    </w:p>
    <w:p>
      <w:pPr>
        <w:pStyle w:val="P68B1DB1-BodyText4"/>
        <w:ind w:left="883"/>
        <w:spacing w:line="250" w:lineRule="exact"/>
      </w:pPr>
      <w:r>
        <w:rPr>
          <w:spacing w:val="-5"/>
        </w:rPr>
        <w:t>中断消息不</w:t>
      </w:r>
      <w:r>
        <w:rPr>
          <w:spacing w:val="-5"/>
        </w:rPr>
        <w:t>保证</w:t>
      </w:r>
      <w:r>
        <w:rPr>
          <w:spacing w:val="-6"/>
        </w:rPr>
        <w:t>中断</w:t>
      </w:r>
      <w:r>
        <w:rPr>
          <w:spacing w:val="-6"/>
        </w:rPr>
        <w:t>将被</w:t>
      </w:r>
      <w:r>
        <w:rPr>
          <w:spacing w:val="-6"/>
        </w:rPr>
        <w:t>服务的任何顺序。</w:t>
      </w:r>
      <w:r>
        <w:rPr>
          <w:spacing w:val="-6"/>
        </w:rPr>
        <w:t>因为</w:t>
      </w:r>
      <w:r>
        <w:rPr>
          <w:spacing w:val="-6"/>
        </w:rPr>
        <w:t>信息接收者</w:t>
      </w:r>
    </w:p>
    <w:p>
      <w:pPr>
        <w:pStyle w:val="P68B1DB1-BodyText4"/>
        <w:ind w:left="886"/>
        <w:spacing w:line="250" w:lineRule="exact"/>
      </w:pPr>
      <w:r>
        <w:rPr>
          <w:spacing w:val="-4"/>
        </w:rPr>
        <w:t>必须完成所有中断消息事务，而不</w:t>
      </w:r>
      <w:r>
        <w:rPr>
          <w:spacing w:val="-5"/>
        </w:rPr>
        <w:t>考虑</w:t>
      </w:r>
      <w:r>
        <w:rPr>
          <w:spacing w:val="-5"/>
        </w:rPr>
        <w:t>实际</w:t>
      </w:r>
      <w:r>
        <w:rPr>
          <w:spacing w:val="-5"/>
        </w:rPr>
        <w:t>服务</w:t>
      </w:r>
      <w:r>
        <w:rPr>
          <w:spacing w:val="-5"/>
        </w:rPr>
        <w:t>中断</w:t>
      </w:r>
      <w:r>
        <w:rPr>
          <w:spacing w:val="-4"/>
        </w:rPr>
        <w:t>的</w:t>
      </w:r>
      <w:r>
        <w:rPr>
          <w:spacing w:val="-5"/>
        </w:rPr>
        <w:t>时间</w:t>
      </w:r>
      <w:r>
        <w:rPr>
          <w:spacing w:val="-5"/>
        </w:rPr>
        <w:t>，</w:t>
      </w:r>
    </w:p>
    <w:p>
      <w:pPr>
        <w:pStyle w:val="BodyText"/>
        <w:ind w:left="883" w:right="1225" w:firstLine="3"/>
        <w:spacing w:before="3" w:line="248" w:lineRule="auto"/>
      </w:pPr>
      <w:r>
        <w:rPr>
          <w:spacing w:val="-5"/>
        </w:rPr>
        <w:t>消息接收者</w:t>
      </w:r>
      <w:r>
        <w:rPr>
          <w:spacing w:val="-5"/>
        </w:rPr>
        <w:t>通常不会维护有关接收中断的顺序的任何信息</w:t>
      </w:r>
      <w:r>
        <w:rPr>
          <w:spacing w:val="-5"/>
        </w:rPr>
        <w:t>。</w:t>
      </w:r>
      <w:r>
        <w:rPr>
          <w:spacing w:val="-17"/>
        </w:rPr>
        <w:t>从</w:t>
      </w:r>
      <w:r>
        <w:rPr>
          <w:spacing w:val="-15"/>
        </w:rPr>
        <w:t>不同设备</w:t>
      </w:r>
      <w:r>
        <w:rPr>
          <w:spacing w:val="-5"/>
        </w:rPr>
        <w:t>接收的中断消息</w:t>
      </w:r>
      <w:r>
        <w:rPr>
          <w:spacing w:val="-6"/>
        </w:rPr>
        <w:t>和从同一设备接收的多个消息</w:t>
      </w:r>
      <w:r>
        <w:rPr>
          <w:spacing w:val="-14"/>
        </w:rPr>
        <w:t>都是如此</w:t>
      </w:r>
      <w:r>
        <w:rPr>
          <w:spacing w:val="-6"/>
        </w:rPr>
        <w:t>。</w:t>
      </w:r>
      <w:r>
        <w:rPr>
          <w:spacing w:val="-6"/>
        </w:rPr>
        <w:t>如果</w:t>
      </w:r>
      <w:r>
        <w:rPr>
          <w:spacing w:val="-6"/>
        </w:rPr>
        <w:t>一个设备需要一个中断消息</w:t>
      </w:r>
      <w:r>
        <w:rPr>
          <w:spacing w:val="-6"/>
        </w:rPr>
        <w:t>在另一个之前</w:t>
      </w:r>
      <w:r>
        <w:rPr>
          <w:spacing w:val="-6"/>
        </w:rPr>
        <w:t>被</w:t>
      </w:r>
      <w:r>
        <w:t>服务，</w:t>
      </w:r>
      <w:r>
        <w:rPr>
          <w:spacing w:val="-6"/>
        </w:rPr>
        <w:t>则该设备不得</w:t>
      </w:r>
      <w:r>
        <w:rPr>
          <w:spacing w:val="-6"/>
        </w:rPr>
        <w:t>发送</w:t>
      </w:r>
      <w:r>
        <w:rPr>
          <w:spacing w:val="-6"/>
        </w:rPr>
        <w:t>第二</w:t>
      </w:r>
      <w:r>
        <w:rPr>
          <w:spacing w:val="-6"/>
        </w:rPr>
        <w:t>个</w:t>
      </w:r>
      <w:r>
        <w:rPr>
          <w:spacing w:val="-6"/>
        </w:rPr>
        <w:t>中断</w:t>
      </w:r>
      <w:r>
        <w:t xml:space="preserve">   </w:t>
      </w:r>
      <w:r>
        <w:rPr>
          <w:spacing w:val="-5"/>
        </w:rPr>
        <w:t>直到</w:t>
      </w:r>
      <w:r>
        <w:rPr>
          <w:spacing w:val="-5"/>
        </w:rPr>
        <w:t>第</w:t>
      </w:r>
      <w:r>
        <w:rPr>
          <w:spacing w:val="-5"/>
        </w:rPr>
        <w:t>一</w:t>
      </w:r>
      <w:r>
        <w:rPr>
          <w:spacing w:val="-6"/>
        </w:rPr>
        <w:t>个消息被</w:t>
      </w:r>
      <w:r>
        <w:rPr>
          <w:spacing w:val="-6"/>
        </w:rPr>
        <w:t>服务。</w:t>
      </w:r>
    </w:p>
    <w:p>
      <w:pPr>
        <w:spacing w:line="410" w:lineRule="auto"/>
        <w:rPr>
          <w:rFonts w:ascii="Arial"/>
          <w:sz w:val="21"/>
        </w:rPr>
      </w:pPr>
    </w:p>
    <w:p>
      <w:pPr>
        <w:pStyle w:val="P68B1DB1-BodyText10"/>
        <w:ind w:left="881"/>
        <w:spacing w:before="85" w:line="169" w:lineRule="auto"/>
        <w:outlineLvl w:val="2"/>
        <w:rPr>
          <w:sz w:val="28"/>
          <w:szCs w:val="28"/>
        </w:rPr>
      </w:pPr>
      <w:r>
        <w:t xml:space="preserve">6.1.5 PME支持</w:t>
      </w:r>
    </w:p>
    <w:p>
      <w:pPr>
        <w:spacing w:line="275" w:lineRule="auto"/>
        <w:rPr>
          <w:rFonts w:ascii="Arial"/>
          <w:sz w:val="21"/>
        </w:rPr>
      </w:pPr>
    </w:p>
    <w:p>
      <w:pPr>
        <w:pStyle w:val="BodyText"/>
        <w:ind w:left="888" w:right="1459"/>
        <w:spacing w:before="61" w:line="363" w:lineRule="auto"/>
      </w:pPr>
      <w:r>
        <w:rPr>
          <w:spacing w:val="-6"/>
        </w:rPr>
        <w:t xml:space="preserve">PCI Express</w:t>
      </w:r>
      <w:r>
        <w:rPr>
          <w:spacing w:val="-6"/>
        </w:rPr>
        <w:t>支持</w:t>
      </w:r>
      <w:r>
        <w:rPr>
          <w:spacing w:val="-7"/>
        </w:rPr>
        <w:t xml:space="preserve">来自本机PCI Express设备</w:t>
      </w:r>
      <w:r>
        <w:rPr>
          <w:spacing w:val="-7"/>
        </w:rPr>
        <w:t>以及支持PME的PCI设备的电源管理事件。</w:t>
      </w:r>
      <w:r>
        <w:t xml:space="preserve">  </w:t>
      </w:r>
      <w:r>
        <w:rPr>
          <w:spacing w:val="-6"/>
        </w:rPr>
        <w:t>PME</w:t>
      </w:r>
      <w:r>
        <w:rPr>
          <w:spacing w:val="-6"/>
        </w:rPr>
        <w:t>信令是使用带内</w:t>
      </w:r>
      <w:r>
        <w:rPr>
          <w:spacing w:val="-6"/>
        </w:rPr>
        <w:t>事务层PME消息（</w:t>
      </w:r>
      <w:r>
        <w:rPr>
          <w:u w:val="single" w:color="C0C0C0"/>
          <w:spacing w:val="-6"/>
        </w:rPr>
        <w:t>PM_PME</w:t>
      </w:r>
      <w:r>
        <w:rPr>
          <w:spacing w:val="-6"/>
        </w:rPr>
        <w:t>）完成的，如</w:t>
      </w:r>
      <w:r>
        <w:rPr>
          <w:u w:val="single" w:color="C0C0C0"/>
          <w:spacing w:val="-7"/>
        </w:rPr>
        <w:t>第</w:t>
      </w:r>
      <w:r>
        <w:rPr>
          <w:u w:val="single" w:color="C0C0C0"/>
          <w:spacing w:val="-7"/>
        </w:rPr>
        <w:t>5</w:t>
      </w:r>
      <w:r>
        <w:rPr>
          <w:u w:val="single" w:color="C0C0C0"/>
          <w:spacing w:val="-9"/>
        </w:rPr>
        <w:t>章所述</w:t>
      </w:r>
      <w:r>
        <w:rPr>
          <w:spacing w:val="-7"/>
        </w:rPr>
        <w:t>。</w:t>
      </w:r>
    </w:p>
    <w:p>
      <w:pPr>
        <w:pStyle w:val="P68B1DB1-BodyText11"/>
        <w:ind w:left="881"/>
        <w:spacing w:before="323" w:line="371" w:lineRule="exact"/>
        <w:outlineLvl w:val="2"/>
        <w:rPr>
          <w:sz w:val="28"/>
          <w:szCs w:val="28"/>
        </w:rPr>
      </w:pPr>
      <w:r>
        <w:t>6.1.6原生PME软件模型</w:t>
      </w:r>
    </w:p>
    <w:p>
      <w:pPr>
        <w:rPr>
          <w:rFonts w:ascii="Arial"/>
          <w:sz w:val="21"/>
        </w:rPr>
      </w:pPr>
    </w:p>
    <w:p>
      <w:pPr>
        <w:pStyle w:val="BodyText"/>
        <w:ind w:left="875" w:right="1372" w:firstLine="12"/>
        <w:spacing w:before="61" w:line="249" w:lineRule="auto"/>
      </w:pPr>
      <w:r>
        <w:rPr>
          <w:spacing w:val="-6"/>
        </w:rPr>
        <w:t>PCI中断感知</w:t>
      </w:r>
      <w:r>
        <w:rPr>
          <w:spacing w:val="-6"/>
        </w:rPr>
        <w:t>软件可以启用</w:t>
      </w:r>
      <w:r>
        <w:rPr>
          <w:spacing w:val="-6"/>
        </w:rPr>
        <w:t>其中根联合体</w:t>
      </w:r>
      <w:r>
        <w:rPr>
          <w:spacing w:val="-6"/>
        </w:rPr>
        <w:t>经由中断发信号通知PME的模式。</w:t>
      </w:r>
      <w:r>
        <w:rPr>
          <w:spacing w:val="-18"/>
        </w:rPr>
        <w:t xml:space="preserve"> </w:t>
      </w:r>
      <w:r>
        <w:rPr>
          <w:spacing w:val="-6"/>
        </w:rPr>
        <w:t>当</w:t>
      </w:r>
      <w:r>
        <w:rPr>
          <w:spacing w:val="-6"/>
        </w:rPr>
        <w:t>配置</w:t>
      </w:r>
      <w:r>
        <w:rPr>
          <w:spacing w:val="-7"/>
        </w:rPr>
        <w:t>本机PME</w:t>
      </w:r>
      <w:r>
        <w:rPr>
          <w:spacing w:val="-7"/>
        </w:rPr>
        <w:t>支持时，根端口接收</w:t>
      </w:r>
      <w:r>
        <w:rPr>
          <w:spacing w:val="-7"/>
        </w:rPr>
        <w:t>PME消息并</w:t>
      </w:r>
      <w:r>
        <w:rPr>
          <w:spacing w:val="-7"/>
        </w:rPr>
        <w:t>在其根状态寄存器中设置PME状态位</w:t>
      </w:r>
      <w:r>
        <w:rPr>
          <w:spacing w:val="-8"/>
        </w:rPr>
        <w:t>。如果</w:t>
      </w:r>
      <w:r>
        <w:t xml:space="preserve">   </w:t>
      </w:r>
      <w:r>
        <w:rPr>
          <w:spacing w:val="-6"/>
        </w:rPr>
        <w:t>软件已</w:t>
      </w:r>
      <w:r>
        <w:rPr>
          <w:spacing w:val="-6"/>
        </w:rPr>
        <w:t>将</w:t>
      </w:r>
      <w:r>
        <w:rPr>
          <w:spacing w:val="-6"/>
        </w:rPr>
        <w:t>根控制寄存器</w:t>
      </w:r>
      <w:r>
        <w:rPr>
          <w:spacing w:val="-6"/>
        </w:rPr>
        <w:t>中的PME启用位</w:t>
      </w:r>
      <w:r>
        <w:t>设置</w:t>
      </w:r>
      <w:r>
        <w:rPr>
          <w:spacing w:val="-6"/>
        </w:rPr>
        <w:t>为1b，</w:t>
      </w:r>
      <w:r>
        <w:rPr>
          <w:spacing w:val="-7"/>
        </w:rPr>
        <w:t>根端口</w:t>
      </w:r>
      <w:r>
        <w:rPr>
          <w:spacing w:val="-7"/>
        </w:rPr>
        <w:t>随后生成</w:t>
      </w:r>
    </w:p>
    <w:p>
      <w:pPr>
        <w:pStyle w:val="P68B1DB1-BodyText12"/>
        <w:ind w:left="883"/>
        <w:spacing w:line="251" w:lineRule="exact"/>
      </w:pPr>
      <w:r>
        <w:t>打扰了</w:t>
      </w:r>
    </w:p>
    <w:p>
      <w:pPr>
        <w:pStyle w:val="BodyText"/>
        <w:ind w:left="880" w:right="1412" w:firstLine="7"/>
        <w:spacing w:before="147" w:line="250" w:lineRule="auto"/>
      </w:pPr>
      <w:r>
        <w:rPr>
          <w:spacing w:val="-6"/>
        </w:rPr>
        <w:t>如果</w:t>
      </w:r>
      <w:r>
        <w:rPr>
          <w:spacing w:val="-6"/>
        </w:rPr>
        <w:t>使用</w:t>
      </w:r>
      <w:r>
        <w:rPr>
          <w:spacing w:val="-7"/>
        </w:rPr>
        <w:t>INTx消息</w:t>
      </w:r>
      <w:r>
        <w:rPr>
          <w:spacing w:val="-6"/>
        </w:rPr>
        <w:t>为电平触发中断</w:t>
      </w:r>
      <w:r>
        <w:t>信令</w:t>
      </w:r>
      <w:r>
        <w:rPr>
          <w:spacing w:val="-6"/>
        </w:rPr>
        <w:t>启用根端口</w:t>
      </w:r>
      <w:r>
        <w:t>，</w:t>
      </w:r>
      <w:r>
        <w:rPr>
          <w:spacing w:val="-6"/>
        </w:rPr>
        <w:t>则</w:t>
      </w:r>
      <w:r>
        <w:rPr>
          <w:spacing w:val="-5"/>
        </w:rPr>
        <w:t>只要</w:t>
      </w:r>
      <w:r>
        <w:rPr>
          <w:spacing w:val="-5"/>
        </w:rPr>
        <w:t>满足</w:t>
      </w:r>
      <w:r>
        <w:rPr>
          <w:spacing w:val="-5"/>
        </w:rPr>
        <w:t>以下</w:t>
      </w:r>
      <w:r>
        <w:rPr>
          <w:spacing w:val="-5"/>
        </w:rPr>
        <w:t>所有</w:t>
      </w:r>
      <w:r>
        <w:rPr>
          <w:spacing w:val="-5"/>
        </w:rPr>
        <w:t>条件</w:t>
      </w:r>
      <w:r>
        <w:rPr>
          <w:spacing w:val="-5"/>
        </w:rPr>
        <w:t>，</w:t>
      </w:r>
      <w:r>
        <w:rPr>
          <w:spacing w:val="-5"/>
        </w:rPr>
        <w:t>就</w:t>
      </w:r>
      <w:r>
        <w:rPr>
          <w:spacing w:val="-7"/>
        </w:rPr>
        <w:t>必须</w:t>
      </w:r>
      <w:r>
        <w:rPr>
          <w:spacing w:val="-4"/>
        </w:rPr>
        <w:t>断言</w:t>
      </w:r>
      <w:r>
        <w:rPr>
          <w:spacing w:val="-7"/>
        </w:rPr>
        <w:t>虚拟INTx</w:t>
      </w:r>
    </w:p>
    <w:p>
      <w:pPr>
        <w:pStyle w:val="P68B1DB1-BodyText4"/>
        <w:ind w:left="1057"/>
        <w:spacing w:before="222" w:line="252" w:lineRule="exact"/>
      </w:pPr>
      <w:r>
        <w:rPr>
          <w:spacing w:val="-6"/>
        </w:rPr>
        <w:t>·</w:t>
      </w:r>
      <w:r>
        <w:rPr>
          <w:spacing w:val="20"/>
        </w:rPr>
        <w:t>命令寄存器</w:t>
      </w:r>
      <w:r>
        <w:rPr>
          <w:spacing w:val="-6"/>
        </w:rPr>
        <w:t>中的禁用位</w:t>
      </w:r>
      <w:r>
        <w:rPr>
          <w:spacing w:val="-7"/>
        </w:rPr>
        <w:t>设</w:t>
      </w:r>
      <w:r>
        <w:rPr>
          <w:spacing w:val="-7"/>
        </w:rPr>
        <w:t>为</w:t>
      </w:r>
      <w:r>
        <w:rPr>
          <w:spacing w:val="-7"/>
        </w:rPr>
        <w:t>0b。</w:t>
      </w:r>
    </w:p>
    <w:p>
      <w:pPr>
        <w:pStyle w:val="P68B1DB1-BodyText4"/>
        <w:ind w:left="1057"/>
        <w:spacing w:before="98" w:line="252" w:lineRule="exact"/>
      </w:pPr>
      <w:r>
        <w:rPr>
          <w:spacing w:val="-6"/>
        </w:rPr>
        <w:t>·</w:t>
      </w:r>
      <w:r>
        <w:rPr>
          <w:spacing w:val="20"/>
        </w:rPr>
        <w:t>根控制寄存器中</w:t>
      </w:r>
      <w:r>
        <w:rPr>
          <w:spacing w:val="-6"/>
        </w:rPr>
        <w:t>的PME复位</w:t>
      </w:r>
      <w:r>
        <w:rPr>
          <w:spacing w:val="-7"/>
        </w:rPr>
        <w:t>使能位</w:t>
      </w:r>
      <w:r>
        <w:rPr>
          <w:spacing w:val="-7"/>
        </w:rPr>
        <w:t>设</w:t>
      </w:r>
      <w:r>
        <w:rPr>
          <w:spacing w:val="-7"/>
        </w:rPr>
        <w:t>为1b。</w:t>
      </w:r>
    </w:p>
    <w:p>
      <w:pPr>
        <w:pStyle w:val="P68B1DB1-BodyText4"/>
        <w:ind w:left="1057"/>
        <w:spacing w:before="98" w:line="252" w:lineRule="exact"/>
      </w:pPr>
      <w:r>
        <w:rPr>
          <w:spacing w:val="-7"/>
        </w:rPr>
        <w:t>·</w:t>
      </w:r>
      <w:r>
        <w:rPr>
          <w:spacing w:val="20"/>
        </w:rPr>
        <w:t>根状态寄存器</w:t>
      </w:r>
      <w:r>
        <w:rPr>
          <w:spacing w:val="-7"/>
        </w:rPr>
        <w:t>中的PME状态位置</w:t>
      </w:r>
      <w:r>
        <w:rPr>
          <w:spacing w:val="-8"/>
        </w:rPr>
        <w:t>1</w:t>
      </w:r>
      <w:r>
        <w:rPr>
          <w:spacing w:val="-8"/>
        </w:rPr>
        <w:t>。</w:t>
      </w:r>
    </w:p>
    <w:p>
      <w:pPr>
        <w:pStyle w:val="BodyText"/>
        <w:ind w:left="875" w:right="1570" w:firstLine="12"/>
        <w:spacing w:before="221" w:line="269" w:lineRule="auto"/>
      </w:pPr>
      <w:r>
        <w:rPr>
          <w:spacing w:val="-4"/>
        </w:rPr>
        <w:t>请注意</w:t>
      </w:r>
      <w:r>
        <w:rPr>
          <w:spacing w:val="-4"/>
        </w:rPr>
        <w:t>，在请求服务时，同一功能内的所有</w:t>
      </w:r>
      <w:r>
        <w:rPr>
          <w:spacing w:val="-4"/>
        </w:rPr>
        <w:t>其他</w:t>
      </w:r>
      <w:r>
        <w:rPr>
          <w:spacing w:val="-5"/>
        </w:rPr>
        <w:t>中断</w:t>
      </w:r>
      <w:r>
        <w:rPr>
          <w:spacing w:val="-5"/>
        </w:rPr>
        <w:t>源</w:t>
      </w:r>
      <w:r>
        <w:rPr>
          <w:spacing w:val="-5"/>
        </w:rPr>
        <w:t>将断言</w:t>
      </w:r>
      <w:r>
        <w:rPr>
          <w:spacing w:val="-5"/>
        </w:rPr>
        <w:t>同一</w:t>
      </w:r>
      <w:r>
        <w:rPr>
          <w:spacing w:val="-5"/>
        </w:rPr>
        <w:t>虚拟INTx</w:t>
      </w:r>
      <w:r>
        <w:rPr>
          <w:spacing w:val="-5"/>
        </w:rPr>
        <w:t>线</w:t>
      </w:r>
      <w:r>
        <w:rPr>
          <w:spacing w:val="-4"/>
        </w:rPr>
        <w:t>。</w:t>
      </w:r>
    </w:p>
    <w:p>
      <w:pPr>
        <w:spacing w:line="269" w:lineRule="auto"/>
        <w:sectPr>
          <w:headerReference w:type="default" r:id="rId1"/>
          <w:footerReference w:type="default" r:id="rId9"/>
          <w:pgSz w:w="12240" w:h="15840"/>
          <w:pgMar w:top="146" w:right="21" w:bottom="578" w:left="141" w:header="0" w:footer="294" w:gutter="0"/>
        </w:sectPr>
      </w:pPr>
    </w:p>
    <w:p>
      <w:pPr>
        <w:pStyle w:val="P68B1DB1-BodyText2"/>
        <w:spacing w:line="420" w:lineRule="exact"/>
      </w:pPr>
      <w:r>
        <w:pict>
          <v:shape id="_x0000_s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9" w:right="1410" w:firstLine="8"/>
        <w:spacing w:before="61" w:line="250" w:lineRule="auto"/>
      </w:pPr>
      <w:r>
        <w:rPr>
          <w:spacing w:val="-7"/>
        </w:rPr>
        <w:t>如果</w:t>
      </w:r>
      <w:r>
        <w:rPr>
          <w:spacing w:val="-7"/>
        </w:rPr>
        <w:t>使用MSI或MSI-X</w:t>
      </w:r>
      <w:r>
        <w:rPr>
          <w:spacing w:val="-4"/>
        </w:rPr>
        <w:t>为</w:t>
      </w:r>
      <w:r>
        <w:rPr>
          <w:spacing w:val="-7"/>
        </w:rPr>
        <w:t>边沿触发中断</w:t>
      </w:r>
      <w:r>
        <w:t>信令</w:t>
      </w:r>
      <w:r>
        <w:rPr>
          <w:spacing w:val="-7"/>
        </w:rPr>
        <w:t>启用根端口</w:t>
      </w:r>
      <w:r>
        <w:t>，</w:t>
      </w:r>
      <w:r>
        <w:rPr>
          <w:spacing w:val="-3"/>
        </w:rPr>
        <w:t>则每次</w:t>
      </w:r>
      <w:r>
        <w:rPr>
          <w:spacing w:val="-4"/>
        </w:rPr>
        <w:t>以下</w:t>
      </w:r>
      <w:r>
        <w:rPr>
          <w:spacing w:val="-4"/>
        </w:rPr>
        <w:t>条件</w:t>
      </w:r>
      <w:r>
        <w:rPr>
          <w:spacing w:val="-4"/>
        </w:rPr>
        <w:t>的</w:t>
      </w:r>
      <w:r>
        <w:rPr>
          <w:spacing w:val="-4"/>
        </w:rPr>
        <w:t>逻辑</w:t>
      </w:r>
      <w:r>
        <w:rPr>
          <w:spacing w:val="-4"/>
        </w:rPr>
        <w:t>与</w:t>
      </w:r>
      <w:r>
        <w:rPr>
          <w:spacing w:val="-4"/>
        </w:rPr>
        <w:t>从“否</w:t>
      </w:r>
      <w:r>
        <w:rPr>
          <w:spacing w:val="-4"/>
        </w:rPr>
        <w:t>”转换</w:t>
      </w:r>
      <w:r>
        <w:rPr>
          <w:spacing w:val="-4"/>
        </w:rPr>
        <w:t>为“</w:t>
      </w:r>
      <w:r>
        <w:rPr>
          <w:spacing w:val="-4"/>
        </w:rPr>
        <w:t>真”</w:t>
      </w:r>
      <w:r>
        <w:rPr>
          <w:spacing w:val="-7"/>
        </w:rPr>
        <w:t>时，必须</w:t>
      </w:r>
      <w:r>
        <w:rPr>
          <w:spacing w:val="-7"/>
        </w:rPr>
        <w:t>发送</w:t>
      </w:r>
      <w:r>
        <w:rPr>
          <w:spacing w:val="-7"/>
        </w:rPr>
        <w:t>中断</w:t>
      </w:r>
      <w:r>
        <w:rPr>
          <w:spacing w:val="-7"/>
        </w:rPr>
        <w:t>消息</w:t>
      </w:r>
    </w:p>
    <w:p>
      <w:pPr>
        <w:pStyle w:val="P68B1DB1-BodyText4"/>
        <w:ind w:left="1057"/>
        <w:spacing w:before="221" w:line="253" w:lineRule="exact"/>
      </w:pPr>
      <w:r>
        <w:rPr>
          <w:spacing w:val="-6"/>
        </w:rPr>
        <w:t>·</w:t>
      </w:r>
      <w:r>
        <w:rPr>
          <w:spacing w:val="-6"/>
        </w:rPr>
        <w:t>相关联的</w:t>
      </w:r>
      <w:r>
        <w:rPr>
          <w:spacing w:val="-6"/>
        </w:rPr>
        <w:t>向量未被掩蔽（如果</w:t>
      </w:r>
      <w:r>
        <w:rPr>
          <w:spacing w:val="-6"/>
        </w:rPr>
        <w:t>MSI</w:t>
      </w:r>
      <w:r>
        <w:rPr>
          <w:spacing w:val="-6"/>
        </w:rPr>
        <w:t>不</w:t>
      </w:r>
      <w:r>
        <w:rPr>
          <w:spacing w:val="-6"/>
        </w:rPr>
        <w:t>支持</w:t>
      </w:r>
      <w:r>
        <w:rPr>
          <w:spacing w:val="-7"/>
        </w:rPr>
        <w:t>PVM，则不适用）。</w:t>
      </w:r>
    </w:p>
    <w:p>
      <w:pPr>
        <w:pStyle w:val="P68B1DB1-BodyText4"/>
        <w:ind w:left="1057"/>
        <w:spacing w:before="97" w:line="252" w:lineRule="exact"/>
      </w:pPr>
      <w:r>
        <w:rPr>
          <w:spacing w:val="-6"/>
        </w:rPr>
        <w:t>·</w:t>
      </w:r>
      <w:r>
        <w:rPr>
          <w:spacing w:val="20"/>
        </w:rPr>
        <w:t>根控制寄存器中</w:t>
      </w:r>
      <w:r>
        <w:rPr>
          <w:spacing w:val="-6"/>
        </w:rPr>
        <w:t>的PME复位</w:t>
      </w:r>
      <w:r>
        <w:rPr>
          <w:spacing w:val="-7"/>
        </w:rPr>
        <w:t>使能位</w:t>
      </w:r>
      <w:r>
        <w:rPr>
          <w:spacing w:val="-7"/>
        </w:rPr>
        <w:t>设</w:t>
      </w:r>
      <w:r>
        <w:rPr>
          <w:spacing w:val="-7"/>
        </w:rPr>
        <w:t>为1b。</w:t>
      </w:r>
    </w:p>
    <w:p>
      <w:pPr>
        <w:pStyle w:val="P68B1DB1-BodyText4"/>
        <w:ind w:left="1057"/>
        <w:spacing w:before="97" w:line="252" w:lineRule="exact"/>
      </w:pPr>
      <w:r>
        <w:rPr>
          <w:spacing w:val="-7"/>
        </w:rPr>
        <w:t>·</w:t>
      </w:r>
      <w:r>
        <w:rPr>
          <w:spacing w:val="20"/>
        </w:rPr>
        <w:t>根状态寄存器</w:t>
      </w:r>
      <w:r>
        <w:rPr>
          <w:spacing w:val="-7"/>
        </w:rPr>
        <w:t>中的PME状态位置</w:t>
      </w:r>
      <w:r>
        <w:rPr>
          <w:spacing w:val="-8"/>
        </w:rPr>
        <w:t>1</w:t>
      </w:r>
      <w:r>
        <w:rPr>
          <w:spacing w:val="-8"/>
        </w:rPr>
        <w:t>。</w:t>
      </w:r>
    </w:p>
    <w:p>
      <w:pPr>
        <w:pStyle w:val="BodyText"/>
        <w:ind w:left="880" w:right="1395" w:firstLine="7"/>
        <w:spacing w:before="221" w:line="250" w:lineRule="auto"/>
      </w:pPr>
      <w:r>
        <w:rPr>
          <w:spacing w:val="-7"/>
        </w:rPr>
        <w:t>请注意</w:t>
      </w:r>
      <w:r>
        <w:rPr>
          <w:spacing w:val="-7"/>
        </w:rPr>
        <w:t>，PME和热插拔事件中断（当两者都实现时）始终</w:t>
      </w:r>
      <w:r>
        <w:rPr>
          <w:spacing w:val="-7"/>
        </w:rPr>
        <w:t>共享</w:t>
      </w:r>
      <w:r>
        <w:rPr>
          <w:spacing w:val="-17"/>
        </w:rPr>
        <w:t>相同</w:t>
      </w:r>
      <w:r>
        <w:rPr>
          <w:spacing w:val="-7"/>
        </w:rPr>
        <w:t>的</w:t>
      </w:r>
      <w:r>
        <w:rPr>
          <w:spacing w:val="-7"/>
        </w:rPr>
        <w:t>MSI或MSI-X</w:t>
      </w:r>
      <w:r>
        <w:rPr>
          <w:spacing w:val="-7"/>
        </w:rPr>
        <w:t>向量，</w:t>
      </w:r>
      <w:r>
        <w:rPr>
          <w:spacing w:val="-6"/>
        </w:rPr>
        <w:t xml:space="preserve">如PCI Express功能寄存器中的“</w:t>
      </w:r>
      <w:r>
        <w:rPr>
          <w:spacing w:val="-6"/>
        </w:rPr>
        <w:t>PME消息编号</w:t>
      </w:r>
      <w:r>
        <w:rPr>
          <w:spacing w:val="-6"/>
        </w:rPr>
        <w:t>”字段</w:t>
      </w:r>
      <w:r>
        <w:rPr>
          <w:spacing w:val="-17"/>
        </w:rPr>
        <w:t>所示</w:t>
      </w:r>
      <w:r>
        <w:rPr>
          <w:spacing w:val="-6"/>
        </w:rPr>
        <w:t>。</w:t>
      </w:r>
    </w:p>
    <w:p>
      <w:pPr>
        <w:pStyle w:val="BodyText"/>
        <w:ind w:left="887" w:right="1275" w:hanging="12"/>
        <w:spacing w:before="148" w:line="249" w:lineRule="auto"/>
      </w:pPr>
      <w:r>
        <w:rPr>
          <w:spacing w:val="-5"/>
        </w:rPr>
        <w:t>此中断的</w:t>
      </w:r>
      <w:r>
        <w:rPr>
          <w:spacing w:val="-5"/>
        </w:rPr>
        <w:t>软件处理</w:t>
      </w:r>
      <w:r>
        <w:rPr>
          <w:spacing w:val="-6"/>
        </w:rPr>
        <w:t>程序可以</w:t>
      </w:r>
      <w:r>
        <w:rPr>
          <w:spacing w:val="-6"/>
        </w:rPr>
        <w:t>通过读取</w:t>
      </w:r>
      <w:r>
        <w:rPr>
          <w:spacing w:val="-18"/>
        </w:rPr>
        <w:t>根端口中的根状态寄存器中</w:t>
      </w:r>
      <w:r>
        <w:rPr>
          <w:spacing w:val="-6"/>
        </w:rPr>
        <w:t>的PME转发器</w:t>
      </w:r>
      <w:r>
        <w:rPr>
          <w:spacing w:val="-6"/>
        </w:rPr>
        <w:t>ID</w:t>
      </w:r>
      <w:r>
        <w:rPr>
          <w:spacing w:val="-6"/>
        </w:rPr>
        <w:t>字段</w:t>
      </w:r>
      <w:r>
        <w:rPr>
          <w:spacing w:val="-6"/>
        </w:rPr>
        <w:t>来确定哪个设备发送了PME消息。它通过</w:t>
      </w:r>
      <w:r>
        <w:rPr>
          <w:spacing w:val="-7"/>
        </w:rPr>
        <w:t>向</w:t>
      </w:r>
    </w:p>
    <w:p>
      <w:pPr>
        <w:pStyle w:val="BodyText"/>
        <w:ind w:left="888"/>
        <w:spacing w:line="249" w:lineRule="auto"/>
      </w:pPr>
      <w:r>
        <w:rPr>
          <w:spacing w:val="-5"/>
        </w:rPr>
        <w:t>根状态寄存器。</w:t>
      </w:r>
      <w:r>
        <w:rPr>
          <w:spacing w:val="-5"/>
        </w:rPr>
        <w:t>更多详情请</w:t>
      </w:r>
      <w:r>
        <w:rPr>
          <w:spacing w:val="-5"/>
        </w:rPr>
        <w:t>参见</w:t>
      </w:r>
      <w:r>
        <w:rPr>
          <w:u w:val="single" w:color="C0C0C0"/>
          <w:spacing w:val="-5"/>
        </w:rPr>
        <w:t>第</w:t>
      </w:r>
      <w:r>
        <w:rPr>
          <w:u w:val="single" w:color="C0C0C0"/>
          <w:spacing w:val="-6"/>
        </w:rPr>
        <w:t>7.5.3.14节</w:t>
      </w:r>
      <w:r>
        <w:rPr>
          <w:spacing w:val="-6"/>
        </w:rPr>
        <w:t>。</w:t>
      </w:r>
    </w:p>
    <w:p>
      <w:pPr>
        <w:pStyle w:val="BodyText"/>
        <w:ind w:left="888" w:right="1772"/>
        <w:spacing w:before="148" w:line="250" w:lineRule="auto"/>
      </w:pPr>
      <w:r>
        <w:rPr>
          <w:spacing w:val="-5"/>
        </w:rPr>
        <w:t>根复合体事件收集器为</w:t>
      </w:r>
      <w:r>
        <w:rPr>
          <w:spacing w:val="-5"/>
        </w:rPr>
        <w:t>根复合体集成</w:t>
      </w:r>
      <w:r>
        <w:rPr>
          <w:spacing w:val="-6"/>
        </w:rPr>
        <w:t>端点（RCiEP）的上述功能提供支持。</w:t>
      </w:r>
    </w:p>
    <w:p>
      <w:pPr>
        <w:spacing w:line="312" w:lineRule="auto"/>
        <w:rPr>
          <w:rFonts w:ascii="Arial"/>
          <w:sz w:val="21"/>
        </w:rPr>
      </w:pPr>
    </w:p>
    <w:p>
      <w:pPr>
        <w:pStyle w:val="P68B1DB1-BodyText13"/>
        <w:ind w:left="881"/>
        <w:spacing w:before="86" w:line="371" w:lineRule="exact"/>
        <w:outlineLvl w:val="2"/>
        <w:rPr>
          <w:sz w:val="28"/>
          <w:szCs w:val="28"/>
        </w:rPr>
      </w:pPr>
      <w:r>
        <w:rPr>
          <w:spacing w:val="-21"/>
        </w:rPr>
        <w:t>6.1.7遗留PME</w:t>
      </w:r>
      <w:r>
        <w:rPr>
          <w:spacing w:val="-22"/>
        </w:rPr>
        <w:t>软件模型</w:t>
      </w:r>
    </w:p>
    <w:p>
      <w:pPr>
        <w:spacing w:line="241" w:lineRule="auto"/>
        <w:rPr>
          <w:rFonts w:ascii="Arial"/>
          <w:sz w:val="21"/>
        </w:rPr>
      </w:pPr>
    </w:p>
    <w:p>
      <w:pPr>
        <w:pStyle w:val="BodyText"/>
        <w:ind w:left="875" w:right="1745" w:firstLine="12"/>
        <w:spacing w:before="60" w:line="249" w:lineRule="auto"/>
      </w:pPr>
      <w:r>
        <w:rPr>
          <w:spacing w:val="-6"/>
        </w:rPr>
        <w:t>然而</w:t>
      </w:r>
      <w:r>
        <w:rPr>
          <w:spacing w:val="-6"/>
        </w:rPr>
        <w:t>，遗留软件</w:t>
      </w:r>
      <w:r>
        <w:rPr>
          <w:spacing w:val="-6"/>
        </w:rPr>
        <w:t>将不理解</w:t>
      </w:r>
      <w:r>
        <w:rPr>
          <w:spacing w:val="-6"/>
        </w:rPr>
        <w:t>用于发</w:t>
      </w:r>
      <w:r>
        <w:rPr>
          <w:spacing w:val="-6"/>
        </w:rPr>
        <w:t>信号通知PME的这种机制。在</w:t>
      </w:r>
      <w:r>
        <w:rPr>
          <w:spacing w:val="-6"/>
        </w:rPr>
        <w:t>存在</w:t>
      </w:r>
      <w:r>
        <w:rPr>
          <w:spacing w:val="-7"/>
        </w:rPr>
        <w:t>合法</w:t>
      </w:r>
      <w:r>
        <w:rPr>
          <w:spacing w:val="-7"/>
        </w:rPr>
        <w:t>系统</w:t>
      </w:r>
      <w:r>
        <w:rPr>
          <w:spacing w:val="-6"/>
        </w:rPr>
        <w:t>软件的情况下，</w:t>
      </w:r>
      <w:r>
        <w:rPr>
          <w:spacing w:val="-17"/>
        </w:rPr>
        <w:t>根联合体中</w:t>
      </w:r>
      <w:r>
        <w:rPr>
          <w:spacing w:val="-6"/>
        </w:rPr>
        <w:t>的</w:t>
      </w:r>
      <w:r>
        <w:rPr>
          <w:spacing w:val="-6"/>
        </w:rPr>
        <w:t>系统功率管理逻辑</w:t>
      </w:r>
      <w:r>
        <w:rPr>
          <w:spacing w:val="-6"/>
        </w:rPr>
        <w:t>接收</w:t>
      </w:r>
      <w:r>
        <w:rPr>
          <w:spacing w:val="-6"/>
        </w:rPr>
        <w:t>PME消息</w:t>
      </w:r>
      <w:r>
        <w:rPr>
          <w:spacing w:val="-7"/>
        </w:rPr>
        <w:t>并</w:t>
      </w:r>
      <w:r>
        <w:rPr>
          <w:spacing w:val="-5"/>
        </w:rPr>
        <w:t>通过实现特定的</w:t>
      </w:r>
      <w:r>
        <w:rPr>
          <w:spacing w:val="-5"/>
        </w:rPr>
        <w:t>机制通知系统软件。</w:t>
      </w:r>
      <w:r>
        <w:rPr>
          <w:spacing w:val="-5"/>
        </w:rPr>
        <w:t>根</w:t>
      </w:r>
      <w:r>
        <w:rPr>
          <w:spacing w:val="-6"/>
        </w:rPr>
        <w:t>复合体可以利用</w:t>
      </w:r>
      <w:r>
        <w:t>在</w:t>
      </w:r>
      <w:r>
        <w:rPr>
          <w:spacing w:val="-6"/>
        </w:rPr>
        <w:t>根复合体</w:t>
      </w:r>
      <w:r>
        <w:rPr>
          <w:spacing w:val="-6"/>
        </w:rPr>
        <w:t>中的转发器ID</w:t>
      </w:r>
      <w:r>
        <w:t xml:space="preserve">    </w:t>
      </w:r>
      <w:r>
        <w:rPr>
          <w:u w:val="single" w:color="C0C0C0"/>
          <w:spacing w:val="-4"/>
        </w:rPr>
        <w:t>PM_PME</w:t>
      </w:r>
      <w:r>
        <w:rPr>
          <w:spacing w:val="-4"/>
        </w:rPr>
        <w:t>通知</w:t>
      </w:r>
      <w:r>
        <w:rPr>
          <w:spacing w:val="-4"/>
        </w:rPr>
        <w:t>系统</w:t>
      </w:r>
      <w:r>
        <w:rPr>
          <w:spacing w:val="-4"/>
        </w:rPr>
        <w:t>软件</w:t>
      </w:r>
      <w:r>
        <w:rPr>
          <w:spacing w:val="-4"/>
        </w:rPr>
        <w:t>哪个</w:t>
      </w:r>
      <w:r>
        <w:rPr>
          <w:spacing w:val="-5"/>
        </w:rPr>
        <w:t>设备</w:t>
      </w:r>
      <w:r>
        <w:rPr>
          <w:spacing w:val="-5"/>
        </w:rPr>
        <w:t>导致</w:t>
      </w:r>
      <w:r>
        <w:rPr>
          <w:spacing w:val="-5"/>
        </w:rPr>
        <w:t>电源管理</w:t>
      </w:r>
      <w:r>
        <w:rPr>
          <w:spacing w:val="-5"/>
        </w:rPr>
        <w:t>事件。</w:t>
      </w:r>
    </w:p>
    <w:p>
      <w:pPr>
        <w:pStyle w:val="P68B1DB1-BodyText4"/>
        <w:ind w:left="878"/>
        <w:spacing w:before="148" w:line="251" w:lineRule="exact"/>
      </w:pPr>
      <w:r>
        <w:rPr>
          <w:spacing w:val="-6"/>
        </w:rPr>
        <w:t>由于PME是通过消息传递的，因此PME</w:t>
      </w:r>
      <w:r>
        <w:rPr>
          <w:spacing w:val="-7"/>
        </w:rPr>
        <w:t xml:space="preserve">在PCI Express中</w:t>
      </w:r>
      <w:r>
        <w:rPr>
          <w:spacing w:val="-6"/>
        </w:rPr>
        <w:t>具有边缘</w:t>
      </w:r>
      <w:r>
        <w:rPr>
          <w:spacing w:val="-7"/>
        </w:rPr>
        <w:t>触发的</w:t>
      </w:r>
      <w:r>
        <w:rPr>
          <w:spacing w:val="-6"/>
        </w:rPr>
        <w:t>语义，</w:t>
      </w:r>
      <w:r>
        <w:rPr>
          <w:spacing w:val="-7"/>
        </w:rPr>
        <w:t>这</w:t>
      </w:r>
      <w:r>
        <w:rPr>
          <w:spacing w:val="-7"/>
        </w:rPr>
        <w:t>与</w:t>
      </w:r>
    </w:p>
    <w:p>
      <w:pPr>
        <w:pStyle w:val="BodyText"/>
        <w:ind w:left="879" w:right="1518" w:firstLine="6"/>
        <w:spacing w:before="1" w:line="249" w:lineRule="auto"/>
      </w:pPr>
      <w:r>
        <w:rPr>
          <w:spacing w:val="-5"/>
        </w:rPr>
        <w:t>用于常规PCI的电平触发PME机制</w:t>
      </w:r>
      <w:r>
        <w:rPr>
          <w:spacing w:val="-5"/>
        </w:rPr>
        <w:t>。根</w:t>
      </w:r>
      <w:r>
        <w:rPr>
          <w:spacing w:val="-6"/>
        </w:rPr>
        <w:t>联合体</w:t>
      </w:r>
      <w:r>
        <w:rPr>
          <w:spacing w:val="-18"/>
        </w:rPr>
        <w:t>的责任</w:t>
      </w:r>
      <w:r>
        <w:rPr>
          <w:spacing w:val="-6"/>
        </w:rPr>
        <w:t>是从系统软件中提取</w:t>
      </w:r>
      <w:r>
        <w:rPr>
          <w:spacing w:val="-6"/>
        </w:rPr>
        <w:t>这种</w:t>
      </w:r>
      <w:r>
        <w:rPr>
          <w:spacing w:val="-4"/>
        </w:rPr>
        <w:t>差异</w:t>
      </w:r>
      <w:r>
        <w:rPr>
          <w:spacing w:val="-4"/>
        </w:rPr>
        <w:t>，以保持</w:t>
      </w:r>
      <w:r>
        <w:rPr>
          <w:spacing w:val="-4"/>
        </w:rPr>
        <w:t>与</w:t>
      </w:r>
      <w:r>
        <w:rPr>
          <w:spacing w:val="-4"/>
        </w:rPr>
        <w:t>常规</w:t>
      </w:r>
      <w:r>
        <w:rPr>
          <w:spacing w:val="-5"/>
        </w:rPr>
        <w:t>PCI</w:t>
      </w:r>
      <w:r>
        <w:rPr>
          <w:spacing w:val="-5"/>
        </w:rPr>
        <w:t>系统的兼容性。</w:t>
      </w:r>
    </w:p>
    <w:p>
      <w:pPr>
        <w:spacing w:line="312" w:lineRule="auto"/>
        <w:rPr>
          <w:rFonts w:ascii="Arial"/>
          <w:sz w:val="21"/>
        </w:rPr>
      </w:pPr>
    </w:p>
    <w:p>
      <w:pPr>
        <w:pStyle w:val="P68B1DB1-BodyText14"/>
        <w:ind w:left="881"/>
        <w:spacing w:before="86" w:line="371" w:lineRule="exact"/>
        <w:outlineLvl w:val="2"/>
        <w:rPr>
          <w:sz w:val="28"/>
          <w:szCs w:val="28"/>
        </w:rPr>
      </w:pPr>
      <w:r>
        <w:t>6.1.8操作系统电源管理通知</w:t>
      </w:r>
    </w:p>
    <w:p>
      <w:pPr>
        <w:pStyle w:val="BodyText"/>
        <w:ind w:left="874" w:right="1271" w:firstLine="13"/>
        <w:spacing w:before="300" w:line="249" w:lineRule="auto"/>
      </w:pPr>
      <w:r>
        <w:rPr>
          <w:spacing w:val="-5"/>
        </w:rPr>
        <w:t>为了</w:t>
      </w:r>
      <w:r>
        <w:rPr>
          <w:spacing w:val="-5"/>
        </w:rPr>
        <w:t>保持</w:t>
      </w:r>
      <w:r>
        <w:rPr>
          <w:spacing w:val="-5"/>
        </w:rPr>
        <w:t>与</w:t>
      </w:r>
      <w:r>
        <w:rPr>
          <w:spacing w:val="-6"/>
        </w:rPr>
        <w:t xml:space="preserve">非PCI PCI PCI感知</w:t>
      </w:r>
      <w:r>
        <w:rPr>
          <w:spacing w:val="-6"/>
        </w:rPr>
        <w:t>系统</w:t>
      </w:r>
      <w:r>
        <w:rPr>
          <w:spacing w:val="-6"/>
        </w:rPr>
        <w:t>软件的兼容性，</w:t>
      </w:r>
      <w:r>
        <w:rPr>
          <w:spacing w:val="-6"/>
        </w:rPr>
        <w:t>系统电源管理逻辑必须</w:t>
      </w:r>
      <w:r>
        <w:rPr>
          <w:spacing w:val="-6"/>
        </w:rPr>
        <w:t>由固件配置</w:t>
      </w:r>
      <w:r>
        <w:rPr>
          <w:spacing w:val="-6"/>
        </w:rPr>
        <w:t>为默认使用</w:t>
      </w:r>
      <w:r>
        <w:rPr>
          <w:spacing w:val="-6"/>
        </w:rPr>
        <w:t>传统</w:t>
      </w:r>
      <w:r>
        <w:rPr>
          <w:spacing w:val="-6"/>
        </w:rPr>
        <w:t>的PME信令机制。在启用本机的基于中断的PME信令之前，PCI可感知的</w:t>
      </w:r>
      <w:r>
        <w:rPr>
          <w:spacing w:val="-6"/>
        </w:rPr>
        <w:t>服务</w:t>
      </w:r>
      <w:r>
        <w:rPr>
          <w:spacing w:val="-7"/>
        </w:rPr>
        <w:t>器</w:t>
      </w:r>
      <w:r>
        <w:rPr>
          <w:spacing w:val="-7"/>
        </w:rPr>
        <w:t>软件</w:t>
      </w:r>
      <w:r>
        <w:rPr>
          <w:spacing w:val="-4"/>
        </w:rPr>
        <w:t>必须通知</w:t>
      </w:r>
      <w:r>
        <w:rPr>
          <w:spacing w:val="-4"/>
        </w:rPr>
        <w:t>固件</w:t>
      </w:r>
      <w:r>
        <w:rPr>
          <w:spacing w:val="-5"/>
        </w:rPr>
        <w:t>。响应</w:t>
      </w:r>
      <w:r>
        <w:rPr>
          <w:spacing w:val="-5"/>
        </w:rPr>
        <w:t>于</w:t>
      </w:r>
      <w:r>
        <w:rPr>
          <w:spacing w:val="-5"/>
        </w:rPr>
        <w:t>该通知，如果需要，</w:t>
      </w:r>
      <w:r>
        <w:rPr>
          <w:spacing w:val="-5"/>
        </w:rPr>
        <w:t>系统</w:t>
      </w:r>
      <w:r>
        <w:rPr>
          <w:spacing w:val="-5"/>
        </w:rPr>
        <w:t>固件必须重新</w:t>
      </w:r>
      <w:r>
        <w:rPr>
          <w:spacing w:val="-5"/>
        </w:rPr>
        <w:t>配置根复合体</w:t>
      </w:r>
      <w:r>
        <w:rPr>
          <w:spacing w:val="-5"/>
        </w:rPr>
        <w:t>以禁用</w:t>
      </w:r>
      <w:r>
        <w:rPr>
          <w:spacing w:val="-6"/>
        </w:rPr>
        <w:t>用信号通知PME的传统机制</w:t>
      </w:r>
      <w:r>
        <w:rPr>
          <w:spacing w:val="-6"/>
        </w:rPr>
        <w:t>。</w:t>
      </w:r>
      <w:r>
        <w:rPr>
          <w:spacing w:val="-6"/>
        </w:rPr>
        <w:t>的</w:t>
      </w:r>
      <w:r>
        <w:rPr>
          <w:spacing w:val="-6"/>
        </w:rPr>
        <w:t>细节</w:t>
      </w:r>
      <w:r>
        <w:t xml:space="preserve">   </w:t>
      </w:r>
      <w:r>
        <w:rPr>
          <w:spacing w:val="-4"/>
        </w:rPr>
        <w:t>该</w:t>
      </w:r>
      <w:r>
        <w:rPr>
          <w:spacing w:val="-4"/>
        </w:rPr>
        <w:t>固件通知超出</w:t>
      </w:r>
      <w:r>
        <w:rPr>
          <w:spacing w:val="-24"/>
        </w:rPr>
        <w:t>了</w:t>
      </w:r>
      <w:r>
        <w:rPr>
          <w:spacing w:val="-4"/>
        </w:rPr>
        <w:t>本</w:t>
      </w:r>
      <w:r>
        <w:rPr>
          <w:spacing w:val="-5"/>
        </w:rPr>
        <w:t>说明书的范围，但是</w:t>
      </w:r>
      <w:r>
        <w:rPr>
          <w:spacing w:val="-5"/>
        </w:rPr>
        <w:t>由于它</w:t>
      </w:r>
      <w:r>
        <w:rPr>
          <w:spacing w:val="-5"/>
        </w:rPr>
        <w:t>将</w:t>
      </w:r>
      <w:r>
        <w:rPr>
          <w:spacing w:val="-5"/>
        </w:rPr>
        <w:t>在</w:t>
      </w:r>
      <w:r>
        <w:rPr>
          <w:spacing w:val="-5"/>
        </w:rPr>
        <w:t>系统运行时执行，</w:t>
      </w:r>
      <w:r>
        <w:rPr>
          <w:spacing w:val="-17"/>
        </w:rPr>
        <w:t>因此</w:t>
      </w:r>
      <w:r>
        <w:rPr>
          <w:spacing w:val="-4"/>
        </w:rPr>
        <w:t>对</w:t>
      </w:r>
      <w:r>
        <w:rPr>
          <w:spacing w:val="-4"/>
        </w:rPr>
        <w:t>该通知的响应必须不</w:t>
      </w:r>
      <w:r>
        <w:rPr>
          <w:spacing w:val="-4"/>
        </w:rPr>
        <w:t>干扰</w:t>
      </w:r>
      <w:r>
        <w:rPr>
          <w:spacing w:val="-4"/>
        </w:rPr>
        <w:t>系统</w:t>
      </w:r>
      <w:r>
        <w:rPr>
          <w:spacing w:val="-4"/>
        </w:rPr>
        <w:t>软件</w:t>
      </w:r>
      <w:r>
        <w:rPr>
          <w:spacing w:val="-5"/>
        </w:rPr>
        <w:t>。</w:t>
      </w:r>
      <w:r>
        <w:rPr>
          <w:spacing w:val="-5"/>
        </w:rPr>
        <w:t>因此，</w:t>
      </w:r>
      <w:r>
        <w:rPr>
          <w:spacing w:val="-5"/>
        </w:rPr>
        <w:t>在</w:t>
      </w:r>
      <w:r>
        <w:rPr>
          <w:spacing w:val="-5"/>
        </w:rPr>
        <w:t>控制切换</w:t>
      </w:r>
      <w:r>
        <w:rPr>
          <w:spacing w:val="-5"/>
        </w:rPr>
        <w:t>到</w:t>
      </w:r>
    </w:p>
    <w:p>
      <w:pPr>
        <w:pStyle w:val="BodyText"/>
        <w:ind w:left="878" w:right="1263"/>
        <w:spacing w:before="1" w:line="249" w:lineRule="auto"/>
      </w:pPr>
      <w:r>
        <w:rPr>
          <w:spacing w:val="-6"/>
        </w:rPr>
        <w:t>操作</w:t>
      </w:r>
      <w:r>
        <w:rPr>
          <w:spacing w:val="-6"/>
        </w:rPr>
        <w:t>系统，</w:t>
      </w:r>
      <w:r>
        <w:rPr>
          <w:spacing w:val="-6"/>
        </w:rPr>
        <w:t>固件不能</w:t>
      </w:r>
      <w:r>
        <w:rPr>
          <w:spacing w:val="-6"/>
        </w:rPr>
        <w:t>写入</w:t>
      </w:r>
      <w:r>
        <w:rPr>
          <w:spacing w:val="-6"/>
        </w:rPr>
        <w:t>可用</w:t>
      </w:r>
      <w:r>
        <w:rPr>
          <w:spacing w:val="-17"/>
        </w:rPr>
        <w:t>的</w:t>
      </w:r>
      <w:r>
        <w:rPr>
          <w:spacing w:val="-6"/>
        </w:rPr>
        <w:t xml:space="preserve">系统存储器或任何PCI Express</w:t>
      </w:r>
      <w:r>
        <w:rPr>
          <w:spacing w:val="-7"/>
        </w:rPr>
        <w:t>资源（例如，配置</w:t>
      </w:r>
      <w:r>
        <w:rPr>
          <w:spacing w:val="-6"/>
        </w:rPr>
        <w:t>空间</w:t>
      </w:r>
      <w:r>
        <w:rPr>
          <w:spacing w:val="-6"/>
        </w:rPr>
        <w:t>结构）</w:t>
      </w:r>
      <w:r>
        <w:rPr>
          <w:spacing w:val="-6"/>
        </w:rPr>
        <w:t>。</w:t>
      </w:r>
    </w:p>
    <w:p>
      <w:pPr>
        <w:spacing w:line="313" w:lineRule="auto"/>
        <w:rPr>
          <w:rFonts w:ascii="Arial"/>
          <w:sz w:val="21"/>
        </w:rPr>
      </w:pPr>
    </w:p>
    <w:p>
      <w:pPr>
        <w:pStyle w:val="P68B1DB1-BodyText13"/>
        <w:ind w:left="881"/>
        <w:spacing w:before="85" w:line="371" w:lineRule="exact"/>
        <w:outlineLvl w:val="2"/>
        <w:rPr>
          <w:sz w:val="28"/>
          <w:szCs w:val="28"/>
        </w:rPr>
      </w:pPr>
      <w:r>
        <w:rPr>
          <w:spacing w:val="-21"/>
        </w:rPr>
        <w:t>6.1.9</w:t>
      </w:r>
      <w:r>
        <w:rPr>
          <w:spacing w:val="-22"/>
        </w:rPr>
        <w:t xml:space="preserve">PCI Express和PCI层次之间的</w:t>
      </w:r>
      <w:r>
        <w:rPr>
          <w:spacing w:val="-21"/>
        </w:rPr>
        <w:t>PME路由</w:t>
      </w:r>
    </w:p>
    <w:p>
      <w:pPr>
        <w:spacing w:line="241" w:lineRule="auto"/>
        <w:rPr>
          <w:rFonts w:ascii="Arial"/>
          <w:sz w:val="21"/>
        </w:rPr>
      </w:pPr>
    </w:p>
    <w:p>
      <w:pPr>
        <w:pStyle w:val="BodyText"/>
        <w:ind w:left="875" w:right="1456" w:firstLine="12"/>
        <w:spacing w:before="61" w:line="249" w:lineRule="auto"/>
      </w:pPr>
      <w:r>
        <w:rPr>
          <w:spacing w:val="-7"/>
        </w:rPr>
        <w:t>支持PME的传统PCI和PCI-X设备断言</w:t>
      </w:r>
      <w:r>
        <w:rPr>
          <w:spacing w:val="-7"/>
        </w:rPr>
        <w:t>PME#引脚</w:t>
      </w:r>
      <w:r>
        <w:rPr>
          <w:spacing w:val="-7"/>
        </w:rPr>
        <w:t>以</w:t>
      </w:r>
      <w:r>
        <w:rPr>
          <w:spacing w:val="-7"/>
        </w:rPr>
        <w:t>发出电源管理</w:t>
      </w:r>
      <w:r>
        <w:rPr>
          <w:spacing w:val="-7"/>
        </w:rPr>
        <w:t>事件</w:t>
      </w:r>
      <w:r>
        <w:rPr>
          <w:spacing w:val="-8"/>
        </w:rPr>
        <w:t>的信号。</w:t>
      </w:r>
      <w:r>
        <w:rPr>
          <w:spacing w:val="-7"/>
        </w:rPr>
        <w:t>来自PCI或</w:t>
      </w:r>
      <w:r>
        <w:rPr>
          <w:spacing w:val="-8"/>
        </w:rPr>
        <w:t>PCI-X设备</w:t>
      </w:r>
      <w:r>
        <w:rPr>
          <w:spacing w:val="-8"/>
        </w:rPr>
        <w:t>的PME#</w:t>
      </w:r>
      <w:r>
        <w:rPr>
          <w:spacing w:val="-7"/>
        </w:rPr>
        <w:t>信号</w:t>
      </w:r>
      <w:r>
        <w:t>可以</w:t>
      </w:r>
      <w:r>
        <w:rPr>
          <w:spacing w:val="-8"/>
        </w:rPr>
        <w:t xml:space="preserve">由PCI Express</w:t>
      </w:r>
      <w:r>
        <w:rPr>
          <w:spacing w:val="-8"/>
        </w:rPr>
        <w:t>带内PME消息</w:t>
      </w:r>
      <w:r>
        <w:t>转换</w:t>
      </w:r>
      <w:r>
        <w:rPr>
          <w:spacing w:val="-8"/>
        </w:rPr>
        <w:t>为</w:t>
      </w:r>
      <w:r>
        <w:t xml:space="preserve">   </w:t>
      </w:r>
      <w:r>
        <w:rPr>
          <w:spacing w:val="-5"/>
        </w:rPr>
        <w:t>桥接</w:t>
      </w:r>
      <w:r>
        <w:rPr>
          <w:spacing w:val="-5"/>
        </w:rPr>
        <w:t>或直接路由</w:t>
      </w:r>
      <w:r>
        <w:rPr>
          <w:spacing w:val="-5"/>
        </w:rPr>
        <w:t>到</w:t>
      </w:r>
      <w:r>
        <w:rPr>
          <w:spacing w:val="-5"/>
        </w:rPr>
        <w:t>根复合体。</w:t>
      </w:r>
    </w:p>
    <w:p>
      <w:pPr>
        <w:pStyle w:val="BodyText"/>
        <w:ind w:left="875" w:right="1362" w:firstLine="12"/>
        <w:spacing w:before="147" w:line="249" w:lineRule="auto"/>
      </w:pPr>
      <w:r>
        <w:rPr>
          <w:spacing w:val="-6"/>
        </w:rPr>
        <w:t>如果</w:t>
      </w:r>
      <w:r>
        <w:rPr>
          <w:spacing w:val="-6"/>
        </w:rPr>
        <w:t>来自PCI</w:t>
      </w:r>
      <w:r>
        <w:rPr>
          <w:spacing w:val="-7"/>
        </w:rPr>
        <w:t>或PCI-X设备的PME#信号被直接路由</w:t>
      </w:r>
      <w:r>
        <w:rPr>
          <w:spacing w:val="-7"/>
        </w:rPr>
        <w:t>到</w:t>
      </w:r>
      <w:r>
        <w:rPr>
          <w:spacing w:val="-7"/>
        </w:rPr>
        <w:t>根</w:t>
      </w:r>
      <w:r>
        <w:rPr>
          <w:spacing w:val="-7"/>
        </w:rPr>
        <w:t>联合体，则它</w:t>
      </w:r>
      <w:r>
        <w:rPr>
          <w:spacing w:val="-7"/>
        </w:rPr>
        <w:t>使用</w:t>
      </w:r>
      <w:r>
        <w:rPr>
          <w:spacing w:val="-5"/>
        </w:rPr>
        <w:t>与在当前PCI系统中使用的相同的机制</w:t>
      </w:r>
      <w:r>
        <w:rPr>
          <w:spacing w:val="-5"/>
        </w:rPr>
        <w:t>来发信号通知系统软件。</w:t>
      </w:r>
      <w:r>
        <w:rPr>
          <w:spacing w:val="-22"/>
        </w:rPr>
        <w:t>根</w:t>
      </w:r>
      <w:r>
        <w:rPr>
          <w:spacing w:val="-5"/>
        </w:rPr>
        <w:t>复合体可以</w:t>
      </w:r>
      <w:r>
        <w:rPr>
          <w:spacing w:val="-6"/>
        </w:rPr>
        <w:t>可选地提供</w:t>
      </w:r>
      <w:r>
        <w:rPr>
          <w:spacing w:val="-6"/>
        </w:rPr>
        <w:t>对</w:t>
      </w:r>
      <w:r>
        <w:rPr>
          <w:spacing w:val="-16"/>
        </w:rPr>
        <w:t>经由中断</w:t>
      </w:r>
      <w:r>
        <w:rPr>
          <w:spacing w:val="-6"/>
        </w:rPr>
        <w:t>从</w:t>
      </w:r>
      <w:r>
        <w:rPr>
          <w:spacing w:val="-6"/>
        </w:rPr>
        <w:t>PCI或PCI-X设备</w:t>
      </w:r>
      <w:r>
        <w:rPr>
          <w:spacing w:val="-6"/>
        </w:rPr>
        <w:t>向</w:t>
      </w:r>
      <w:r>
        <w:rPr>
          <w:spacing w:val="-6"/>
        </w:rPr>
        <w:t>系统</w:t>
      </w:r>
      <w:r>
        <w:rPr>
          <w:spacing w:val="-6"/>
        </w:rPr>
        <w:t>软件</w:t>
      </w:r>
      <w:r>
        <w:rPr>
          <w:spacing w:val="-6"/>
        </w:rPr>
        <w:t>发信号通知PME的支持。在</w:t>
      </w:r>
      <w:r>
        <w:rPr>
          <w:spacing w:val="-6"/>
        </w:rPr>
        <w:t>这种</w:t>
      </w:r>
      <w:r>
        <w:rPr>
          <w:spacing w:val="-6"/>
        </w:rPr>
        <w:t>情况下，</w:t>
      </w:r>
      <w:r>
        <w:rPr>
          <w:spacing w:val="-6"/>
        </w:rPr>
        <w:t>建议</w:t>
      </w:r>
      <w:r>
        <w:rPr>
          <w:spacing w:val="-7"/>
        </w:rPr>
        <w:t>Root</w:t>
      </w:r>
      <w:r>
        <w:rPr>
          <w:spacing w:val="-7"/>
        </w:rPr>
        <w:t>Complex</w:t>
      </w:r>
    </w:p>
    <w:p>
      <w:pPr>
        <w:pStyle w:val="P68B1DB1-BodyText4"/>
        <w:ind w:left="879"/>
        <w:spacing w:line="251" w:lineRule="exact"/>
      </w:pPr>
      <w:r>
        <w:rPr>
          <w:spacing w:val="-6"/>
        </w:rPr>
        <w:t>检测</w:t>
      </w:r>
      <w:r>
        <w:rPr>
          <w:spacing w:val="-7"/>
        </w:rPr>
        <w:t>断言PME#</w:t>
      </w:r>
      <w:r>
        <w:rPr>
          <w:spacing w:val="-7"/>
        </w:rPr>
        <w:t>的PCI或PCI-X设备</w:t>
      </w:r>
      <w:r>
        <w:rPr>
          <w:spacing w:val="-6"/>
        </w:rPr>
        <w:t>的总线、设备和功能号，</w:t>
      </w:r>
      <w:r>
        <w:rPr>
          <w:spacing w:val="-7"/>
        </w:rPr>
        <w:t>并使用</w:t>
      </w:r>
      <w:r>
        <w:rPr>
          <w:spacing w:val="-7"/>
        </w:rPr>
        <w:t>此</w:t>
      </w:r>
      <w:r>
        <w:rPr>
          <w:spacing w:val="-7"/>
        </w:rPr>
        <w:t>信息</w:t>
      </w:r>
    </w:p>
    <w:p>
      <w:pPr>
        <w:spacing w:line="251" w:lineRule="exact"/>
        <w:sectPr>
          <w:footerReference w:type="default" r:id="rId11"/>
          <w:pgSz w:w="12240" w:h="15840"/>
          <w:pgMar w:top="146" w:right="21" w:bottom="578" w:left="141" w:header="0" w:footer="294" w:gutter="0"/>
        </w:sectPr>
      </w:pPr>
    </w:p>
    <w:p>
      <w:pPr>
        <w:pStyle w:val="P68B1DB1-BodyText2"/>
        <w:spacing w:line="420" w:lineRule="exact"/>
      </w:pPr>
      <w:r>
        <w:pict>
          <v:shape id="_x0000_s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5" w:right="1246" w:hanging="10"/>
        <w:spacing w:before="61" w:line="250" w:lineRule="auto"/>
      </w:pPr>
      <w:r>
        <w:rPr>
          <w:spacing w:val="-6"/>
        </w:rPr>
        <w:t>填写</w:t>
      </w:r>
      <w:r>
        <w:rPr>
          <w:spacing w:val="-18"/>
        </w:rPr>
        <w:t>根端口中</w:t>
      </w:r>
      <w:r>
        <w:rPr>
          <w:spacing w:val="-6"/>
        </w:rPr>
        <w:t>的PME路由器ID</w:t>
      </w:r>
      <w:r>
        <w:rPr>
          <w:spacing w:val="-6"/>
        </w:rPr>
        <w:t>字段，</w:t>
      </w:r>
      <w:r>
        <w:rPr>
          <w:spacing w:val="-6"/>
        </w:rPr>
        <w:t>该根</w:t>
      </w:r>
      <w:r>
        <w:rPr>
          <w:spacing w:val="-6"/>
        </w:rPr>
        <w:t>端口发起</w:t>
      </w:r>
      <w:r>
        <w:rPr>
          <w:spacing w:val="-7"/>
        </w:rPr>
        <w:t>包含</w:t>
      </w:r>
      <w:r>
        <w:rPr>
          <w:spacing w:val="-7"/>
        </w:rPr>
        <w:t>PCI或PCI-X设备的层次结构。如果</w:t>
      </w:r>
      <w:r>
        <w:rPr>
          <w:spacing w:val="-7"/>
        </w:rPr>
        <w:t>这</w:t>
      </w:r>
      <w:r>
        <w:rPr>
          <w:spacing w:val="-7"/>
        </w:rPr>
        <w:t>是</w:t>
      </w:r>
      <w:r>
        <w:rPr>
          <w:spacing w:val="-5"/>
        </w:rPr>
        <w:t>不可能的，</w:t>
      </w:r>
      <w:r>
        <w:rPr>
          <w:spacing w:val="-5"/>
        </w:rPr>
        <w:t>根复合体可以可选地</w:t>
      </w:r>
      <w:r>
        <w:rPr>
          <w:spacing w:val="-5"/>
        </w:rPr>
        <w:t>将</w:t>
      </w:r>
      <w:r>
        <w:rPr>
          <w:spacing w:val="-17"/>
        </w:rPr>
        <w:t>根端口</w:t>
      </w:r>
      <w:r>
        <w:rPr>
          <w:spacing w:val="-5"/>
        </w:rPr>
        <w:t>的路由器</w:t>
      </w:r>
      <w:r>
        <w:rPr>
          <w:spacing w:val="-6"/>
        </w:rPr>
        <w:t>ID</w:t>
      </w:r>
      <w:r>
        <w:rPr>
          <w:spacing w:val="-6"/>
        </w:rPr>
        <w:t>写入</w:t>
      </w:r>
      <w:r>
        <w:rPr>
          <w:spacing w:val="-6"/>
        </w:rPr>
        <w:t>该</w:t>
      </w:r>
      <w:r>
        <w:rPr>
          <w:spacing w:val="-6"/>
        </w:rPr>
        <w:t>字段。</w:t>
      </w:r>
    </w:p>
    <w:p>
      <w:pPr>
        <w:pStyle w:val="BodyText"/>
        <w:ind w:left="870" w:right="1344" w:firstLine="7"/>
        <w:spacing w:before="145" w:line="250" w:lineRule="auto"/>
        <w:jc w:val="both"/>
      </w:pPr>
      <w:r>
        <w:rPr>
          <w:spacing w:val="-5"/>
        </w:rPr>
        <w:t>由于RCiEP不包含在</w:t>
      </w:r>
      <w:r>
        <w:rPr>
          <w:spacing w:val="-6"/>
        </w:rPr>
        <w:t>由根端口发起</w:t>
      </w:r>
      <w:r>
        <w:rPr>
          <w:spacing w:val="-5"/>
        </w:rPr>
        <w:t>的</w:t>
      </w:r>
      <w:r>
        <w:t>任何</w:t>
      </w:r>
      <w:r>
        <w:rPr>
          <w:spacing w:val="-6"/>
        </w:rPr>
        <w:t>层次结构</w:t>
      </w:r>
      <w:r>
        <w:t>域中，因此不</w:t>
      </w:r>
      <w:r>
        <w:rPr>
          <w:spacing w:val="-6"/>
        </w:rPr>
        <w:t>与</w:t>
      </w:r>
      <w:r>
        <w:rPr>
          <w:spacing w:val="-6"/>
        </w:rPr>
        <w:t>根端口</w:t>
      </w:r>
      <w:r>
        <w:rPr>
          <w:spacing w:val="-6"/>
        </w:rPr>
        <w:t>相关联的</w:t>
      </w:r>
      <w:r>
        <w:t>RCiEP不包含在由根端口发起的任何层次</w:t>
      </w:r>
      <w:r>
        <w:rPr>
          <w:spacing w:val="-6"/>
        </w:rPr>
        <w:t>结构域中</w:t>
      </w:r>
      <w:r>
        <w:t xml:space="preserve">   </w:t>
      </w:r>
      <w:r>
        <w:rPr>
          <w:spacing w:val="-6"/>
        </w:rPr>
        <w:t>根复合体事件收集器使用</w:t>
      </w:r>
      <w:r>
        <w:rPr>
          <w:spacing w:val="-6"/>
        </w:rPr>
        <w:t>与</w:t>
      </w:r>
      <w:r>
        <w:rPr>
          <w:spacing w:val="-6"/>
        </w:rPr>
        <w:t>当前PCI系统中使用的相同的机制</w:t>
      </w:r>
      <w:r>
        <w:rPr>
          <w:spacing w:val="-6"/>
        </w:rPr>
        <w:t>来向PME的系统软件发送信号。</w:t>
      </w:r>
      <w:r>
        <w:t>根</w:t>
      </w:r>
      <w:r>
        <w:rPr>
          <w:spacing w:val="-6"/>
        </w:rPr>
        <w:t>复合体事件收集器（如果</w:t>
      </w:r>
      <w:r>
        <w:rPr>
          <w:spacing w:val="-6"/>
        </w:rPr>
        <w:t>实现的话）为相关联的RCiEP启用</w:t>
      </w:r>
      <w:r>
        <w:rPr>
          <w:spacing w:val="-6"/>
        </w:rPr>
        <w:t xml:space="preserve">PCI Express本机PME模型</w:t>
      </w:r>
      <w:r>
        <w:rPr>
          <w:spacing w:val="-6"/>
        </w:rPr>
        <w:t>。</w:t>
      </w:r>
    </w:p>
    <w:p>
      <w:pPr>
        <w:spacing w:line="358" w:lineRule="auto"/>
        <w:rPr>
          <w:rFonts w:ascii="Arial"/>
          <w:sz w:val="21"/>
        </w:rPr>
      </w:pPr>
    </w:p>
    <w:p>
      <w:pPr>
        <w:pStyle w:val="P68B1DB1-BodyText15"/>
        <w:ind w:left="883"/>
        <w:spacing w:before="96" w:line="424" w:lineRule="exact"/>
        <w:outlineLvl w:val="1"/>
        <w:rPr>
          <w:sz w:val="32"/>
          <w:szCs w:val="32"/>
        </w:rPr>
      </w:pPr>
      <w:bookmarkStart w:name="bookmark1" w:id="1"/>
      <w:bookmarkEnd w:id="1"/>
      <w:r>
        <w:rPr>
          <w:spacing w:val="-21"/>
        </w:rPr>
        <w:t>6.2错误信号和</w:t>
      </w:r>
      <w:r>
        <w:rPr>
          <w:spacing w:val="-22"/>
        </w:rPr>
        <w:t>日志记录</w:t>
      </w:r>
    </w:p>
    <w:p>
      <w:pPr>
        <w:pStyle w:val="BodyText"/>
        <w:ind w:left="879" w:right="1424" w:firstLine="8"/>
        <w:spacing w:before="259" w:line="253" w:lineRule="auto"/>
      </w:pPr>
      <w:r>
        <w:rPr>
          <w:spacing w:val="-5"/>
        </w:rPr>
        <w:t>在</w:t>
      </w:r>
      <w:r>
        <w:rPr>
          <w:spacing w:val="-5"/>
        </w:rPr>
        <w:t>本</w:t>
      </w:r>
      <w:r>
        <w:rPr>
          <w:spacing w:val="-5"/>
        </w:rPr>
        <w:t>文件中，</w:t>
      </w:r>
      <w:r>
        <w:rPr>
          <w:spacing w:val="-18"/>
        </w:rPr>
        <w:t>确定了</w:t>
      </w:r>
      <w:r>
        <w:rPr>
          <w:spacing w:val="-5"/>
        </w:rPr>
        <w:t>必须检查的</w:t>
      </w:r>
      <w:r>
        <w:rPr>
          <w:spacing w:val="-13"/>
        </w:rPr>
        <w:t>错误</w:t>
      </w:r>
      <w:r>
        <w:rPr>
          <w:spacing w:val="-5"/>
        </w:rPr>
        <w:t>和</w:t>
      </w:r>
      <w:r>
        <w:rPr>
          <w:spacing w:val="-5"/>
        </w:rPr>
        <w:t>可以</w:t>
      </w:r>
      <w:r>
        <w:rPr>
          <w:spacing w:val="-5"/>
        </w:rPr>
        <w:t>选择</w:t>
      </w:r>
      <w:r>
        <w:rPr>
          <w:spacing w:val="-5"/>
        </w:rPr>
        <w:t>检查的错误。</w:t>
      </w:r>
      <w:r>
        <w:rPr>
          <w:spacing w:val="-6"/>
        </w:rPr>
        <w:t>每个</w:t>
      </w:r>
      <w:r>
        <w:rPr>
          <w:spacing w:val="-6"/>
        </w:rPr>
        <w:t>此类</w:t>
      </w:r>
      <w:r>
        <w:rPr>
          <w:spacing w:val="-4"/>
        </w:rPr>
        <w:t>错误都</w:t>
      </w:r>
      <w:r>
        <w:rPr>
          <w:spacing w:val="-4"/>
        </w:rPr>
        <w:t>与</w:t>
      </w:r>
      <w:r>
        <w:rPr>
          <w:spacing w:val="-5"/>
        </w:rPr>
        <w:t>端口</w:t>
      </w:r>
      <w:r>
        <w:rPr>
          <w:spacing w:val="-5"/>
        </w:rPr>
        <w:t>或</w:t>
      </w:r>
      <w:r>
        <w:rPr>
          <w:spacing w:val="-5"/>
        </w:rPr>
        <w:t>特定设备（或</w:t>
      </w:r>
      <w:r>
        <w:rPr>
          <w:u w:val="single" w:color="C0C0C0"/>
          <w:spacing w:val="-5"/>
        </w:rPr>
        <w:t>多功能设备</w:t>
      </w:r>
      <w:r>
        <w:t>中</w:t>
      </w:r>
      <w:r>
        <w:rPr>
          <w:spacing w:val="-5"/>
        </w:rPr>
        <w:t>的</w:t>
      </w:r>
      <w:r>
        <w:t>功能</w:t>
      </w:r>
      <w:r>
        <w:rPr>
          <w:spacing w:val="-5"/>
        </w:rPr>
        <w:t>）</w:t>
      </w:r>
      <w:r>
        <w:t>相关</w:t>
      </w:r>
      <w:r>
        <w:rPr>
          <w:spacing w:val="-5"/>
        </w:rPr>
        <w:t>，</w:t>
      </w:r>
    </w:p>
    <w:p>
      <w:pPr>
        <w:pStyle w:val="BodyText"/>
        <w:ind w:left="885" w:right="1911" w:hanging="5"/>
        <w:spacing w:before="1" w:line="245" w:lineRule="auto"/>
      </w:pPr>
      <w:r>
        <w:rPr>
          <w:spacing w:val="-4"/>
        </w:rPr>
        <w:t>关联</w:t>
      </w:r>
      <w:r>
        <w:rPr>
          <w:spacing w:val="-4"/>
        </w:rPr>
        <w:t>连同</w:t>
      </w:r>
      <w:r>
        <w:rPr>
          <w:spacing w:val="-18"/>
        </w:rPr>
        <w:t>错误</w:t>
      </w:r>
      <w:r>
        <w:rPr>
          <w:spacing w:val="-4"/>
        </w:rPr>
        <w:t>的</w:t>
      </w:r>
      <w:r>
        <w:rPr>
          <w:spacing w:val="-4"/>
        </w:rPr>
        <w:t>描述</w:t>
      </w:r>
      <w:r>
        <w:rPr>
          <w:spacing w:val="-14"/>
        </w:rPr>
        <w:t>一起给出</w:t>
      </w:r>
      <w:r>
        <w:rPr>
          <w:spacing w:val="-4"/>
        </w:rPr>
        <w:t>。</w:t>
      </w:r>
      <w:r>
        <w:rPr>
          <w:spacing w:val="-16"/>
        </w:rPr>
        <w:t xml:space="preserve"> </w:t>
      </w:r>
      <w:r>
        <w:rPr>
          <w:spacing w:val="-4"/>
        </w:rPr>
        <w:t>本</w:t>
      </w:r>
      <w:r>
        <w:rPr>
          <w:spacing w:val="-4"/>
        </w:rPr>
        <w:t>节</w:t>
      </w:r>
      <w:r>
        <w:rPr>
          <w:spacing w:val="-4"/>
        </w:rPr>
        <w:t>将</w:t>
      </w:r>
      <w:r>
        <w:rPr>
          <w:spacing w:val="-4"/>
        </w:rPr>
        <w:t>讨论</w:t>
      </w:r>
      <w:r>
        <w:rPr>
          <w:spacing w:val="-5"/>
        </w:rPr>
        <w:t>如何</w:t>
      </w:r>
      <w:r>
        <w:rPr>
          <w:spacing w:val="-13"/>
        </w:rPr>
        <w:t>对</w:t>
      </w:r>
      <w:r>
        <w:rPr>
          <w:spacing w:val="-5"/>
        </w:rPr>
        <w:t>错误进行</w:t>
      </w:r>
      <w:r>
        <w:rPr>
          <w:spacing w:val="-5"/>
        </w:rPr>
        <w:t>分类和</w:t>
      </w:r>
      <w:r>
        <w:rPr>
          <w:spacing w:val="-5"/>
        </w:rPr>
        <w:t>报告。</w:t>
      </w:r>
    </w:p>
    <w:p>
      <w:pPr>
        <w:spacing w:line="409" w:lineRule="auto"/>
        <w:rPr>
          <w:rFonts w:ascii="Arial"/>
          <w:sz w:val="21"/>
        </w:rPr>
      </w:pPr>
    </w:p>
    <w:p>
      <w:pPr>
        <w:pStyle w:val="P68B1DB1-BodyText16"/>
        <w:ind w:left="881"/>
        <w:spacing w:before="85" w:line="169" w:lineRule="auto"/>
        <w:outlineLvl w:val="2"/>
        <w:rPr>
          <w:sz w:val="28"/>
          <w:szCs w:val="28"/>
        </w:rPr>
      </w:pPr>
      <w:r>
        <w:rPr>
          <w:spacing w:val="-21"/>
        </w:rPr>
        <w:t>6.2.1范围</w:t>
      </w:r>
    </w:p>
    <w:p>
      <w:pPr>
        <w:spacing w:line="276" w:lineRule="auto"/>
        <w:rPr>
          <w:rFonts w:ascii="Arial"/>
          <w:sz w:val="21"/>
        </w:rPr>
      </w:pPr>
    </w:p>
    <w:p>
      <w:pPr>
        <w:pStyle w:val="P68B1DB1-BodyText4"/>
        <w:ind w:left="875"/>
        <w:spacing w:before="61" w:line="251" w:lineRule="exact"/>
      </w:pPr>
      <w:r>
        <w:rPr>
          <w:spacing w:val="-5"/>
        </w:rPr>
        <w:t xml:space="preserve">本节介绍PCI Express组件的错误信号和日志记录要求</w:t>
      </w:r>
      <w:r>
        <w:rPr>
          <w:spacing w:val="-5"/>
        </w:rPr>
        <w:t>其中包括错误</w:t>
      </w:r>
    </w:p>
    <w:p>
      <w:pPr>
        <w:pStyle w:val="P68B1DB1-BodyText4"/>
        <w:ind w:left="874"/>
        <w:spacing w:line="250" w:lineRule="exact"/>
      </w:pPr>
      <w:r>
        <w:rPr>
          <w:spacing w:val="-5"/>
        </w:rPr>
        <w:t xml:space="preserve">这些错误发生在PCI Express接口本身上，这些错误代表</w:t>
      </w:r>
      <w:r>
        <w:rPr>
          <w:spacing w:val="-6"/>
        </w:rPr>
        <w:t>PCI上发起的</w:t>
      </w:r>
      <w:r>
        <w:rPr>
          <w:spacing w:val="-5"/>
        </w:rPr>
        <w:t>传输</w:t>
      </w:r>
    </w:p>
    <w:p>
      <w:pPr>
        <w:pStyle w:val="BodyText"/>
        <w:ind w:left="875" w:right="1418" w:firstLine="12"/>
        <w:spacing w:before="1" w:line="248" w:lineRule="auto"/>
      </w:pPr>
      <w:r>
        <w:rPr>
          <w:spacing w:val="-6"/>
        </w:rPr>
        <w:t>Express，以及</w:t>
      </w:r>
      <w:r>
        <w:rPr>
          <w:spacing w:val="-6"/>
        </w:rPr>
        <w:t>组件内</w:t>
      </w:r>
      <w:r>
        <w:rPr>
          <w:spacing w:val="-18"/>
        </w:rPr>
        <w:t>发生的</w:t>
      </w:r>
      <w:r>
        <w:rPr>
          <w:spacing w:val="-6"/>
        </w:rPr>
        <w:t>与</w:t>
      </w:r>
      <w:r>
        <w:rPr>
          <w:spacing w:val="-6"/>
        </w:rPr>
        <w:t>PCI</w:t>
      </w:r>
      <w:r>
        <w:rPr>
          <w:spacing w:val="-6"/>
        </w:rPr>
        <w:t>Express</w:t>
      </w:r>
      <w:r>
        <w:rPr>
          <w:spacing w:val="-6"/>
        </w:rPr>
        <w:t>接口相关的错误。</w:t>
      </w:r>
      <w:r>
        <w:rPr>
          <w:spacing w:val="-17"/>
        </w:rPr>
        <w:t xml:space="preserve"> </w:t>
      </w:r>
      <w:r>
        <w:rPr>
          <w:spacing w:val="-6"/>
        </w:rPr>
        <w:t>本</w:t>
      </w:r>
      <w:r>
        <w:rPr>
          <w:spacing w:val="-6"/>
        </w:rPr>
        <w:t>节</w:t>
      </w:r>
      <w:r>
        <w:rPr>
          <w:spacing w:val="-6"/>
        </w:rPr>
        <w:t>不</w:t>
      </w:r>
      <w:r>
        <w:rPr>
          <w:spacing w:val="-5"/>
        </w:rPr>
        <w:t>关注</w:t>
      </w:r>
      <w:r>
        <w:rPr>
          <w:spacing w:val="-18"/>
        </w:rPr>
        <w:t>组件内发生</w:t>
      </w:r>
      <w:r>
        <w:rPr>
          <w:spacing w:val="-5"/>
        </w:rPr>
        <w:t>的</w:t>
      </w:r>
      <w:r>
        <w:rPr>
          <w:spacing w:val="-5"/>
        </w:rPr>
        <w:t xml:space="preserve">与PCI Express</w:t>
      </w:r>
      <w:r>
        <w:rPr>
          <w:spacing w:val="-6"/>
        </w:rPr>
        <w:t>接口无关的错误。</w:t>
      </w:r>
      <w:r>
        <w:rPr>
          <w:spacing w:val="-6"/>
        </w:rPr>
        <w:t>这种</w:t>
      </w:r>
      <w:r>
        <w:rPr>
          <w:spacing w:val="-6"/>
        </w:rPr>
        <w:t>类型的</w:t>
      </w:r>
      <w:r>
        <w:rPr>
          <w:spacing w:val="-6"/>
        </w:rPr>
        <w:t>错误</w:t>
      </w:r>
    </w:p>
    <w:p>
      <w:pPr>
        <w:pStyle w:val="P68B1DB1-BodyText4"/>
        <w:ind w:left="875"/>
        <w:spacing w:line="251" w:lineRule="exact"/>
      </w:pPr>
      <w:r>
        <w:rPr>
          <w:spacing w:val="-4"/>
        </w:rPr>
        <w:t>通过采用设备专用干扰的专有方法来更好地处理信令</w:t>
      </w:r>
      <w:r>
        <w:rPr>
          <w:spacing w:val="-5"/>
        </w:rPr>
        <w:t>。</w:t>
      </w:r>
    </w:p>
    <w:p>
      <w:pPr>
        <w:pStyle w:val="BodyText"/>
        <w:ind w:left="874" w:right="1226" w:firstLine="13"/>
        <w:spacing w:before="148" w:line="249" w:lineRule="auto"/>
      </w:pPr>
      <w:r>
        <w:rPr>
          <w:spacing w:val="-5"/>
        </w:rPr>
        <w:t xml:space="preserve">PCI Express定义</w:t>
      </w:r>
      <w:r>
        <w:rPr>
          <w:spacing w:val="-17"/>
        </w:rPr>
        <w:t>了</w:t>
      </w:r>
      <w:r>
        <w:rPr>
          <w:spacing w:val="-5"/>
        </w:rPr>
        <w:t>两种错误报告模式：</w:t>
      </w:r>
      <w:r>
        <w:rPr>
          <w:spacing w:val="-5"/>
        </w:rPr>
        <w:t>基线上限</w:t>
      </w:r>
      <w:r>
        <w:rPr>
          <w:spacing w:val="-6"/>
        </w:rPr>
        <w:t>能力和</w:t>
      </w:r>
      <w:r>
        <w:rPr>
          <w:spacing w:val="-6"/>
        </w:rPr>
        <w:t>高级错误报告能力。</w:t>
      </w:r>
      <w:r>
        <w:rPr>
          <w:spacing w:val="-5"/>
        </w:rPr>
        <w:t xml:space="preserve">所有PCI Express设备</w:t>
      </w:r>
      <w:r>
        <w:rPr>
          <w:spacing w:val="-5"/>
        </w:rPr>
        <w:t>都需要</w:t>
      </w:r>
      <w:r>
        <w:rPr>
          <w:spacing w:val="-5"/>
        </w:rPr>
        <w:t>基线</w:t>
      </w:r>
      <w:r>
        <w:rPr>
          <w:spacing w:val="-5"/>
        </w:rPr>
        <w:t>错误报告</w:t>
      </w:r>
      <w:r>
        <w:t>功能，并定义</w:t>
      </w:r>
      <w:r>
        <w:rPr>
          <w:spacing w:val="-5"/>
        </w:rPr>
        <w:t>了最小</w:t>
      </w:r>
      <w:r>
        <w:rPr>
          <w:spacing w:val="-5"/>
        </w:rPr>
        <w:t>错误</w:t>
      </w:r>
      <w:r>
        <w:rPr>
          <w:spacing w:val="-6"/>
        </w:rPr>
        <w:t>报告</w:t>
      </w:r>
      <w:r>
        <w:t xml:space="preserve">   </w:t>
      </w:r>
      <w:r>
        <w:rPr>
          <w:spacing w:val="-5"/>
        </w:rPr>
        <w:t xml:space="preserve">要求. </w:t>
      </w:r>
      <w:r>
        <w:rPr>
          <w:spacing w:val="-5"/>
        </w:rPr>
        <w:t>高级错误报告功能是</w:t>
      </w:r>
      <w:r>
        <w:rPr>
          <w:spacing w:val="-5"/>
        </w:rPr>
        <w:t>为更健壮</w:t>
      </w:r>
      <w:r>
        <w:rPr>
          <w:spacing w:val="-5"/>
        </w:rPr>
        <w:t>的</w:t>
      </w:r>
      <w:r>
        <w:rPr>
          <w:spacing w:val="-5"/>
        </w:rPr>
        <w:t>错误报告而</w:t>
      </w:r>
      <w:r>
        <w:rPr>
          <w:spacing w:val="-5"/>
        </w:rPr>
        <w:t>定义的</w:t>
      </w:r>
      <w:r>
        <w:t xml:space="preserve">    </w:t>
      </w:r>
      <w:r>
        <w:rPr>
          <w:spacing w:val="-3"/>
        </w:rPr>
        <w:t>具有特定的</w:t>
      </w:r>
      <w:r>
        <w:rPr>
          <w:spacing w:val="-3"/>
        </w:rPr>
        <w:t xml:space="preserve">PCI Express功能</w:t>
      </w:r>
      <w:r>
        <w:rPr>
          <w:spacing w:val="-4"/>
        </w:rPr>
        <w:t>结构（有关此可选功能的定义，请</w:t>
      </w:r>
      <w:r>
        <w:rPr>
          <w:spacing w:val="-4"/>
        </w:rPr>
        <w:t>参阅</w:t>
      </w:r>
      <w:r>
        <w:rPr>
          <w:u w:val="single" w:color="C0C0C0"/>
          <w:spacing w:val="-4"/>
        </w:rPr>
        <w:t>第7章</w:t>
      </w:r>
      <w:r>
        <w:rPr>
          <w:spacing w:val="-4"/>
        </w:rPr>
        <w:t>）。</w:t>
      </w:r>
      <w:r>
        <w:rPr>
          <w:spacing w:val="-17"/>
        </w:rPr>
        <w:t xml:space="preserve"> </w:t>
      </w:r>
      <w:r>
        <w:rPr>
          <w:spacing w:val="-4"/>
        </w:rPr>
        <w:t>本</w:t>
      </w:r>
      <w:r>
        <w:rPr>
          <w:spacing w:val="-4"/>
        </w:rPr>
        <w:t>节</w:t>
      </w:r>
      <w:r>
        <w:rPr>
          <w:spacing w:val="-4"/>
        </w:rPr>
        <w:t>明确</w:t>
      </w:r>
      <w:r>
        <w:rPr>
          <w:spacing w:val="-4"/>
        </w:rPr>
        <w:t>指出</w:t>
      </w:r>
      <w:r>
        <w:rPr>
          <w:spacing w:val="-4"/>
        </w:rPr>
        <w:t>了基线和</w:t>
      </w:r>
      <w:r>
        <w:rPr>
          <w:spacing w:val="-4"/>
        </w:rPr>
        <w:t>高级</w:t>
      </w:r>
      <w:r>
        <w:rPr>
          <w:spacing w:val="-5"/>
        </w:rPr>
        <w:t>错误报告功能之间的所有错误处理差异。</w:t>
      </w:r>
    </w:p>
    <w:p>
      <w:pPr>
        <w:pStyle w:val="BodyText"/>
        <w:ind w:left="878" w:right="1605" w:hanging="8"/>
        <w:spacing w:before="147" w:line="250" w:lineRule="auto"/>
      </w:pPr>
      <w:r>
        <w:rPr>
          <w:spacing w:val="-6"/>
        </w:rPr>
        <w:t xml:space="preserve">所有PCI Express设备</w:t>
      </w:r>
      <w:r>
        <w:rPr>
          <w:spacing w:val="-17"/>
        </w:rPr>
        <w:t>都</w:t>
      </w:r>
      <w:r>
        <w:rPr>
          <w:spacing w:val="-6"/>
        </w:rPr>
        <w:t>支持现有的非PCI</w:t>
      </w:r>
      <w:r>
        <w:rPr>
          <w:spacing w:val="-7"/>
        </w:rPr>
        <w:t>Express感知</w:t>
      </w:r>
      <w:r>
        <w:rPr>
          <w:spacing w:val="-16"/>
        </w:rPr>
        <w:t>软件</w:t>
      </w:r>
      <w:r>
        <w:rPr>
          <w:spacing w:val="-7"/>
        </w:rPr>
        <w:t xml:space="preserve">，通过将PCI Express错误映射</w:t>
      </w:r>
      <w:r>
        <w:rPr>
          <w:spacing w:val="-5"/>
        </w:rPr>
        <w:t>到现有的PCI报告机制以及</w:t>
      </w:r>
      <w:r>
        <w:rPr>
          <w:spacing w:val="-5"/>
        </w:rPr>
        <w:t xml:space="preserve">PCI E</w:t>
      </w:r>
      <w:r>
        <w:rPr>
          <w:spacing w:val="-6"/>
        </w:rPr>
        <w:t>Express特定机制来进行错误处理。</w:t>
      </w:r>
    </w:p>
    <w:p>
      <w:pPr>
        <w:spacing w:line="313" w:lineRule="auto"/>
        <w:rPr>
          <w:rFonts w:ascii="Arial"/>
          <w:sz w:val="21"/>
        </w:rPr>
      </w:pPr>
    </w:p>
    <w:p>
      <w:pPr>
        <w:pStyle w:val="P68B1DB1-BodyText17"/>
        <w:ind w:left="881"/>
        <w:spacing w:before="85" w:line="371" w:lineRule="exact"/>
        <w:outlineLvl w:val="2"/>
        <w:rPr>
          <w:sz w:val="28"/>
          <w:szCs w:val="28"/>
        </w:rPr>
      </w:pPr>
      <w:r>
        <w:t>6.2.2错误分类</w:t>
      </w:r>
    </w:p>
    <w:p>
      <w:pPr>
        <w:rPr>
          <w:rFonts w:ascii="Arial"/>
          <w:sz w:val="21"/>
        </w:rPr>
      </w:pPr>
    </w:p>
    <w:p>
      <w:pPr>
        <w:pStyle w:val="P68B1DB1-BodyText4"/>
        <w:ind w:left="888"/>
        <w:spacing w:before="61" w:line="251" w:lineRule="exact"/>
      </w:pPr>
      <w:r>
        <w:rPr>
          <w:spacing w:val="-5"/>
        </w:rPr>
        <w:t xml:space="preserve">PCI Express错误可以分为</w:t>
      </w:r>
      <w:r>
        <w:rPr>
          <w:spacing w:val="-5"/>
        </w:rPr>
        <w:t>两</w:t>
      </w:r>
      <w:r>
        <w:rPr>
          <w:spacing w:val="-5"/>
        </w:rPr>
        <w:t>种类型：不可纠正</w:t>
      </w:r>
      <w:r>
        <w:rPr>
          <w:spacing w:val="-6"/>
        </w:rPr>
        <w:t>的错误</w:t>
      </w:r>
      <w:r>
        <w:rPr>
          <w:spacing w:val="-6"/>
        </w:rPr>
        <w:t>和</w:t>
      </w:r>
      <w:r>
        <w:rPr>
          <w:spacing w:val="-6"/>
        </w:rPr>
        <w:t>可纠正</w:t>
      </w:r>
      <w:r>
        <w:rPr>
          <w:spacing w:val="-13"/>
        </w:rPr>
        <w:t>的</w:t>
      </w:r>
      <w:r>
        <w:rPr>
          <w:spacing w:val="-6"/>
        </w:rPr>
        <w:t>错误。</w:t>
      </w:r>
      <w:r>
        <w:rPr>
          <w:spacing w:val="-6"/>
        </w:rPr>
        <w:t>这种</w:t>
      </w:r>
      <w:r>
        <w:rPr>
          <w:spacing w:val="-6"/>
        </w:rPr>
        <w:t>分类</w:t>
      </w:r>
    </w:p>
    <w:p>
      <w:pPr>
        <w:pStyle w:val="BodyText"/>
        <w:ind w:left="878" w:right="1234" w:hanging="3"/>
        <w:spacing w:line="257" w:lineRule="auto"/>
      </w:pPr>
      <w:r>
        <w:rPr>
          <w:spacing w:val="-4"/>
        </w:rPr>
        <w:t>将</w:t>
      </w:r>
      <w:r>
        <w:rPr>
          <w:spacing w:val="-4"/>
        </w:rPr>
        <w:t>导致</w:t>
      </w:r>
      <w:r>
        <w:rPr>
          <w:spacing w:val="-4"/>
        </w:rPr>
        <w:t>功能</w:t>
      </w:r>
      <w:r>
        <w:rPr>
          <w:spacing w:val="-4"/>
        </w:rPr>
        <w:t>故障</w:t>
      </w:r>
      <w:r>
        <w:rPr>
          <w:spacing w:val="-16"/>
        </w:rPr>
        <w:t>的错误</w:t>
      </w:r>
      <w:r>
        <w:rPr>
          <w:spacing w:val="-5"/>
        </w:rPr>
        <w:t>与</w:t>
      </w:r>
      <w:r>
        <w:rPr>
          <w:spacing w:val="-5"/>
        </w:rPr>
        <w:t>导致</w:t>
      </w:r>
      <w:r>
        <w:rPr>
          <w:spacing w:val="-5"/>
        </w:rPr>
        <w:t>性能下降的错误分开。无法纠正</w:t>
      </w:r>
      <w:r>
        <w:t>的</w:t>
      </w:r>
      <w:r>
        <w:rPr>
          <w:spacing w:val="-5"/>
        </w:rPr>
        <w:t>错误可以</w:t>
      </w:r>
      <w:r>
        <w:rPr>
          <w:spacing w:val="-5"/>
        </w:rPr>
        <w:t>进一步分为</w:t>
      </w:r>
      <w:r>
        <w:rPr>
          <w:spacing w:val="-6"/>
        </w:rPr>
        <w:t>致命</w:t>
      </w:r>
      <w:r>
        <w:rPr>
          <w:spacing w:val="-6"/>
        </w:rPr>
        <w:t>或</w:t>
      </w:r>
      <w:r>
        <w:rPr>
          <w:spacing w:val="-6"/>
        </w:rPr>
        <w:t>非致命（见</w:t>
      </w:r>
      <w:hyperlink w:history="true" w:anchor="bookmark2">
        <w:r>
          <w:rPr>
            <w:u w:val="single" w:color="C0C0C0"/>
            <w:spacing w:val="-6"/>
          </w:rPr>
          <w:t>图</w:t>
        </w:r>
        <w:r>
          <w:rPr>
            <w:u w:val="single" w:color="C0C0C0"/>
            <w:spacing w:val="-6"/>
          </w:rPr>
          <w:t>6-1</w:t>
        </w:r>
        <w:r>
          <w:rPr>
            <w:spacing w:val="-6"/>
          </w:rPr>
          <w:t>）</w:t>
        </w:r>
      </w:hyperlink>
      <w:r>
        <w:rPr>
          <w:spacing w:val="-6"/>
        </w:rPr>
        <w:t>。</w:t>
      </w:r>
    </w:p>
    <w:p>
      <w:pPr>
        <w:spacing w:line="257" w:lineRule="auto"/>
        <w:sectPr>
          <w:footerReference w:type="default" r:id="rId12"/>
          <w:pgSz w:w="12240" w:h="15840"/>
          <w:pgMar w:top="146" w:right="21" w:bottom="578" w:left="141" w:header="0" w:footer="294" w:gutter="0"/>
        </w:sectPr>
      </w:pPr>
    </w:p>
    <w:p>
      <w:pPr>
        <w:pStyle w:val="P68B1DB1-BodyText2"/>
        <w:spacing w:line="420" w:lineRule="exact"/>
      </w:pPr>
      <w:r>
        <w:pict>
          <v:shape id="_x0000_s1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
      </w:pPr>
    </w:p>
    <w:p>
      <w:pPr>
        <w:spacing w:before="1"/>
      </w:pPr>
    </w:p>
    <w:p/>
    <w:p/>
    <w:p>
      <w:pPr>
        <w:sectPr>
          <w:footerReference w:type="default" r:id="rId13"/>
          <w:pgSz w:w="12240" w:h="15840"/>
          <w:pgMar w:top="146" w:right="21" w:bottom="578" w:left="141" w:header="0" w:footer="294" w:gutter="0"/>
          <w:cols w:equalWidth="0" w:num="1">
            <w:col w:w="12077" w:space="0"/>
          </w:cols>
        </w:sectPr>
      </w:pPr>
    </w:p>
    <w:p>
      <w:pPr>
        <w:ind w:firstLine="2945"/>
        <w:spacing w:before="3" w:line="342" w:lineRule="exact"/>
      </w:pPr>
      <w:r>
        <w:drawing>
          <wp:anchor distT="0" distB="0" distL="0" distR="0" simplePos="0" relativeHeight="251670528" behindDoc="0" locked="0" layoutInCell="1" allowOverlap="1">
            <wp:simplePos x="0" y="0"/>
            <wp:positionH relativeFrom="column">
              <wp:posOffset>1869649</wp:posOffset>
            </wp:positionH>
            <wp:positionV relativeFrom="paragraph">
              <wp:posOffset>0</wp:posOffset>
            </wp:positionV>
            <wp:extent cx="274766" cy="810473"/>
            <wp:effectExtent l="0" t="0" r="0" b="0"/>
            <wp:wrapNone/>
            <wp:docPr id="22" name="IM 22"/>
            <wp:cNvGraphicFramePr/>
            <a:graphic>
              <a:graphicData uri="http://schemas.openxmlformats.org/drawingml/2006/picture">
                <pic:pic>
                  <pic:nvPicPr>
                    <pic:cNvPr id="22" name="IM 22"/>
                    <pic:cNvPicPr/>
                  </pic:nvPicPr>
                  <pic:blipFill>
                    <a:blip r:embed="rId14"/>
                    <a:stretch>
                      <a:fillRect/>
                    </a:stretch>
                  </pic:blipFill>
                  <pic:spPr>
                    <a:xfrm rot="0">
                      <a:off x="0" y="0"/>
                      <a:ext cx="274766" cy="810473"/>
                    </a:xfrm>
                    <a:prstGeom prst="rect">
                      <a:avLst/>
                    </a:prstGeom>
                  </pic:spPr>
                </pic:pic>
              </a:graphicData>
            </a:graphic>
          </wp:anchor>
        </w:drawing>
      </w:r>
      <w:r>
        <w:pict>
          <v:shape id="_x0000_s18" style="position:absolute;margin-left:158.087pt;margin-top:0.498779pt;mso-position-vertical-relative:text;mso-position-horizontal-relative:text;width:11.1pt;height:17.15pt;z-index:251672576;" filled="false" strokecolor="#000000" strokeweight="0.68pt" coordsize="222,342" coordorigin="0,0" path="m90,335l215,335l5,3e">
            <v:stroke joinstyle="miter" miterlimit="4"/>
          </v:shape>
        </w:pict>
      </w:r>
      <w:r>
        <w:rPr>
          <w:position w:val="-6"/>
        </w:rPr>
        <w:pict>
          <v:shape id="_x0000_s20" style="mso-position-vertical-relative:line;mso-position-horizontal-relative:char;width:11.1pt;height:17.15pt;" filled="false" strokecolor="#000000" strokeweight="0.68pt" coordsize="222,342" coordorigin="0,0" path="m215,3l5,335l130,335e">
            <v:stroke joinstyle="miter" miterlimit="4"/>
          </v:shape>
        </w:pict>
      </w:r>
    </w:p>
    <w:p>
      <w:pPr>
        <w:ind w:left="1641"/>
        <w:spacing w:before="194" w:line="198" w:lineRule="auto"/>
        <w:rPr>
          <w:rFonts w:ascii="Arial" w:hAnsi="Arial" w:cs="Arial" w:eastAsia="Arial"/>
          <w:sz w:val="27"/>
          <w:szCs w:val="27"/>
        </w:rPr>
        <w:pStyle w:val="P68B1DB1-Normal18"/>
      </w:pPr>
      <w:bookmarkStart w:name="bookmark2" w:id="2"/>
      <w:bookmarkEnd w:id="2"/>
      <w:r>
        <w:t>ERR_COR</w:t>
      </w:r>
    </w:p>
    <w:p>
      <w:pPr>
        <w:ind w:firstLine="1370"/>
        <w:spacing w:before="122" w:line="3586" w:lineRule="exact"/>
      </w:pPr>
      <w:r>
        <w:pict>
          <v:group id="_x0000_s22" style="position:absolute;margin-left:68.534pt;margin-top:6.13171pt;mso-position-vertical-relative:text;mso-position-horizontal-relative:text;width:179.3pt;height:179.3pt;z-index:-251646976;" filled="false" stroked="false" coordsize="3586,3586" coordorigin="0,0">
            <v:shape id="_x0000_s24" style="position:absolute;left:0;top:0;width:3586;height:3586;" filled="false" stroked="false" type="#_x0000_t75">
              <v:imagedata o:title="" r:id="rId15"/>
            </v:shape>
            <v:shape id="_x0000_s26" style="position:absolute;left:-20;top:-20;width:3626;height:3626;" filled="false" stroked="false" type="#_x0000_t202">
              <v:fill on="false"/>
              <v:stroke on="false"/>
              <v:path/>
              <v:imagedata o:title=""/>
              <o:lock v:ext="edit" aspectratio="false"/>
              <v:textbox inset="0mm,0mm,0mm,0mm">
                <w:txbxContent>
                  <w:p>
                    <w:pPr>
                      <w:spacing w:line="276" w:lineRule="auto"/>
                      <w:rPr>
                        <w:rFonts w:ascii="Arial"/>
                        <w:sz w:val="21"/>
                      </w:rPr>
                    </w:pP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ind w:left="424"/>
                      <w:spacing w:before="78" w:line="195" w:lineRule="auto"/>
                      <w:rPr>
                        <w:rFonts w:ascii="Arial" w:hAnsi="Arial" w:cs="Arial" w:eastAsia="Arial"/>
                        <w:sz w:val="27"/>
                        <w:szCs w:val="27"/>
                      </w:rPr>
                      <w:pStyle w:val="P68B1DB1-Normal19"/>
                    </w:pPr>
                    <w:r>
                      <w:rPr>
                        <w:spacing w:val="-3"/>
                      </w:rPr>
                      <w:t>数据链路</w:t>
                    </w:r>
                    <w:r>
                      <w:rPr>
                        <w:spacing w:val="-3"/>
                      </w:rPr>
                      <w:t xml:space="preserve">        物理</w:t>
                    </w:r>
                  </w:p>
                </w:txbxContent>
              </v:textbox>
            </v:shape>
          </v:group>
        </w:pict>
      </w:r>
      <w:r>
        <w:rPr>
          <w:position w:val="-71"/>
        </w:rPr>
        <w:pict>
          <v:group id="_x0000_s28" style="mso-position-vertical-relative:line;mso-position-horizontal-relative:char;width:179.3pt;height:179.3pt;" filled="false" stroked="false" coordsize="3586,3586" coordorigin="0,0">
            <v:shape id="_x0000_s30" style="position:absolute;left:-20;top:-20;width:3626;height:3626;" filled="false" stroked="false" type="#_x0000_t202">
              <v:fill on="false"/>
              <v:stroke on="false"/>
              <v:path/>
              <v:imagedata o:title=""/>
              <o:lock v:ext="edit" aspectratio="false"/>
              <v:textbox inset="0mm,0mm,0mm,0mm">
                <w:txbxContent>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ind w:left="549"/>
                      <w:spacing w:before="78" w:line="361" w:lineRule="exact"/>
                      <w:rPr>
                        <w:rFonts w:ascii="Arial" w:hAnsi="Arial" w:cs="Arial" w:eastAsia="Arial"/>
                        <w:sz w:val="27"/>
                        <w:szCs w:val="27"/>
                      </w:rPr>
                      <w:pStyle w:val="P68B1DB1-Normal20"/>
                    </w:pPr>
                    <w:r>
                      <w:rPr>
                        <w:spacing w:val="-2"/>
                      </w:rPr>
                      <w:t>内部</w:t>
                    </w:r>
                    <w:r>
                      <w:rPr>
                        <w:spacing w:val="9"/>
                      </w:rPr>
                      <w:t xml:space="preserve">      </w:t>
                    </w:r>
                    <w:r>
                      <w:rPr>
                        <w:spacing w:val="-2"/>
                      </w:rPr>
                      <w:t>交易</w:t>
                    </w:r>
                  </w:p>
                </w:txbxContent>
              </v:textbox>
            </v:shape>
          </v:group>
        </w:pict>
      </w:r>
    </w:p>
    <w:p>
      <w:pPr>
        <w:ind w:left="2061"/>
        <w:spacing w:before="197" w:line="201" w:lineRule="exact"/>
        <w:rPr>
          <w:rFonts w:ascii="Arial" w:hAnsi="Arial" w:cs="Arial" w:eastAsia="Arial"/>
          <w:sz w:val="27"/>
          <w:szCs w:val="27"/>
        </w:rPr>
        <w:pStyle w:val="P68B1DB1-Normal21"/>
      </w:pPr>
      <w:r>
        <w:rPr>
          <w:spacing w:val="-1"/>
        </w:rPr>
        <w:t>可校正错误</w:t>
      </w:r>
    </w:p>
    <w:p>
      <w:pPr>
        <w:spacing w:line="14" w:lineRule="auto"/>
        <w:rPr>
          <w:rFonts w:ascii="Arial"/>
          <w:sz w:val="2"/>
        </w:rPr>
      </w:pPr>
      <w:r>
        <w:rPr>
          <w:sz w:val="2"/>
          <w:szCs w:val="2"/>
        </w:rPr>
        <w:br w:type="column"/>
      </w:r>
      <w:r>
        <w:drawing>
          <wp:anchor distT="0" distB="0" distL="0" distR="0" simplePos="0" relativeHeight="251675648" behindDoc="0" locked="0" layoutInCell="1" allowOverlap="1">
            <wp:simplePos x="0" y="0"/>
            <wp:positionH relativeFrom="column">
              <wp:posOffset>1356382</wp:posOffset>
            </wp:positionH>
            <wp:positionV relativeFrom="paragraph">
              <wp:posOffset>0</wp:posOffset>
            </wp:positionV>
            <wp:extent cx="276494" cy="810473"/>
            <wp:effectExtent l="0" t="0" r="0" b="0"/>
            <wp:wrapNone/>
            <wp:docPr id="24" name="IM 24"/>
            <wp:cNvGraphicFramePr/>
            <a:graphic>
              <a:graphicData uri="http://schemas.openxmlformats.org/drawingml/2006/picture">
                <pic:pic>
                  <pic:nvPicPr>
                    <pic:cNvPr id="24" name="IM 24"/>
                    <pic:cNvPicPr/>
                  </pic:nvPicPr>
                  <pic:blipFill>
                    <a:blip r:embed="rId16"/>
                    <a:stretch>
                      <a:fillRect/>
                    </a:stretch>
                  </pic:blipFill>
                  <pic:spPr>
                    <a:xfrm rot="0">
                      <a:off x="0" y="0"/>
                      <a:ext cx="276494" cy="810473"/>
                    </a:xfrm>
                    <a:prstGeom prst="rect">
                      <a:avLst/>
                    </a:prstGeom>
                  </pic:spPr>
                </pic:pic>
              </a:graphicData>
            </a:graphic>
          </wp:anchor>
        </w:drawing>
      </w:r>
      <w:r>
        <w:drawing>
          <wp:anchor distT="0" distB="0" distL="0" distR="0" simplePos="0" relativeHeight="251674624" behindDoc="0" locked="0" layoutInCell="1" allowOverlap="1">
            <wp:simplePos x="0" y="0"/>
            <wp:positionH relativeFrom="column">
              <wp:posOffset>1772851</wp:posOffset>
            </wp:positionH>
            <wp:positionV relativeFrom="paragraph">
              <wp:posOffset>1728</wp:posOffset>
            </wp:positionV>
            <wp:extent cx="274766" cy="1282241"/>
            <wp:effectExtent l="0" t="0" r="0" b="0"/>
            <wp:wrapNone/>
            <wp:docPr id="26" name="IM 26"/>
            <wp:cNvGraphicFramePr/>
            <a:graphic>
              <a:graphicData uri="http://schemas.openxmlformats.org/drawingml/2006/picture">
                <pic:pic>
                  <pic:nvPicPr>
                    <pic:cNvPr id="26" name="IM 26"/>
                    <pic:cNvPicPr/>
                  </pic:nvPicPr>
                  <pic:blipFill>
                    <a:blip r:embed="rId17"/>
                    <a:stretch>
                      <a:fillRect/>
                    </a:stretch>
                  </pic:blipFill>
                  <pic:spPr>
                    <a:xfrm rot="0">
                      <a:off x="0" y="0"/>
                      <a:ext cx="274766" cy="1282241"/>
                    </a:xfrm>
                    <a:prstGeom prst="rect">
                      <a:avLst/>
                    </a:prstGeom>
                  </pic:spPr>
                </pic:pic>
              </a:graphicData>
            </a:graphic>
          </wp:anchor>
        </w:drawing>
      </w:r>
    </w:p>
    <w:p>
      <w:pPr>
        <w:ind w:firstLine="2137"/>
        <w:spacing w:before="1" w:line="340" w:lineRule="exact"/>
      </w:pPr>
      <w:r>
        <w:pict>
          <v:shape id="_x0000_s32" style="position:absolute;margin-left:139.987pt;margin-top:0.566956pt;mso-position-vertical-relative:text;mso-position-horizontal-relative:text;width:21.55pt;height:17.1pt;z-index:251671552;" filled="false" strokecolor="#000000" strokeweight="0.68pt" coordsize="430,342" coordorigin="0,0" path="m424,338l215,3l5,338e">
            <v:stroke joinstyle="miter" miterlimit="4"/>
          </v:shape>
        </w:pict>
      </w:r>
      <w:r>
        <w:rPr>
          <w:position w:val="-6"/>
        </w:rPr>
        <w:pict>
          <v:shape id="_x0000_s34" style="mso-position-vertical-relative:line;mso-position-horizontal-relative:char;width:21.7pt;height:17pt;" filled="false" strokecolor="#000000" strokeweight="0.68pt" coordsize="434,340" coordorigin="0,0" path="m427,335l215,3l5,335e">
            <v:stroke joinstyle="miter" miterlimit="4"/>
          </v:shape>
        </w:pict>
      </w:r>
    </w:p>
    <w:p>
      <w:pPr>
        <w:spacing w:before="178" w:line="205" w:lineRule="auto"/>
        <w:rPr>
          <w:rFonts w:ascii="Arial" w:hAnsi="Arial" w:cs="Arial" w:eastAsia="Arial"/>
          <w:sz w:val="27"/>
          <w:szCs w:val="27"/>
        </w:rPr>
      </w:pPr>
      <w:r>
        <w:pict>
          <v:shape id="_x0000_s36" style="position:absolute;margin-left:43.7198pt;margin-top:27.939pt;mso-position-vertical-relative:text;mso-position-horizontal-relative:text;width:180.9pt;height:181.05pt;z-index:251676672;" filled="false" stroked="false" type="#_x0000_t202">
            <v:fill on="false"/>
            <v:stroke on="false"/>
            <v:path/>
            <v:imagedata o:title=""/>
            <o:lock v:ext="edit" aspectratio="false"/>
            <v:textbox inset="0mm,0mm,0mm,0mm">
              <w:txbxContent>
                <w:p>
                  <w:pPr>
                    <w:spacing w:line="20" w:lineRule="exact"/>
                  </w:pPr>
                </w:p>
                <w:tbl>
                  <w:tblPr>
                    <w:tblStyle w:val="TableNormal"/>
                    <w:tblW w:w="3577"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90"/>
                    <w:gridCol w:w="1787"/>
                  </w:tblGrid>
                  <w:tr>
                    <w:trPr>
                      <w:trHeight w:val="1790" w:hRule="atLeast"/>
                    </w:trPr>
                    <w:tc>
                      <w:tcPr>
                        <w:tcW w:w="1790" w:type="dxa"/>
                        <w:vAlign w:val="top"/>
                        <w:tcBorders>
                          <w:bottom w:val="single" w:color="000000" w:sz="8" w:space="0"/>
                          <w:right w:val="single" w:color="000000" w:sz="8" w:space="0"/>
                        </w:tcBorders>
                      </w:tcPr>
                      <w:p>
                        <w:pPr>
                          <w:pStyle w:val="TableText"/>
                          <w:spacing w:line="270" w:lineRule="auto"/>
                        </w:pPr>
                      </w:p>
                      <w:p>
                        <w:pPr>
                          <w:pStyle w:val="TableText"/>
                          <w:spacing w:line="271" w:lineRule="auto"/>
                        </w:pPr>
                      </w:p>
                      <w:p>
                        <w:pPr>
                          <w:pStyle w:val="TableText"/>
                          <w:spacing w:line="271" w:lineRule="auto"/>
                        </w:pPr>
                      </w:p>
                      <w:p>
                        <w:pPr>
                          <w:pStyle w:val="TableText"/>
                          <w:spacing w:line="271" w:lineRule="auto"/>
                        </w:pPr>
                      </w:p>
                      <w:p>
                        <w:pPr>
                          <w:pStyle w:val="P68B1DB1-TableText22"/>
                          <w:ind w:left="399"/>
                          <w:spacing w:before="78" w:line="195" w:lineRule="auto"/>
                          <w:rPr>
                            <w:sz w:val="27"/>
                            <w:szCs w:val="27"/>
                          </w:rPr>
                        </w:pPr>
                        <w:r>
                          <w:rPr>
                            <w:spacing w:val="-4"/>
                          </w:rPr>
                          <w:t>数据链路</w:t>
                        </w:r>
                      </w:p>
                      <w:p>
                        <w:pPr>
                          <w:ind w:left="1484"/>
                          <w:spacing w:before="210" w:line="149" w:lineRule="exact"/>
                          <w:rPr>
                            <w:rFonts w:ascii="Times New Roman" w:hAnsi="Times New Roman" w:cs="Times New Roman" w:eastAsia="Times New Roman"/>
                            <w:sz w:val="27"/>
                            <w:szCs w:val="27"/>
                          </w:rPr>
                          <w:pStyle w:val="P68B1DB1-Normal23"/>
                        </w:pPr>
                        <w:r>
                          <w:t>Fa</w:t>
                        </w:r>
                      </w:p>
                    </w:tc>
                    <w:tc>
                      <w:tcPr>
                        <w:tcW w:w="1787" w:type="dxa"/>
                        <w:vAlign w:val="top"/>
                        <w:tcBorders>
                          <w:left w:val="single" w:color="000000" w:sz="8" w:space="0"/>
                          <w:bottom w:val="single" w:color="000000" w:sz="8" w:space="0"/>
                        </w:tcBorders>
                      </w:tcPr>
                      <w:p>
                        <w:pPr>
                          <w:pStyle w:val="TableText"/>
                          <w:spacing w:line="271" w:lineRule="auto"/>
                        </w:pPr>
                      </w:p>
                      <w:p>
                        <w:pPr>
                          <w:pStyle w:val="TableText"/>
                          <w:spacing w:line="271" w:lineRule="auto"/>
                        </w:pPr>
                      </w:p>
                      <w:p>
                        <w:pPr>
                          <w:pStyle w:val="TableText"/>
                          <w:spacing w:line="271" w:lineRule="auto"/>
                        </w:pPr>
                      </w:p>
                      <w:p>
                        <w:pPr>
                          <w:pStyle w:val="TableText"/>
                          <w:spacing w:line="272" w:lineRule="auto"/>
                        </w:pPr>
                      </w:p>
                      <w:p>
                        <w:pPr>
                          <w:pStyle w:val="P68B1DB1-TableText22"/>
                          <w:ind w:right="464" w:firstLine="353"/>
                          <w:spacing w:before="77" w:line="236" w:lineRule="auto"/>
                          <w:rPr>
                            <w:rFonts w:ascii="Times New Roman" w:hAnsi="Times New Roman" w:cs="Times New Roman" w:eastAsia="Times New Roman"/>
                            <w:sz w:val="27"/>
                            <w:szCs w:val="27"/>
                          </w:rPr>
                        </w:pPr>
                        <w:r>
                          <w:rPr>
                            <w:spacing w:val="-6"/>
                          </w:rPr>
                          <w:t>物理</w:t>
                        </w:r>
                        <w:r>
                          <w:rPr>
                            <w:rFonts w:ascii="Times New Roman" w:hAnsi="Times New Roman" w:cs="Times New Roman" w:eastAsia="Times New Roman"/>
                            <w:spacing w:val="-3"/>
                          </w:rPr>
                          <w:t>tal</w:t>
                        </w:r>
                      </w:p>
                    </w:tc>
                  </w:tr>
                  <w:tr>
                    <w:trPr>
                      <w:trHeight w:val="1770" w:hRule="atLeast"/>
                    </w:trPr>
                    <w:tc>
                      <w:tcPr>
                        <w:tcW w:w="1790" w:type="dxa"/>
                        <w:vAlign w:val="top"/>
                        <w:tcBorders>
                          <w:right w:val="single" w:color="000000" w:sz="8" w:space="0"/>
                          <w:top w:val="single" w:color="000000" w:sz="8" w:space="0"/>
                        </w:tcBorders>
                      </w:tcPr>
                      <w:p>
                        <w:pPr>
                          <w:pStyle w:val="TableText"/>
                          <w:spacing w:line="284" w:lineRule="auto"/>
                        </w:pPr>
                      </w:p>
                      <w:p>
                        <w:pPr>
                          <w:pStyle w:val="P68B1DB1-TableText24"/>
                          <w:ind w:left="524"/>
                          <w:spacing w:before="77" w:line="362" w:lineRule="exact"/>
                          <w:rPr>
                            <w:sz w:val="27"/>
                            <w:szCs w:val="27"/>
                          </w:rPr>
                        </w:pPr>
                        <w:r>
                          <w:t>内部</w:t>
                        </w:r>
                      </w:p>
                    </w:tc>
                    <w:tc>
                      <w:tcPr>
                        <w:tcW w:w="1787" w:type="dxa"/>
                        <w:vAlign w:val="top"/>
                        <w:tcBorders>
                          <w:left w:val="single" w:color="000000" w:sz="8" w:space="0"/>
                          <w:top w:val="single" w:color="000000" w:sz="8" w:space="0"/>
                        </w:tcBorders>
                      </w:tcPr>
                      <w:p>
                        <w:pPr>
                          <w:pStyle w:val="TableText"/>
                          <w:spacing w:line="284" w:lineRule="auto"/>
                        </w:pPr>
                      </w:p>
                      <w:p>
                        <w:pPr>
                          <w:pStyle w:val="P68B1DB1-TableText25"/>
                          <w:ind w:left="101"/>
                          <w:spacing w:before="77" w:line="362" w:lineRule="exact"/>
                          <w:rPr>
                            <w:sz w:val="27"/>
                            <w:szCs w:val="27"/>
                          </w:rPr>
                        </w:pPr>
                        <w:r>
                          <w:t>交易</w:t>
                        </w:r>
                      </w:p>
                    </w:tc>
                  </w:tr>
                </w:tbl>
                <w:p>
                  <w:pPr>
                    <w:rPr>
                      <w:rFonts w:ascii="Arial"/>
                      <w:sz w:val="21"/>
                    </w:rPr>
                  </w:pPr>
                </w:p>
              </w:txbxContent>
            </v:textbox>
          </v:shape>
        </w:pict>
      </w:r>
      <w:r>
        <w:rPr>
          <w:sz w:val="27"/>
          <w:szCs w:val="27"/>
          <w:spacing w:val="-4"/>
        </w:rPr>
        <w:t xml:space="preserve">错误_非致命               </w:t>
      </w:r>
      <w:r>
        <w:rPr>
          <w:sz w:val="27"/>
          <w:szCs w:val="27"/>
          <w:spacing w:val="-4"/>
          <w:position w:val="1"/>
        </w:rPr>
        <w:t>错误</w:t>
      </w:r>
      <w:r>
        <w:rPr>
          <w:sz w:val="27"/>
          <w:szCs w:val="27"/>
          <w:spacing w:val="-4"/>
        </w:rPr>
        <w:t>_</w:t>
      </w:r>
      <w:r>
        <w:rPr>
          <w:sz w:val="27"/>
          <w:szCs w:val="27"/>
          <w:spacing w:val="-4"/>
          <w:position w:val="1"/>
        </w:rPr>
        <w:t>致命</w:t>
      </w:r>
    </w:p>
    <w:p>
      <w:pPr>
        <w:ind w:firstLine="891"/>
        <w:spacing w:before="122" w:line="3586" w:lineRule="exact"/>
      </w:pPr>
      <w:r>
        <w:pict>
          <v:rect id="_x0000_s38" style="position:absolute;margin-left:116.395pt;margin-top:83.3855pt;mso-position-vertical-relative:text;mso-position-horizontal-relative:text;width:36.2pt;height:17.45pt;z-index:251673600;" fillcolor="#B3B3B3" filled="true" stroked="false"/>
        </w:pict>
      </w:r>
      <w:r>
        <w:rPr>
          <w:position w:val="-71"/>
        </w:rPr>
        <w:drawing>
          <wp:inline distT="0" distB="0" distL="0" distR="0">
            <wp:extent cx="2276757" cy="2276757"/>
            <wp:effectExtent l="0" t="0" r="0" b="0"/>
            <wp:docPr id="28" name="IM 28"/>
            <wp:cNvGraphicFramePr/>
            <a:graphic>
              <a:graphicData uri="http://schemas.openxmlformats.org/drawingml/2006/picture">
                <pic:pic>
                  <pic:nvPicPr>
                    <pic:cNvPr id="28" name="IM 28"/>
                    <pic:cNvPicPr/>
                  </pic:nvPicPr>
                  <pic:blipFill>
                    <a:blip r:embed="rId18"/>
                    <a:stretch>
                      <a:fillRect/>
                    </a:stretch>
                  </pic:blipFill>
                  <pic:spPr>
                    <a:xfrm rot="0">
                      <a:off x="0" y="0"/>
                      <a:ext cx="2276757" cy="2276757"/>
                    </a:xfrm>
                    <a:prstGeom prst="rect">
                      <a:avLst/>
                    </a:prstGeom>
                  </pic:spPr>
                </pic:pic>
              </a:graphicData>
            </a:graphic>
          </wp:inline>
        </w:drawing>
      </w:r>
    </w:p>
    <w:p>
      <w:pPr>
        <w:ind w:left="1467"/>
        <w:spacing w:before="200" w:line="198" w:lineRule="exact"/>
        <w:rPr>
          <w:rFonts w:ascii="Arial" w:hAnsi="Arial" w:cs="Arial" w:eastAsia="Arial"/>
          <w:sz w:val="27"/>
          <w:szCs w:val="27"/>
        </w:rPr>
        <w:pStyle w:val="P68B1DB1-Normal21"/>
      </w:pPr>
      <w:r>
        <w:rPr>
          <w:spacing w:val="-2"/>
        </w:rPr>
        <w:t>不可纠正的差错</w:t>
      </w:r>
    </w:p>
    <w:p>
      <w:pPr>
        <w:spacing w:line="198" w:lineRule="exact"/>
        <w:sectPr>
          <w:type w:val="continuous"/>
          <w:pgSz w:w="12240" w:h="15840"/>
          <w:pgMar w:top="146" w:right="21" w:bottom="578" w:left="141" w:header="0" w:footer="294" w:gutter="0"/>
          <w:cols w:equalWidth="0" w:num="2">
            <w:col w:w="5577" w:space="100"/>
            <w:col w:w="6400" w:space="0"/>
          </w:cols>
        </w:sectPr>
        <w:rPr>
          <w:rFonts w:ascii="Arial" w:hAnsi="Arial" w:cs="Arial" w:eastAsia="Arial"/>
          <w:sz w:val="27"/>
          <w:szCs w:val="27"/>
        </w:rPr>
      </w:pPr>
    </w:p>
    <w:p>
      <w:pPr>
        <w:ind w:left="9531"/>
        <w:spacing w:before="263" w:line="199" w:lineRule="auto"/>
        <w:rPr>
          <w:rFonts w:ascii="Arial" w:hAnsi="Arial" w:cs="Arial" w:eastAsia="Arial"/>
          <w:sz w:val="16"/>
          <w:szCs w:val="16"/>
        </w:rPr>
        <w:pStyle w:val="P68B1DB1-Normal26"/>
      </w:pPr>
      <w:r>
        <w:t>OM</w:t>
      </w:r>
      <w:r>
        <w:rPr>
          <w:spacing w:val="1"/>
        </w:rPr>
        <w:t>13827A</w:t>
      </w:r>
    </w:p>
    <w:p>
      <w:pPr>
        <w:pStyle w:val="P68B1DB1-BodyText27"/>
        <w:ind w:left="4648"/>
        <w:spacing w:before="75" w:line="251" w:lineRule="exact"/>
      </w:pPr>
      <w:r>
        <w:rPr>
          <w:spacing w:val="-6"/>
        </w:rPr>
        <w:t>图6-1错误</w:t>
      </w:r>
      <w:r>
        <w:rPr>
          <w:spacing w:val="-7"/>
        </w:rPr>
        <w:t>分类</w:t>
      </w:r>
    </w:p>
    <w:p>
      <w:pPr>
        <w:spacing w:line="436" w:lineRule="auto"/>
        <w:rPr>
          <w:rFonts w:ascii="Arial"/>
          <w:sz w:val="21"/>
        </w:rPr>
      </w:pPr>
    </w:p>
    <w:p>
      <w:pPr>
        <w:pStyle w:val="P68B1DB1-BodyText4"/>
        <w:ind w:left="880"/>
        <w:spacing w:before="61" w:line="251" w:lineRule="exact"/>
      </w:pPr>
      <w:r>
        <w:rPr>
          <w:spacing w:val="-4"/>
        </w:rPr>
        <w:t>将错误严重性分类为致命、不可</w:t>
      </w:r>
      <w:r>
        <w:rPr>
          <w:spacing w:val="-5"/>
        </w:rPr>
        <w:t>纠正和可纠正</w:t>
      </w:r>
      <w:r>
        <w:rPr>
          <w:spacing w:val="-5"/>
        </w:rPr>
        <w:t>为平台</w:t>
      </w:r>
      <w:r>
        <w:rPr>
          <w:spacing w:val="-5"/>
        </w:rPr>
        <w:t>提供了以下机制</w:t>
      </w:r>
      <w:r>
        <w:rPr>
          <w:spacing w:val="-5"/>
        </w:rPr>
        <w:t>：</w:t>
      </w:r>
    </w:p>
    <w:p>
      <w:pPr>
        <w:pStyle w:val="BodyText"/>
        <w:ind w:left="879" w:right="1270" w:firstLine="7"/>
        <w:spacing w:before="1" w:line="248" w:lineRule="auto"/>
      </w:pPr>
      <w:r>
        <w:rPr>
          <w:spacing w:val="-4"/>
        </w:rPr>
        <w:t>将</w:t>
      </w:r>
      <w:r>
        <w:rPr>
          <w:spacing w:val="-4"/>
        </w:rPr>
        <w:t>错误</w:t>
      </w:r>
      <w:r>
        <w:rPr>
          <w:spacing w:val="-18"/>
        </w:rPr>
        <w:t>映射</w:t>
      </w:r>
      <w:r>
        <w:rPr>
          <w:spacing w:val="-4"/>
        </w:rPr>
        <w:t>到合适的</w:t>
      </w:r>
      <w:r>
        <w:rPr>
          <w:spacing w:val="-4"/>
        </w:rPr>
        <w:t>处理</w:t>
      </w:r>
      <w:r>
        <w:rPr>
          <w:spacing w:val="-5"/>
        </w:rPr>
        <w:t>机制。例如</w:t>
      </w:r>
      <w:r>
        <w:rPr>
          <w:spacing w:val="-5"/>
        </w:rPr>
        <w:t>，</w:t>
      </w:r>
      <w:r>
        <w:rPr>
          <w:spacing w:val="-5"/>
        </w:rPr>
        <w:t>平台可以</w:t>
      </w:r>
      <w:r>
        <w:rPr>
          <w:spacing w:val="-5"/>
        </w:rPr>
        <w:t>选择</w:t>
      </w:r>
      <w:r>
        <w:rPr>
          <w:spacing w:val="-4"/>
        </w:rPr>
        <w:t>使用低优先级的性能监控</w:t>
      </w:r>
      <w:r>
        <w:rPr>
          <w:spacing w:val="-4"/>
        </w:rPr>
        <w:t>软件来响应可纠正的错误。</w:t>
      </w:r>
      <w:r>
        <w:rPr>
          <w:spacing w:val="-4"/>
        </w:rPr>
        <w:t>这样</w:t>
      </w:r>
      <w:r>
        <w:rPr>
          <w:spacing w:val="-4"/>
        </w:rPr>
        <w:t>的</w:t>
      </w:r>
      <w:r>
        <w:rPr>
          <w:spacing w:val="-5"/>
        </w:rPr>
        <w:t>软件</w:t>
      </w:r>
      <w:r>
        <w:rPr>
          <w:spacing w:val="-5"/>
        </w:rPr>
        <w:t>可以</w:t>
      </w:r>
      <w:r>
        <w:rPr>
          <w:spacing w:val="-5"/>
        </w:rPr>
        <w:t>计算</w:t>
      </w:r>
      <w:r>
        <w:rPr>
          <w:spacing w:val="-5"/>
        </w:rPr>
        <w:t>出</w:t>
      </w:r>
      <w:r>
        <w:rPr>
          <w:spacing w:val="-5"/>
        </w:rPr>
        <w:t>可纠正</w:t>
      </w:r>
      <w:r>
        <w:rPr>
          <w:spacing w:val="-5"/>
        </w:rPr>
        <w:t>的</w:t>
      </w:r>
      <w:r>
        <w:rPr>
          <w:spacing w:val="-5"/>
        </w:rPr>
        <w:t>频率</w:t>
      </w:r>
    </w:p>
    <w:p>
      <w:pPr>
        <w:pStyle w:val="BodyText"/>
        <w:ind w:left="874" w:right="1317" w:firstLine="4"/>
        <w:spacing w:before="2" w:line="261" w:lineRule="auto"/>
      </w:pPr>
      <w:r>
        <w:rPr>
          <w:spacing w:val="-5"/>
        </w:rPr>
        <w:t>错误并提供链接完整性信息。另</w:t>
      </w:r>
      <w:r>
        <w:rPr>
          <w:spacing w:val="-5"/>
        </w:rPr>
        <w:t>一方面，</w:t>
      </w:r>
      <w:r>
        <w:rPr>
          <w:spacing w:val="-6"/>
        </w:rPr>
        <w:t>平台</w:t>
      </w:r>
      <w:r>
        <w:rPr>
          <w:spacing w:val="-6"/>
        </w:rPr>
        <w:t>设计者</w:t>
      </w:r>
      <w:r>
        <w:rPr>
          <w:spacing w:val="-6"/>
        </w:rPr>
        <w:t>可能会</w:t>
      </w:r>
      <w:r>
        <w:rPr>
          <w:spacing w:val="-6"/>
        </w:rPr>
        <w:t>选择</w:t>
      </w:r>
      <w:r>
        <w:rPr>
          <w:spacing w:val="-6"/>
        </w:rPr>
        <w:t>将致命错误映射</w:t>
      </w:r>
      <w:r>
        <w:rPr>
          <w:spacing w:val="-5"/>
        </w:rPr>
        <w:t>到</w:t>
      </w:r>
      <w:r>
        <w:rPr>
          <w:spacing w:val="-5"/>
        </w:rPr>
        <w:t>系统范围的</w:t>
      </w:r>
      <w:r>
        <w:rPr>
          <w:spacing w:val="-6"/>
        </w:rPr>
        <w:t>reset。</w:t>
      </w:r>
      <w:r>
        <w:rPr>
          <w:spacing w:val="-6"/>
        </w:rPr>
        <w:t>将</w:t>
      </w:r>
      <w:r>
        <w:rPr>
          <w:spacing w:val="-6"/>
        </w:rPr>
        <w:t xml:space="preserve">这些PCI Express</w:t>
      </w:r>
      <w:r>
        <w:rPr>
          <w:spacing w:val="-6"/>
        </w:rPr>
        <w:t>严重性级别</w:t>
      </w:r>
      <w:r>
        <w:rPr>
          <w:spacing w:val="-14"/>
        </w:rPr>
        <w:t>映射</w:t>
      </w:r>
      <w:r>
        <w:rPr>
          <w:spacing w:val="-6"/>
        </w:rPr>
        <w:t>到平台</w:t>
      </w:r>
      <w:r>
        <w:rPr>
          <w:spacing w:val="-4"/>
        </w:rPr>
        <w:t>级</w:t>
      </w:r>
      <w:r>
        <w:rPr>
          <w:spacing w:val="-4"/>
        </w:rPr>
        <w:t>严重性是平台设计人员的决定。</w:t>
      </w:r>
    </w:p>
    <w:p>
      <w:pPr>
        <w:spacing w:line="253" w:lineRule="auto"/>
        <w:rPr>
          <w:rFonts w:ascii="Arial"/>
          <w:sz w:val="21"/>
        </w:rPr>
      </w:pPr>
    </w:p>
    <w:p>
      <w:pPr>
        <w:pStyle w:val="P68B1DB1-BodyText28"/>
        <w:ind w:left="883"/>
        <w:spacing w:before="79" w:line="339" w:lineRule="exact"/>
        <w:outlineLvl w:val="3"/>
        <w:rPr>
          <w:sz w:val="26"/>
          <w:szCs w:val="26"/>
        </w:rPr>
      </w:pPr>
      <w:bookmarkStart w:name="bookmark3" w:id="3"/>
      <w:bookmarkEnd w:id="3"/>
      <w:hyperlink w:history="true" r:id="rId19">
        <w:r>
          <w:rPr>
            <w:spacing w:val="-20"/>
          </w:rPr>
          <w:t>6.2.2.1</w:t>
        </w:r>
      </w:hyperlink>
      <w:r>
        <w:rPr>
          <w:spacing w:val="-20"/>
        </w:rPr>
        <w:t>可更正的错误</w:t>
      </w:r>
    </w:p>
    <w:p>
      <w:pPr>
        <w:spacing w:line="256" w:lineRule="auto"/>
        <w:rPr>
          <w:rFonts w:ascii="Arial"/>
          <w:sz w:val="21"/>
        </w:rPr>
      </w:pPr>
    </w:p>
    <w:p>
      <w:pPr>
        <w:pStyle w:val="P68B1DB1-BodyText4"/>
        <w:ind w:left="880"/>
        <w:spacing w:before="61" w:line="251" w:lineRule="exact"/>
      </w:pPr>
      <w:r>
        <w:rPr>
          <w:spacing w:val="-4"/>
        </w:rPr>
        <w:t>可纠正</w:t>
      </w:r>
      <w:r>
        <w:rPr>
          <w:spacing w:val="-13"/>
        </w:rPr>
        <w:t>的</w:t>
      </w:r>
      <w:r>
        <w:rPr>
          <w:spacing w:val="-4"/>
        </w:rPr>
        <w:t>错误包括</w:t>
      </w:r>
      <w:r>
        <w:rPr>
          <w:spacing w:val="-4"/>
        </w:rPr>
        <w:t>硬件可以</w:t>
      </w:r>
      <w:r>
        <w:rPr>
          <w:spacing w:val="-4"/>
        </w:rPr>
        <w:t>在</w:t>
      </w:r>
      <w:r>
        <w:rPr>
          <w:spacing w:val="-5"/>
        </w:rPr>
        <w:t>不丢失</w:t>
      </w:r>
      <w:r>
        <w:rPr>
          <w:spacing w:val="-5"/>
        </w:rPr>
        <w:t>任何</w:t>
      </w:r>
      <w:r>
        <w:rPr>
          <w:spacing w:val="-5"/>
        </w:rPr>
        <w:t>信息的情况下恢复的错误情况。</w:t>
      </w:r>
    </w:p>
    <w:p>
      <w:pPr>
        <w:pStyle w:val="BodyText"/>
        <w:ind w:left="879" w:right="1244" w:firstLine="8"/>
        <w:spacing w:before="3" w:line="248" w:lineRule="auto"/>
        <w:jc w:val="both"/>
      </w:pPr>
      <w:r>
        <w:rPr>
          <w:spacing w:val="-6"/>
        </w:rPr>
        <w:t>硬件可以纠正</w:t>
      </w:r>
      <w:r>
        <w:rPr>
          <w:spacing w:val="-6"/>
        </w:rPr>
        <w:t>这些错误，</w:t>
      </w:r>
      <w:r>
        <w:rPr>
          <w:spacing w:val="-6"/>
        </w:rPr>
        <w:t>不需要软件干预。例如</w:t>
      </w:r>
      <w:r>
        <w:rPr>
          <w:spacing w:val="-6"/>
        </w:rPr>
        <w:t>，</w:t>
      </w:r>
      <w:r>
        <w:rPr>
          <w:spacing w:val="-10"/>
        </w:rPr>
        <w:t>TLP</w:t>
      </w:r>
      <w:r>
        <w:rPr>
          <w:spacing w:val="-6"/>
        </w:rPr>
        <w:t>中</w:t>
      </w:r>
      <w:r>
        <w:rPr>
          <w:spacing w:val="-6"/>
        </w:rPr>
        <w:t>可能</w:t>
      </w:r>
      <w:r>
        <w:rPr>
          <w:spacing w:val="-5"/>
        </w:rPr>
        <w:t>由数据链路</w:t>
      </w:r>
      <w:r>
        <w:rPr>
          <w:spacing w:val="-6"/>
        </w:rPr>
        <w:t>级别错误纠正的LCRC错误被视为可纠正</w:t>
      </w:r>
      <w:r>
        <w:rPr>
          <w:spacing w:val="-6"/>
        </w:rPr>
        <w:t>错误。测量</w:t>
      </w:r>
      <w:r>
        <w:rPr>
          <w:spacing w:val="-6"/>
        </w:rPr>
        <w:t>链路级可</w:t>
      </w:r>
      <w:r>
        <w:rPr>
          <w:spacing w:val="-6"/>
        </w:rPr>
        <w:t>纠正</w:t>
      </w:r>
      <w:r>
        <w:rPr>
          <w:spacing w:val="-5"/>
        </w:rPr>
        <w:t>错误的频率可能</w:t>
      </w:r>
      <w:r>
        <w:rPr>
          <w:spacing w:val="-5"/>
        </w:rPr>
        <w:t>有助于分析</w:t>
      </w:r>
      <w:r>
        <w:rPr>
          <w:spacing w:val="-17"/>
        </w:rPr>
        <w:t>链路</w:t>
      </w:r>
      <w:r>
        <w:rPr>
          <w:spacing w:val="-5"/>
        </w:rPr>
        <w:t>的完整性</w:t>
      </w:r>
      <w:r>
        <w:rPr>
          <w:spacing w:val="-6"/>
        </w:rPr>
        <w:t>。</w:t>
      </w:r>
    </w:p>
    <w:p>
      <w:pPr>
        <w:pStyle w:val="BodyText"/>
        <w:ind w:left="885" w:right="1274" w:hanging="5"/>
        <w:spacing w:before="148" w:line="249" w:lineRule="auto"/>
      </w:pPr>
      <w:r>
        <w:rPr>
          <w:spacing w:val="-5"/>
        </w:rPr>
        <w:t>可纠正</w:t>
      </w:r>
      <w:r>
        <w:rPr>
          <w:spacing w:val="-5"/>
        </w:rPr>
        <w:t>的</w:t>
      </w:r>
      <w:r>
        <w:rPr>
          <w:spacing w:val="-5"/>
        </w:rPr>
        <w:t>错误还包括</w:t>
      </w:r>
      <w:r>
        <w:rPr>
          <w:spacing w:val="-5"/>
        </w:rPr>
        <w:t>事务级别的情况</w:t>
      </w:r>
      <w:r>
        <w:rPr>
          <w:spacing w:val="-5"/>
        </w:rPr>
        <w:t>，其中一个代理</w:t>
      </w:r>
      <w:r>
        <w:rPr>
          <w:spacing w:val="-6"/>
        </w:rPr>
        <w:t>检测</w:t>
      </w:r>
      <w:r>
        <w:rPr>
          <w:spacing w:val="-6"/>
        </w:rPr>
        <w:t>到</w:t>
      </w:r>
      <w:r>
        <w:rPr>
          <w:spacing w:val="-6"/>
        </w:rPr>
        <w:t>TLP</w:t>
      </w:r>
      <w:r>
        <w:rPr>
          <w:spacing w:val="-6"/>
        </w:rPr>
        <w:t>错误</w:t>
      </w:r>
      <w:r>
        <w:rPr>
          <w:spacing w:val="-6"/>
        </w:rPr>
        <w:t>，但</w:t>
      </w:r>
      <w:r>
        <w:rPr>
          <w:spacing w:val="-6"/>
        </w:rPr>
        <w:t>另一</w:t>
      </w:r>
      <w:r>
        <w:rPr>
          <w:spacing w:val="-6"/>
        </w:rPr>
        <w:t>个代理</w:t>
      </w:r>
      <w:r>
        <w:rPr>
          <w:spacing w:val="-5"/>
        </w:rPr>
        <w:t>负责</w:t>
      </w:r>
      <w:r>
        <w:rPr>
          <w:spacing w:val="-5"/>
        </w:rPr>
        <w:t>在需要时采取任何恢复操作，</w:t>
      </w:r>
      <w:r>
        <w:rPr>
          <w:spacing w:val="-5"/>
        </w:rPr>
        <w:t>例如</w:t>
      </w:r>
      <w:r>
        <w:rPr>
          <w:spacing w:val="-5"/>
        </w:rPr>
        <w:t>使用</w:t>
      </w:r>
      <w:r>
        <w:rPr>
          <w:spacing w:val="-5"/>
        </w:rPr>
        <w:t>单独</w:t>
      </w:r>
      <w:r>
        <w:rPr>
          <w:spacing w:val="-5"/>
        </w:rPr>
        <w:t>的</w:t>
      </w:r>
      <w:r>
        <w:rPr>
          <w:spacing w:val="-6"/>
        </w:rPr>
        <w:t>后续</w:t>
      </w:r>
    </w:p>
    <w:p>
      <w:pPr>
        <w:pStyle w:val="BodyText"/>
        <w:ind w:left="885" w:right="1253" w:hanging="11"/>
        <w:spacing w:before="3" w:line="248" w:lineRule="auto"/>
      </w:pPr>
      <w:r>
        <w:rPr>
          <w:spacing w:val="-5"/>
        </w:rPr>
        <w:t>交易日</w:t>
      </w:r>
      <w:r>
        <w:rPr>
          <w:spacing w:val="-17"/>
        </w:rPr>
        <w:t>由于</w:t>
      </w:r>
      <w:r>
        <w:rPr>
          <w:spacing w:val="-5"/>
        </w:rPr>
        <w:t>恢复代理可能能够纠正错误，因此可以将检测代理</w:t>
      </w:r>
      <w:r>
        <w:rPr>
          <w:spacing w:val="-18"/>
        </w:rPr>
        <w:t>配置</w:t>
      </w:r>
      <w:r>
        <w:rPr>
          <w:spacing w:val="-6"/>
        </w:rPr>
        <w:t>为将错误报告</w:t>
      </w:r>
      <w:r>
        <w:rPr>
          <w:spacing w:val="-6"/>
        </w:rPr>
        <w:t>为</w:t>
      </w:r>
      <w:r>
        <w:rPr>
          <w:spacing w:val="-6"/>
        </w:rPr>
        <w:t>可纠正</w:t>
      </w:r>
      <w:r>
        <w:rPr>
          <w:spacing w:val="-6"/>
        </w:rPr>
        <w:t>。如果确实需要恢复操作，</w:t>
      </w:r>
      <w:r>
        <w:rPr>
          <w:spacing w:val="-17"/>
        </w:rPr>
        <w:t>则如果恢复代理决定不尝试恢复，</w:t>
      </w:r>
      <w:r>
        <w:rPr>
          <w:spacing w:val="-6"/>
        </w:rPr>
        <w:t>则恢复</w:t>
      </w:r>
      <w:r>
        <w:rPr>
          <w:spacing w:val="-6"/>
        </w:rPr>
        <w:t>代理必须将错误报告</w:t>
      </w:r>
      <w:r>
        <w:rPr>
          <w:spacing w:val="-6"/>
        </w:rPr>
        <w:t>为</w:t>
      </w:r>
      <w:r>
        <w:rPr>
          <w:spacing w:val="-6"/>
        </w:rPr>
        <w:t>不可纠正</w:t>
      </w:r>
      <w:r>
        <w:rPr>
          <w:spacing w:val="-6"/>
        </w:rPr>
        <w:t>。</w:t>
      </w:r>
    </w:p>
    <w:p>
      <w:pPr>
        <w:pStyle w:val="BodyText"/>
        <w:ind w:left="874" w:right="1407"/>
        <w:spacing w:before="148" w:line="251" w:lineRule="auto"/>
      </w:pPr>
      <w:r>
        <w:rPr>
          <w:spacing w:val="-6"/>
        </w:rPr>
        <w:t>下游端口遏制（DPC）的触发不会作为</w:t>
      </w:r>
      <w:r>
        <w:rPr>
          <w:spacing w:val="-7"/>
        </w:rPr>
        <w:t>n</w:t>
      </w:r>
      <w:r>
        <w:rPr>
          <w:spacing w:val="-7"/>
        </w:rPr>
        <w:t>错误处理，但</w:t>
      </w:r>
      <w:r>
        <w:rPr>
          <w:spacing w:val="-7"/>
        </w:rPr>
        <w:t>可以</w:t>
      </w:r>
      <w:r>
        <w:rPr>
          <w:spacing w:val="-7"/>
        </w:rPr>
        <w:t>像</w:t>
      </w:r>
      <w:r>
        <w:rPr>
          <w:spacing w:val="-7"/>
        </w:rPr>
        <w:t>错误</w:t>
      </w:r>
      <w:r>
        <w:rPr>
          <w:spacing w:val="-7"/>
        </w:rPr>
        <w:t>一样</w:t>
      </w:r>
      <w:r>
        <w:rPr>
          <w:spacing w:val="-7"/>
        </w:rPr>
        <w:t>发出</w:t>
      </w:r>
      <w:r>
        <w:rPr>
          <w:spacing w:val="-7"/>
        </w:rPr>
        <w:t>信号</w:t>
      </w:r>
      <w:r>
        <w:t xml:space="preserve">   </w:t>
      </w:r>
      <w:r>
        <w:rPr>
          <w:spacing w:val="-5"/>
        </w:rPr>
        <w:t>由于</w:t>
      </w:r>
      <w:r>
        <w:rPr>
          <w:spacing w:val="-5"/>
        </w:rPr>
        <w:t>利用</w:t>
      </w:r>
      <w:r>
        <w:rPr>
          <w:spacing w:val="-5"/>
        </w:rPr>
        <w:t>DPC的软件有时可以</w:t>
      </w:r>
      <w:r>
        <w:rPr>
          <w:spacing w:val="-6"/>
        </w:rPr>
        <w:t>从</w:t>
      </w:r>
      <w:r>
        <w:rPr>
          <w:spacing w:val="-17"/>
        </w:rPr>
        <w:t>触发DPC</w:t>
      </w:r>
      <w:r>
        <w:rPr>
          <w:spacing w:val="-6"/>
        </w:rPr>
        <w:t>的不可纠正的错误</w:t>
      </w:r>
      <w:r>
        <w:t>中重新覆盖</w:t>
      </w:r>
      <w:r>
        <w:rPr>
          <w:spacing w:val="-5"/>
        </w:rPr>
        <w:t>，因此，</w:t>
      </w:r>
      <w:r>
        <w:rPr>
          <w:spacing w:val="-14"/>
        </w:rPr>
        <w:t xml:space="preserve"> </w:t>
      </w:r>
      <w:r>
        <w:rPr>
          <w:spacing w:val="-5"/>
        </w:rPr>
        <w:t>参见</w:t>
      </w:r>
      <w:hyperlink w:history="true" w:anchor="bookmark4">
        <w:r>
          <w:rPr>
            <w:u w:val="single" w:color="C0C0C0"/>
            <w:spacing w:val="-5"/>
          </w:rPr>
          <w:t>第6.2.10节</w:t>
        </w:r>
      </w:hyperlink>
      <w:r>
        <w:rPr>
          <w:spacing w:val="-5"/>
        </w:rPr>
        <w:t>。</w:t>
      </w:r>
      <w:r>
        <w:t>用于DPC信令</w:t>
      </w:r>
      <w:r>
        <w:rPr>
          <w:spacing w:val="-5"/>
        </w:rPr>
        <w:t>的</w:t>
      </w:r>
      <w:r>
        <w:rPr>
          <w:u w:val="single" w:color="C0C0C0"/>
          <w:spacing w:val="-5"/>
        </w:rPr>
        <w:t>ERR_COR</w:t>
      </w:r>
      <w:r>
        <w:rPr>
          <w:spacing w:val="-5"/>
        </w:rPr>
        <w:t>M</w:t>
      </w:r>
      <w:r>
        <w:rPr>
          <w:spacing w:val="-6"/>
        </w:rPr>
        <w:t>消息</w:t>
      </w:r>
    </w:p>
    <w:p>
      <w:pPr>
        <w:pStyle w:val="BodyText"/>
        <w:ind w:left="875"/>
        <w:spacing w:line="260" w:lineRule="auto"/>
      </w:pPr>
      <w:r>
        <w:rPr>
          <w:spacing w:val="-4"/>
        </w:rPr>
        <w:t>固件，并且可以经由</w:t>
      </w:r>
      <w:r>
        <w:rPr>
          <w:u w:val="single" w:color="C0C0C0"/>
          <w:spacing w:val="-4"/>
        </w:rPr>
        <w:t>ERR_COR</w:t>
      </w:r>
      <w:r>
        <w:rPr>
          <w:u w:val="single" w:color="C0C0C0"/>
          <w:spacing w:val="-4"/>
        </w:rPr>
        <w:t>子类</w:t>
      </w:r>
      <w:r>
        <w:rPr>
          <w:spacing w:val="-4"/>
        </w:rPr>
        <w:t>字段来指示。</w:t>
      </w:r>
    </w:p>
    <w:p>
      <w:pPr>
        <w:pStyle w:val="BodyText"/>
        <w:ind w:left="886" w:right="1479" w:hanging="8"/>
        <w:spacing w:before="128" w:line="259" w:lineRule="auto"/>
      </w:pPr>
      <w:r>
        <w:rPr>
          <w:spacing w:val="-5"/>
        </w:rPr>
        <w:t>类似地，</w:t>
      </w:r>
      <w:r>
        <w:rPr>
          <w:u w:val="single" w:color="C0C0C0"/>
          <w:spacing w:val="-5"/>
        </w:rPr>
        <w:t>ERR_COR</w:t>
      </w:r>
      <w:r>
        <w:rPr>
          <w:spacing w:val="-5"/>
        </w:rPr>
        <w:t>可以</w:t>
      </w:r>
      <w:r>
        <w:rPr>
          <w:spacing w:val="-6"/>
        </w:rPr>
        <w:t>由</w:t>
      </w:r>
      <w:r>
        <w:rPr>
          <w:spacing w:val="-6"/>
        </w:rPr>
        <w:t>系统固件中介（SFI）能力</w:t>
      </w:r>
      <w:r>
        <w:rPr>
          <w:spacing w:val="-6"/>
        </w:rPr>
        <w:t>用于发</w:t>
      </w:r>
      <w:r>
        <w:rPr>
          <w:spacing w:val="-6"/>
        </w:rPr>
        <w:t>信号通知</w:t>
      </w:r>
      <w:r>
        <w:rPr>
          <w:spacing w:val="-6"/>
        </w:rPr>
        <w:t>系统</w:t>
      </w:r>
      <w:r>
        <w:rPr>
          <w:spacing w:val="-6"/>
        </w:rPr>
        <w:t>固件，并且</w:t>
      </w:r>
      <w:r>
        <w:rPr>
          <w:spacing w:val="-4"/>
        </w:rPr>
        <w:t>必须</w:t>
      </w:r>
      <w:r>
        <w:rPr>
          <w:spacing w:val="-4"/>
        </w:rPr>
        <w:t>通过</w:t>
      </w:r>
      <w:r>
        <w:rPr>
          <w:u w:val="single" w:color="C0C0C0"/>
          <w:spacing w:val="-4"/>
        </w:rPr>
        <w:t>ERR_COR</w:t>
      </w:r>
      <w:r>
        <w:rPr>
          <w:u w:val="single" w:color="C0C0C0"/>
          <w:spacing w:val="-4"/>
        </w:rPr>
        <w:t>子类</w:t>
      </w:r>
      <w:r>
        <w:rPr>
          <w:spacing w:val="-4"/>
        </w:rPr>
        <w:t>字段来指示。</w:t>
      </w:r>
      <w:r>
        <w:rPr>
          <w:spacing w:val="-14"/>
        </w:rPr>
        <w:t xml:space="preserve"> </w:t>
      </w:r>
      <w:r>
        <w:rPr>
          <w:spacing w:val="-4"/>
        </w:rPr>
        <w:t>参见</w:t>
      </w:r>
      <w:hyperlink w:history="true" w:anchor="bookmark5">
        <w:r>
          <w:rPr>
            <w:u w:val="single" w:color="C0C0C0"/>
            <w:spacing w:val="-4"/>
          </w:rPr>
          <w:t>第6.7.4节</w:t>
        </w:r>
        <w:r>
          <w:rPr>
            <w:spacing w:val="-4"/>
          </w:rPr>
          <w:t>。</w:t>
        </w:r>
      </w:hyperlink>
    </w:p>
    <w:p>
      <w:pPr>
        <w:spacing w:line="259"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4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29"/>
        <w:ind w:left="883"/>
        <w:spacing w:before="78" w:line="339" w:lineRule="exact"/>
        <w:outlineLvl w:val="3"/>
        <w:rPr>
          <w:sz w:val="26"/>
          <w:szCs w:val="26"/>
        </w:rPr>
      </w:pPr>
      <w:bookmarkStart w:name="bookmark6" w:id="4"/>
      <w:bookmarkEnd w:id="4"/>
      <w:hyperlink w:history="true" r:id="rId21">
        <w:r>
          <w:t>6.2.2.2</w:t>
        </w:r>
      </w:hyperlink>
      <w:r>
        <w:t>无法纠正的错误</w:t>
      </w:r>
    </w:p>
    <w:p>
      <w:pPr>
        <w:spacing w:line="256" w:lineRule="auto"/>
        <w:rPr>
          <w:rFonts w:ascii="Arial"/>
          <w:sz w:val="21"/>
        </w:rPr>
      </w:pPr>
    </w:p>
    <w:p>
      <w:pPr>
        <w:pStyle w:val="P68B1DB1-BodyText4"/>
        <w:ind w:left="887"/>
        <w:spacing w:before="61" w:line="251" w:lineRule="exact"/>
      </w:pPr>
      <w:r>
        <w:rPr>
          <w:spacing w:val="-4"/>
        </w:rPr>
        <w:t>不可纠正</w:t>
      </w:r>
      <w:r>
        <w:rPr>
          <w:spacing w:val="-13"/>
        </w:rPr>
        <w:t>的</w:t>
      </w:r>
      <w:r>
        <w:rPr>
          <w:spacing w:val="-4"/>
        </w:rPr>
        <w:t>错误是</w:t>
      </w:r>
      <w:r>
        <w:rPr>
          <w:spacing w:val="-4"/>
        </w:rPr>
        <w:t>那些影响接口功能的</w:t>
      </w:r>
      <w:r>
        <w:rPr>
          <w:spacing w:val="-4"/>
        </w:rPr>
        <w:t>错误</w:t>
      </w:r>
      <w:r>
        <w:rPr>
          <w:spacing w:val="-4"/>
        </w:rPr>
        <w:t>条件</w:t>
      </w:r>
      <w:r>
        <w:rPr>
          <w:spacing w:val="-5"/>
        </w:rPr>
        <w:t>。</w:t>
      </w:r>
      <w:r>
        <w:rPr>
          <w:spacing w:val="-5"/>
        </w:rPr>
        <w:t>没有机制</w:t>
      </w:r>
    </w:p>
    <w:p>
      <w:pPr>
        <w:pStyle w:val="BodyText"/>
        <w:ind w:left="879" w:right="1244"/>
        <w:spacing w:before="1" w:line="261" w:lineRule="auto"/>
      </w:pPr>
      <w:r>
        <w:rPr>
          <w:spacing w:val="-5"/>
        </w:rPr>
        <w:t>在本规范中定义</w:t>
      </w:r>
      <w:r>
        <w:rPr>
          <w:spacing w:val="-18"/>
        </w:rPr>
        <w:t>，</w:t>
      </w:r>
      <w:r>
        <w:rPr>
          <w:spacing w:val="-5"/>
        </w:rPr>
        <w:t>以纠正</w:t>
      </w:r>
      <w:r>
        <w:rPr>
          <w:spacing w:val="-5"/>
        </w:rPr>
        <w:t>这些错误。报告不可纠正的</w:t>
      </w:r>
      <w:r>
        <w:rPr>
          <w:spacing w:val="-6"/>
        </w:rPr>
        <w:t>错误</w:t>
      </w:r>
      <w:r>
        <w:rPr>
          <w:spacing w:val="-6"/>
        </w:rPr>
        <w:t>类似</w:t>
      </w:r>
      <w:r>
        <w:rPr>
          <w:spacing w:val="-6"/>
        </w:rPr>
        <w:t>于</w:t>
      </w:r>
      <w:r>
        <w:rPr>
          <w:spacing w:val="-6"/>
        </w:rPr>
        <w:t>在</w:t>
      </w:r>
      <w:r>
        <w:rPr>
          <w:spacing w:val="-5"/>
        </w:rPr>
        <w:t>PCI/PCI-X中断言SERR#。为了使系统更稳健地处理错误</w:t>
      </w:r>
      <w:r>
        <w:rPr>
          <w:spacing w:val="-5"/>
        </w:rPr>
        <w:t>，</w:t>
      </w:r>
      <w:r>
        <w:rPr>
          <w:spacing w:val="-5"/>
        </w:rPr>
        <w:t>本</w:t>
      </w:r>
      <w:r>
        <w:rPr>
          <w:spacing w:val="-6"/>
        </w:rPr>
        <w:t>规范</w:t>
      </w:r>
      <w:r>
        <w:rPr>
          <w:spacing w:val="-6"/>
        </w:rPr>
        <w:t>进一步</w:t>
      </w:r>
      <w:r>
        <w:rPr>
          <w:spacing w:val="-6"/>
        </w:rPr>
        <w:t>将不可纠正的错误分类为致命错误</w:t>
      </w:r>
      <w:r>
        <w:rPr>
          <w:spacing w:val="-6"/>
        </w:rPr>
        <w:t>和非致命错误。</w:t>
      </w:r>
    </w:p>
    <w:p>
      <w:pPr>
        <w:pStyle w:val="P68B1DB1-BodyText30"/>
        <w:ind w:left="879"/>
        <w:spacing w:before="304" w:line="318" w:lineRule="exact"/>
        <w:outlineLvl w:val="4"/>
        <w:rPr>
          <w:sz w:val="24"/>
          <w:szCs w:val="24"/>
        </w:rPr>
      </w:pPr>
      <w:bookmarkStart w:name="bookmark7" w:id="5"/>
      <w:bookmarkEnd w:id="5"/>
      <w:r>
        <w:t>6.2.2.2.1致命错误</w:t>
      </w:r>
    </w:p>
    <w:p>
      <w:pPr>
        <w:spacing w:line="342" w:lineRule="auto"/>
        <w:rPr>
          <w:rFonts w:ascii="Arial"/>
          <w:sz w:val="21"/>
        </w:rPr>
      </w:pPr>
    </w:p>
    <w:p>
      <w:pPr>
        <w:pStyle w:val="P68B1DB1-BodyText4"/>
        <w:ind w:left="888"/>
        <w:spacing w:before="61" w:line="251" w:lineRule="exact"/>
      </w:pPr>
      <w:r>
        <w:rPr>
          <w:spacing w:val="-4"/>
        </w:rPr>
        <w:t>致命</w:t>
      </w:r>
      <w:r>
        <w:rPr>
          <w:spacing w:val="-4"/>
        </w:rPr>
        <w:t>错误是不可</w:t>
      </w:r>
      <w:r>
        <w:rPr>
          <w:spacing w:val="-5"/>
        </w:rPr>
        <w:t>纠正的</w:t>
      </w:r>
      <w:r>
        <w:rPr>
          <w:spacing w:val="-5"/>
        </w:rPr>
        <w:t>错误</w:t>
      </w:r>
      <w:r>
        <w:rPr>
          <w:spacing w:val="-5"/>
        </w:rPr>
        <w:t>条件</w:t>
      </w:r>
      <w:r>
        <w:rPr>
          <w:spacing w:val="-5"/>
        </w:rPr>
        <w:t>，使</w:t>
      </w:r>
      <w:r>
        <w:rPr>
          <w:spacing w:val="-5"/>
        </w:rPr>
        <w:t>特定的链接和相关硬件不可靠。为</w:t>
      </w:r>
    </w:p>
    <w:p>
      <w:pPr>
        <w:pStyle w:val="BodyText"/>
        <w:ind w:left="888" w:right="1314"/>
        <w:spacing w:before="1" w:line="249" w:lineRule="auto"/>
      </w:pPr>
      <w:r>
        <w:rPr>
          <w:spacing w:val="-5"/>
        </w:rPr>
        <w:t>致命</w:t>
      </w:r>
      <w:r>
        <w:rPr>
          <w:spacing w:val="-5"/>
        </w:rPr>
        <w:t>错误，可能需要重置</w:t>
      </w:r>
      <w:r>
        <w:rPr>
          <w:spacing w:val="-23"/>
        </w:rPr>
        <w:t>链路</w:t>
      </w:r>
      <w:r>
        <w:rPr>
          <w:spacing w:val="-5"/>
        </w:rPr>
        <w:t>上的组件</w:t>
      </w:r>
      <w:r>
        <w:rPr>
          <w:spacing w:val="-5"/>
        </w:rPr>
        <w:t>以返回</w:t>
      </w:r>
      <w:r>
        <w:rPr>
          <w:spacing w:val="-6"/>
        </w:rPr>
        <w:t>可靠</w:t>
      </w:r>
      <w:r>
        <w:rPr>
          <w:spacing w:val="-6"/>
        </w:rPr>
        <w:t>操作。平台</w:t>
      </w:r>
      <w:r>
        <w:rPr>
          <w:spacing w:val="-6"/>
        </w:rPr>
        <w:t>对</w:t>
      </w:r>
      <w:r>
        <w:rPr>
          <w:spacing w:val="-4"/>
        </w:rPr>
        <w:t>致命</w:t>
      </w:r>
      <w:r>
        <w:rPr>
          <w:spacing w:val="-4"/>
        </w:rPr>
        <w:t>错误的处理以及</w:t>
      </w:r>
      <w:r>
        <w:rPr>
          <w:spacing w:val="-5"/>
        </w:rPr>
        <w:t>限制</w:t>
      </w:r>
      <w:r>
        <w:rPr>
          <w:spacing w:val="-5"/>
        </w:rPr>
        <w:t>这些</w:t>
      </w:r>
      <w:r>
        <w:rPr>
          <w:spacing w:val="-5"/>
        </w:rPr>
        <w:t>错误影响的努力是平台实现</w:t>
      </w:r>
      <w:r>
        <w:rPr>
          <w:spacing w:val="-5"/>
        </w:rPr>
        <w:t>特定的。</w:t>
      </w:r>
    </w:p>
    <w:p>
      <w:pPr>
        <w:spacing w:line="267" w:lineRule="auto"/>
        <w:rPr>
          <w:rFonts w:ascii="Arial"/>
          <w:sz w:val="21"/>
        </w:rPr>
      </w:pPr>
    </w:p>
    <w:p>
      <w:pPr>
        <w:pStyle w:val="P68B1DB1-BodyText30"/>
        <w:ind w:left="879"/>
        <w:spacing w:before="73" w:line="318" w:lineRule="exact"/>
        <w:outlineLvl w:val="4"/>
        <w:rPr>
          <w:sz w:val="24"/>
          <w:szCs w:val="24"/>
        </w:rPr>
      </w:pPr>
      <w:bookmarkStart w:name="bookmark8" w:id="6"/>
      <w:bookmarkEnd w:id="6"/>
      <w:r>
        <w:t>6.2.2.2.2非致命错误</w:t>
      </w:r>
    </w:p>
    <w:p>
      <w:pPr>
        <w:spacing w:line="343" w:lineRule="auto"/>
        <w:rPr>
          <w:rFonts w:ascii="Arial"/>
          <w:sz w:val="21"/>
        </w:rPr>
      </w:pPr>
    </w:p>
    <w:p>
      <w:pPr>
        <w:pStyle w:val="BodyText"/>
        <w:ind w:left="875" w:right="1363" w:firstLine="12"/>
        <w:spacing w:before="60" w:line="249" w:lineRule="auto"/>
      </w:pPr>
      <w:r>
        <w:rPr>
          <w:spacing w:val="-4"/>
        </w:rPr>
        <w:t>非致命</w:t>
      </w:r>
      <w:r>
        <w:rPr>
          <w:spacing w:val="-4"/>
        </w:rPr>
        <w:t>错误是不可纠正</w:t>
      </w:r>
      <w:r>
        <w:rPr>
          <w:spacing w:val="-5"/>
        </w:rPr>
        <w:t>的错误</w:t>
      </w:r>
      <w:r>
        <w:rPr>
          <w:spacing w:val="-5"/>
        </w:rPr>
        <w:t>，</w:t>
      </w:r>
      <w:r>
        <w:rPr>
          <w:spacing w:val="-5"/>
        </w:rPr>
        <w:t>导致特定</w:t>
      </w:r>
      <w:r>
        <w:rPr>
          <w:spacing w:val="-5"/>
        </w:rPr>
        <w:t>交易</w:t>
      </w:r>
      <w:r>
        <w:rPr>
          <w:spacing w:val="-5"/>
        </w:rPr>
        <w:t>不可靠，</w:t>
      </w:r>
      <w:r>
        <w:rPr>
          <w:spacing w:val="-5"/>
        </w:rPr>
        <w:t>但链路在</w:t>
      </w:r>
      <w:r>
        <w:rPr>
          <w:spacing w:val="-5"/>
        </w:rPr>
        <w:t>其他</w:t>
      </w:r>
      <w:r>
        <w:t>方面</w:t>
      </w:r>
      <w:r>
        <w:rPr>
          <w:spacing w:val="-5"/>
        </w:rPr>
        <w:t>完全</w:t>
      </w:r>
      <w:r>
        <w:rPr>
          <w:spacing w:val="-5"/>
        </w:rPr>
        <w:t>正常。将非致命</w:t>
      </w:r>
      <w:r>
        <w:rPr>
          <w:spacing w:val="-16"/>
        </w:rPr>
        <w:t>错误</w:t>
      </w:r>
      <w:r>
        <w:rPr>
          <w:spacing w:val="-5"/>
        </w:rPr>
        <w:t>与致命错误</w:t>
      </w:r>
      <w:r>
        <w:rPr>
          <w:spacing w:val="-6"/>
        </w:rPr>
        <w:t>隔离在设备或系统中提供了触发器/接收器逻辑</w:t>
      </w:r>
    </w:p>
    <w:p>
      <w:pPr>
        <w:pStyle w:val="BodyText"/>
        <w:ind w:left="879" w:right="1463" w:firstLine="7"/>
        <w:spacing w:before="3" w:line="242" w:lineRule="auto"/>
      </w:pPr>
      <w:r>
        <w:rPr>
          <w:spacing w:val="-4"/>
        </w:rPr>
        <w:t>管理</w:t>
      </w:r>
      <w:r>
        <w:rPr>
          <w:spacing w:val="-4"/>
        </w:rPr>
        <w:t>软件</w:t>
      </w:r>
      <w:r>
        <w:rPr>
          <w:spacing w:val="-4"/>
        </w:rPr>
        <w:t>有</w:t>
      </w:r>
      <w:r>
        <w:rPr>
          <w:spacing w:val="-4"/>
        </w:rPr>
        <w:t>机会</w:t>
      </w:r>
      <w:r>
        <w:rPr>
          <w:spacing w:val="-4"/>
        </w:rPr>
        <w:t>从</w:t>
      </w:r>
      <w:r>
        <w:rPr>
          <w:spacing w:val="-4"/>
        </w:rPr>
        <w:t>错误</w:t>
      </w:r>
      <w:r>
        <w:rPr>
          <w:spacing w:val="-5"/>
        </w:rPr>
        <w:t>中</w:t>
      </w:r>
      <w:r>
        <w:rPr>
          <w:spacing w:val="-4"/>
        </w:rPr>
        <w:t>恢复，</w:t>
      </w:r>
      <w:r>
        <w:rPr>
          <w:spacing w:val="-5"/>
        </w:rPr>
        <w:t>而无需重置</w:t>
      </w:r>
      <w:r>
        <w:rPr>
          <w:spacing w:val="-5"/>
        </w:rPr>
        <w:t>链路</w:t>
      </w:r>
      <w:r>
        <w:rPr>
          <w:spacing w:val="-5"/>
        </w:rPr>
        <w:t>上</w:t>
      </w:r>
      <w:r>
        <w:rPr>
          <w:spacing w:val="-5"/>
        </w:rPr>
        <w:t>的</w:t>
      </w:r>
      <w:r>
        <w:rPr>
          <w:spacing w:val="-5"/>
        </w:rPr>
        <w:t>组件</w:t>
      </w:r>
      <w:r>
        <w:t xml:space="preserve">    </w:t>
      </w:r>
      <w:r>
        <w:rPr>
          <w:spacing w:val="-5"/>
        </w:rPr>
        <w:t>干扰</w:t>
      </w:r>
      <w:r>
        <w:rPr>
          <w:spacing w:val="-5"/>
        </w:rPr>
        <w:t>其他</w:t>
      </w:r>
      <w:r>
        <w:rPr>
          <w:spacing w:val="-5"/>
        </w:rPr>
        <w:t>正在进行的交易。与错误事务不关联的设备</w:t>
      </w:r>
      <w:r>
        <w:rPr>
          <w:spacing w:val="-5"/>
        </w:rPr>
        <w:t>不受错误影响</w:t>
      </w:r>
      <w:r>
        <w:rPr>
          <w:spacing w:val="-5"/>
        </w:rPr>
        <w:t>。</w:t>
      </w:r>
    </w:p>
    <w:p>
      <w:pPr>
        <w:spacing w:line="412" w:lineRule="auto"/>
        <w:rPr>
          <w:rFonts w:ascii="Arial"/>
          <w:sz w:val="21"/>
        </w:rPr>
      </w:pPr>
    </w:p>
    <w:p>
      <w:pPr>
        <w:pStyle w:val="P68B1DB1-BodyText31"/>
        <w:ind w:left="881"/>
        <w:spacing w:before="85" w:line="185" w:lineRule="auto"/>
        <w:outlineLvl w:val="2"/>
        <w:rPr>
          <w:sz w:val="28"/>
          <w:szCs w:val="28"/>
        </w:rPr>
      </w:pPr>
      <w:r>
        <w:t>6.2.3错误信号</w:t>
      </w:r>
    </w:p>
    <w:p>
      <w:pPr>
        <w:spacing w:line="270" w:lineRule="auto"/>
        <w:rPr>
          <w:rFonts w:ascii="Arial"/>
          <w:sz w:val="21"/>
        </w:rPr>
      </w:pPr>
    </w:p>
    <w:p>
      <w:pPr>
        <w:pStyle w:val="BodyText"/>
        <w:ind w:left="878" w:right="1567" w:hanging="3"/>
        <w:spacing w:before="61" w:line="249" w:lineRule="auto"/>
      </w:pPr>
      <w:r>
        <w:rPr>
          <w:spacing w:val="-5"/>
        </w:rPr>
        <w:t>存在</w:t>
      </w:r>
      <w:r>
        <w:rPr>
          <w:spacing w:val="-5"/>
        </w:rPr>
        <w:t>三</w:t>
      </w:r>
      <w:r>
        <w:rPr>
          <w:spacing w:val="-14"/>
        </w:rPr>
        <w:t>种</w:t>
      </w:r>
      <w:r>
        <w:rPr>
          <w:spacing w:val="-5"/>
        </w:rPr>
        <w:t>互补机制</w:t>
      </w:r>
      <w:r>
        <w:rPr>
          <w:spacing w:val="-5"/>
        </w:rPr>
        <w:t>，其允许</w:t>
      </w:r>
      <w:r>
        <w:rPr>
          <w:spacing w:val="-5"/>
        </w:rPr>
        <w:t>代理</w:t>
      </w:r>
      <w:r>
        <w:rPr>
          <w:spacing w:val="-5"/>
        </w:rPr>
        <w:t>检测</w:t>
      </w:r>
      <w:r>
        <w:rPr>
          <w:spacing w:val="-5"/>
        </w:rPr>
        <w:t>错误</w:t>
      </w:r>
      <w:r>
        <w:rPr>
          <w:spacing w:val="-5"/>
        </w:rPr>
        <w:t>以警告</w:t>
      </w:r>
      <w:r>
        <w:rPr>
          <w:spacing w:val="-5"/>
        </w:rPr>
        <w:t>系统</w:t>
      </w:r>
      <w:r>
        <w:rPr>
          <w:spacing w:val="-5"/>
        </w:rPr>
        <w:t>或</w:t>
      </w:r>
      <w:r>
        <w:rPr>
          <w:spacing w:val="-6"/>
        </w:rPr>
        <w:t>另</w:t>
      </w:r>
      <w:r>
        <w:t>一</w:t>
      </w:r>
      <w:r>
        <w:rPr>
          <w:spacing w:val="-5"/>
        </w:rPr>
        <w:t>设备</w:t>
      </w:r>
      <w:r>
        <w:rPr>
          <w:spacing w:val="-18"/>
        </w:rPr>
        <w:t>错误</w:t>
      </w:r>
      <w:r>
        <w:rPr>
          <w:spacing w:val="-5"/>
        </w:rPr>
        <w:t>已经</w:t>
      </w:r>
      <w:r>
        <w:rPr>
          <w:spacing w:val="-5"/>
        </w:rPr>
        <w:t>发生。</w:t>
      </w:r>
      <w:r>
        <w:rPr>
          <w:spacing w:val="-5"/>
        </w:rPr>
        <w:t>第一种</w:t>
      </w:r>
      <w:r>
        <w:rPr>
          <w:spacing w:val="-5"/>
        </w:rPr>
        <w:t>机制是</w:t>
      </w:r>
      <w:r>
        <w:rPr>
          <w:spacing w:val="-5"/>
        </w:rPr>
        <w:t>通过完成</w:t>
      </w:r>
      <w:r>
        <w:rPr>
          <w:spacing w:val="-5"/>
        </w:rPr>
        <w:t>状态，</w:t>
      </w:r>
      <w:r>
        <w:rPr>
          <w:spacing w:val="-5"/>
        </w:rPr>
        <w:t>第</w:t>
      </w:r>
      <w:r>
        <w:rPr>
          <w:spacing w:val="-5"/>
        </w:rPr>
        <w:t>二种</w:t>
      </w:r>
      <w:r>
        <w:rPr>
          <w:spacing w:val="-6"/>
        </w:rPr>
        <w:t>方法是</w:t>
      </w:r>
      <w:r>
        <w:rPr>
          <w:spacing w:val="-6"/>
        </w:rPr>
        <w:t>使用</w:t>
      </w:r>
      <w:r>
        <w:t xml:space="preserve">    </w:t>
      </w:r>
      <w:r>
        <w:rPr>
          <w:spacing w:val="-5"/>
        </w:rPr>
        <w:t>带内错误消息，</w:t>
      </w:r>
      <w:r>
        <w:rPr>
          <w:spacing w:val="-5"/>
        </w:rPr>
        <w:t>第</w:t>
      </w:r>
      <w:r>
        <w:rPr>
          <w:spacing w:val="-5"/>
        </w:rPr>
        <w:t>三种是</w:t>
      </w:r>
      <w:r>
        <w:rPr>
          <w:spacing w:val="-5"/>
        </w:rPr>
        <w:t>错误</w:t>
      </w:r>
      <w:r>
        <w:rPr>
          <w:spacing w:val="-6"/>
        </w:rPr>
        <w:t>转发（也称为</w:t>
      </w:r>
      <w:r>
        <w:rPr>
          <w:spacing w:val="-6"/>
        </w:rPr>
        <w:t>数据中毒）。</w:t>
      </w:r>
    </w:p>
    <w:p>
      <w:pPr>
        <w:pStyle w:val="P68B1DB1-BodyText4"/>
        <w:ind w:left="888"/>
        <w:spacing w:before="148" w:line="252" w:lineRule="exact"/>
      </w:pPr>
      <w:r>
        <w:rPr>
          <w:spacing w:val="-4"/>
        </w:rPr>
        <w:t>请注意</w:t>
      </w:r>
      <w:r>
        <w:rPr>
          <w:spacing w:val="-4"/>
        </w:rPr>
        <w:t>，检测错误的代理</w:t>
      </w:r>
      <w:r>
        <w:rPr>
          <w:spacing w:val="-4"/>
        </w:rPr>
        <w:t>有责任</w:t>
      </w:r>
      <w:r>
        <w:rPr>
          <w:spacing w:val="-5"/>
        </w:rPr>
        <w:t>适当地发出错误信号。</w:t>
      </w:r>
    </w:p>
    <w:p>
      <w:pPr>
        <w:pStyle w:val="BodyText"/>
        <w:ind w:left="878"/>
        <w:spacing w:before="148" w:line="252" w:lineRule="auto"/>
      </w:pPr>
      <w:hyperlink w:history="true" w:anchor="bookmark9">
        <w:r>
          <w:rPr>
            <w:u w:val="single" w:color="C0C0C0"/>
            <w:spacing w:val="-5"/>
          </w:rPr>
          <w:t>第6.2.7节</w:t>
        </w:r>
      </w:hyperlink>
      <w:r>
        <w:rPr>
          <w:spacing w:val="-5"/>
        </w:rPr>
        <w:t>描述了所有错误以及当检测到错误时要求硬件如何响应</w:t>
      </w:r>
    </w:p>
    <w:p>
      <w:pPr>
        <w:spacing w:line="290" w:lineRule="auto"/>
        <w:rPr>
          <w:rFonts w:ascii="Arial"/>
          <w:sz w:val="21"/>
        </w:rPr>
      </w:pPr>
    </w:p>
    <w:p>
      <w:pPr>
        <w:pStyle w:val="P68B1DB1-BodyText6"/>
        <w:ind w:left="883"/>
        <w:spacing w:before="79" w:line="339" w:lineRule="exact"/>
        <w:outlineLvl w:val="3"/>
        <w:rPr>
          <w:sz w:val="26"/>
          <w:szCs w:val="26"/>
        </w:rPr>
      </w:pPr>
      <w:bookmarkStart w:name="bookmark10" w:id="7"/>
      <w:bookmarkEnd w:id="7"/>
      <w:hyperlink w:history="true" r:id="rId22">
        <w:r>
          <w:rPr>
            <w:spacing w:val="-21"/>
          </w:rPr>
          <w:t>6.2.3.1</w:t>
        </w:r>
      </w:hyperlink>
      <w:r>
        <w:rPr>
          <w:spacing w:val="-21"/>
        </w:rPr>
        <w:t>完成状态</w:t>
      </w:r>
    </w:p>
    <w:p>
      <w:pPr>
        <w:spacing w:line="256" w:lineRule="auto"/>
        <w:rPr>
          <w:rFonts w:ascii="Arial"/>
          <w:sz w:val="21"/>
        </w:rPr>
      </w:pPr>
    </w:p>
    <w:p>
      <w:pPr>
        <w:pStyle w:val="P68B1DB1-BodyText4"/>
        <w:ind w:left="875"/>
        <w:spacing w:before="61" w:line="251" w:lineRule="exact"/>
      </w:pPr>
      <w:r>
        <w:rPr>
          <w:spacing w:val="-5"/>
        </w:rPr>
        <w:t>完成报头</w:t>
      </w:r>
      <w:r>
        <w:rPr>
          <w:spacing w:val="-5"/>
        </w:rPr>
        <w:t>中</w:t>
      </w:r>
      <w:r>
        <w:rPr>
          <w:spacing w:val="-4"/>
        </w:rPr>
        <w:t>的完成状态字段（</w:t>
      </w:r>
      <w:r>
        <w:rPr>
          <w:spacing w:val="-5"/>
        </w:rPr>
        <w:t>当</w:t>
      </w:r>
      <w:r>
        <w:rPr>
          <w:spacing w:val="-5"/>
        </w:rPr>
        <w:t>状态不是</w:t>
      </w:r>
      <w:r>
        <w:rPr>
          <w:spacing w:val="-4"/>
        </w:rPr>
        <w:t>成功完成</w:t>
      </w:r>
      <w:r>
        <w:rPr>
          <w:spacing w:val="-5"/>
        </w:rPr>
        <w:t>时</w:t>
      </w:r>
    </w:p>
    <w:p>
      <w:pPr>
        <w:pStyle w:val="BodyText"/>
        <w:ind w:left="880" w:right="1302"/>
        <w:spacing w:before="2" w:line="248" w:lineRule="auto"/>
      </w:pPr>
      <w:r>
        <w:rPr>
          <w:spacing w:val="-5"/>
        </w:rPr>
        <w:t>关联请求</w:t>
      </w:r>
      <w:r>
        <w:rPr>
          <w:spacing w:val="-5"/>
        </w:rPr>
        <w:t>失败（请参见www.example.com</w:t>
      </w:r>
      <w:r>
        <w:rPr>
          <w:u w:val="single" w:color="C0C0C0"/>
          <w:spacing w:val="-5"/>
        </w:rPr>
        <w:t>部分</w:t>
      </w:r>
      <w:r>
        <w:rPr>
          <w:u w:val="single" w:color="C0C0C0"/>
          <w:spacing w:val="-5"/>
        </w:rPr>
        <w:t>2.2.8.10</w:t>
      </w:r>
      <w:r>
        <w:rPr>
          <w:spacing w:val="-5"/>
        </w:rPr>
        <w:t>）。</w:t>
      </w:r>
      <w:r>
        <w:rPr>
          <w:spacing w:val="-5"/>
        </w:rPr>
        <w:t>这是</w:t>
      </w:r>
      <w:r>
        <w:rPr>
          <w:spacing w:val="-5"/>
        </w:rPr>
        <w:t>错误报告</w:t>
      </w:r>
      <w:r>
        <w:rPr>
          <w:spacing w:val="-5"/>
        </w:rPr>
        <w:t>的</w:t>
      </w:r>
      <w:r>
        <w:rPr>
          <w:spacing w:val="-5"/>
        </w:rPr>
        <w:t>一种方法</w:t>
      </w:r>
      <w:r>
        <w:rPr>
          <w:spacing w:val="-5"/>
        </w:rPr>
        <w:t>，它</w:t>
      </w:r>
      <w:r>
        <w:rPr>
          <w:spacing w:val="-5"/>
        </w:rPr>
        <w:t>使</w:t>
      </w:r>
      <w:r>
        <w:rPr>
          <w:spacing w:val="-5"/>
        </w:rPr>
        <w:t>调试器</w:t>
      </w:r>
      <w:r>
        <w:rPr>
          <w:spacing w:val="-5"/>
        </w:rPr>
        <w:t>能够</w:t>
      </w:r>
      <w:r>
        <w:t xml:space="preserve">   </w:t>
      </w:r>
      <w:r>
        <w:rPr>
          <w:spacing w:val="-5"/>
        </w:rPr>
        <w:t>将错误</w:t>
      </w:r>
      <w:r>
        <w:rPr>
          <w:spacing w:val="-5"/>
        </w:rPr>
        <w:t>与</w:t>
      </w:r>
      <w:r>
        <w:rPr>
          <w:spacing w:val="-5"/>
        </w:rPr>
        <w:t>特定请求相关联。</w:t>
      </w:r>
      <w:r>
        <w:rPr>
          <w:spacing w:val="-6"/>
        </w:rPr>
        <w:t>换</w:t>
      </w:r>
      <w:r>
        <w:rPr>
          <w:spacing w:val="-19"/>
        </w:rPr>
        <w:t>句</w:t>
      </w:r>
      <w:r>
        <w:rPr>
          <w:spacing w:val="-6"/>
        </w:rPr>
        <w:t>话说，</w:t>
      </w:r>
      <w:r>
        <w:rPr>
          <w:spacing w:val="-6"/>
        </w:rPr>
        <w:t>由于在完成返回之前未发布的请求不被</w:t>
      </w:r>
      <w:r>
        <w:rPr>
          <w:spacing w:val="-6"/>
        </w:rPr>
        <w:t>认为</w:t>
      </w:r>
      <w:r>
        <w:rPr>
          <w:spacing w:val="-13"/>
        </w:rPr>
        <w:t>是</w:t>
      </w:r>
      <w:r>
        <w:rPr>
          <w:spacing w:val="-6"/>
        </w:rPr>
        <w:t>完成</w:t>
      </w:r>
      <w:r>
        <w:rPr>
          <w:spacing w:val="-4"/>
        </w:rPr>
        <w:t>的，</w:t>
      </w:r>
      <w:r>
        <w:rPr>
          <w:spacing w:val="-14"/>
        </w:rPr>
        <w:t>因此状态</w:t>
      </w:r>
      <w:r>
        <w:rPr>
          <w:spacing w:val="-5"/>
        </w:rPr>
        <w:t>完成</w:t>
      </w:r>
      <w:r>
        <w:rPr>
          <w:spacing w:val="-5"/>
        </w:rPr>
        <w:t>字段</w:t>
      </w:r>
      <w:r>
        <w:rPr>
          <w:spacing w:val="-18"/>
        </w:rPr>
        <w:t>为</w:t>
      </w:r>
      <w:r>
        <w:rPr>
          <w:spacing w:val="-5"/>
        </w:rPr>
        <w:t>调试器提供了一</w:t>
      </w:r>
      <w:r>
        <w:rPr>
          <w:spacing w:val="-13"/>
        </w:rPr>
        <w:t>个“修复”问题的</w:t>
      </w:r>
      <w:r>
        <w:rPr>
          <w:spacing w:val="-5"/>
        </w:rPr>
        <w:t>机会</w:t>
      </w:r>
      <w:r>
        <w:rPr>
          <w:spacing w:val="-5"/>
        </w:rPr>
        <w:t>，</w:t>
      </w:r>
    </w:p>
    <w:p>
      <w:pPr>
        <w:pStyle w:val="P68B1DB1-BodyText4"/>
        <w:ind w:left="875"/>
        <w:spacing w:line="250" w:lineRule="exact"/>
      </w:pPr>
      <w:r>
        <w:rPr>
          <w:spacing w:val="-5"/>
        </w:rPr>
        <w:t>一些更高级别的协议（在本规范的范围</w:t>
      </w:r>
      <w:r>
        <w:rPr>
          <w:spacing w:val="-5"/>
        </w:rPr>
        <w:t>例如，如果</w:t>
      </w:r>
      <w:r>
        <w:rPr>
          <w:spacing w:val="-6"/>
        </w:rPr>
        <w:t>向</w:t>
      </w:r>
      <w:r>
        <w:rPr>
          <w:spacing w:val="-6"/>
        </w:rPr>
        <w:t>可预取</w:t>
      </w:r>
      <w:r>
        <w:rPr>
          <w:spacing w:val="-5"/>
        </w:rPr>
        <w:t>的</w:t>
      </w:r>
    </w:p>
    <w:p>
      <w:pPr>
        <w:pStyle w:val="BodyText"/>
        <w:ind w:left="874" w:right="1214" w:firstLine="13"/>
        <w:spacing w:line="249" w:lineRule="auto"/>
      </w:pPr>
      <w:r>
        <w:rPr>
          <w:spacing w:val="-5"/>
        </w:rPr>
        <w:t>内存</w:t>
      </w:r>
      <w:r>
        <w:rPr>
          <w:spacing w:val="-5"/>
        </w:rPr>
        <w:t>空间，</w:t>
      </w:r>
      <w:r>
        <w:rPr>
          <w:spacing w:val="-5"/>
        </w:rPr>
        <w:t>并且完成</w:t>
      </w:r>
      <w:r>
        <w:rPr>
          <w:spacing w:val="-5"/>
        </w:rPr>
        <w:t>返回不支持的请求完成</w:t>
      </w:r>
      <w:r>
        <w:rPr>
          <w:spacing w:val="-5"/>
        </w:rPr>
        <w:t>状态，</w:t>
      </w:r>
      <w:r>
        <w:rPr>
          <w:spacing w:val="-5"/>
        </w:rPr>
        <w:t>则调试</w:t>
      </w:r>
      <w:r>
        <w:rPr>
          <w:spacing w:val="-5"/>
        </w:rPr>
        <w:t>器</w:t>
      </w:r>
      <w:r>
        <w:rPr>
          <w:spacing w:val="-6"/>
        </w:rPr>
        <w:t>不会</w:t>
      </w:r>
      <w:r>
        <w:t xml:space="preserve">    </w:t>
      </w:r>
      <w:r>
        <w:rPr>
          <w:spacing w:val="-5"/>
        </w:rPr>
        <w:t>如果</w:t>
      </w:r>
      <w:r>
        <w:rPr>
          <w:spacing w:val="-5"/>
        </w:rPr>
        <w:t>它选择</w:t>
      </w:r>
      <w:r>
        <w:rPr>
          <w:spacing w:val="-5"/>
        </w:rPr>
        <w:t>重新发出</w:t>
      </w:r>
      <w:r>
        <w:rPr>
          <w:spacing w:val="-6"/>
        </w:rPr>
        <w:t>读取请求，则将违反本规范。注意</w:t>
      </w:r>
      <w:r>
        <w:rPr>
          <w:spacing w:val="-6"/>
        </w:rPr>
        <w:t>，</w:t>
      </w:r>
      <w:r>
        <w:rPr>
          <w:spacing w:val="-6"/>
        </w:rPr>
        <w:t xml:space="preserve">从PCI Express的</w:t>
      </w:r>
      <w:r>
        <w:rPr>
          <w:spacing w:val="-6"/>
        </w:rPr>
        <w:t>角度来看，</w:t>
      </w:r>
      <w:r>
        <w:rPr>
          <w:spacing w:val="-6"/>
        </w:rPr>
        <w:t>重新发布的读取请求是不同的请求，并且</w:t>
      </w:r>
      <w:r>
        <w:rPr>
          <w:spacing w:val="-18"/>
        </w:rPr>
        <w:t>在初始请求和重新发布的请求之间</w:t>
      </w:r>
      <w:r>
        <w:rPr>
          <w:spacing w:val="-6"/>
        </w:rPr>
        <w:t xml:space="preserve">没有关系（在PCI Express上）</w:t>
      </w:r>
      <w:r>
        <w:rPr>
          <w:spacing w:val="-6"/>
        </w:rPr>
        <w:t>。</w:t>
      </w:r>
    </w:p>
    <w:p>
      <w:pPr>
        <w:spacing w:line="382" w:lineRule="auto"/>
        <w:rPr>
          <w:rFonts w:ascii="Arial"/>
          <w:sz w:val="21"/>
        </w:rPr>
      </w:pPr>
    </w:p>
    <w:p>
      <w:pPr>
        <w:pStyle w:val="P68B1DB1-BodyText32"/>
        <w:ind w:left="883"/>
        <w:spacing w:before="79" w:line="172" w:lineRule="auto"/>
        <w:outlineLvl w:val="3"/>
        <w:rPr>
          <w:sz w:val="26"/>
          <w:szCs w:val="26"/>
        </w:rPr>
      </w:pPr>
      <w:hyperlink w:history="true" r:id="rId23">
        <w:r>
          <w:rPr>
            <w:spacing w:val="-22"/>
          </w:rPr>
          <w:t>6.2.3.2</w:t>
        </w:r>
      </w:hyperlink>
      <w:r>
        <w:rPr>
          <w:spacing w:val="-22"/>
        </w:rPr>
        <w:t>错误</w:t>
      </w:r>
      <w:r>
        <w:rPr>
          <w:spacing w:val="-22"/>
        </w:rPr>
        <w:t>消息</w:t>
      </w:r>
    </w:p>
    <w:p>
      <w:pPr>
        <w:spacing w:line="278" w:lineRule="auto"/>
        <w:rPr>
          <w:rFonts w:ascii="Arial"/>
          <w:sz w:val="21"/>
        </w:rPr>
      </w:pPr>
    </w:p>
    <w:p>
      <w:pPr>
        <w:pStyle w:val="P68B1DB1-BodyText4"/>
        <w:ind w:left="888"/>
        <w:spacing w:before="61" w:line="252" w:lineRule="exact"/>
      </w:pPr>
      <w:r>
        <w:rPr>
          <w:spacing w:val="-5"/>
        </w:rPr>
        <w:t>错误消息被</w:t>
      </w:r>
      <w:r>
        <w:rPr>
          <w:spacing w:val="-5"/>
        </w:rPr>
        <w:t>发送</w:t>
      </w:r>
      <w:r>
        <w:rPr>
          <w:spacing w:val="-5"/>
        </w:rPr>
        <w:t>到</w:t>
      </w:r>
      <w:r>
        <w:rPr>
          <w:spacing w:val="-5"/>
        </w:rPr>
        <w:t>根复合体</w:t>
      </w:r>
      <w:r>
        <w:rPr>
          <w:spacing w:val="-5"/>
        </w:rPr>
        <w:t>，用于</w:t>
      </w:r>
      <w:r>
        <w:rPr>
          <w:spacing w:val="-6"/>
        </w:rPr>
        <w:t>根据</w:t>
      </w:r>
      <w:r>
        <w:rPr>
          <w:spacing w:val="-18"/>
        </w:rPr>
        <w:t>错误</w:t>
      </w:r>
      <w:r>
        <w:rPr>
          <w:spacing w:val="-6"/>
        </w:rPr>
        <w:t>的</w:t>
      </w:r>
      <w:r>
        <w:rPr>
          <w:spacing w:val="-6"/>
        </w:rPr>
        <w:t>严重性</w:t>
      </w:r>
      <w:r>
        <w:rPr>
          <w:spacing w:val="-13"/>
        </w:rPr>
        <w:t>报告错误</w:t>
      </w:r>
      <w:r>
        <w:rPr>
          <w:spacing w:val="-6"/>
        </w:rPr>
        <w:t>的检测。</w:t>
      </w:r>
    </w:p>
    <w:p>
      <w:pPr>
        <w:spacing w:line="252" w:lineRule="exact"/>
        <w:sectPr>
          <w:footerReference w:type="default" r:id="rId20"/>
          <w:pgSz w:w="12240" w:h="15840"/>
          <w:pgMar w:top="146" w:right="21" w:bottom="578" w:left="141" w:header="0" w:footer="294" w:gutter="0"/>
        </w:sectPr>
      </w:pPr>
    </w:p>
    <w:p>
      <w:pPr>
        <w:pStyle w:val="P68B1DB1-BodyText2"/>
        <w:spacing w:line="420" w:lineRule="exact"/>
      </w:pPr>
      <w:r>
        <w:pict>
          <v:shape id="_x0000_s4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9" w:right="1542" w:firstLine="8"/>
        <w:spacing w:before="61" w:line="250" w:lineRule="auto"/>
      </w:pPr>
      <w:r>
        <w:rPr>
          <w:spacing w:val="-6"/>
        </w:rPr>
        <w:t>来自</w:t>
      </w:r>
      <w:r>
        <w:rPr>
          <w:spacing w:val="-6"/>
        </w:rPr>
        <w:t xml:space="preserve">PCI Express或传统端点的错误消息将</w:t>
      </w:r>
      <w:r>
        <w:rPr>
          <w:spacing w:val="-6"/>
        </w:rPr>
        <w:t>发送</w:t>
      </w:r>
      <w:r>
        <w:rPr>
          <w:spacing w:val="-6"/>
        </w:rPr>
        <w:t>到相应的根端口</w:t>
      </w:r>
      <w:r>
        <w:rPr>
          <w:spacing w:val="-7"/>
        </w:rPr>
        <w:t>。源自</w:t>
      </w:r>
      <w:r>
        <w:rPr>
          <w:spacing w:val="-5"/>
        </w:rPr>
        <w:t>根端口本身</w:t>
      </w:r>
      <w:r>
        <w:rPr>
          <w:spacing w:val="-18"/>
        </w:rPr>
        <w:t>的错误</w:t>
      </w:r>
      <w:r>
        <w:rPr>
          <w:spacing w:val="-6"/>
        </w:rPr>
        <w:t>通过</w:t>
      </w:r>
      <w:r>
        <w:rPr>
          <w:spacing w:val="-6"/>
        </w:rPr>
        <w:t>同一根端口报告。</w:t>
      </w:r>
    </w:p>
    <w:p>
      <w:pPr>
        <w:pStyle w:val="BodyText"/>
        <w:ind w:left="888"/>
        <w:spacing w:before="144" w:line="259" w:lineRule="auto"/>
      </w:pPr>
      <w:r>
        <w:rPr>
          <w:spacing w:val="-3"/>
        </w:rPr>
        <w:t>如果实现了可选</w:t>
      </w:r>
      <w:r>
        <w:rPr>
          <w:u w:val="single" w:color="C0C0C0"/>
          <w:spacing w:val="-3"/>
        </w:rPr>
        <w:t>的根</w:t>
      </w:r>
      <w:r>
        <w:rPr>
          <w:u w:val="single" w:color="C0C0C0"/>
          <w:spacing w:val="-3"/>
        </w:rPr>
        <w:t>复杂事件</w:t>
      </w:r>
      <w:r>
        <w:rPr>
          <w:u w:val="single" w:color="C0C0C0"/>
          <w:spacing w:val="-3"/>
        </w:rPr>
        <w:t>收集器</w:t>
      </w:r>
      <w:r>
        <w:rPr>
          <w:spacing w:val="-3"/>
        </w:rPr>
        <w:t>，则源自</w:t>
      </w:r>
      <w:r>
        <w:rPr>
          <w:u w:val="single" w:color="C0C0C0"/>
          <w:spacing w:val="-3"/>
        </w:rPr>
        <w:t>RCiEP</w:t>
      </w:r>
      <w:r>
        <w:rPr>
          <w:spacing w:val="-3"/>
        </w:rPr>
        <w:t>的错误将被发送到</w:t>
      </w:r>
    </w:p>
    <w:p>
      <w:pPr>
        <w:pStyle w:val="BodyText"/>
        <w:ind w:left="874" w:right="1328" w:firstLine="4"/>
        <w:spacing w:before="1" w:line="248" w:lineRule="auto"/>
      </w:pPr>
      <w:r>
        <w:rPr>
          <w:spacing w:val="-4"/>
        </w:rPr>
        <w:t>根</w:t>
      </w:r>
      <w:r>
        <w:rPr>
          <w:u w:val="single" w:color="C0C0C0"/>
          <w:spacing w:val="-4"/>
        </w:rPr>
        <w:t>复合体事件收集器</w:t>
      </w:r>
      <w:r>
        <w:rPr>
          <w:spacing w:val="-4"/>
        </w:rPr>
        <w:t>。源自</w:t>
      </w:r>
      <w:r>
        <w:rPr>
          <w:u w:val="single" w:color="C0C0C0"/>
          <w:spacing w:val="-4"/>
        </w:rPr>
        <w:t>根复杂事件收集器</w:t>
      </w:r>
      <w:r>
        <w:rPr>
          <w:spacing w:val="-4"/>
        </w:rPr>
        <w:t>本身</w:t>
      </w:r>
      <w:r>
        <w:rPr>
          <w:spacing w:val="-18"/>
        </w:rPr>
        <w:t>的错误</w:t>
      </w:r>
      <w:r>
        <w:rPr>
          <w:spacing w:val="-4"/>
        </w:rPr>
        <w:t>将</w:t>
      </w:r>
      <w:r>
        <w:rPr>
          <w:spacing w:val="-3"/>
        </w:rPr>
        <w:t>通过</w:t>
      </w:r>
      <w:r>
        <w:rPr>
          <w:spacing w:val="-3"/>
        </w:rPr>
        <w:t>同一根复杂事件收集器报告。</w:t>
      </w:r>
      <w:r>
        <w:rPr>
          <w:u w:val="single" w:color="C0C0C0"/>
          <w:spacing w:val="-3"/>
        </w:rPr>
        <w:t>根</w:t>
      </w:r>
      <w:r>
        <w:rPr>
          <w:u w:val="single" w:color="C0C0C0"/>
          <w:spacing w:val="-4"/>
        </w:rPr>
        <w:t>复杂事件收集器</w:t>
      </w:r>
      <w:r>
        <w:rPr>
          <w:spacing w:val="-4"/>
        </w:rPr>
        <w:t>必须</w:t>
      </w:r>
      <w:r>
        <w:rPr>
          <w:spacing w:val="-4"/>
        </w:rPr>
        <w:t>将</w:t>
      </w:r>
      <w:r>
        <w:rPr>
          <w:spacing w:val="-4"/>
        </w:rPr>
        <w:t>支持的</w:t>
      </w:r>
      <w:r>
        <w:rPr>
          <w:u w:val="single" w:color="C0C0C0"/>
          <w:spacing w:val="-4"/>
        </w:rPr>
        <w:t>RCiEP</w:t>
      </w:r>
      <w:r>
        <w:rPr>
          <w:spacing w:val="-4"/>
        </w:rPr>
        <w:t>声明为</w:t>
      </w:r>
    </w:p>
    <w:p>
      <w:pPr>
        <w:pStyle w:val="BodyText"/>
        <w:ind w:left="886"/>
        <w:spacing w:line="260" w:lineRule="auto"/>
      </w:pPr>
      <w:r>
        <w:rPr>
          <w:spacing w:val="-4"/>
        </w:rPr>
        <w:t>RCiEP是其功能的一部分</w:t>
      </w:r>
      <w:r>
        <w:rPr>
          <w:spacing w:val="-4"/>
        </w:rPr>
        <w:t>;</w:t>
      </w:r>
      <w:r>
        <w:rPr>
          <w:spacing w:val="-4"/>
        </w:rPr>
        <w:t>每个</w:t>
      </w:r>
      <w:r>
        <w:rPr>
          <w:u w:val="single" w:color="C0C0C0"/>
          <w:spacing w:val="-4"/>
        </w:rPr>
        <w:t>RCiEP</w:t>
      </w:r>
      <w:r>
        <w:rPr>
          <w:spacing w:val="-4"/>
        </w:rPr>
        <w:t>必须</w:t>
      </w:r>
      <w:r>
        <w:rPr>
          <w:spacing w:val="-4"/>
        </w:rPr>
        <w:t>与</w:t>
      </w:r>
      <w:r>
        <w:rPr>
          <w:spacing w:val="-5"/>
        </w:rPr>
        <w:t>至多</w:t>
      </w:r>
      <w:r>
        <w:rPr>
          <w:spacing w:val="-5"/>
        </w:rPr>
        <w:t>一个</w:t>
      </w:r>
      <w:r>
        <w:rPr>
          <w:u w:val="single" w:color="C0C0C0"/>
          <w:spacing w:val="-5"/>
        </w:rPr>
        <w:t>根复合体事件收集器相关联</w:t>
      </w:r>
      <w:r>
        <w:rPr>
          <w:spacing w:val="-5"/>
        </w:rPr>
        <w:t>。</w:t>
      </w:r>
    </w:p>
    <w:p>
      <w:pPr>
        <w:pStyle w:val="BodyText"/>
        <w:ind w:left="885" w:right="1439" w:hanging="11"/>
        <w:spacing w:before="130" w:line="249" w:lineRule="auto"/>
      </w:pPr>
      <w:r>
        <w:rPr>
          <w:spacing w:val="-6"/>
        </w:rPr>
        <w:t>当检测到多个相同严重性的错误时</w:t>
      </w:r>
      <w:r>
        <w:rPr>
          <w:spacing w:val="-6"/>
        </w:rPr>
        <w:t>，</w:t>
      </w:r>
      <w:r>
        <w:rPr>
          <w:spacing w:val="-6"/>
        </w:rPr>
        <w:t>可以针对相同严重性</w:t>
      </w:r>
      <w:r>
        <w:rPr>
          <w:spacing w:val="-6"/>
        </w:rPr>
        <w:t>的不同错误</w:t>
      </w:r>
      <w:r>
        <w:rPr>
          <w:spacing w:val="-17"/>
        </w:rPr>
        <w:t>合并具有相同错误</w:t>
      </w:r>
      <w:r>
        <w:rPr>
          <w:spacing w:val="-6"/>
        </w:rPr>
        <w:t>标识符的相应错误消息。</w:t>
      </w:r>
      <w:r>
        <w:rPr>
          <w:spacing w:val="-7"/>
        </w:rPr>
        <w:t>对于</w:t>
      </w:r>
      <w:r>
        <w:rPr>
          <w:spacing w:val="-7"/>
        </w:rPr>
        <w:t>检测到</w:t>
      </w:r>
      <w:r>
        <w:rPr>
          <w:spacing w:val="-7"/>
        </w:rPr>
        <w:t>的以下错误</w:t>
      </w:r>
      <w:r>
        <w:rPr>
          <w:spacing w:val="-7"/>
        </w:rPr>
        <w:t>，必须</w:t>
      </w:r>
      <w:r>
        <w:rPr>
          <w:spacing w:val="-6"/>
        </w:rPr>
        <w:t>至少</w:t>
      </w:r>
      <w:r>
        <w:rPr>
          <w:spacing w:val="-7"/>
        </w:rPr>
        <w:t>发送</w:t>
      </w:r>
      <w:r>
        <w:t>一</w:t>
      </w:r>
      <w:r>
        <w:rPr>
          <w:spacing w:val="-6"/>
        </w:rPr>
        <w:t>条错误</w:t>
      </w:r>
      <w:r>
        <w:t>消息</w:t>
      </w:r>
      <w:r>
        <w:rPr>
          <w:spacing w:val="-7"/>
        </w:rPr>
        <w:t>：</w:t>
      </w:r>
    </w:p>
    <w:p>
      <w:pPr>
        <w:pStyle w:val="BodyText"/>
        <w:ind w:left="879" w:right="1247"/>
        <w:spacing w:before="1" w:line="248" w:lineRule="auto"/>
      </w:pPr>
      <w:r>
        <w:rPr>
          <w:spacing w:val="-5"/>
        </w:rPr>
        <w:t>每个</w:t>
      </w:r>
      <w:r>
        <w:rPr>
          <w:spacing w:val="-5"/>
        </w:rPr>
        <w:t>严重程度。然而，请注意</w:t>
      </w:r>
      <w:r>
        <w:rPr>
          <w:spacing w:val="-5"/>
        </w:rPr>
        <w:t>，</w:t>
      </w:r>
      <w:r>
        <w:rPr>
          <w:spacing w:val="-17"/>
        </w:rPr>
        <w:t>在某些情况下</w:t>
      </w:r>
      <w:r>
        <w:rPr>
          <w:spacing w:val="-5"/>
        </w:rPr>
        <w:t>，检测</w:t>
      </w:r>
      <w:r>
        <w:rPr>
          <w:spacing w:val="-5"/>
        </w:rPr>
        <w:t>到</w:t>
      </w:r>
      <w:r>
        <w:rPr>
          <w:spacing w:val="-5"/>
        </w:rPr>
        <w:t>给定错误</w:t>
      </w:r>
      <w:r>
        <w:rPr>
          <w:spacing w:val="-6"/>
        </w:rPr>
        <w:t>将排除</w:t>
      </w:r>
      <w:r>
        <w:rPr>
          <w:spacing w:val="-18"/>
        </w:rPr>
        <w:t>某些错误</w:t>
      </w:r>
      <w:r>
        <w:rPr>
          <w:spacing w:val="-6"/>
        </w:rPr>
        <w:t>的报告</w:t>
      </w:r>
      <w:r>
        <w:rPr>
          <w:spacing w:val="-4"/>
        </w:rPr>
        <w:t>。参见</w:t>
      </w:r>
      <w:hyperlink w:history="true" w:anchor="bookmark11">
        <w:r>
          <w:rPr>
            <w:u w:val="single" w:color="C0C0C0"/>
            <w:spacing w:val="-4"/>
          </w:rPr>
          <w:t>第</w:t>
        </w:r>
        <w:r>
          <w:rPr>
            <w:u w:val="single" w:color="C0C0C0"/>
            <w:spacing w:val="-4"/>
          </w:rPr>
          <w:t>6.2.3.2.3</w:t>
        </w:r>
      </w:hyperlink>
      <w:r>
        <w:rPr>
          <w:spacing w:val="-4"/>
        </w:rPr>
        <w:t>。</w:t>
      </w:r>
      <w:r>
        <w:rPr>
          <w:spacing w:val="-4"/>
        </w:rPr>
        <w:t>还要注意</w:t>
      </w:r>
      <w:hyperlink w:history="true" w:anchor="bookmark12">
        <w:r>
          <w:rPr>
            <w:u w:val="single" w:color="C0C0C0"/>
            <w:spacing w:val="-4"/>
          </w:rPr>
          <w:t>第</w:t>
        </w:r>
        <w:r>
          <w:rPr>
            <w:u w:val="single" w:color="C0C0C0"/>
            <w:spacing w:val="-4"/>
          </w:rPr>
          <w:t>6.2.4</w:t>
        </w:r>
      </w:hyperlink>
      <w:r>
        <w:rPr>
          <w:spacing w:val="-4"/>
        </w:rPr>
        <w:t>中关于非函数特定错误的特殊规则</w:t>
      </w:r>
      <w:r>
        <w:rPr>
          <w:spacing w:val="-4"/>
        </w:rPr>
        <w:t>，</w:t>
      </w:r>
    </w:p>
    <w:p>
      <w:pPr>
        <w:pStyle w:val="P68B1DB1-BodyText9"/>
        <w:ind w:left="888"/>
        <w:spacing w:line="287" w:lineRule="auto"/>
      </w:pPr>
      <w:r>
        <w:rPr>
          <w:u w:val="single" w:color="C0C0C0"/>
        </w:rPr>
        <w:t>多功能设备</w:t>
      </w:r>
      <w:r>
        <w:t>。</w:t>
      </w:r>
    </w:p>
    <w:p>
      <w:pPr>
        <w:pStyle w:val="P68B1DB1-BodyText27"/>
        <w:ind w:left="4845"/>
        <w:spacing w:before="110" w:line="249" w:lineRule="exact"/>
      </w:pPr>
      <w:r>
        <w:rPr>
          <w:spacing w:val="-10"/>
        </w:rPr>
        <w:t>表6-1错误消息</w:t>
      </w:r>
    </w:p>
    <w:tbl>
      <w:tblPr>
        <w:tblStyle w:val="TableNormal"/>
        <w:tblW w:w="9999" w:type="dxa"/>
        <w:tblInd w:w="8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374"/>
        <w:gridCol w:w="8625"/>
      </w:tblGrid>
      <w:tr>
        <w:trPr>
          <w:trHeight w:val="415" w:hRule="atLeast"/>
        </w:trPr>
        <w:tc>
          <w:tcPr>
            <w:tcW w:w="1374" w:type="dxa"/>
            <w:vAlign w:val="top"/>
            <w:tcBorders>
              <w:bottom w:val="single" w:color="000000" w:sz="8" w:space="0"/>
              <w:top w:val="single" w:color="000000" w:sz="8" w:space="0"/>
              <w:right w:val="single" w:color="C0C0C0" w:sz="4" w:space="0"/>
            </w:tcBorders>
          </w:tcPr>
          <w:p>
            <w:pPr>
              <w:ind w:left="173"/>
              <w:spacing w:before="149" w:line="175" w:lineRule="auto"/>
              <w:rPr>
                <w:rFonts w:ascii="Tahoma" w:hAnsi="Tahoma" w:cs="Tahoma" w:eastAsia="Tahoma"/>
                <w:sz w:val="18"/>
                <w:szCs w:val="18"/>
              </w:rPr>
              <w:pStyle w:val="P68B1DB1-Normal33"/>
            </w:pPr>
            <w:r>
              <w:t>错误消息</w:t>
            </w:r>
          </w:p>
        </w:tc>
        <w:tc>
          <w:tcPr>
            <w:tcW w:w="8625" w:type="dxa"/>
            <w:vAlign w:val="top"/>
            <w:tcBorders>
              <w:bottom w:val="single" w:color="000000" w:sz="8" w:space="0"/>
              <w:top w:val="single" w:color="000000" w:sz="8" w:space="0"/>
              <w:left w:val="single" w:color="C0C0C0" w:sz="4" w:space="0"/>
            </w:tcBorders>
          </w:tcPr>
          <w:p>
            <w:pPr>
              <w:ind w:left="3897"/>
              <w:spacing w:before="93" w:line="227" w:lineRule="exact"/>
              <w:rPr>
                <w:rFonts w:ascii="Tahoma" w:hAnsi="Tahoma" w:cs="Tahoma" w:eastAsia="Tahoma"/>
                <w:sz w:val="18"/>
                <w:szCs w:val="18"/>
              </w:rPr>
              <w:pStyle w:val="P68B1DB1-Normal34"/>
            </w:pPr>
            <w:r>
              <w:t>描述</w:t>
            </w:r>
          </w:p>
        </w:tc>
      </w:tr>
      <w:tr>
        <w:trPr>
          <w:trHeight w:val="623" w:hRule="atLeast"/>
        </w:trPr>
        <w:tc>
          <w:tcPr>
            <w:tcW w:w="1374" w:type="dxa"/>
            <w:vAlign w:val="top"/>
            <w:tcBorders>
              <w:top w:val="single" w:color="000000" w:sz="8" w:space="0"/>
              <w:right w:val="single" w:color="C0C0C0" w:sz="4" w:space="0"/>
              <w:bottom w:val="single" w:color="C0C0C0" w:sz="6" w:space="0"/>
            </w:tcBorders>
          </w:tcPr>
          <w:p>
            <w:pPr>
              <w:ind w:left="345"/>
              <w:spacing w:before="251" w:line="170" w:lineRule="auto"/>
              <w:rPr>
                <w:rFonts w:ascii="Tahoma" w:hAnsi="Tahoma" w:cs="Tahoma" w:eastAsia="Tahoma"/>
                <w:sz w:val="18"/>
                <w:szCs w:val="18"/>
              </w:rPr>
              <w:pStyle w:val="P68B1DB1-Normal35"/>
            </w:pPr>
            <w:r>
              <w:t>ERR_COR</w:t>
            </w:r>
          </w:p>
        </w:tc>
        <w:tc>
          <w:tcPr>
            <w:tcW w:w="8625" w:type="dxa"/>
            <w:vAlign w:val="top"/>
            <w:tcBorders>
              <w:top w:val="single" w:color="000000" w:sz="8" w:space="0"/>
              <w:left w:val="single" w:color="C0C0C0" w:sz="4" w:space="0"/>
              <w:bottom w:val="single" w:color="C0C0C0" w:sz="6" w:space="0"/>
            </w:tcBorders>
          </w:tcPr>
          <w:p>
            <w:pPr>
              <w:ind w:left="97" w:right="112"/>
              <w:spacing w:before="85" w:line="269" w:lineRule="auto"/>
              <w:rPr>
                <w:rFonts w:ascii="Tahoma" w:hAnsi="Tahoma" w:cs="Tahoma" w:eastAsia="Tahoma"/>
                <w:sz w:val="18"/>
                <w:szCs w:val="18"/>
              </w:rPr>
              <w:pStyle w:val="P68B1DB1-Normal36"/>
            </w:pPr>
            <w:r>
              <w:rPr>
                <w:spacing w:val="-6"/>
              </w:rPr>
              <w:t>当</w:t>
            </w:r>
            <w:r>
              <w:rPr>
                <w:spacing w:val="-6"/>
              </w:rPr>
              <w:t xml:space="preserve">功能或设备在PCI Express接口上检测到可纠正的</w:t>
            </w:r>
            <w:r>
              <w:rPr>
                <w:spacing w:val="-6"/>
              </w:rPr>
              <w:t>错误</w:t>
            </w:r>
            <w:r>
              <w:rPr>
                <w:spacing w:val="-9"/>
              </w:rPr>
              <w:t>时</w:t>
            </w:r>
            <w:r>
              <w:rPr>
                <w:spacing w:val="-6"/>
              </w:rPr>
              <w:t>，会发出此消息。有关</w:t>
            </w:r>
            <w:hyperlink w:history="true" w:anchor="bookmark3">
              <w:r>
                <w:rPr>
                  <w:u w:val="single" w:color="C0C0C0"/>
                  <w:spacing w:val="-2"/>
                </w:rPr>
                <w:t>6.2.2.1</w:t>
              </w:r>
            </w:hyperlink>
            <w:r>
              <w:rPr>
                <w:spacing w:val="-3"/>
              </w:rPr>
              <w:t>可</w:t>
            </w:r>
            <w:r>
              <w:rPr>
                <w:spacing w:val="-3"/>
              </w:rPr>
              <w:t>纠正</w:t>
            </w:r>
            <w:r>
              <w:rPr>
                <w:spacing w:val="-3"/>
              </w:rPr>
              <w:t>错误的定义，请参阅第www.example.com节。</w:t>
            </w:r>
          </w:p>
        </w:tc>
      </w:tr>
      <w:tr>
        <w:trPr>
          <w:trHeight w:val="624" w:hRule="atLeast"/>
        </w:trPr>
        <w:tc>
          <w:tcPr>
            <w:tcW w:w="1374" w:type="dxa"/>
            <w:vAlign w:val="top"/>
            <w:tcBorders>
              <w:right w:val="single" w:color="C0C0C0" w:sz="4" w:space="0"/>
              <w:bottom w:val="single" w:color="C0C0C0" w:sz="6" w:space="0"/>
              <w:top w:val="single" w:color="C0C0C0" w:sz="6" w:space="0"/>
            </w:tcBorders>
          </w:tcPr>
          <w:p>
            <w:pPr>
              <w:ind w:left="106"/>
              <w:spacing w:before="258" w:line="170" w:lineRule="auto"/>
              <w:rPr>
                <w:rFonts w:ascii="Tahoma" w:hAnsi="Tahoma" w:cs="Tahoma" w:eastAsia="Tahoma"/>
                <w:sz w:val="18"/>
                <w:szCs w:val="18"/>
              </w:rPr>
              <w:pStyle w:val="P68B1DB1-Normal35"/>
            </w:pPr>
            <w:r>
              <w:t>错误_非致命</w:t>
            </w:r>
          </w:p>
        </w:tc>
        <w:tc>
          <w:tcPr>
            <w:tcW w:w="8625" w:type="dxa"/>
            <w:vAlign w:val="top"/>
            <w:tcBorders>
              <w:left w:val="single" w:color="C0C0C0" w:sz="4" w:space="0"/>
              <w:bottom w:val="single" w:color="C0C0C0" w:sz="6" w:space="0"/>
              <w:top w:val="single" w:color="C0C0C0" w:sz="6" w:space="0"/>
            </w:tcBorders>
          </w:tcPr>
          <w:p>
            <w:pPr>
              <w:ind w:left="105" w:right="305" w:hanging="7"/>
              <w:spacing w:before="93" w:line="252" w:lineRule="auto"/>
              <w:rPr>
                <w:rFonts w:ascii="Tahoma" w:hAnsi="Tahoma" w:cs="Tahoma" w:eastAsia="Tahoma"/>
                <w:sz w:val="18"/>
                <w:szCs w:val="18"/>
              </w:rPr>
              <w:pStyle w:val="P68B1DB1-Normal36"/>
            </w:pPr>
            <w:r>
              <w:rPr>
                <w:spacing w:val="-5"/>
              </w:rPr>
              <w:t>当</w:t>
            </w:r>
            <w:r>
              <w:rPr>
                <w:spacing w:val="-6"/>
              </w:rPr>
              <w:t xml:space="preserve">功能或设备在PCI Express接口上检测到非致命、无法纠正</w:t>
            </w:r>
            <w:r>
              <w:rPr>
                <w:spacing w:val="-12"/>
              </w:rPr>
              <w:t>的</w:t>
            </w:r>
            <w:r>
              <w:rPr>
                <w:spacing w:val="-6"/>
              </w:rPr>
              <w:t>错误</w:t>
            </w:r>
            <w:r>
              <w:t>时</w:t>
            </w:r>
            <w:r>
              <w:rPr>
                <w:spacing w:val="-4"/>
              </w:rPr>
              <w:t>，会发出此消息。参见</w:t>
            </w:r>
            <w:hyperlink w:history="true" w:anchor="bookmark8">
              <w:r>
                <w:rPr>
                  <w:u w:val="single" w:color="C0C0C0"/>
                  <w:spacing w:val="-4"/>
                </w:rPr>
                <w:t xml:space="preserve">第6.2.2.2.2 f节</w:t>
              </w:r>
            </w:hyperlink>
            <w:r>
              <w:rPr>
                <w:spacing w:val="-4"/>
              </w:rPr>
              <w:t>或</w:t>
            </w:r>
            <w:r>
              <w:rPr>
                <w:spacing w:val="-4"/>
              </w:rPr>
              <w:t>非致命性、不正确</w:t>
            </w:r>
            <w:r>
              <w:rPr>
                <w:spacing w:val="-5"/>
              </w:rPr>
              <w:t>表</w:t>
            </w:r>
            <w:r>
              <w:rPr>
                <w:spacing w:val="-5"/>
              </w:rPr>
              <w:t>错误的定义。</w:t>
            </w:r>
          </w:p>
        </w:tc>
      </w:tr>
      <w:tr>
        <w:trPr>
          <w:trHeight w:val="639" w:hRule="atLeast"/>
        </w:trPr>
        <w:tc>
          <w:tcPr>
            <w:tcW w:w="1374" w:type="dxa"/>
            <w:vAlign w:val="top"/>
            <w:tcBorders>
              <w:bottom w:val="single" w:color="000000" w:sz="8" w:space="0"/>
              <w:right w:val="single" w:color="C0C0C0" w:sz="4" w:space="0"/>
              <w:top w:val="single" w:color="C0C0C0" w:sz="6" w:space="0"/>
            </w:tcBorders>
          </w:tcPr>
          <w:p>
            <w:pPr>
              <w:ind w:left="282"/>
              <w:spacing w:before="267" w:line="167" w:lineRule="auto"/>
              <w:rPr>
                <w:rFonts w:ascii="Tahoma" w:hAnsi="Tahoma" w:cs="Tahoma" w:eastAsia="Tahoma"/>
                <w:sz w:val="18"/>
                <w:szCs w:val="18"/>
              </w:rPr>
              <w:pStyle w:val="P68B1DB1-Normal37"/>
            </w:pPr>
            <w:r>
              <w:t>错误_致命</w:t>
            </w:r>
          </w:p>
        </w:tc>
        <w:tc>
          <w:tcPr>
            <w:tcW w:w="8625" w:type="dxa"/>
            <w:vAlign w:val="top"/>
            <w:tcBorders>
              <w:bottom w:val="single" w:color="000000" w:sz="8" w:space="0"/>
              <w:left w:val="single" w:color="C0C0C0" w:sz="4" w:space="0"/>
              <w:top w:val="single" w:color="C0C0C0" w:sz="6" w:space="0"/>
            </w:tcBorders>
          </w:tcPr>
          <w:p>
            <w:pPr>
              <w:ind w:left="105" w:right="640" w:hanging="7"/>
              <w:spacing w:before="99" w:line="252" w:lineRule="auto"/>
              <w:rPr>
                <w:rFonts w:ascii="Tahoma" w:hAnsi="Tahoma" w:cs="Tahoma" w:eastAsia="Tahoma"/>
                <w:sz w:val="18"/>
                <w:szCs w:val="18"/>
              </w:rPr>
              <w:pStyle w:val="P68B1DB1-Normal36"/>
            </w:pPr>
            <w:r>
              <w:rPr>
                <w:spacing w:val="-6"/>
              </w:rPr>
              <w:t>当</w:t>
            </w:r>
            <w:r>
              <w:rPr>
                <w:spacing w:val="-6"/>
              </w:rPr>
              <w:t xml:space="preserve">功能或设备在PCI Express接口上检测到致命的、无法纠正</w:t>
            </w:r>
            <w:r>
              <w:rPr>
                <w:spacing w:val="-12"/>
              </w:rPr>
              <w:t>的</w:t>
            </w:r>
            <w:r>
              <w:rPr>
                <w:spacing w:val="-6"/>
              </w:rPr>
              <w:t>错误</w:t>
            </w:r>
            <w:r>
              <w:t>时</w:t>
            </w:r>
            <w:r>
              <w:rPr>
                <w:spacing w:val="-4"/>
              </w:rPr>
              <w:t>，会发出此消息。</w:t>
            </w:r>
            <w:r>
              <w:rPr>
                <w:spacing w:val="-4"/>
              </w:rPr>
              <w:t>参见</w:t>
            </w:r>
            <w:hyperlink w:history="true" w:anchor="bookmark7">
              <w:r>
                <w:rPr>
                  <w:u w:val="single" w:color="C0C0C0"/>
                  <w:spacing w:val="-4"/>
                </w:rPr>
                <w:t xml:space="preserve">第6.2.2.2.1 f节</w:t>
              </w:r>
            </w:hyperlink>
            <w:r>
              <w:rPr>
                <w:spacing w:val="-4"/>
              </w:rPr>
              <w:t>或</w:t>
            </w:r>
            <w:r>
              <w:rPr>
                <w:spacing w:val="-4"/>
              </w:rPr>
              <w:t>致命</w:t>
            </w:r>
            <w:r>
              <w:rPr>
                <w:spacing w:val="-5"/>
              </w:rPr>
              <w:t>、不可纠正错误的定义。</w:t>
            </w:r>
          </w:p>
        </w:tc>
      </w:tr>
    </w:tbl>
    <w:p>
      <w:pPr>
        <w:pStyle w:val="BodyText"/>
        <w:ind w:left="875" w:right="1320" w:firstLine="12"/>
        <w:spacing w:before="152" w:line="250" w:lineRule="auto"/>
      </w:pPr>
      <w:r>
        <w:rPr>
          <w:spacing w:val="-6"/>
        </w:rPr>
        <w:t>对于</w:t>
      </w:r>
      <w:r>
        <w:rPr>
          <w:spacing w:val="-6"/>
        </w:rPr>
        <w:t>这些消息，</w:t>
      </w:r>
      <w:r>
        <w:rPr>
          <w:spacing w:val="-6"/>
        </w:rPr>
        <w:t>根Comp</w:t>
      </w:r>
      <w:r>
        <w:rPr>
          <w:spacing w:val="-7"/>
        </w:rPr>
        <w:t>lex</w:t>
      </w:r>
      <w:r>
        <w:rPr>
          <w:spacing w:val="-7"/>
        </w:rPr>
        <w:t>通过</w:t>
      </w:r>
      <w:r>
        <w:rPr>
          <w:spacing w:val="-18"/>
        </w:rPr>
        <w:t>消息报头</w:t>
      </w:r>
      <w:r>
        <w:rPr>
          <w:spacing w:val="-7"/>
        </w:rPr>
        <w:t>的发起者ID</w:t>
      </w:r>
      <w:r>
        <w:rPr>
          <w:spacing w:val="-7"/>
        </w:rPr>
        <w:t>来标识消息的发起者。</w:t>
      </w:r>
      <w:r>
        <w:t>根</w:t>
      </w:r>
      <w:r>
        <w:rPr>
          <w:spacing w:val="-5"/>
        </w:rPr>
        <w:t>复合体</w:t>
      </w:r>
      <w:r>
        <w:rPr>
          <w:spacing w:val="-5"/>
        </w:rPr>
        <w:t>将</w:t>
      </w:r>
      <w:r>
        <w:rPr>
          <w:spacing w:val="-6"/>
        </w:rPr>
        <w:t>se错误消息转换为平台级</w:t>
      </w:r>
      <w:r>
        <w:rPr>
          <w:spacing w:val="-6"/>
        </w:rPr>
        <w:t>事件。</w:t>
      </w:r>
    </w:p>
    <w:p>
      <w:pPr>
        <w:pStyle w:val="P68B1DB1-BodyText41"/>
        <w:ind w:firstLine="870"/>
        <w:spacing w:before="195" w:line="6450" w:lineRule="exact"/>
      </w:pPr>
      <w:r>
        <w:pict>
          <v:group id="_x0000_s44" style="mso-position-vertical-relative:line;mso-position-horizontal-relative:char;width:500pt;height:322.5pt;" filled="false" stroked="false" coordsize="10000,6450" coordorigin="0,0">
            <v:rect id="_x0000_s46" style="position:absolute;left:0;top:0;width:10000;height:6450;" fillcolor="#E5F4FF" filled="true" stroked="false"/>
            <v:shape id="_x0000_s48" style="position:absolute;left:324;top:293;width:9427;height:5947;"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6"/>
                      <w:spacing w:before="28" w:line="454" w:lineRule="exact"/>
                      <w:rPr>
                        <w:rFonts w:ascii="Tahoma" w:hAnsi="Tahoma" w:cs="Tahoma" w:eastAsia="Tahoma"/>
                        <w:sz w:val="36"/>
                        <w:szCs w:val="36"/>
                      </w:rPr>
                      <w:pStyle w:val="P68B1DB1-Normal39"/>
                    </w:pPr>
                    <w:r>
                      <w:rPr>
                        <w:spacing w:val="-19"/>
                      </w:rPr>
                      <w:t>ERR_COR、ERR_NONFATAL和ERR_</w:t>
                    </w:r>
                    <w:r>
                      <w:rPr>
                        <w:spacing w:val="-20"/>
                      </w:rPr>
                      <w:t>FATAL</w:t>
                    </w:r>
                  </w:p>
                  <w:p>
                    <w:pPr>
                      <w:ind w:left="24" w:right="473" w:firstLine="8"/>
                      <w:spacing w:before="139" w:line="256" w:lineRule="auto"/>
                      <w:jc w:val="both"/>
                      <w:rPr>
                        <w:rFonts w:ascii="Tahoma" w:hAnsi="Tahoma" w:cs="Tahoma" w:eastAsia="Tahoma"/>
                        <w:sz w:val="20"/>
                        <w:szCs w:val="20"/>
                      </w:rPr>
                      <w:pStyle w:val="BodyText"/>
                    </w:pPr>
                    <w:r>
                      <w:rPr>
                        <w:spacing w:val="-7"/>
                      </w:rPr>
                      <w:t>在[</w:t>
                    </w:r>
                    <w:r>
                      <w:rPr>
                        <w:u w:val="single" w:color="C0C0C0"/>
                        <w:spacing w:val="-7"/>
                      </w:rPr>
                      <w:t>PCIe-1.0</w:t>
                    </w:r>
                    <w:r>
                      <w:rPr>
                        <w:spacing w:val="-7"/>
                      </w:rPr>
                      <w:t>]和[</w:t>
                    </w:r>
                    <w:r>
                      <w:rPr>
                        <w:u w:val="single" w:color="C0C0C0"/>
                        <w:spacing w:val="-7"/>
                      </w:rPr>
                      <w:t>PCIe-1.0a</w:t>
                    </w:r>
                    <w:r>
                      <w:rPr>
                        <w:spacing w:val="-7"/>
                      </w:rPr>
                      <w:t>]中，给定的错误</w:t>
                    </w:r>
                    <w:r>
                      <w:rPr>
                        <w:spacing w:val="-7"/>
                      </w:rPr>
                      <w:t>可以是</w:t>
                    </w:r>
                    <w:r>
                      <w:rPr>
                        <w:spacing w:val="-7"/>
                      </w:rPr>
                      <w:t>可纠正的、非致命的</w:t>
                    </w:r>
                    <w:r>
                      <w:rPr>
                        <w:spacing w:val="-7"/>
                      </w:rPr>
                      <w:t>或</w:t>
                    </w:r>
                    <w:r>
                      <w:rPr>
                        <w:spacing w:val="-7"/>
                      </w:rPr>
                      <w:t>致命的。</w:t>
                    </w:r>
                    <w:r>
                      <w:rPr>
                        <w:spacing w:val="-21"/>
                      </w:rPr>
                      <w:t xml:space="preserve"> </w:t>
                    </w:r>
                    <w:r>
                      <w:rPr>
                        <w:spacing w:val="-7"/>
                      </w:rPr>
                      <w:t>假设</w:t>
                    </w:r>
                    <w:r>
                      <w:rPr>
                        <w:spacing w:val="-17"/>
                      </w:rPr>
                      <w:t>启用了</w:t>
                    </w:r>
                    <w:r>
                      <w:rPr>
                        <w:spacing w:val="-7"/>
                      </w:rPr>
                      <w:t>信号</w:t>
                    </w:r>
                    <w:r>
                      <w:rPr>
                        <w:spacing w:val="-8"/>
                      </w:rPr>
                      <w:t>发送</w:t>
                    </w:r>
                    <w:r>
                      <w:rPr>
                        <w:spacing w:val="-5"/>
                      </w:rPr>
                      <w:t>，</w:t>
                    </w:r>
                    <w:r>
                      <w:rPr>
                        <w:spacing w:val="-5"/>
                      </w:rPr>
                      <w:t>可纠正</w:t>
                    </w:r>
                    <w:r>
                      <w:rPr>
                        <w:spacing w:val="-14"/>
                      </w:rPr>
                      <w:t>的</w:t>
                    </w:r>
                    <w:r>
                      <w:rPr>
                        <w:spacing w:val="-5"/>
                      </w:rPr>
                      <w:t>错误</w:t>
                    </w:r>
                    <w:r>
                      <w:rPr>
                        <w:spacing w:val="-5"/>
                      </w:rPr>
                      <w:t>总是</w:t>
                    </w:r>
                    <w:r>
                      <w:rPr>
                        <w:spacing w:val="-5"/>
                      </w:rPr>
                      <w:t>用</w:t>
                    </w:r>
                    <w:r>
                      <w:rPr>
                        <w:u w:val="single" w:color="C0C0C0"/>
                        <w:spacing w:val="-5"/>
                      </w:rPr>
                      <w:t>ERR_COR发送信号</w:t>
                    </w:r>
                    <w:r>
                      <w:rPr>
                        <w:spacing w:val="-5"/>
                      </w:rPr>
                      <w:t>，非致命</w:t>
                    </w:r>
                    <w:r>
                      <w:rPr>
                        <w:spacing w:val="-5"/>
                      </w:rPr>
                      <w:t>错误</w:t>
                    </w:r>
                    <w:r>
                      <w:rPr>
                        <w:spacing w:val="-5"/>
                      </w:rPr>
                      <w:t>总是</w:t>
                    </w:r>
                    <w:r>
                      <w:rPr>
                        <w:spacing w:val="-5"/>
                      </w:rPr>
                      <w:t>用</w:t>
                    </w:r>
                    <w:r>
                      <w:rPr>
                        <w:u w:val="single" w:color="C0C0C0"/>
                        <w:spacing w:val="-6"/>
                      </w:rPr>
                      <w:t>ERR_NONFATAL发送信号</w:t>
                    </w:r>
                    <w:r>
                      <w:rPr>
                        <w:spacing w:val="-6"/>
                      </w:rPr>
                      <w:t>，</w:t>
                    </w:r>
                    <w:r>
                      <w:rPr>
                        <w:spacing w:val="-6"/>
                      </w:rPr>
                      <w:t>致命</w:t>
                    </w:r>
                    <w:r>
                      <w:rPr>
                        <w:spacing w:val="-7"/>
                      </w:rPr>
                      <w:t>错误</w:t>
                    </w:r>
                    <w:r>
                      <w:rPr>
                        <w:spacing w:val="-7"/>
                      </w:rPr>
                      <w:t>总是</w:t>
                    </w:r>
                    <w:r>
                      <w:rPr>
                        <w:spacing w:val="-7"/>
                      </w:rPr>
                      <w:t>用</w:t>
                    </w:r>
                    <w:r>
                      <w:rPr>
                        <w:u w:val="single" w:color="C0C0C0"/>
                        <w:spacing w:val="-7"/>
                      </w:rPr>
                      <w:t>ERR_FATAL发送信号</w:t>
                    </w:r>
                    <w:r>
                      <w:rPr>
                        <w:spacing w:val="-7"/>
                      </w:rPr>
                      <w:t>。</w:t>
                    </w:r>
                  </w:p>
                  <w:p>
                    <w:pPr>
                      <w:ind w:left="33"/>
                      <w:spacing w:before="131" w:line="250" w:lineRule="exact"/>
                      <w:rPr>
                        <w:rFonts w:ascii="Tahoma" w:hAnsi="Tahoma" w:cs="Tahoma" w:eastAsia="Tahoma"/>
                        <w:sz w:val="20"/>
                        <w:szCs w:val="20"/>
                      </w:rPr>
                      <w:pStyle w:val="P68B1DB1-Normal40"/>
                    </w:pPr>
                    <w:r>
                      <w:rPr>
                        <w:spacing w:val="-4"/>
                      </w:rPr>
                      <w:t>在支持</w:t>
                    </w:r>
                    <w:r>
                      <w:rPr>
                        <w:spacing w:val="-5"/>
                      </w:rPr>
                      <w:t>基于角色的错误报告</w:t>
                    </w:r>
                    <w:r>
                      <w:rPr>
                        <w:spacing w:val="-4"/>
                      </w:rPr>
                      <w:t>的后续规范中，</w:t>
                    </w:r>
                    <w:r>
                      <w:rPr>
                        <w:spacing w:val="-5"/>
                      </w:rPr>
                      <w:t>有时</w:t>
                    </w:r>
                    <w:r>
                      <w:rPr>
                        <w:spacing w:val="-5"/>
                      </w:rPr>
                      <w:t>会</w:t>
                    </w:r>
                    <w:r>
                      <w:rPr>
                        <w:spacing w:val="-5"/>
                      </w:rPr>
                      <w:t>发出</w:t>
                    </w:r>
                  </w:p>
                  <w:p>
                    <w:pPr>
                      <w:ind w:left="30" w:right="20" w:hanging="11"/>
                      <w:spacing w:before="2" w:line="251" w:lineRule="auto"/>
                      <w:rPr>
                        <w:rFonts w:ascii="Tahoma" w:hAnsi="Tahoma" w:cs="Tahoma" w:eastAsia="Tahoma"/>
                        <w:sz w:val="20"/>
                        <w:szCs w:val="20"/>
                      </w:rPr>
                      <w:pStyle w:val="BodyText"/>
                    </w:pPr>
                    <w:r>
                      <w:rPr>
                        <w:spacing w:val="-5"/>
                      </w:rPr>
                      <w:t>使用</w:t>
                    </w:r>
                    <w:r>
                      <w:rPr>
                        <w:u w:val="single" w:color="C0C0C0"/>
                        <w:spacing w:val="-5"/>
                      </w:rPr>
                      <w:t>ERR_NONFATAL</w:t>
                    </w:r>
                    <w:r>
                      <w:rPr>
                        <w:spacing w:val="-5"/>
                      </w:rPr>
                      <w:t>，</w:t>
                    </w:r>
                    <w:r>
                      <w:rPr>
                        <w:spacing w:val="-5"/>
                      </w:rPr>
                      <w:t>有时</w:t>
                    </w:r>
                    <w:r>
                      <w:rPr>
                        <w:spacing w:val="-5"/>
                      </w:rPr>
                      <w:t>使用</w:t>
                    </w:r>
                    <w:r>
                      <w:rPr>
                        <w:u w:val="single" w:color="C0C0C0"/>
                        <w:spacing w:val="-5"/>
                      </w:rPr>
                      <w:t>ERR_COR发出信号</w:t>
                    </w:r>
                    <w:r>
                      <w:rPr>
                        <w:spacing w:val="-5"/>
                      </w:rPr>
                      <w:t>，</w:t>
                    </w:r>
                    <w:r>
                      <w:rPr>
                        <w:spacing w:val="-5"/>
                      </w:rPr>
                      <w:t>有时根本不</w:t>
                    </w:r>
                    <w:r>
                      <w:rPr>
                        <w:spacing w:val="-5"/>
                      </w:rPr>
                      <w:t>发出信号，</w:t>
                    </w:r>
                    <w:r>
                      <w:rPr>
                        <w:spacing w:val="-13"/>
                      </w:rPr>
                      <w:t>这</w:t>
                    </w:r>
                    <w:r>
                      <w:rPr>
                        <w:spacing w:val="-5"/>
                      </w:rPr>
                      <w:t>取决于</w:t>
                    </w:r>
                    <w:r>
                      <w:rPr>
                        <w:spacing w:val="-17"/>
                      </w:rPr>
                      <w:t>检测错误的代理</w:t>
                    </w:r>
                    <w:r>
                      <w:rPr>
                        <w:spacing w:val="-5"/>
                      </w:rPr>
                      <w:t>的</w:t>
                    </w:r>
                    <w:r>
                      <w:rPr>
                        <w:spacing w:val="-5"/>
                      </w:rPr>
                      <w:t>角色</w:t>
                    </w:r>
                    <w:r>
                      <w:rPr>
                        <w:spacing w:val="-6"/>
                      </w:rPr>
                      <w:t>以及</w:t>
                    </w:r>
                    <w:r>
                      <w:rPr>
                        <w:spacing w:val="-18"/>
                      </w:rPr>
                      <w:t>代理</w:t>
                    </w:r>
                    <w:r>
                      <w:rPr>
                        <w:spacing w:val="-6"/>
                      </w:rPr>
                      <w:t>是否</w:t>
                    </w:r>
                    <w:r>
                      <w:rPr>
                        <w:spacing w:val="-6"/>
                      </w:rPr>
                      <w:t>实现</w:t>
                    </w:r>
                    <w:r>
                      <w:rPr>
                        <w:spacing w:val="-6"/>
                      </w:rPr>
                      <w:t>AER（参见</w:t>
                    </w:r>
                    <w:hyperlink w:history="true" w:anchor="bookmark13">
                      <w:r>
                        <w:rPr>
                          <w:u w:val="single" w:color="C0C0C0"/>
                          <w:spacing w:val="-6"/>
                        </w:rPr>
                        <w:t>第6.2.3.2.4节</w:t>
                      </w:r>
                      <w:r>
                        <w:rPr>
                          <w:spacing w:val="-6"/>
                        </w:rPr>
                        <w:t>）</w:t>
                      </w:r>
                    </w:hyperlink>
                    <w:r>
                      <w:rPr>
                        <w:spacing w:val="-6"/>
                      </w:rPr>
                      <w:t>。</w:t>
                    </w:r>
                    <w:r>
                      <w:rPr>
                        <w:spacing w:val="-6"/>
                      </w:rPr>
                      <w:t>对</w:t>
                    </w:r>
                    <w:r>
                      <w:rPr>
                        <w:spacing w:val="-6"/>
                      </w:rPr>
                      <w:t>一些</w:t>
                    </w:r>
                    <w:r>
                      <w:t xml:space="preserve">    </w:t>
                    </w:r>
                    <w:r>
                      <w:rPr>
                        <w:spacing w:val="-4"/>
                      </w:rPr>
                      <w:t>平台，</w:t>
                    </w:r>
                    <w:r>
                      <w:rPr>
                        <w:spacing w:val="-4"/>
                      </w:rPr>
                      <w:t>发送</w:t>
                    </w:r>
                    <w:r>
                      <w:rPr>
                        <w:u w:val="single" w:color="C0C0C0"/>
                        <w:spacing w:val="-4"/>
                      </w:rPr>
                      <w:t>ERR_NONFATAL</w:t>
                    </w:r>
                    <w:r>
                      <w:rPr>
                        <w:spacing w:val="-4"/>
                      </w:rPr>
                      <w:t>将阻止</w:t>
                    </w:r>
                    <w:r>
                      <w:rPr>
                        <w:spacing w:val="-5"/>
                      </w:rPr>
                      <w:t>其他代理</w:t>
                    </w:r>
                    <w:r>
                      <w:rPr>
                        <w:spacing w:val="-5"/>
                      </w:rPr>
                      <w:t>尝试恢复</w:t>
                    </w:r>
                    <w:r>
                      <w:rPr>
                        <w:spacing w:val="-5"/>
                      </w:rPr>
                      <w:t>或</w:t>
                    </w:r>
                    <w:r>
                      <w:rPr>
                        <w:spacing w:val="-5"/>
                      </w:rPr>
                      <w:t>确定</w:t>
                    </w:r>
                  </w:p>
                  <w:p>
                    <w:pPr>
                      <w:ind w:left="20" w:right="219" w:firstLine="10"/>
                      <w:spacing w:before="1" w:line="244" w:lineRule="auto"/>
                      <w:rPr>
                        <w:rFonts w:ascii="Tahoma" w:hAnsi="Tahoma" w:cs="Tahoma" w:eastAsia="Tahoma"/>
                        <w:sz w:val="20"/>
                        <w:szCs w:val="20"/>
                      </w:rPr>
                      <w:pStyle w:val="BodyText"/>
                    </w:pPr>
                    <w:r>
                      <w:rPr>
                        <w:spacing w:val="-5"/>
                      </w:rPr>
                      <w:t>错误的最终</w:t>
                    </w:r>
                    <w:r>
                      <w:rPr>
                        <w:spacing w:val="-5"/>
                      </w:rPr>
                      <w:t>处理</w:t>
                    </w:r>
                    <w:r>
                      <w:rPr>
                        <w:spacing w:val="-5"/>
                      </w:rPr>
                      <w:t>。对于</w:t>
                    </w:r>
                    <w:r>
                      <w:rPr>
                        <w:spacing w:val="-5"/>
                      </w:rPr>
                      <w:t>检测代理不是</w:t>
                    </w:r>
                    <w:r>
                      <w:rPr>
                        <w:spacing w:val="-5"/>
                      </w:rPr>
                      <w:t>确定</w:t>
                    </w:r>
                    <w:r>
                      <w:t>错误</w:t>
                    </w:r>
                    <w:r>
                      <w:rPr>
                        <w:spacing w:val="-4"/>
                      </w:rPr>
                      <w:t>的最终</w:t>
                    </w:r>
                    <w:r>
                      <w:rPr>
                        <w:spacing w:val="-4"/>
                      </w:rPr>
                      <w:t>处置</w:t>
                    </w:r>
                    <w:r>
                      <w:rPr>
                        <w:spacing w:val="-13"/>
                      </w:rPr>
                      <w:t>的适当代理</w:t>
                    </w:r>
                    <w:r>
                      <w:rPr>
                        <w:spacing w:val="-4"/>
                      </w:rPr>
                      <w:t>的情况，具有AER的</w:t>
                    </w:r>
                    <w:r>
                      <w:rPr>
                        <w:spacing w:val="-4"/>
                      </w:rPr>
                      <w:t>检测</w:t>
                    </w:r>
                    <w:r>
                      <w:rPr>
                        <w:spacing w:val="-5"/>
                      </w:rPr>
                      <w:t>代理</w:t>
                    </w:r>
                    <w:r>
                      <w:rPr>
                        <w:spacing w:val="-5"/>
                      </w:rPr>
                      <w:t>可以</w:t>
                    </w:r>
                    <w:r>
                      <w:rPr>
                        <w:spacing w:val="-17"/>
                      </w:rPr>
                      <w:t>用ERR_COR发</w:t>
                    </w:r>
                    <w:r>
                      <w:rPr>
                        <w:spacing w:val="-5"/>
                      </w:rPr>
                      <w:t>信号通知</w:t>
                    </w:r>
                    <w:r>
                      <w:rPr>
                        <w:spacing w:val="-5"/>
                      </w:rPr>
                      <w:t>非致命</w:t>
                    </w:r>
                    <w:r>
                      <w:rPr>
                        <w:spacing w:val="-5"/>
                      </w:rPr>
                      <w:t>错误</w:t>
                    </w:r>
                  </w:p>
                  <w:p>
                    <w:pPr>
                      <w:ind w:left="20" w:right="131"/>
                      <w:spacing w:line="249" w:lineRule="auto"/>
                      <w:rPr>
                        <w:rFonts w:ascii="Tahoma" w:hAnsi="Tahoma" w:cs="Tahoma" w:eastAsia="Tahoma"/>
                        <w:sz w:val="20"/>
                        <w:szCs w:val="20"/>
                      </w:rPr>
                      <w:pStyle w:val="BodyText"/>
                    </w:pPr>
                    <w:r>
                      <w:rPr>
                        <w:spacing w:val="-5"/>
                      </w:rPr>
                      <w:t>其</w:t>
                    </w:r>
                    <w:r>
                      <w:rPr>
                        <w:spacing w:val="-5"/>
                      </w:rPr>
                      <w:t>用作对软件的咨询通知</w:t>
                    </w:r>
                    <w:r>
                      <w:rPr>
                        <w:spacing w:val="-5"/>
                      </w:rPr>
                      <w:t>。对于</w:t>
                    </w:r>
                    <w:r>
                      <w:rPr>
                        <w:spacing w:val="-5"/>
                      </w:rPr>
                      <w:t>检测</w:t>
                    </w:r>
                    <w:r>
                      <w:rPr>
                        <w:spacing w:val="-6"/>
                      </w:rPr>
                      <w:t>代理是</w:t>
                    </w:r>
                    <w:r>
                      <w:rPr>
                        <w:spacing w:val="-17"/>
                      </w:rPr>
                      <w:t>适当</w:t>
                    </w:r>
                    <w:r>
                      <w:rPr>
                        <w:spacing w:val="-6"/>
                      </w:rPr>
                      <w:t>的</w:t>
                    </w:r>
                    <w:r>
                      <w:rPr>
                        <w:spacing w:val="-6"/>
                      </w:rPr>
                      <w:t>代理的情况，</w:t>
                    </w:r>
                    <w:r>
                      <w:rPr>
                        <w:spacing w:val="-5"/>
                      </w:rPr>
                      <w:t>代理</w:t>
                    </w:r>
                    <w:r>
                      <w:rPr>
                        <w:spacing w:val="-15"/>
                      </w:rPr>
                      <w:t>使用ERR_NONFATAL</w:t>
                    </w:r>
                    <w:r>
                      <w:rPr>
                        <w:spacing w:val="-5"/>
                      </w:rPr>
                      <w:t>发出</w:t>
                    </w:r>
                    <w:r>
                      <w:rPr>
                        <w:spacing w:val="-5"/>
                      </w:rPr>
                      <w:t>非致命错误的</w:t>
                    </w:r>
                    <w:r>
                      <w:rPr>
                        <w:u w:val="single" w:color="C0C0C0"/>
                        <w:spacing w:val="-5"/>
                      </w:rPr>
                      <w:t>信号</w:t>
                    </w:r>
                    <w:r>
                      <w:rPr>
                        <w:spacing w:val="-5"/>
                      </w:rPr>
                      <w:t>。</w:t>
                    </w:r>
                  </w:p>
                  <w:p>
                    <w:pPr>
                      <w:ind w:left="24" w:right="611" w:firstLine="8"/>
                      <w:spacing w:before="148" w:line="253" w:lineRule="auto"/>
                      <w:rPr>
                        <w:rFonts w:ascii="Tahoma" w:hAnsi="Tahoma" w:cs="Tahoma" w:eastAsia="Tahoma"/>
                        <w:sz w:val="20"/>
                        <w:szCs w:val="20"/>
                      </w:rPr>
                      <w:pStyle w:val="BodyText"/>
                    </w:pPr>
                    <w:r>
                      <w:rPr>
                        <w:spacing w:val="-5"/>
                      </w:rPr>
                      <w:t>对于一个</w:t>
                    </w:r>
                    <w:r>
                      <w:rPr>
                        <w:spacing w:val="-5"/>
                      </w:rPr>
                      <w:t>给定的不可纠正</w:t>
                    </w:r>
                    <w:r>
                      <w:rPr>
                        <w:spacing w:val="-5"/>
                      </w:rPr>
                      <w:t>的错误</w:t>
                    </w:r>
                    <w:r>
                      <w:rPr>
                        <w:spacing w:val="-5"/>
                      </w:rPr>
                      <w:t>，</w:t>
                    </w:r>
                    <w:r>
                      <w:t xml:space="preserve">   </w:t>
                    </w:r>
                    <w:r>
                      <w:rPr>
                        <w:spacing w:val="-4"/>
                      </w:rPr>
                      <w:t>在</w:t>
                    </w:r>
                    <w:r>
                      <w:rPr>
                        <w:spacing w:val="-4"/>
                      </w:rPr>
                      <w:t>检测</w:t>
                    </w:r>
                    <w:r>
                      <w:rPr>
                        <w:spacing w:val="-5"/>
                      </w:rPr>
                      <w:t>到</w:t>
                    </w:r>
                    <w:r>
                      <w:rPr>
                        <w:spacing w:val="-5"/>
                      </w:rPr>
                      <w:t>该</w:t>
                    </w:r>
                    <w:r>
                      <w:rPr>
                        <w:spacing w:val="-5"/>
                      </w:rPr>
                      <w:t>错误的操作中，</w:t>
                    </w:r>
                    <w:r>
                      <w:rPr>
                        <w:spacing w:val="-5"/>
                      </w:rPr>
                      <w:t>软件</w:t>
                    </w:r>
                    <w:r>
                      <w:rPr>
                        <w:spacing w:val="-5"/>
                      </w:rPr>
                      <w:t>可以</w:t>
                    </w:r>
                    <w:r>
                      <w:rPr>
                        <w:spacing w:val="-5"/>
                      </w:rPr>
                      <w:t>配置</w:t>
                    </w:r>
                    <w:r>
                      <w:rPr>
                        <w:spacing w:val="-13"/>
                      </w:rPr>
                      <w:t>实现AER的</w:t>
                    </w:r>
                    <w:r>
                      <w:rPr>
                        <w:spacing w:val="-5"/>
                      </w:rPr>
                      <w:t>检测代理</w:t>
                    </w:r>
                    <w:r>
                      <w:rPr>
                        <w:spacing w:val="-5"/>
                      </w:rPr>
                      <w:t>，以</w:t>
                    </w:r>
                    <w:r>
                      <w:rPr>
                        <w:spacing w:val="-5"/>
                      </w:rPr>
                      <w:t>将</w:t>
                    </w:r>
                    <w:r>
                      <w:rPr>
                        <w:spacing w:val="-17"/>
                      </w:rPr>
                      <w:t>该错误</w:t>
                    </w:r>
                    <w:r>
                      <w:rPr>
                        <w:spacing w:val="-5"/>
                      </w:rPr>
                      <w:t>的</w:t>
                    </w:r>
                    <w:r>
                      <w:rPr>
                        <w:spacing w:val="-5"/>
                      </w:rPr>
                      <w:t>严重性</w:t>
                    </w:r>
                    <w:r>
                      <w:rPr>
                        <w:spacing w:val="-18"/>
                      </w:rPr>
                      <w:t>升级</w:t>
                    </w:r>
                    <w:r>
                      <w:rPr>
                        <w:spacing w:val="-5"/>
                      </w:rPr>
                      <w:t>为</w:t>
                    </w:r>
                    <w:r>
                      <w:rPr>
                        <w:spacing w:val="-5"/>
                      </w:rPr>
                      <w:t>致命的。</w:t>
                    </w:r>
                    <w:r>
                      <w:rPr>
                        <w:spacing w:val="-22"/>
                      </w:rPr>
                      <w:t>检测</w:t>
                    </w:r>
                    <w:r>
                      <w:rPr>
                        <w:spacing w:val="-5"/>
                      </w:rPr>
                      <w:t>代理（如果</w:t>
                    </w:r>
                    <w:r>
                      <w:rPr>
                        <w:spacing w:val="-5"/>
                      </w:rPr>
                      <w:t>启用）</w:t>
                    </w:r>
                    <w:r>
                      <w:rPr>
                        <w:spacing w:val="-5"/>
                      </w:rPr>
                      <w:t>将始终</w:t>
                    </w:r>
                    <w:r>
                      <w:rPr>
                        <w:spacing w:val="-5"/>
                      </w:rPr>
                      <w:t>使用ERR_FATAL发出</w:t>
                    </w:r>
                    <w:r>
                      <w:rPr>
                        <w:spacing w:val="-5"/>
                      </w:rPr>
                      <w:t>致命</w:t>
                    </w:r>
                    <w:r>
                      <w:rPr>
                        <w:spacing w:val="-6"/>
                      </w:rPr>
                      <w:t>错误</w:t>
                    </w:r>
                    <w:r>
                      <w:rPr>
                        <w:u w:val="single" w:color="C0C0C0"/>
                        <w:spacing w:val="-7"/>
                      </w:rPr>
                      <w:t>的信号</w:t>
                    </w:r>
                    <w:r>
                      <w:rPr>
                        <w:spacing w:val="-7"/>
                      </w:rPr>
                      <w:t>，而不管</w:t>
                    </w:r>
                    <w:r>
                      <w:rPr>
                        <w:spacing w:val="-8"/>
                      </w:rPr>
                      <w:t>代理</w:t>
                    </w:r>
                    <w:r>
                      <w:rPr>
                        <w:spacing w:val="-8"/>
                      </w:rPr>
                      <w:t>的角色如何。</w:t>
                    </w:r>
                  </w:p>
                  <w:p>
                    <w:pPr>
                      <w:ind w:left="20" w:right="180" w:firstLine="3"/>
                      <w:spacing w:before="131" w:line="255" w:lineRule="auto"/>
                      <w:jc w:val="both"/>
                      <w:rPr>
                        <w:rFonts w:ascii="Tahoma" w:hAnsi="Tahoma" w:cs="Tahoma" w:eastAsia="Tahoma"/>
                        <w:sz w:val="20"/>
                        <w:szCs w:val="20"/>
                      </w:rPr>
                      <w:pStyle w:val="BodyText"/>
                    </w:pPr>
                    <w:r>
                      <w:rPr>
                        <w:spacing w:val="-5"/>
                      </w:rPr>
                      <w:t>软件</w:t>
                    </w:r>
                    <w:r>
                      <w:rPr>
                        <w:spacing w:val="-5"/>
                      </w:rPr>
                      <w:t>应该认识到</w:t>
                    </w:r>
                    <w:r>
                      <w:rPr>
                        <w:spacing w:val="-5"/>
                      </w:rPr>
                      <w:t>，</w:t>
                    </w:r>
                    <w:r>
                      <w:rPr>
                        <w:spacing w:val="-5"/>
                      </w:rPr>
                      <w:t>单个</w:t>
                    </w:r>
                    <w:r>
                      <w:rPr>
                        <w:spacing w:val="-5"/>
                      </w:rPr>
                      <w:t>事务</w:t>
                    </w:r>
                    <w:r>
                      <w:rPr>
                        <w:spacing w:val="-5"/>
                      </w:rPr>
                      <w:t>可以</w:t>
                    </w:r>
                    <w:r>
                      <w:rPr>
                        <w:spacing w:val="-5"/>
                      </w:rPr>
                      <w:t>由多个代理使用不同</w:t>
                    </w:r>
                    <w:r>
                      <w:rPr>
                        <w:spacing w:val="-5"/>
                      </w:rPr>
                      <w:t>类型</w:t>
                    </w:r>
                    <w:r>
                      <w:rPr>
                        <w:spacing w:val="-5"/>
                      </w:rPr>
                      <w:t>的</w:t>
                    </w:r>
                    <w:r>
                      <w:t xml:space="preserve">   </w:t>
                    </w:r>
                    <w:r>
                      <w:rPr>
                        <w:spacing w:val="-5"/>
                      </w:rPr>
                      <w:t>错误消息。例如</w:t>
                    </w:r>
                    <w:r>
                      <w:rPr>
                        <w:spacing w:val="-5"/>
                      </w:rPr>
                      <w:t>，中毒的</w:t>
                    </w:r>
                    <w:r>
                      <w:rPr>
                        <w:spacing w:val="-5"/>
                      </w:rPr>
                      <w:t>TLP可能</w:t>
                    </w:r>
                    <w:r>
                      <w:rPr>
                        <w:spacing w:val="-6"/>
                      </w:rPr>
                      <w:t>由中间接收器</w:t>
                    </w:r>
                    <w:r>
                      <w:rPr>
                        <w:spacing w:val="-6"/>
                      </w:rPr>
                      <w:t>用</w:t>
                    </w:r>
                    <w:r>
                      <w:rPr>
                        <w:u w:val="single" w:color="C0C0C0"/>
                        <w:spacing w:val="-6"/>
                      </w:rPr>
                      <w:t>ERR_COR发信号通知</w:t>
                    </w:r>
                    <w:r>
                      <w:rPr>
                        <w:spacing w:val="-6"/>
                      </w:rPr>
                      <w:t>，</w:t>
                    </w:r>
                    <w:r>
                      <w:rPr>
                        <w:spacing w:val="-6"/>
                      </w:rPr>
                      <w:t>而</w:t>
                    </w:r>
                    <w:r>
                      <w:rPr>
                        <w:spacing w:val="-5"/>
                      </w:rPr>
                      <w:t>最终</w:t>
                    </w:r>
                    <w:r>
                      <w:rPr>
                        <w:spacing w:val="-5"/>
                      </w:rPr>
                      <w:t>目的地接收器可能</w:t>
                    </w:r>
                    <w:r>
                      <w:rPr>
                        <w:spacing w:val="-5"/>
                      </w:rPr>
                      <w:t>用</w:t>
                    </w:r>
                    <w:r>
                      <w:rPr>
                        <w:u w:val="single" w:color="C0C0C0"/>
                        <w:spacing w:val="-5"/>
                      </w:rPr>
                      <w:t>ERR_NONFATAL发信号通知</w:t>
                    </w:r>
                    <w:r>
                      <w:rPr>
                        <w:spacing w:val="-5"/>
                      </w:rPr>
                      <w:t>。</w:t>
                    </w:r>
                  </w:p>
                </w:txbxContent>
              </v:textbox>
            </v:shape>
            <v:shape id="_x0000_s50" style="position:absolute;left:0;top:0;width:100;height:6450;" filled="false" stroked="false" type="#_x0000_t75">
              <v:imagedata o:title="" r:id="rId25"/>
            </v:shape>
          </v:group>
        </w:pict>
      </w:r>
    </w:p>
    <w:p>
      <w:pPr>
        <w:spacing w:line="6450" w:lineRule="exact"/>
        <w:sectPr>
          <w:footerReference w:type="default" r:id="rId24"/>
          <w:pgSz w:w="12240" w:h="15840"/>
          <w:pgMar w:top="146" w:right="21" w:bottom="578" w:left="141" w:header="0" w:footer="294" w:gutter="0"/>
        </w:sectPr>
      </w:pPr>
    </w:p>
    <w:p>
      <w:pPr>
        <w:pStyle w:val="P68B1DB1-BodyText2"/>
        <w:spacing w:line="420" w:lineRule="exact"/>
      </w:pPr>
      <w:r>
        <w:pict>
          <v:shape id="_x0000_s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pStyle w:val="P68B1DB1-BodyText42"/>
        <w:ind w:left="879"/>
        <w:spacing w:before="73" w:line="318" w:lineRule="exact"/>
        <w:outlineLvl w:val="4"/>
        <w:rPr>
          <w:sz w:val="24"/>
          <w:szCs w:val="24"/>
        </w:rPr>
      </w:pPr>
      <w:r>
        <w:t>6.2.3.2.1不可纠正的错误严重性编程（高级错误报告）</w:t>
      </w:r>
    </w:p>
    <w:p>
      <w:pPr>
        <w:spacing w:line="342" w:lineRule="auto"/>
        <w:rPr>
          <w:rFonts w:ascii="Arial"/>
          <w:sz w:val="21"/>
        </w:rPr>
      </w:pPr>
    </w:p>
    <w:p>
      <w:pPr>
        <w:pStyle w:val="BodyText"/>
        <w:ind w:left="879" w:right="1261" w:firstLine="8"/>
        <w:spacing w:before="60" w:line="249" w:lineRule="auto"/>
      </w:pPr>
      <w:r>
        <w:rPr>
          <w:spacing w:val="-5"/>
        </w:rPr>
        <w:t>对于</w:t>
      </w:r>
      <w:r>
        <w:rPr>
          <w:spacing w:val="-5"/>
        </w:rPr>
        <w:t>实现</w:t>
      </w:r>
      <w:r>
        <w:rPr>
          <w:spacing w:val="-5"/>
        </w:rPr>
        <w:t>高级错误报告功能的</w:t>
      </w:r>
      <w:r>
        <w:t>设备功能</w:t>
      </w:r>
      <w:r>
        <w:rPr>
          <w:spacing w:val="-5"/>
        </w:rPr>
        <w:t>，</w:t>
      </w:r>
      <w:r>
        <w:t xml:space="preserve">    </w:t>
      </w:r>
      <w:r>
        <w:rPr>
          <w:spacing w:val="-5"/>
        </w:rPr>
        <w:t>允许将每个无法纠正的错误</w:t>
      </w:r>
      <w:r>
        <w:rPr>
          <w:spacing w:val="-18"/>
        </w:rPr>
        <w:t>编程</w:t>
      </w:r>
      <w:r>
        <w:rPr>
          <w:spacing w:val="-6"/>
        </w:rPr>
        <w:t>为致命或非致命。无法纠正的错误</w:t>
      </w:r>
      <w:r>
        <w:rPr>
          <w:spacing w:val="-6"/>
        </w:rPr>
        <w:t>无法</w:t>
      </w:r>
      <w:r>
        <w:rPr>
          <w:spacing w:val="-6"/>
        </w:rPr>
        <w:t>使用</w:t>
      </w:r>
      <w:r>
        <w:rPr>
          <w:spacing w:val="-5"/>
        </w:rPr>
        <w:t xml:space="preserve">定义的PCI Express机制恢复</w:t>
      </w:r>
      <w:r>
        <w:rPr>
          <w:spacing w:val="-6"/>
        </w:rPr>
        <w:t>。但是，</w:t>
      </w:r>
      <w:r>
        <w:rPr>
          <w:spacing w:val="-6"/>
        </w:rPr>
        <w:t>某些平台或</w:t>
      </w:r>
      <w:r>
        <w:rPr>
          <w:spacing w:val="-6"/>
        </w:rPr>
        <w:t>设备可能会认为特定</w:t>
      </w:r>
      <w:r>
        <w:rPr>
          <w:spacing w:val="-6"/>
        </w:rPr>
        <w:t>错误</w:t>
      </w:r>
      <w:r>
        <w:rPr>
          <w:spacing w:val="-6"/>
        </w:rPr>
        <w:t>对链路</w:t>
      </w:r>
      <w:r>
        <w:rPr>
          <w:spacing w:val="-6"/>
        </w:rPr>
        <w:t>或</w:t>
      </w:r>
      <w:r>
        <w:rPr>
          <w:spacing w:val="-4"/>
        </w:rPr>
        <w:t>设备</w:t>
      </w:r>
      <w:r>
        <w:rPr>
          <w:spacing w:val="-18"/>
        </w:rPr>
        <w:t>是致命的</w:t>
      </w:r>
      <w:r>
        <w:rPr>
          <w:spacing w:val="-4"/>
        </w:rPr>
        <w:t>，而另一个平台</w:t>
      </w:r>
      <w:r>
        <w:rPr>
          <w:spacing w:val="-13"/>
        </w:rPr>
        <w:t>则</w:t>
      </w:r>
      <w:r>
        <w:rPr>
          <w:spacing w:val="-4"/>
        </w:rPr>
        <w:t>认为</w:t>
      </w:r>
      <w:r>
        <w:rPr>
          <w:spacing w:val="-4"/>
        </w:rPr>
        <w:t>该</w:t>
      </w:r>
      <w:r>
        <w:rPr>
          <w:spacing w:val="-4"/>
        </w:rPr>
        <w:t>错误不是</w:t>
      </w:r>
      <w:r>
        <w:rPr>
          <w:spacing w:val="-5"/>
        </w:rPr>
        <w:t>致命的。</w:t>
      </w:r>
      <w:r>
        <w:rPr>
          <w:spacing w:val="-5"/>
        </w:rPr>
        <w:t>无法纠正的错误</w:t>
      </w:r>
      <w:r>
        <w:rPr>
          <w:spacing w:val="-5"/>
        </w:rPr>
        <w:t>严重性</w:t>
      </w:r>
      <w:r>
        <w:rPr>
          <w:spacing w:val="-5"/>
        </w:rPr>
        <w:t>的</w:t>
      </w:r>
      <w:r>
        <w:rPr>
          <w:spacing w:val="-5"/>
        </w:rPr>
        <w:t>默认</w:t>
      </w:r>
      <w:r>
        <w:rPr>
          <w:spacing w:val="-5"/>
        </w:rPr>
        <w:t>值</w:t>
      </w:r>
    </w:p>
    <w:p>
      <w:pPr>
        <w:pStyle w:val="BodyText"/>
        <w:ind w:left="886" w:right="1753"/>
        <w:spacing w:line="249" w:lineRule="auto"/>
      </w:pPr>
      <w:r>
        <w:rPr>
          <w:spacing w:val="-5"/>
        </w:rPr>
        <w:t>寄存器</w:t>
      </w:r>
      <w:r>
        <w:rPr>
          <w:spacing w:val="-5"/>
        </w:rPr>
        <w:t>作为本规范的</w:t>
      </w:r>
      <w:r>
        <w:rPr>
          <w:spacing w:val="-5"/>
        </w:rPr>
        <w:t>起点</w:t>
      </w:r>
      <w:r>
        <w:rPr>
          <w:spacing w:val="-5"/>
        </w:rPr>
        <w:t>，但</w:t>
      </w:r>
      <w:r>
        <w:rPr>
          <w:spacing w:val="-6"/>
        </w:rPr>
        <w:t>如果</w:t>
      </w:r>
      <w:r>
        <w:rPr>
          <w:spacing w:val="-6"/>
        </w:rPr>
        <w:t>设备驱动程序</w:t>
      </w:r>
      <w:r>
        <w:rPr>
          <w:spacing w:val="-6"/>
        </w:rPr>
        <w:t>或</w:t>
      </w:r>
      <w:r>
        <w:rPr>
          <w:spacing w:val="-5"/>
        </w:rPr>
        <w:t>平台</w:t>
      </w:r>
      <w:r>
        <w:rPr>
          <w:spacing w:val="-5"/>
        </w:rPr>
        <w:t>软件需要更健壮的错误处理</w:t>
      </w:r>
      <w:r>
        <w:rPr>
          <w:spacing w:val="-6"/>
        </w:rPr>
        <w:t>，则可以对寄存器进行重新编程。</w:t>
      </w:r>
    </w:p>
    <w:p>
      <w:pPr>
        <w:pStyle w:val="P68B1DB1-BodyText4"/>
        <w:ind w:left="888"/>
        <w:spacing w:before="147" w:line="252" w:lineRule="exact"/>
      </w:pPr>
      <w:r>
        <w:rPr>
          <w:spacing w:val="-4"/>
        </w:rPr>
        <w:t>基线</w:t>
      </w:r>
      <w:r>
        <w:rPr>
          <w:spacing w:val="-4"/>
        </w:rPr>
        <w:t>错误处理</w:t>
      </w:r>
      <w:r>
        <w:rPr>
          <w:spacing w:val="-4"/>
        </w:rPr>
        <w:t>不</w:t>
      </w:r>
      <w:r>
        <w:rPr>
          <w:spacing w:val="-4"/>
        </w:rPr>
        <w:t>支持</w:t>
      </w:r>
      <w:r>
        <w:rPr>
          <w:spacing w:val="-5"/>
        </w:rPr>
        <w:t>严重性编程。</w:t>
      </w:r>
    </w:p>
    <w:p>
      <w:pPr>
        <w:spacing w:line="268" w:lineRule="auto"/>
        <w:rPr>
          <w:rFonts w:ascii="Arial"/>
          <w:sz w:val="21"/>
        </w:rPr>
      </w:pPr>
    </w:p>
    <w:p>
      <w:pPr>
        <w:pStyle w:val="P68B1DB1-BodyText42"/>
        <w:ind w:left="879"/>
        <w:spacing w:before="72" w:line="318" w:lineRule="exact"/>
        <w:outlineLvl w:val="4"/>
        <w:rPr>
          <w:sz w:val="24"/>
          <w:szCs w:val="24"/>
        </w:rPr>
      </w:pPr>
      <w:bookmarkStart w:name="bookmark14" w:id="8"/>
      <w:bookmarkEnd w:id="8"/>
      <w:r>
        <w:t>6.2.3.2.2掩盖个别错误</w:t>
      </w:r>
    </w:p>
    <w:p>
      <w:pPr>
        <w:spacing w:line="344" w:lineRule="auto"/>
        <w:rPr>
          <w:rFonts w:ascii="Arial"/>
          <w:sz w:val="21"/>
        </w:rPr>
      </w:pPr>
    </w:p>
    <w:p>
      <w:pPr>
        <w:pStyle w:val="BodyText"/>
        <w:ind w:left="878" w:right="1295"/>
        <w:spacing w:before="61" w:line="253" w:lineRule="auto"/>
      </w:pPr>
      <w:hyperlink w:history="true" w:anchor="bookmark15">
        <w:r>
          <w:rPr>
            <w:u w:val="single" w:color="C0C0C0"/>
            <w:spacing w:val="-5"/>
          </w:rPr>
          <w:t>第6.2.7节</w:t>
        </w:r>
      </w:hyperlink>
      <w:r>
        <w:rPr>
          <w:spacing w:val="-5"/>
        </w:rPr>
        <w:t>列出了</w:t>
      </w:r>
      <w:r>
        <w:rPr>
          <w:spacing w:val="-5"/>
        </w:rPr>
        <w:t>受</w:t>
      </w:r>
      <w:r>
        <w:rPr>
          <w:spacing w:val="-5"/>
        </w:rPr>
        <w:t>本</w:t>
      </w:r>
      <w:r>
        <w:rPr>
          <w:spacing w:val="-5"/>
        </w:rPr>
        <w:t>规范管辖的所有错误，并描述</w:t>
      </w:r>
      <w:r>
        <w:rPr>
          <w:spacing w:val="-13"/>
        </w:rPr>
        <w:t>了上述</w:t>
      </w:r>
      <w:r>
        <w:rPr>
          <w:spacing w:val="-5"/>
        </w:rPr>
        <w:t>每个</w:t>
      </w:r>
      <w:r>
        <w:rPr>
          <w:spacing w:val="-5"/>
        </w:rPr>
        <w:t>错误</w:t>
      </w:r>
      <w:r>
        <w:rPr>
          <w:spacing w:val="-6"/>
        </w:rPr>
        <w:t>消息</w:t>
      </w:r>
      <w:r>
        <w:t>的</w:t>
      </w:r>
      <w:r>
        <w:rPr>
          <w:spacing w:val="-5"/>
        </w:rPr>
        <w:t>发布时间。</w:t>
      </w:r>
      <w:r>
        <w:rPr>
          <w:spacing w:val="-6"/>
        </w:rPr>
        <w:t>通过</w:t>
      </w:r>
      <w:r>
        <w:rPr>
          <w:spacing w:val="-6"/>
        </w:rPr>
        <w:t>使用报告功能</w:t>
      </w:r>
      <w:r>
        <w:rPr>
          <w:spacing w:val="-5"/>
        </w:rPr>
        <w:t>，</w:t>
      </w:r>
      <w:r>
        <w:rPr>
          <w:spacing w:val="-6"/>
        </w:rPr>
        <w:t>可以</w:t>
      </w:r>
      <w:r>
        <w:rPr>
          <w:spacing w:val="-6"/>
        </w:rPr>
        <w:t>按类别（可纠正、非致命、</w:t>
      </w:r>
      <w:r>
        <w:t>致命）</w:t>
      </w:r>
      <w:r>
        <w:rPr>
          <w:spacing w:val="-5"/>
        </w:rPr>
        <w:t>传输</w:t>
      </w:r>
      <w:r>
        <w:t xml:space="preserve">    </w:t>
      </w:r>
      <w:r>
        <w:rPr>
          <w:spacing w:val="-6"/>
        </w:rPr>
        <w:t>设备</w:t>
      </w:r>
      <w:r>
        <w:rPr>
          <w:spacing w:val="-6"/>
        </w:rPr>
        <w:t>控制寄存器的使能位（参见</w:t>
      </w:r>
      <w:r>
        <w:rPr>
          <w:u w:val="single" w:color="C0C0C0"/>
          <w:spacing w:val="-6"/>
        </w:rPr>
        <w:t>第www.example.com节7.5.3.4</w:t>
      </w:r>
      <w:r>
        <w:rPr>
          <w:spacing w:val="-6"/>
        </w:rPr>
        <w:t>）或</w:t>
      </w:r>
      <w:r>
        <w:rPr>
          <w:spacing w:val="-18"/>
        </w:rPr>
        <w:t>PCI逗号寄存器中</w:t>
      </w:r>
      <w:r>
        <w:rPr>
          <w:spacing w:val="-6"/>
        </w:rPr>
        <w:t>的</w:t>
      </w:r>
      <w:r>
        <w:rPr>
          <w:u w:val="single" w:color="C0C0C0"/>
          <w:spacing w:val="-6"/>
        </w:rPr>
        <w:t>SERR#使能</w:t>
      </w:r>
      <w:r>
        <w:rPr>
          <w:spacing w:val="-6"/>
        </w:rPr>
        <w:t>位</w:t>
      </w:r>
      <w:r>
        <w:rPr>
          <w:spacing w:val="-7"/>
        </w:rPr>
        <w:t>（参见</w:t>
      </w:r>
      <w:r>
        <w:rPr>
          <w:u w:val="single" w:color="C0C0C0"/>
          <w:spacing w:val="-5"/>
        </w:rPr>
        <w:t>第7.5.1.1.3节</w:t>
      </w:r>
      <w:r>
        <w:rPr>
          <w:spacing w:val="-5"/>
        </w:rPr>
        <w:t>）。</w:t>
      </w:r>
    </w:p>
    <w:p>
      <w:pPr>
        <w:pStyle w:val="P68B1DB1-BodyText4"/>
        <w:ind w:left="888"/>
        <w:spacing w:before="131" w:line="251" w:lineRule="exact"/>
      </w:pPr>
      <w:r>
        <w:rPr>
          <w:spacing w:val="-5"/>
        </w:rPr>
        <w:t>对于实现高级错误报告功能的设备</w:t>
      </w:r>
      <w:r>
        <w:rPr>
          <w:spacing w:val="-6"/>
        </w:rPr>
        <w:t>，</w:t>
      </w:r>
    </w:p>
    <w:p>
      <w:pPr>
        <w:pStyle w:val="BodyText"/>
        <w:ind w:left="874" w:right="1591" w:firstLine="5"/>
        <w:spacing w:before="3" w:line="248" w:lineRule="auto"/>
      </w:pPr>
      <w:r>
        <w:rPr>
          <w:spacing w:val="-5"/>
        </w:rPr>
        <w:t>可纠正错误屏蔽寄存器允许独立屏蔽</w:t>
      </w:r>
      <w:r>
        <w:rPr>
          <w:spacing w:val="-6"/>
        </w:rPr>
        <w:t>每个错误</w:t>
      </w:r>
      <w:r>
        <w:rPr>
          <w:spacing w:val="-6"/>
        </w:rPr>
        <w:t>条件</w:t>
      </w:r>
      <w:r>
        <w:rPr>
          <w:spacing w:val="-6"/>
        </w:rPr>
        <w:t>。</w:t>
      </w:r>
      <w:r>
        <w:rPr>
          <w:spacing w:val="-6"/>
        </w:rPr>
        <w:t>如果</w:t>
      </w:r>
      <w:r>
        <w:rPr>
          <w:spacing w:val="-6"/>
        </w:rPr>
        <w:t>设备</w:t>
      </w:r>
      <w:r>
        <w:rPr>
          <w:spacing w:val="-6"/>
        </w:rPr>
        <w:t>控制寄存器</w:t>
      </w:r>
      <w:r>
        <w:rPr>
          <w:spacing w:val="-6"/>
        </w:rPr>
        <w:t>和</w:t>
      </w:r>
      <w:r>
        <w:rPr>
          <w:spacing w:val="-6"/>
        </w:rPr>
        <w:t>PCI</w:t>
      </w:r>
      <w:r>
        <w:rPr>
          <w:spacing w:val="-6"/>
        </w:rPr>
        <w:t>命令寄存器中的组合设置未启用特定错误类别的消息，</w:t>
      </w:r>
      <w:r>
        <w:rPr>
          <w:spacing w:val="-5"/>
        </w:rPr>
        <w:t>则在</w:t>
      </w:r>
      <w:r>
        <w:rPr>
          <w:spacing w:val="-6"/>
        </w:rPr>
        <w:t>没有</w:t>
      </w:r>
      <w:r>
        <w:rPr>
          <w:spacing w:val="-6"/>
        </w:rPr>
        <w:t>相应掩码寄存器的值的情况下，不会发送该类消息。</w:t>
      </w:r>
    </w:p>
    <w:p>
      <w:pPr>
        <w:pStyle w:val="BodyText"/>
        <w:ind w:left="875" w:right="1428" w:firstLine="12"/>
        <w:spacing w:before="147" w:line="250" w:lineRule="auto"/>
      </w:pPr>
      <w:r>
        <w:rPr>
          <w:spacing w:val="-5"/>
        </w:rPr>
        <w:t>如果</w:t>
      </w:r>
      <w:r>
        <w:rPr>
          <w:spacing w:val="-5"/>
        </w:rPr>
        <w:t>在检测到单个错误时屏蔽了该错误，则其</w:t>
      </w:r>
      <w:r>
        <w:rPr>
          <w:spacing w:val="-5"/>
        </w:rPr>
        <w:t>错误</w:t>
      </w:r>
      <w:r>
        <w:rPr>
          <w:spacing w:val="-5"/>
        </w:rPr>
        <w:t>状态位</w:t>
      </w:r>
      <w:r>
        <w:rPr>
          <w:spacing w:val="-5"/>
        </w:rPr>
        <w:t>仍然</w:t>
      </w:r>
      <w:r>
        <w:rPr>
          <w:spacing w:val="-5"/>
        </w:rPr>
        <w:t>有效</w:t>
      </w:r>
      <w:r>
        <w:rPr>
          <w:spacing w:val="-6"/>
        </w:rPr>
        <w:t>，但是没有</w:t>
      </w:r>
      <w:r>
        <w:rPr>
          <w:spacing w:val="-6"/>
        </w:rPr>
        <w:t>错误</w:t>
      </w:r>
      <w:r>
        <w:rPr>
          <w:spacing w:val="-6"/>
        </w:rPr>
        <w:t>报告消息</w:t>
      </w:r>
      <w:r>
        <w:rPr>
          <w:spacing w:val="-6"/>
        </w:rPr>
        <w:t>被</w:t>
      </w:r>
      <w:r>
        <w:rPr>
          <w:spacing w:val="-5"/>
        </w:rPr>
        <w:t>发送</w:t>
      </w:r>
      <w:r>
        <w:rPr>
          <w:spacing w:val="-5"/>
        </w:rPr>
        <w:t>到</w:t>
      </w:r>
      <w:r>
        <w:rPr>
          <w:spacing w:val="-5"/>
        </w:rPr>
        <w:t>根复合体，并且</w:t>
      </w:r>
      <w:r>
        <w:rPr>
          <w:spacing w:val="-6"/>
        </w:rPr>
        <w:t>该错误不被记录在</w:t>
      </w:r>
      <w:r>
        <w:rPr>
          <w:spacing w:val="-6"/>
        </w:rPr>
        <w:t>报头日志、TLP前缀日志</w:t>
      </w:r>
      <w:r>
        <w:rPr>
          <w:spacing w:val="-6"/>
        </w:rPr>
        <w:t>或第一错误指针中。</w:t>
      </w:r>
    </w:p>
    <w:p>
      <w:pPr>
        <w:spacing w:line="268" w:lineRule="auto"/>
        <w:rPr>
          <w:rFonts w:ascii="Arial"/>
          <w:sz w:val="21"/>
        </w:rPr>
      </w:pPr>
    </w:p>
    <w:p>
      <w:pPr>
        <w:pStyle w:val="P68B1DB1-BodyText43"/>
        <w:ind w:left="879"/>
        <w:spacing w:before="72" w:line="318" w:lineRule="exact"/>
        <w:outlineLvl w:val="4"/>
        <w:rPr>
          <w:sz w:val="24"/>
          <w:szCs w:val="24"/>
        </w:rPr>
      </w:pPr>
      <w:bookmarkStart w:name="bookmark16" w:id="9"/>
      <w:bookmarkEnd w:id="9"/>
      <w:bookmarkStart w:name="bookmark11" w:id="10"/>
      <w:bookmarkEnd w:id="10"/>
      <w:r>
        <w:t>6.2.3.2.3错误污染</w:t>
      </w:r>
    </w:p>
    <w:p>
      <w:pPr>
        <w:spacing w:line="342" w:lineRule="auto"/>
        <w:rPr>
          <w:rFonts w:ascii="Arial"/>
          <w:sz w:val="21"/>
        </w:rPr>
      </w:pPr>
    </w:p>
    <w:p>
      <w:pPr>
        <w:pStyle w:val="BodyText"/>
        <w:ind w:left="879" w:right="1258" w:firstLine="8"/>
        <w:spacing w:before="61" w:line="249" w:lineRule="auto"/>
      </w:pPr>
      <w:r>
        <w:rPr>
          <w:spacing w:val="-4"/>
        </w:rPr>
        <w:t>如果</w:t>
      </w:r>
      <w:r>
        <w:rPr>
          <w:spacing w:val="-18"/>
        </w:rPr>
        <w:t>给定事务的</w:t>
      </w:r>
      <w:r>
        <w:rPr>
          <w:spacing w:val="-4"/>
        </w:rPr>
        <w:t>错误</w:t>
      </w:r>
      <w:r>
        <w:rPr>
          <w:spacing w:val="-4"/>
        </w:rPr>
        <w:t>条件</w:t>
      </w:r>
      <w:r>
        <w:rPr>
          <w:spacing w:val="-5"/>
        </w:rPr>
        <w:t>没有</w:t>
      </w:r>
      <w:r>
        <w:rPr>
          <w:spacing w:val="-5"/>
        </w:rPr>
        <w:t>与</w:t>
      </w:r>
      <w:r>
        <w:rPr>
          <w:spacing w:val="-5"/>
        </w:rPr>
        <w:t>最重要的</w:t>
      </w:r>
      <w:r>
        <w:rPr>
          <w:spacing w:val="-5"/>
        </w:rPr>
        <w:t>事件隔离，则可能发生错误污染。</w:t>
      </w:r>
      <w:r>
        <w:t xml:space="preserve">    </w:t>
      </w:r>
      <w:r>
        <w:rPr>
          <w:spacing w:val="-6"/>
        </w:rPr>
        <w:t>例如</w:t>
      </w:r>
      <w:r>
        <w:rPr>
          <w:spacing w:val="-6"/>
        </w:rPr>
        <w:t>，假设</w:t>
      </w:r>
      <w:r>
        <w:rPr>
          <w:spacing w:val="-6"/>
        </w:rPr>
        <w:t>物理层检测到接收器错误。</w:t>
      </w:r>
      <w:r>
        <w:rPr>
          <w:spacing w:val="-16"/>
        </w:rPr>
        <w:t>在</w:t>
      </w:r>
      <w:r>
        <w:rPr>
          <w:spacing w:val="-6"/>
        </w:rPr>
        <w:t>物理层检测到该错误</w:t>
      </w:r>
      <w:r>
        <w:rPr>
          <w:spacing w:val="-7"/>
        </w:rPr>
        <w:t>，并</w:t>
      </w:r>
      <w:r>
        <w:rPr>
          <w:spacing w:val="-6"/>
        </w:rPr>
        <w:t>向</w:t>
      </w:r>
      <w:r>
        <w:rPr>
          <w:spacing w:val="-6"/>
        </w:rPr>
        <w:t>根复合体报告错误。</w:t>
      </w:r>
      <w:r>
        <w:rPr>
          <w:spacing w:val="-6"/>
        </w:rPr>
        <w:t>为了避免此</w:t>
      </w:r>
      <w:r>
        <w:rPr>
          <w:spacing w:val="-6"/>
        </w:rPr>
        <w:t>错误传播并</w:t>
      </w:r>
      <w:r>
        <w:rPr>
          <w:spacing w:val="-6"/>
        </w:rPr>
        <w:t>在</w:t>
      </w:r>
      <w:r>
        <w:rPr>
          <w:spacing w:val="-6"/>
        </w:rPr>
        <w:t>上层</w:t>
      </w:r>
      <w:r>
        <w:t>引起</w:t>
      </w:r>
      <w:r>
        <w:rPr>
          <w:spacing w:val="-6"/>
        </w:rPr>
        <w:t>后续</w:t>
      </w:r>
      <w:r>
        <w:rPr>
          <w:spacing w:val="-6"/>
        </w:rPr>
        <w:t>错误</w:t>
      </w:r>
      <w:r>
        <w:t xml:space="preserve">   </w:t>
      </w:r>
      <w:r>
        <w:rPr>
          <w:spacing w:val="-5"/>
        </w:rPr>
        <w:t>例如，</w:t>
      </w:r>
      <w:r>
        <w:rPr>
          <w:spacing w:val="-6"/>
        </w:rPr>
        <w:t>数据链路层</w:t>
      </w:r>
      <w:r>
        <w:rPr>
          <w:spacing w:val="-5"/>
        </w:rPr>
        <w:t>的TLP错误</w:t>
      </w:r>
      <w:r>
        <w:t>），使得更难以</w:t>
      </w:r>
      <w:r>
        <w:rPr>
          <w:spacing w:val="-6"/>
        </w:rPr>
        <w:t>确定</w:t>
      </w:r>
      <w:r>
        <w:rPr>
          <w:spacing w:val="-6"/>
        </w:rPr>
        <w:t>错误</w:t>
      </w:r>
      <w:r>
        <w:rPr>
          <w:spacing w:val="-6"/>
        </w:rPr>
        <w:t>的</w:t>
      </w:r>
      <w:r>
        <w:rPr>
          <w:spacing w:val="-6"/>
        </w:rPr>
        <w:t>根本</w:t>
      </w:r>
      <w:r>
        <w:rPr>
          <w:spacing w:val="-6"/>
        </w:rPr>
        <w:t>原因</w:t>
      </w:r>
    </w:p>
    <w:p>
      <w:pPr>
        <w:pStyle w:val="BodyText"/>
        <w:ind w:left="874" w:right="1261"/>
        <w:spacing w:before="1" w:line="248" w:lineRule="auto"/>
      </w:pPr>
      <w:r>
        <w:rPr>
          <w:spacing w:val="-5"/>
        </w:rPr>
        <w:t>数据</w:t>
      </w:r>
      <w:r>
        <w:rPr>
          <w:spacing w:val="-5"/>
        </w:rPr>
        <w:t>链路层或</w:t>
      </w:r>
      <w:r>
        <w:rPr>
          <w:spacing w:val="-5"/>
        </w:rPr>
        <w:t>事务层将不报告对同一分组发生的后续错误。</w:t>
      </w:r>
      <w:r>
        <w:rPr>
          <w:spacing w:val="-5"/>
        </w:rPr>
        <w:t>类似</w:t>
      </w:r>
      <w:r>
        <w:rPr>
          <w:spacing w:val="-6"/>
        </w:rPr>
        <w:t>地，</w:t>
      </w:r>
      <w:r>
        <w:rPr>
          <w:spacing w:val="-5"/>
        </w:rPr>
        <w:t>当</w:t>
      </w:r>
      <w:r>
        <w:rPr>
          <w:spacing w:val="-5"/>
        </w:rPr>
        <w:t>数据链路层</w:t>
      </w:r>
      <w:r>
        <w:rPr>
          <w:spacing w:val="-5"/>
        </w:rPr>
        <w:t>检测到</w:t>
      </w:r>
      <w:r>
        <w:rPr>
          <w:spacing w:val="-6"/>
        </w:rPr>
        <w:t>错误时，</w:t>
      </w:r>
      <w:r>
        <w:rPr>
          <w:spacing w:val="-6"/>
        </w:rPr>
        <w:t>对于</w:t>
      </w:r>
      <w:r>
        <w:rPr>
          <w:spacing w:val="-6"/>
        </w:rPr>
        <w:t>同一分组</w:t>
      </w:r>
      <w:r>
        <w:rPr>
          <w:spacing w:val="-6"/>
        </w:rPr>
        <w:t>发生的</w:t>
      </w:r>
      <w:r>
        <w:rPr>
          <w:spacing w:val="-6"/>
        </w:rPr>
        <w:t>后续错误</w:t>
      </w:r>
      <w:r>
        <w:rPr>
          <w:spacing w:val="-6"/>
        </w:rPr>
        <w:t>将不会被报告。</w:t>
      </w:r>
    </w:p>
    <w:p>
      <w:pPr>
        <w:pStyle w:val="BodyText"/>
        <w:ind w:left="885" w:right="1342" w:hanging="11"/>
        <w:spacing w:before="1" w:line="249" w:lineRule="auto"/>
      </w:pPr>
      <w:r>
        <w:rPr>
          <w:spacing w:val="-5"/>
        </w:rPr>
        <w:t>交易</w:t>
      </w:r>
      <w:r>
        <w:rPr>
          <w:spacing w:val="-5"/>
        </w:rPr>
        <w:t>层。</w:t>
      </w:r>
      <w:r>
        <w:rPr>
          <w:spacing w:val="-17"/>
        </w:rPr>
        <w:t>此</w:t>
      </w:r>
      <w:r>
        <w:rPr>
          <w:spacing w:val="-5"/>
        </w:rPr>
        <w:t>行为仅适用</w:t>
      </w:r>
      <w:r>
        <w:rPr>
          <w:spacing w:val="-5"/>
        </w:rPr>
        <w:t>于</w:t>
      </w:r>
      <w:r>
        <w:rPr>
          <w:spacing w:val="-5"/>
        </w:rPr>
        <w:t>与</w:t>
      </w:r>
      <w:r>
        <w:rPr>
          <w:spacing w:val="-5"/>
        </w:rPr>
        <w:t>特定</w:t>
      </w:r>
      <w:r>
        <w:rPr>
          <w:spacing w:val="-6"/>
        </w:rPr>
        <w:t>数据包</w:t>
      </w:r>
      <w:r>
        <w:rPr>
          <w:spacing w:val="-14"/>
        </w:rPr>
        <w:t>关联的错误</w:t>
      </w:r>
      <w:r>
        <w:rPr>
          <w:spacing w:val="-6"/>
        </w:rPr>
        <w:t>-</w:t>
      </w:r>
      <w:r>
        <w:rPr>
          <w:spacing w:val="-14"/>
        </w:rPr>
        <w:t>每次发生时都会报告</w:t>
      </w:r>
      <w:r>
        <w:rPr>
          <w:spacing w:val="-6"/>
        </w:rPr>
        <w:t>其他</w:t>
      </w:r>
      <w:r>
        <w:rPr>
          <w:spacing w:val="-6"/>
        </w:rPr>
        <w:t>错误</w:t>
      </w:r>
      <w:r>
        <w:rPr>
          <w:spacing w:val="-5"/>
        </w:rPr>
        <w:t>。</w:t>
      </w:r>
    </w:p>
    <w:p>
      <w:pPr>
        <w:pStyle w:val="BodyText"/>
        <w:ind w:left="879" w:right="1421"/>
        <w:spacing w:before="147" w:line="262" w:lineRule="auto"/>
        <w:jc w:val="both"/>
      </w:pPr>
      <w:r>
        <w:rPr>
          <w:spacing w:val="-5"/>
        </w:rPr>
        <w:t>已纠正的内部错误是</w:t>
      </w:r>
      <w:r>
        <w:rPr>
          <w:spacing w:val="-6"/>
        </w:rPr>
        <w:t>其影响已被组件掩盖或</w:t>
      </w:r>
      <w:r>
        <w:rPr>
          <w:spacing w:val="-6"/>
        </w:rPr>
        <w:t>解决</w:t>
      </w:r>
      <w:r>
        <w:rPr>
          <w:spacing w:val="-6"/>
        </w:rPr>
        <w:t>的错误;请</w:t>
      </w:r>
      <w:r>
        <w:rPr>
          <w:spacing w:val="-6"/>
        </w:rPr>
        <w:t>参阅</w:t>
      </w:r>
      <w:hyperlink w:history="true" w:anchor="bookmark17">
        <w:r>
          <w:rPr>
            <w:u w:val="single" w:color="C0C0C0"/>
            <w:spacing w:val="-6"/>
          </w:rPr>
          <w:t>第6.2.9节</w:t>
        </w:r>
      </w:hyperlink>
      <w:hyperlink w:history="true" w:anchor="bookmark18">
        <w:r>
          <w:rPr>
            <w:spacing w:val="-5"/>
          </w:rPr>
          <w:t>f</w:t>
        </w:r>
      </w:hyperlink>
      <w:r>
        <w:rPr>
          <w:spacing w:val="-5"/>
        </w:rPr>
        <w:t>或</w:t>
      </w:r>
      <w:r>
        <w:rPr>
          <w:spacing w:val="-5"/>
        </w:rPr>
        <w:t>详细信息。</w:t>
      </w:r>
      <w:r>
        <w:rPr>
          <w:spacing w:val="-16"/>
        </w:rPr>
        <w:t>因此</w:t>
      </w:r>
      <w:r>
        <w:rPr>
          <w:spacing w:val="-5"/>
        </w:rPr>
        <w:t>，已纠正的内部错误不会</w:t>
      </w:r>
      <w:r>
        <w:rPr>
          <w:spacing w:val="-5"/>
        </w:rPr>
        <w:t>造成错误</w:t>
      </w:r>
      <w:r>
        <w:rPr>
          <w:spacing w:val="-6"/>
        </w:rPr>
        <w:t>污染，并且</w:t>
      </w:r>
      <w:r>
        <w:rPr>
          <w:spacing w:val="-6"/>
        </w:rPr>
        <w:t>应在检测到</w:t>
      </w:r>
      <w:r>
        <w:rPr>
          <w:spacing w:val="-6"/>
        </w:rPr>
        <w:t>错误时</w:t>
      </w:r>
      <w:r>
        <w:t>报告</w:t>
      </w:r>
      <w:r>
        <w:rPr>
          <w:spacing w:val="-4"/>
        </w:rPr>
        <w:t>。</w:t>
      </w:r>
    </w:p>
    <w:p>
      <w:pPr>
        <w:pStyle w:val="BodyText"/>
        <w:ind w:left="885" w:right="1277" w:firstLine="3"/>
        <w:spacing w:before="109" w:line="262" w:lineRule="auto"/>
        <w:jc w:val="both"/>
      </w:pPr>
      <w:r>
        <w:rPr>
          <w:spacing w:val="-5"/>
        </w:rPr>
        <w:t>对于</w:t>
      </w:r>
      <w:r>
        <w:rPr>
          <w:spacing w:val="-5"/>
        </w:rPr>
        <w:t>在事务层中检测到的错误</w:t>
      </w:r>
      <w:r>
        <w:rPr>
          <w:spacing w:val="-5"/>
        </w:rPr>
        <w:t>和不可纠正</w:t>
      </w:r>
      <w:r>
        <w:rPr>
          <w:spacing w:val="-6"/>
        </w:rPr>
        <w:t>的内部错误，允许并建议</w:t>
      </w:r>
      <w:r>
        <w:rPr>
          <w:spacing w:val="-6"/>
        </w:rPr>
        <w:t>对</w:t>
      </w:r>
      <w:r>
        <w:rPr>
          <w:spacing w:val="-6"/>
        </w:rPr>
        <w:t>单个接收</w:t>
      </w:r>
      <w:r>
        <w:rPr>
          <w:spacing w:val="-6"/>
        </w:rPr>
        <w:t>到</w:t>
      </w:r>
      <w:r>
        <w:rPr>
          <w:spacing w:val="-6"/>
        </w:rPr>
        <w:t>的</w:t>
      </w:r>
      <w:r>
        <w:rPr>
          <w:spacing w:val="-6"/>
        </w:rPr>
        <w:t>TLP</w:t>
      </w:r>
      <w:r>
        <w:rPr>
          <w:spacing w:val="-6"/>
        </w:rPr>
        <w:t>报告</w:t>
      </w:r>
      <w:r>
        <w:rPr>
          <w:spacing w:val="-6"/>
        </w:rPr>
        <w:t>不</w:t>
      </w:r>
      <w:r>
        <w:rPr>
          <w:spacing w:val="-6"/>
        </w:rPr>
        <w:t>超过</w:t>
      </w:r>
      <w:r>
        <w:t>一个错误，并</w:t>
      </w:r>
      <w:r>
        <w:rPr>
          <w:spacing w:val="-9"/>
        </w:rPr>
        <w:t>使用</w:t>
      </w:r>
      <w:r>
        <w:rPr>
          <w:spacing w:val="-6"/>
        </w:rPr>
        <w:t>以下优先级（从最高</w:t>
      </w:r>
      <w:r>
        <w:rPr>
          <w:spacing w:val="-6"/>
        </w:rPr>
        <w:t>到最低）</w:t>
      </w:r>
    </w:p>
    <w:p>
      <w:pPr>
        <w:pStyle w:val="BodyText"/>
        <w:ind w:left="1057"/>
        <w:spacing w:before="184" w:line="252" w:lineRule="exact"/>
      </w:pPr>
      <w:r>
        <w:rPr>
          <w:spacing w:val="-6"/>
        </w:rPr>
        <w:t xml:space="preserve">·   无法纠正的内部</w:t>
      </w:r>
      <w:r>
        <w:rPr>
          <w:spacing w:val="-7"/>
        </w:rPr>
        <w:t>错误</w:t>
      </w:r>
    </w:p>
    <w:p>
      <w:pPr>
        <w:pStyle w:val="P68B1DB1-BodyText44"/>
        <w:ind w:left="1057"/>
        <w:spacing w:before="98" w:line="252" w:lineRule="exact"/>
      </w:pPr>
      <w:r>
        <w:t xml:space="preserve">·   接收器溢出</w:t>
      </w:r>
    </w:p>
    <w:p>
      <w:pPr>
        <w:pStyle w:val="BodyText"/>
        <w:ind w:left="1057"/>
        <w:spacing w:before="98" w:line="252" w:lineRule="exact"/>
      </w:pPr>
      <w:r>
        <w:rPr>
          <w:spacing w:val="-7"/>
        </w:rPr>
        <w:t xml:space="preserve">·   变形TLP</w:t>
      </w:r>
    </w:p>
    <w:p>
      <w:pPr>
        <w:pStyle w:val="P68B1DB1-BodyText44"/>
        <w:ind w:left="1057"/>
        <w:spacing w:before="98" w:line="252" w:lineRule="exact"/>
      </w:pPr>
      <w:r>
        <w:t xml:space="preserve">·   ECRC检查失败</w:t>
      </w:r>
    </w:p>
    <w:p>
      <w:pPr>
        <w:spacing w:line="252" w:lineRule="exact"/>
        <w:sectPr>
          <w:footerReference w:type="default" r:id="rId26"/>
          <w:pgSz w:w="12240" w:h="15840"/>
          <w:pgMar w:top="146" w:right="21" w:bottom="578" w:left="141" w:header="0" w:footer="294" w:gutter="0"/>
        </w:sectPr>
      </w:pPr>
    </w:p>
    <w:p>
      <w:pPr>
        <w:pStyle w:val="P68B1DB1-BodyText2"/>
        <w:spacing w:line="420" w:lineRule="exact"/>
      </w:pPr>
      <w:r>
        <w:pict>
          <v:shape id="_x0000_s5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057"/>
        <w:spacing w:before="60" w:line="252" w:lineRule="exact"/>
      </w:pPr>
      <w:r>
        <w:rPr>
          <w:spacing w:val="-6"/>
        </w:rPr>
        <w:t>·AtomicOp出口BI</w:t>
      </w:r>
      <w:r>
        <w:rPr>
          <w:spacing w:val="-7"/>
        </w:rPr>
        <w:t>锁定</w:t>
      </w:r>
    </w:p>
    <w:p>
      <w:pPr>
        <w:pStyle w:val="BodyText"/>
        <w:ind w:left="1057"/>
        <w:spacing w:before="97" w:line="252" w:lineRule="exact"/>
      </w:pPr>
      <w:r>
        <w:rPr>
          <w:spacing w:val="-7"/>
        </w:rPr>
        <w:t>·TLP前缀被阻止</w:t>
      </w:r>
    </w:p>
    <w:p>
      <w:pPr>
        <w:pStyle w:val="BodyText"/>
        <w:ind w:left="1057"/>
        <w:spacing w:before="97" w:line="252" w:lineRule="exact"/>
      </w:pPr>
      <w:r>
        <w:rPr>
          <w:spacing w:val="-7"/>
        </w:rPr>
        <w:t>·ACS违规</w:t>
      </w:r>
    </w:p>
    <w:p>
      <w:pPr>
        <w:pStyle w:val="BodyText"/>
        <w:ind w:left="1057"/>
        <w:spacing w:before="95" w:line="308" w:lineRule="auto"/>
      </w:pPr>
      <w:r>
        <w:rPr>
          <w:spacing w:val="-6"/>
        </w:rPr>
        <w:t>·</w:t>
      </w:r>
      <w:hyperlink w:history="true" w:anchor="bookmark19">
        <w:r>
          <w:rPr>
            <w:u w:val="single" w:color="C0C0C0"/>
            <w:spacing w:val="-6"/>
          </w:rPr>
          <w:t>MC封闭式</w:t>
        </w:r>
        <w:r>
          <w:rPr>
            <w:u w:val="single" w:color="C0C0C0"/>
            <w:spacing w:val="-6"/>
          </w:rPr>
          <w:t>TLP</w:t>
        </w:r>
      </w:hyperlink>
    </w:p>
    <w:p>
      <w:pPr>
        <w:pStyle w:val="P68B1DB1-BodyText4"/>
        <w:ind w:left="1057"/>
        <w:spacing w:before="43" w:line="252" w:lineRule="exact"/>
      </w:pPr>
      <w:r>
        <w:rPr>
          <w:spacing w:val="-5"/>
        </w:rPr>
        <w:t xml:space="preserve">·   不支持的请求（</w:t>
      </w:r>
      <w:r>
        <w:rPr>
          <w:spacing w:val="-6"/>
        </w:rPr>
        <w:t>UR）、完成程序</w:t>
      </w:r>
      <w:r>
        <w:rPr>
          <w:spacing w:val="-6"/>
        </w:rPr>
        <w:t>中止（CA）或意外完成</w:t>
      </w:r>
    </w:p>
    <w:p>
      <w:pPr>
        <w:pStyle w:val="P68B1DB1-BodyText4"/>
        <w:ind w:left="1057"/>
        <w:spacing w:before="98" w:line="252" w:lineRule="exact"/>
      </w:pPr>
      <w:r>
        <w:rPr>
          <w:spacing w:val="-6"/>
        </w:rPr>
        <w:t xml:space="preserve">·   接收到有毒TLP或有毒TLP出口受阻</w:t>
      </w:r>
    </w:p>
    <w:p>
      <w:pPr>
        <w:pStyle w:val="BodyText"/>
        <w:ind w:left="887" w:right="1410" w:hanging="12"/>
        <w:spacing w:before="222" w:line="250" w:lineRule="auto"/>
      </w:pPr>
      <w:r>
        <w:rPr>
          <w:spacing w:val="-6"/>
        </w:rPr>
        <w:t>由于</w:t>
      </w:r>
      <w:r>
        <w:rPr>
          <w:spacing w:val="-6"/>
        </w:rPr>
        <w:t>处理接收到的</w:t>
      </w:r>
      <w:r>
        <w:rPr>
          <w:spacing w:val="-6"/>
        </w:rPr>
        <w:t>TLP时不会检测</w:t>
      </w:r>
      <w:r>
        <w:rPr>
          <w:spacing w:val="-6"/>
        </w:rPr>
        <w:t>到完成错误，因此该错误不在上述优先级列表中。</w:t>
      </w:r>
      <w:r>
        <w:t>同一</w:t>
      </w:r>
      <w:r>
        <w:rPr>
          <w:spacing w:val="-5"/>
        </w:rPr>
        <w:t>项目符号下列出的错误</w:t>
      </w:r>
      <w:r>
        <w:rPr>
          <w:spacing w:val="-5"/>
        </w:rPr>
        <w:t>是互斥的，</w:t>
      </w:r>
      <w:r>
        <w:rPr>
          <w:spacing w:val="-5"/>
        </w:rPr>
        <w:t>因此</w:t>
      </w:r>
      <w:r>
        <w:rPr>
          <w:spacing w:val="-5"/>
        </w:rPr>
        <w:t>它们的相对</w:t>
      </w:r>
      <w:r>
        <w:rPr>
          <w:spacing w:val="-6"/>
        </w:rPr>
        <w:t>顺序</w:t>
      </w:r>
      <w:r>
        <w:rPr>
          <w:spacing w:val="-6"/>
        </w:rPr>
        <w:t>无关紧要。</w:t>
      </w:r>
    </w:p>
    <w:p>
      <w:pPr>
        <w:spacing w:line="267" w:lineRule="auto"/>
        <w:rPr>
          <w:rFonts w:ascii="Arial"/>
          <w:sz w:val="21"/>
        </w:rPr>
      </w:pPr>
    </w:p>
    <w:p>
      <w:pPr>
        <w:pStyle w:val="P68B1DB1-BodyText45"/>
        <w:ind w:left="879"/>
        <w:spacing w:before="73" w:line="318" w:lineRule="exact"/>
        <w:outlineLvl w:val="4"/>
        <w:rPr>
          <w:sz w:val="24"/>
          <w:szCs w:val="24"/>
        </w:rPr>
      </w:pPr>
      <w:bookmarkStart w:name="bookmark20" w:id="11"/>
      <w:bookmarkEnd w:id="11"/>
      <w:bookmarkStart w:name="bookmark13" w:id="12"/>
      <w:bookmarkEnd w:id="12"/>
      <w:r>
        <w:rPr>
          <w:spacing w:val="-16"/>
        </w:rPr>
        <w:t>6.2.3.2.4咨询性非致命错误案例</w:t>
      </w:r>
    </w:p>
    <w:p>
      <w:pPr>
        <w:spacing w:line="343" w:lineRule="auto"/>
        <w:rPr>
          <w:rFonts w:ascii="Arial"/>
          <w:sz w:val="21"/>
        </w:rPr>
      </w:pPr>
    </w:p>
    <w:p>
      <w:pPr>
        <w:pStyle w:val="BodyText"/>
        <w:ind w:left="886" w:right="1779" w:firstLine="1"/>
        <w:spacing w:before="61" w:line="249" w:lineRule="auto"/>
      </w:pPr>
      <w:r>
        <w:rPr>
          <w:spacing w:val="-5"/>
        </w:rPr>
        <w:t>在</w:t>
      </w:r>
      <w:r>
        <w:rPr>
          <w:spacing w:val="-5"/>
        </w:rPr>
        <w:t>某些情况</w:t>
      </w:r>
      <w:r>
        <w:rPr>
          <w:spacing w:val="-18"/>
        </w:rPr>
        <w:t>下</w:t>
      </w:r>
      <w:r>
        <w:rPr>
          <w:spacing w:val="-5"/>
        </w:rPr>
        <w:t>，</w:t>
      </w:r>
      <w:r>
        <w:rPr>
          <w:spacing w:val="-6"/>
        </w:rPr>
        <w:t>非致命错误的检测器并不是</w:t>
      </w:r>
      <w:r>
        <w:rPr>
          <w:spacing w:val="-6"/>
        </w:rPr>
        <w:t>确定</w:t>
      </w:r>
      <w:r>
        <w:rPr>
          <w:spacing w:val="-18"/>
        </w:rPr>
        <w:t>错误</w:t>
      </w:r>
      <w:r>
        <w:rPr>
          <w:spacing w:val="-6"/>
        </w:rPr>
        <w:t>是否</w:t>
      </w:r>
      <w:r>
        <w:rPr>
          <w:spacing w:val="-6"/>
        </w:rPr>
        <w:t>可</w:t>
      </w:r>
      <w:r>
        <w:rPr>
          <w:spacing w:val="-6"/>
        </w:rPr>
        <w:t>恢复或者是否</w:t>
      </w:r>
      <w:r>
        <w:rPr>
          <w:spacing w:val="-6"/>
        </w:rPr>
        <w:t>需要任何恢复</w:t>
      </w:r>
      <w:r>
        <w:rPr>
          <w:spacing w:val="-6"/>
        </w:rPr>
        <w:t>操作</w:t>
      </w:r>
      <w:r>
        <w:rPr>
          <w:spacing w:val="-12"/>
        </w:rPr>
        <w:t>的最合适的代理</w:t>
      </w:r>
      <w:r>
        <w:rPr>
          <w:spacing w:val="-6"/>
        </w:rPr>
        <w:t>。例如</w:t>
      </w:r>
      <w:r>
        <w:rPr>
          <w:spacing w:val="-6"/>
        </w:rPr>
        <w:t>，</w:t>
      </w:r>
      <w:r>
        <w:rPr>
          <w:spacing w:val="-6"/>
        </w:rPr>
        <w:t>如果</w:t>
      </w:r>
      <w:r>
        <w:rPr>
          <w:spacing w:val="-6"/>
        </w:rPr>
        <w:t>软件</w:t>
      </w:r>
      <w:r>
        <w:rPr>
          <w:spacing w:val="-6"/>
        </w:rPr>
        <w:t>试图</w:t>
      </w:r>
      <w:r>
        <w:rPr>
          <w:spacing w:val="-6"/>
        </w:rPr>
        <w:t>执行</w:t>
      </w:r>
    </w:p>
    <w:p>
      <w:pPr>
        <w:pStyle w:val="BodyText"/>
        <w:ind w:left="874" w:right="1263" w:firstLine="4"/>
        <w:spacing w:line="251" w:lineRule="auto"/>
      </w:pPr>
      <w:r>
        <w:rPr>
          <w:spacing w:val="-4"/>
        </w:rPr>
        <w:t>如果</w:t>
      </w:r>
      <w:r>
        <w:rPr>
          <w:spacing w:val="-5"/>
        </w:rPr>
        <w:t>从不存在的设备</w:t>
      </w:r>
      <w:r>
        <w:rPr>
          <w:spacing w:val="-5"/>
        </w:rPr>
        <w:t>或功能读取配置，</w:t>
      </w:r>
      <w:r>
        <w:rPr>
          <w:spacing w:val="-18"/>
        </w:rPr>
        <w:t>则完成中</w:t>
      </w:r>
      <w:r>
        <w:rPr>
          <w:spacing w:val="-5"/>
        </w:rPr>
        <w:t>产生的UR</w:t>
      </w:r>
      <w:r>
        <w:rPr>
          <w:spacing w:val="-5"/>
        </w:rPr>
        <w:t>状态</w:t>
      </w:r>
      <w:r>
        <w:rPr>
          <w:spacing w:val="-5"/>
        </w:rPr>
        <w:t>将</w:t>
      </w:r>
      <w:r>
        <w:rPr>
          <w:spacing w:val="-17"/>
        </w:rPr>
        <w:t>向软件</w:t>
      </w:r>
      <w:r>
        <w:rPr>
          <w:spacing w:val="-5"/>
        </w:rPr>
        <w:t>发出</w:t>
      </w:r>
      <w:r>
        <w:rPr>
          <w:spacing w:val="-5"/>
        </w:rPr>
        <w:t>错误</w:t>
      </w:r>
      <w:r>
        <w:rPr>
          <w:spacing w:val="-5"/>
        </w:rPr>
        <w:t>信号，并且除了通过发送ERR_NONFATAL消息来发出错误信号之外，</w:t>
      </w:r>
      <w:r>
        <w:rPr>
          <w:spacing w:val="-5"/>
        </w:rPr>
        <w:t>软件不需要</w:t>
      </w:r>
      <w:r>
        <w:rPr>
          <w:spacing w:val="-6"/>
        </w:rPr>
        <w:t>向</w:t>
      </w:r>
      <w:r>
        <w:rPr>
          <w:spacing w:val="-6"/>
        </w:rPr>
        <w:t>完成者</w:t>
      </w:r>
      <w:r>
        <w:rPr>
          <w:spacing w:val="-6"/>
        </w:rPr>
        <w:t>发出错误信号。事实上</w:t>
      </w:r>
      <w:r>
        <w:rPr>
          <w:spacing w:val="-6"/>
        </w:rPr>
        <w:t>，在</w:t>
      </w:r>
      <w:r>
        <w:rPr>
          <w:spacing w:val="-6"/>
        </w:rPr>
        <w:t>某些平台上，</w:t>
      </w:r>
      <w:r>
        <w:rPr>
          <w:spacing w:val="-6"/>
        </w:rPr>
        <w:t>使用</w:t>
      </w:r>
      <w:r>
        <w:rPr>
          <w:u w:val="single" w:color="C0C0C0"/>
          <w:spacing w:val="-6"/>
        </w:rPr>
        <w:t>ERR_NONFATAL发出错误信号会</w:t>
      </w:r>
      <w:r>
        <w:rPr>
          <w:spacing w:val="-6"/>
        </w:rPr>
        <w:t>导致</w:t>
      </w:r>
      <w:r>
        <w:rPr>
          <w:spacing w:val="-6"/>
        </w:rPr>
        <w:t>系统错误</w:t>
      </w:r>
      <w:r>
        <w:rPr>
          <w:spacing w:val="-7"/>
        </w:rPr>
        <w:t>，</w:t>
      </w:r>
    </w:p>
    <w:p>
      <w:pPr>
        <w:pStyle w:val="BodyText"/>
        <w:ind w:left="886"/>
        <w:spacing w:before="1" w:line="241" w:lineRule="auto"/>
      </w:pPr>
      <w:r>
        <w:rPr>
          <w:spacing w:val="-5"/>
        </w:rPr>
        <w:t>正常的软件探测。</w:t>
      </w:r>
    </w:p>
    <w:p>
      <w:pPr>
        <w:pStyle w:val="P68B1DB1-BodyText4"/>
        <w:ind w:left="841"/>
        <w:spacing w:before="148" w:line="251" w:lineRule="exact"/>
      </w:pPr>
      <w:r>
        <w:rPr>
          <w:spacing w:val="-5"/>
        </w:rPr>
        <w:t xml:space="preserve">“Advisory Non-Fatal Error”</w:t>
      </w:r>
    </w:p>
    <w:p>
      <w:pPr>
        <w:pStyle w:val="BodyText"/>
        <w:ind w:left="875" w:right="1276" w:firstLine="4"/>
        <w:spacing w:before="1" w:line="251" w:lineRule="auto"/>
      </w:pPr>
      <w:r>
        <w:rPr>
          <w:spacing w:val="-6"/>
        </w:rPr>
        <w:t>完成者或接收者）和</w:t>
      </w:r>
      <w:r>
        <w:rPr>
          <w:spacing w:val="-6"/>
        </w:rPr>
        <w:t>特定错误。在</w:t>
      </w:r>
      <w:r>
        <w:rPr>
          <w:spacing w:val="-6"/>
        </w:rPr>
        <w:t>这种情况下，</w:t>
      </w:r>
      <w:r>
        <w:rPr>
          <w:spacing w:val="-6"/>
        </w:rPr>
        <w:t>具有</w:t>
      </w:r>
      <w:r>
        <w:rPr>
          <w:spacing w:val="-6"/>
        </w:rPr>
        <w:t>AER</w:t>
      </w:r>
      <w:r>
        <w:rPr>
          <w:spacing w:val="-6"/>
        </w:rPr>
        <w:t>s</w:t>
      </w:r>
      <w:r>
        <w:rPr>
          <w:spacing w:val="-19"/>
        </w:rPr>
        <w:t>的代理</w:t>
      </w:r>
      <w:r>
        <w:rPr>
          <w:spacing w:val="-7"/>
        </w:rPr>
        <w:t>通过</w:t>
      </w:r>
      <w:r>
        <w:t>向软件</w:t>
      </w:r>
      <w:r>
        <w:rPr>
          <w:spacing w:val="-6"/>
        </w:rPr>
        <w:t>发送</w:t>
      </w:r>
      <w:r>
        <w:rPr>
          <w:u w:val="single" w:color="C0C0C0"/>
          <w:spacing w:val="-6"/>
        </w:rPr>
        <w:t>ERR_COR</w:t>
      </w:r>
      <w:r>
        <w:rPr>
          <w:spacing w:val="-6"/>
        </w:rPr>
        <w:t>消息</w:t>
      </w:r>
      <w:r>
        <w:rPr>
          <w:spacing w:val="-6"/>
        </w:rPr>
        <w:t>（而不是</w:t>
      </w:r>
      <w:r>
        <w:rPr>
          <w:spacing w:val="-6"/>
        </w:rPr>
        <w:t>发送</w:t>
      </w:r>
      <w:r>
        <w:rPr>
          <w:u w:val="single" w:color="C0C0C0"/>
          <w:spacing w:val="-6"/>
        </w:rPr>
        <w:t>ERR</w:t>
      </w:r>
      <w:r>
        <w:rPr>
          <w:u w:val="single" w:color="C0C0C0"/>
          <w:spacing w:val="-7"/>
        </w:rPr>
        <w:t>_NONFATAL）来通知非致命错误（如果启用）</w:t>
      </w:r>
      <w:r>
        <w:rPr>
          <w:spacing w:val="-7"/>
        </w:rPr>
        <w:t>。</w:t>
      </w:r>
      <w:r>
        <w:rPr>
          <w:spacing w:val="-7"/>
        </w:rPr>
        <w:t>没有</w:t>
      </w:r>
      <w:r>
        <w:rPr>
          <w:spacing w:val="-7"/>
        </w:rPr>
        <w:t>AER</w:t>
      </w:r>
      <w:r>
        <w:rPr>
          <w:spacing w:val="-7"/>
        </w:rPr>
        <w:t>的</w:t>
      </w:r>
      <w:r>
        <w:rPr>
          <w:spacing w:val="-7"/>
        </w:rPr>
        <w:t>代理</w:t>
      </w:r>
    </w:p>
    <w:p>
      <w:pPr>
        <w:pStyle w:val="BodyText"/>
        <w:ind w:left="887" w:right="1721" w:hanging="12"/>
        <w:spacing w:before="2" w:line="245" w:lineRule="auto"/>
      </w:pPr>
      <w:r>
        <w:rPr>
          <w:spacing w:val="-5"/>
        </w:rPr>
        <w:t>对于这些情况不发送</w:t>
      </w:r>
      <w:r>
        <w:rPr>
          <w:spacing w:val="-5"/>
        </w:rPr>
        <w:t>错误消息</w:t>
      </w:r>
      <w:r>
        <w:rPr>
          <w:spacing w:val="-5"/>
        </w:rPr>
        <w:t>，</w:t>
      </w:r>
      <w:r>
        <w:rPr>
          <w:spacing w:val="-5"/>
        </w:rPr>
        <w:t>因为</w:t>
      </w:r>
      <w:r>
        <w:rPr>
          <w:spacing w:val="-5"/>
        </w:rPr>
        <w:t>接收</w:t>
      </w:r>
      <w:r>
        <w:rPr>
          <w:u w:val="single" w:color="C0C0C0"/>
          <w:spacing w:val="-5"/>
        </w:rPr>
        <w:t>ERR_COR的软件</w:t>
      </w:r>
      <w:r>
        <w:rPr>
          <w:spacing w:val="-5"/>
        </w:rPr>
        <w:t>将无法</w:t>
      </w:r>
      <w:r>
        <w:rPr>
          <w:spacing w:val="-5"/>
        </w:rPr>
        <w:t>区分</w:t>
      </w:r>
      <w:r>
        <w:rPr>
          <w:spacing w:val="-5"/>
        </w:rPr>
        <w:t>咨询性</w:t>
      </w:r>
      <w:r>
        <w:rPr>
          <w:spacing w:val="-5"/>
        </w:rPr>
        <w:t>非致命错误</w:t>
      </w:r>
      <w:r>
        <w:rPr>
          <w:spacing w:val="-5"/>
        </w:rPr>
        <w:t>情况</w:t>
      </w:r>
      <w:r>
        <w:rPr>
          <w:spacing w:val="-5"/>
        </w:rPr>
        <w:t>与</w:t>
      </w:r>
      <w:r>
        <w:rPr>
          <w:spacing w:val="-6"/>
        </w:rPr>
        <w:t>用于</w:t>
      </w:r>
      <w:r>
        <w:rPr>
          <w:spacing w:val="-6"/>
        </w:rPr>
        <w:t>评估链路完整性的可纠正错误情况。</w:t>
      </w:r>
    </w:p>
    <w:p>
      <w:pPr>
        <w:pStyle w:val="BodyText"/>
        <w:ind w:left="879" w:right="1405" w:firstLine="8"/>
        <w:spacing w:before="148" w:line="249" w:lineRule="auto"/>
      </w:pPr>
      <w:r>
        <w:rPr>
          <w:spacing w:val="-4"/>
        </w:rPr>
        <w:t>以下是</w:t>
      </w:r>
      <w:r>
        <w:rPr>
          <w:spacing w:val="-5"/>
        </w:rPr>
        <w:t>咨询性非致命错误的具体案例。请注意</w:t>
      </w:r>
      <w:r>
        <w:rPr>
          <w:spacing w:val="-5"/>
        </w:rPr>
        <w:t>，同一个TLP中</w:t>
      </w:r>
      <w:r>
        <w:rPr>
          <w:spacing w:val="-17"/>
        </w:rPr>
        <w:t>可能存在</w:t>
      </w:r>
      <w:r>
        <w:rPr>
          <w:spacing w:val="-5"/>
        </w:rPr>
        <w:t>来自</w:t>
      </w:r>
      <w:r>
        <w:rPr>
          <w:spacing w:val="-5"/>
        </w:rPr>
        <w:t>相同</w:t>
      </w:r>
      <w:r>
        <w:rPr>
          <w:spacing w:val="-5"/>
        </w:rPr>
        <w:t>或</w:t>
      </w:r>
      <w:r>
        <w:rPr>
          <w:spacing w:val="-5"/>
        </w:rPr>
        <w:t>不同</w:t>
      </w:r>
      <w:r>
        <w:rPr>
          <w:spacing w:val="-5"/>
        </w:rPr>
        <w:t>错误</w:t>
      </w:r>
      <w:r>
        <w:rPr>
          <w:spacing w:val="-6"/>
        </w:rPr>
        <w:t>类别（可纠正、非致命、致命）</w:t>
      </w:r>
      <w:r>
        <w:rPr>
          <w:spacing w:val="-6"/>
        </w:rPr>
        <w:t>的多个错误。例如</w:t>
      </w:r>
      <w:r>
        <w:rPr>
          <w:spacing w:val="-6"/>
        </w:rPr>
        <w:t>，意外的完成可能</w:t>
      </w:r>
    </w:p>
    <w:p>
      <w:pPr>
        <w:pStyle w:val="BodyText"/>
        <w:ind w:left="885" w:right="1236" w:hanging="5"/>
        <w:spacing w:before="1" w:line="249" w:lineRule="auto"/>
      </w:pPr>
      <w:r>
        <w:rPr>
          <w:spacing w:val="-4"/>
        </w:rPr>
        <w:t>也会中毒。</w:t>
      </w:r>
      <w:r>
        <w:rPr>
          <w:spacing w:val="-4"/>
        </w:rPr>
        <w:t>参见</w:t>
      </w:r>
      <w:hyperlink w:history="true" w:anchor="bookmark16">
        <w:r>
          <w:rPr>
            <w:u w:val="single" w:color="C0C0C0"/>
            <w:spacing w:val="-4"/>
          </w:rPr>
          <w:t>第6.2.3.2.3节</w:t>
        </w:r>
        <w:r>
          <w:rPr>
            <w:spacing w:val="-4"/>
          </w:rPr>
          <w:t>f</w:t>
        </w:r>
      </w:hyperlink>
      <w:r>
        <w:rPr>
          <w:spacing w:val="-4"/>
        </w:rPr>
        <w:t>或</w:t>
      </w:r>
      <w:r>
        <w:rPr>
          <w:spacing w:val="-5"/>
        </w:rPr>
        <w:t>关于报告多</w:t>
      </w:r>
      <w:r>
        <w:rPr>
          <w:spacing w:val="-14"/>
        </w:rPr>
        <w:t>个</w:t>
      </w:r>
      <w:r>
        <w:rPr>
          <w:spacing w:val="-5"/>
        </w:rPr>
        <w:t>错误的要求和建议。对于</w:t>
      </w:r>
      <w:r>
        <w:rPr>
          <w:spacing w:val="-18"/>
        </w:rPr>
        <w:t>前面</w:t>
      </w:r>
      <w:r>
        <w:rPr>
          <w:spacing w:val="-5"/>
        </w:rPr>
        <w:t>的</w:t>
      </w:r>
      <w:r>
        <w:rPr>
          <w:spacing w:val="-5"/>
        </w:rPr>
        <w:t>示例，建议</w:t>
      </w:r>
      <w:r>
        <w:rPr>
          <w:spacing w:val="-5"/>
        </w:rPr>
        <w:t>报告意外完成，</w:t>
      </w:r>
      <w:r>
        <w:rPr>
          <w:spacing w:val="-6"/>
        </w:rPr>
        <w:t>而</w:t>
      </w:r>
      <w:r>
        <w:rPr>
          <w:spacing w:val="-6"/>
        </w:rPr>
        <w:t>不报告接收到中毒TLP</w:t>
      </w:r>
      <w:r>
        <w:rPr>
          <w:spacing w:val="-5"/>
        </w:rPr>
        <w:t>。</w:t>
      </w:r>
    </w:p>
    <w:p>
      <w:pPr>
        <w:pStyle w:val="BodyText"/>
        <w:ind w:left="874" w:right="1412" w:firstLine="13"/>
        <w:spacing w:before="147" w:line="249" w:lineRule="auto"/>
      </w:pPr>
      <w:r>
        <w:rPr>
          <w:spacing w:val="-6"/>
        </w:rPr>
        <w:t>如果</w:t>
      </w:r>
      <w:r>
        <w:rPr>
          <w:spacing w:val="-6"/>
        </w:rPr>
        <w:t>软件</w:t>
      </w:r>
      <w:r>
        <w:rPr>
          <w:spacing w:val="-6"/>
        </w:rPr>
        <w:t>希望</w:t>
      </w:r>
      <w:r>
        <w:rPr>
          <w:spacing w:val="-6"/>
        </w:rPr>
        <w:t>具有</w:t>
      </w:r>
      <w:r>
        <w:rPr>
          <w:spacing w:val="-6"/>
        </w:rPr>
        <w:t>AER</w:t>
      </w:r>
      <w:r>
        <w:rPr>
          <w:spacing w:val="-6"/>
        </w:rPr>
        <w:t>的代理</w:t>
      </w:r>
      <w:r>
        <w:rPr>
          <w:spacing w:val="-6"/>
        </w:rPr>
        <w:t>处理</w:t>
      </w:r>
      <w:r>
        <w:rPr>
          <w:spacing w:val="-6"/>
        </w:rPr>
        <w:t>通常属于</w:t>
      </w:r>
      <w:r>
        <w:rPr>
          <w:spacing w:val="-6"/>
        </w:rPr>
        <w:t>咨询性非致命错误</w:t>
      </w:r>
      <w:r>
        <w:rPr>
          <w:spacing w:val="-6"/>
        </w:rPr>
        <w:t>的</w:t>
      </w:r>
      <w:r>
        <w:rPr>
          <w:spacing w:val="-6"/>
        </w:rPr>
        <w:t>情况，</w:t>
      </w:r>
      <w:r>
        <w:t xml:space="preserve">   </w:t>
      </w:r>
      <w:r>
        <w:rPr>
          <w:spacing w:val="-5"/>
        </w:rPr>
        <w:t>更</w:t>
      </w:r>
      <w:r>
        <w:rPr>
          <w:spacing w:val="-5"/>
        </w:rPr>
        <w:t>严重的是，</w:t>
      </w:r>
      <w:r>
        <w:rPr>
          <w:spacing w:val="-5"/>
        </w:rPr>
        <w:t>软件</w:t>
      </w:r>
      <w:r>
        <w:rPr>
          <w:spacing w:val="-5"/>
        </w:rPr>
        <w:t>可以</w:t>
      </w:r>
      <w:r>
        <w:rPr>
          <w:spacing w:val="-5"/>
        </w:rPr>
        <w:t>将</w:t>
      </w:r>
      <w:r>
        <w:rPr>
          <w:spacing w:val="-5"/>
        </w:rPr>
        <w:t>无法纠正的错误</w:t>
      </w:r>
      <w:r>
        <w:rPr>
          <w:spacing w:val="-18"/>
        </w:rPr>
        <w:t>的严重性升级</w:t>
      </w:r>
      <w:r>
        <w:rPr>
          <w:spacing w:val="-5"/>
        </w:rPr>
        <w:t>为</w:t>
      </w:r>
      <w:r>
        <w:rPr>
          <w:spacing w:val="-5"/>
        </w:rPr>
        <w:t>致命错误，在</w:t>
      </w:r>
      <w:r>
        <w:rPr>
          <w:spacing w:val="-5"/>
        </w:rPr>
        <w:t>这种</w:t>
      </w:r>
      <w:r>
        <w:rPr>
          <w:spacing w:val="-6"/>
        </w:rPr>
        <w:t>情况</w:t>
      </w:r>
      <w:r>
        <w:rPr>
          <w:spacing w:val="-17"/>
        </w:rPr>
        <w:t>下</w:t>
      </w:r>
      <w:r>
        <w:rPr>
          <w:spacing w:val="-6"/>
        </w:rPr>
        <w:t>，代理（如果</w:t>
      </w:r>
      <w:r>
        <w:rPr>
          <w:spacing w:val="-6"/>
        </w:rPr>
        <w:t>启用）</w:t>
      </w:r>
      <w:r>
        <w:rPr>
          <w:spacing w:val="-4"/>
        </w:rPr>
        <w:t>将</w:t>
      </w:r>
      <w:r>
        <w:rPr>
          <w:spacing w:val="-4"/>
        </w:rPr>
        <w:t>使用</w:t>
      </w:r>
      <w:r>
        <w:rPr>
          <w:u w:val="single" w:color="C0C0C0"/>
          <w:spacing w:val="-4"/>
        </w:rPr>
        <w:t>ERR_FATAL发出错误信号</w:t>
      </w:r>
      <w:r>
        <w:rPr>
          <w:spacing w:val="-4"/>
        </w:rPr>
        <w:t>。</w:t>
      </w:r>
    </w:p>
    <w:p>
      <w:pPr>
        <w:pStyle w:val="P68B1DB1-BodyText4"/>
        <w:ind w:left="875"/>
        <w:spacing w:before="148" w:line="250" w:lineRule="exact"/>
      </w:pPr>
      <w:r>
        <w:rPr>
          <w:spacing w:val="-5"/>
        </w:rPr>
        <w:t>本节介绍</w:t>
      </w:r>
      <w:r>
        <w:rPr>
          <w:spacing w:val="-6"/>
        </w:rPr>
        <w:t xml:space="preserve">PCI Express扩展功能</w:t>
      </w:r>
      <w:r>
        <w:rPr>
          <w:spacing w:val="-6"/>
        </w:rPr>
        <w:t>管理的错误</w:t>
      </w:r>
      <w:r>
        <w:rPr>
          <w:spacing w:val="-6"/>
        </w:rPr>
        <w:t>的</w:t>
      </w:r>
      <w:r>
        <w:rPr>
          <w:spacing w:val="-5"/>
        </w:rPr>
        <w:t>咨询非脂肪</w:t>
      </w:r>
      <w:r>
        <w:rPr>
          <w:spacing w:val="-6"/>
        </w:rPr>
        <w:t>错误处理</w:t>
      </w:r>
    </w:p>
    <w:p>
      <w:pPr>
        <w:pStyle w:val="BodyText"/>
        <w:ind w:left="887" w:right="1279" w:hanging="17"/>
        <w:spacing w:line="249" w:lineRule="auto"/>
      </w:pPr>
      <w:r>
        <w:rPr>
          <w:spacing w:val="-5"/>
        </w:rPr>
        <w:t>AER。</w:t>
      </w:r>
      <w:hyperlink w:history="true" w:anchor="bookmark21">
        <w:r>
          <w:rPr>
            <w:u w:val="single" w:color="C0C0C0"/>
            <w:spacing w:val="-5"/>
          </w:rPr>
          <w:t>www.example.com部分6.2.10.3</w:t>
        </w:r>
      </w:hyperlink>
      <w:r>
        <w:rPr>
          <w:spacing w:val="-5"/>
        </w:rPr>
        <w:t>介绍</w:t>
      </w:r>
      <w:r>
        <w:rPr>
          <w:spacing w:val="-18"/>
        </w:rPr>
        <w:t xml:space="preserve">了支持DPC RP扩展的根端口</w:t>
      </w:r>
      <w:r>
        <w:rPr>
          <w:spacing w:val="-5"/>
        </w:rPr>
        <w:t xml:space="preserve">的RP PIO</w:t>
      </w:r>
      <w:r>
        <w:rPr>
          <w:spacing w:val="-6"/>
        </w:rPr>
        <w:t>错误处理机制</w:t>
      </w:r>
      <w:r>
        <w:rPr>
          <w:spacing w:val="-6"/>
        </w:rPr>
        <w:t>。RP</w:t>
      </w:r>
      <w:r>
        <w:rPr>
          <w:spacing w:val="-5"/>
        </w:rPr>
        <w:t>PIO咨询错误</w:t>
      </w:r>
      <w:r>
        <w:rPr>
          <w:spacing w:val="-5"/>
        </w:rPr>
        <w:t>在概念上</w:t>
      </w:r>
      <w:r>
        <w:rPr>
          <w:spacing w:val="-5"/>
        </w:rPr>
        <w:t>与</w:t>
      </w:r>
      <w:r>
        <w:rPr>
          <w:spacing w:val="-5"/>
        </w:rPr>
        <w:t>AER</w:t>
      </w:r>
      <w:r>
        <w:rPr>
          <w:spacing w:val="-5"/>
        </w:rPr>
        <w:t>咨询</w:t>
      </w:r>
      <w:r>
        <w:rPr>
          <w:spacing w:val="-6"/>
        </w:rPr>
        <w:t>非致命错误相似，但</w:t>
      </w:r>
      <w:r>
        <w:rPr>
          <w:spacing w:val="-6"/>
        </w:rPr>
        <w:t>适用</w:t>
      </w:r>
      <w:r>
        <w:rPr>
          <w:spacing w:val="-6"/>
        </w:rPr>
        <w:t>于</w:t>
      </w:r>
      <w:r>
        <w:rPr>
          <w:spacing w:val="-6"/>
        </w:rPr>
        <w:t>不同</w:t>
      </w:r>
      <w:r>
        <w:rPr>
          <w:spacing w:val="-13"/>
        </w:rPr>
        <w:t>的</w:t>
      </w:r>
      <w:r>
        <w:rPr>
          <w:spacing w:val="-6"/>
        </w:rPr>
        <w:t>错误</w:t>
      </w:r>
      <w:r>
        <w:rPr>
          <w:spacing w:val="-6"/>
        </w:rPr>
        <w:t>情况</w:t>
      </w:r>
      <w:r>
        <w:rPr>
          <w:spacing w:val="-6"/>
        </w:rPr>
        <w:t>，</w:t>
      </w:r>
    </w:p>
    <w:p>
      <w:pPr>
        <w:pStyle w:val="P68B1DB1-BodyText4"/>
        <w:ind w:left="886"/>
        <w:spacing w:line="251" w:lineRule="exact"/>
      </w:pPr>
      <w:r>
        <w:rPr>
          <w:spacing w:val="-5"/>
        </w:rPr>
        <w:t>由不同的</w:t>
      </w:r>
      <w:r>
        <w:rPr>
          <w:spacing w:val="-5"/>
        </w:rPr>
        <w:t>公司</w:t>
      </w:r>
      <w:r>
        <w:rPr>
          <w:spacing w:val="-6"/>
        </w:rPr>
        <w:t>管理。</w:t>
      </w:r>
    </w:p>
    <w:p>
      <w:pPr>
        <w:spacing w:line="268" w:lineRule="auto"/>
        <w:rPr>
          <w:rFonts w:ascii="Arial"/>
          <w:sz w:val="21"/>
        </w:rPr>
      </w:pPr>
    </w:p>
    <w:p>
      <w:pPr>
        <w:pStyle w:val="P68B1DB1-BodyText45"/>
        <w:ind w:left="879"/>
        <w:spacing w:before="73" w:line="318" w:lineRule="exact"/>
        <w:outlineLvl w:val="4"/>
        <w:rPr>
          <w:sz w:val="24"/>
          <w:szCs w:val="24"/>
        </w:rPr>
      </w:pPr>
      <w:bookmarkStart w:name="bookmark22" w:id="13"/>
      <w:bookmarkEnd w:id="13"/>
      <w:r>
        <w:rPr>
          <w:spacing w:val="-17"/>
        </w:rPr>
        <w:t>6.2.3.2.4.1完成者</w:t>
      </w:r>
      <w:r>
        <w:rPr>
          <w:spacing w:val="-18"/>
        </w:rPr>
        <w:t>发送</w:t>
      </w:r>
      <w:r>
        <w:rPr>
          <w:spacing w:val="-18"/>
        </w:rPr>
        <w:t>具有UR/CA状态</w:t>
      </w:r>
      <w:r>
        <w:rPr>
          <w:spacing w:val="-18"/>
        </w:rPr>
        <w:t>的完成</w:t>
      </w:r>
    </w:p>
    <w:p>
      <w:pPr>
        <w:spacing w:line="343" w:lineRule="auto"/>
        <w:rPr>
          <w:rFonts w:ascii="Arial"/>
          <w:sz w:val="21"/>
        </w:rPr>
      </w:pPr>
    </w:p>
    <w:p>
      <w:pPr>
        <w:pStyle w:val="BodyText"/>
        <w:ind w:left="884" w:right="1254" w:hanging="14"/>
        <w:spacing w:before="61" w:line="245" w:lineRule="auto"/>
      </w:pPr>
      <w:r>
        <w:rPr>
          <w:spacing w:val="-5"/>
        </w:rPr>
        <w:t>完成者</w:t>
      </w:r>
      <w:r>
        <w:rPr>
          <w:spacing w:val="-5"/>
        </w:rPr>
        <w:t>通常</w:t>
      </w:r>
      <w:r>
        <w:rPr>
          <w:spacing w:val="-5"/>
        </w:rPr>
        <w:t>发送</w:t>
      </w:r>
      <w:r>
        <w:rPr>
          <w:spacing w:val="-5"/>
        </w:rPr>
        <w:t>带有不支持的请求</w:t>
      </w:r>
      <w:r>
        <w:rPr>
          <w:spacing w:val="-5"/>
        </w:rPr>
        <w:t>或完成</w:t>
      </w:r>
      <w:r>
        <w:rPr>
          <w:spacing w:val="-23"/>
        </w:rPr>
        <w:t>者</w:t>
      </w:r>
      <w:r>
        <w:rPr>
          <w:spacing w:val="-6"/>
        </w:rPr>
        <w:t>中止（UR/CA）</w:t>
      </w:r>
      <w:r>
        <w:rPr>
          <w:spacing w:val="-6"/>
        </w:rPr>
        <w:t>状态</w:t>
      </w:r>
      <w:r>
        <w:rPr>
          <w:spacing w:val="-17"/>
        </w:rPr>
        <w:t>的完成，</w:t>
      </w:r>
      <w:r>
        <w:rPr>
          <w:spacing w:val="-6"/>
        </w:rPr>
        <w:t>以</w:t>
      </w:r>
      <w:r>
        <w:rPr>
          <w:spacing w:val="-6"/>
        </w:rPr>
        <w:t>表示未发布请求的</w:t>
      </w:r>
      <w:r>
        <w:rPr>
          <w:spacing w:val="-6"/>
        </w:rPr>
        <w:t>不可纠正的错误</w:t>
      </w:r>
      <w:r>
        <w:rPr>
          <w:spacing w:val="-6"/>
        </w:rPr>
        <w:t>。</w:t>
      </w:r>
      <w:r>
        <w:rPr>
          <w:sz w:val="12"/>
          <w:szCs w:val="12"/>
          <w:spacing w:val="-1"/>
          <w:position w:val="9"/>
        </w:rPr>
        <w:t>89</w:t>
      </w:r>
      <w:r>
        <w:rPr>
          <w:spacing w:val="-7"/>
        </w:rPr>
        <w:t>如果</w:t>
      </w:r>
      <w:r>
        <w:rPr>
          <w:spacing w:val="-7"/>
        </w:rPr>
        <w:t>UR/CA</w:t>
      </w:r>
      <w:r>
        <w:rPr>
          <w:spacing w:val="-7"/>
        </w:rPr>
        <w:t>错误</w:t>
      </w:r>
      <w:r>
        <w:rPr>
          <w:sz w:val="12"/>
          <w:szCs w:val="12"/>
          <w:spacing w:val="-2"/>
          <w:position w:val="9"/>
        </w:rPr>
        <w:t>90</w:t>
      </w:r>
      <w:r>
        <w:rPr>
          <w:spacing w:val="-7"/>
        </w:rPr>
        <w:t>的</w:t>
      </w:r>
      <w:r>
        <w:rPr>
          <w:spacing w:val="-7"/>
        </w:rPr>
        <w:t>严重性</w:t>
      </w:r>
      <w:r>
        <w:rPr>
          <w:spacing w:val="-6"/>
        </w:rPr>
        <w:t>是非致命的，</w:t>
      </w:r>
      <w:r>
        <w:rPr>
          <w:spacing w:val="-6"/>
        </w:rPr>
        <w:t>则完成者必须</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line="296" w:lineRule="auto"/>
        <w:rPr>
          <w:rFonts w:ascii="Arial"/>
          <w:sz w:val="21"/>
        </w:rPr>
      </w:pPr>
      <w:r>
        <w:drawing>
          <wp:anchor distT="0" distB="0" distL="0" distR="0" simplePos="0" relativeHeight="251699200" behindDoc="0" locked="0" layoutInCell="1" allowOverlap="1">
            <wp:simplePos x="0" y="0"/>
            <wp:positionH relativeFrom="column">
              <wp:posOffset>0</wp:posOffset>
            </wp:positionH>
            <wp:positionV relativeFrom="paragraph">
              <wp:posOffset>119846</wp:posOffset>
            </wp:positionV>
            <wp:extent cx="7592400" cy="9525"/>
            <wp:effectExtent l="0" t="0" r="0" b="0"/>
            <wp:wrapNone/>
            <wp:docPr id="38" name="IM 38"/>
            <wp:cNvGraphicFramePr/>
            <a:graphic>
              <a:graphicData uri="http://schemas.openxmlformats.org/drawingml/2006/picture">
                <pic:pic>
                  <pic:nvPicPr>
                    <pic:cNvPr id="38" name="IM 38"/>
                    <pic:cNvPicPr/>
                  </pic:nvPicPr>
                  <pic:blipFill>
                    <a:blip r:embed="rId28"/>
                    <a:stretch>
                      <a:fillRect/>
                    </a:stretch>
                  </pic:blipFill>
                  <pic:spPr>
                    <a:xfrm rot="0">
                      <a:off x="0" y="0"/>
                      <a:ext cx="7592400" cy="9525"/>
                    </a:xfrm>
                    <a:prstGeom prst="rect">
                      <a:avLst/>
                    </a:prstGeom>
                  </pic:spPr>
                </pic:pic>
              </a:graphicData>
            </a:graphic>
          </wp:anchor>
        </w:drawing>
      </w:r>
    </w:p>
    <w:p>
      <w:pPr>
        <w:pStyle w:val="P68B1DB1-BodyText46"/>
        <w:ind w:left="862" w:right="1622" w:hanging="222"/>
        <w:spacing w:before="46" w:line="242" w:lineRule="auto"/>
        <w:rPr>
          <w:sz w:val="15"/>
          <w:szCs w:val="15"/>
        </w:rPr>
      </w:pPr>
      <w:r>
        <w:rPr>
          <w:spacing w:val="-4"/>
        </w:rPr>
        <w:t>89.如果</w:t>
      </w:r>
      <w:r>
        <w:rPr>
          <w:spacing w:val="-4"/>
        </w:rPr>
        <w:t>完成者在完成中返回数据，</w:t>
      </w:r>
      <w:r>
        <w:rPr>
          <w:spacing w:val="-4"/>
        </w:rPr>
        <w:t>并且数据是坏</w:t>
      </w:r>
      <w:r>
        <w:rPr>
          <w:spacing w:val="-10"/>
        </w:rPr>
        <w:t>的</w:t>
      </w:r>
      <w:r>
        <w:rPr>
          <w:spacing w:val="-4"/>
        </w:rPr>
        <w:t>或</w:t>
      </w:r>
      <w:r>
        <w:rPr>
          <w:spacing w:val="-4"/>
        </w:rPr>
        <w:t>可疑的，</w:t>
      </w:r>
      <w:r>
        <w:rPr>
          <w:spacing w:val="-9"/>
        </w:rPr>
        <w:t>则允许</w:t>
      </w:r>
      <w:r>
        <w:rPr>
          <w:spacing w:val="-4"/>
        </w:rPr>
        <w:t>完成者</w:t>
      </w:r>
      <w:r>
        <w:rPr>
          <w:spacing w:val="-4"/>
        </w:rPr>
        <w:t>用</w:t>
      </w:r>
      <w:r>
        <w:rPr>
          <w:spacing w:val="-4"/>
        </w:rPr>
        <w:t>信号</w:t>
      </w:r>
      <w:r>
        <w:rPr>
          <w:spacing w:val="-4"/>
        </w:rPr>
        <w:t>通知</w:t>
      </w:r>
      <w:r>
        <w:rPr>
          <w:spacing w:val="-4"/>
        </w:rPr>
        <w:t>错误</w:t>
      </w:r>
      <w:r>
        <w:rPr>
          <w:spacing w:val="-5"/>
        </w:rPr>
        <w:t>或</w:t>
      </w:r>
      <w:r>
        <w:rPr>
          <w:spacing w:val="-5"/>
        </w:rPr>
        <w:t>使用</w:t>
      </w:r>
      <w:r>
        <w:rPr>
          <w:spacing w:val="-5"/>
        </w:rPr>
        <w:t>错误</w:t>
      </w:r>
      <w:r>
        <w:rPr>
          <w:spacing w:val="-5"/>
        </w:rPr>
        <w:t>转发</w:t>
      </w:r>
      <w:r>
        <w:rPr>
          <w:spacing w:val="-5"/>
        </w:rPr>
        <w:t>（数据中毒）机制，而不是将</w:t>
      </w:r>
      <w:r>
        <w:rPr>
          <w:spacing w:val="-5"/>
        </w:rPr>
        <w:t>其</w:t>
      </w:r>
      <w:r>
        <w:rPr>
          <w:spacing w:val="-5"/>
        </w:rPr>
        <w:t>作为</w:t>
      </w:r>
      <w:r>
        <w:rPr>
          <w:spacing w:val="-5"/>
        </w:rPr>
        <w:t>UR</w:t>
      </w:r>
      <w:r>
        <w:rPr>
          <w:spacing w:val="-5"/>
        </w:rPr>
        <w:t>或</w:t>
      </w:r>
      <w:r>
        <w:rPr>
          <w:spacing w:val="-5"/>
        </w:rPr>
        <w:t>CA来处理。</w:t>
      </w:r>
    </w:p>
    <w:p>
      <w:pPr>
        <w:pStyle w:val="P68B1DB1-BodyText46"/>
        <w:ind w:left="853" w:right="1519" w:hanging="214"/>
        <w:spacing w:before="2"/>
        <w:rPr>
          <w:sz w:val="15"/>
          <w:szCs w:val="15"/>
        </w:rPr>
      </w:pPr>
      <w:r>
        <w:rPr>
          <w:spacing w:val="-4"/>
        </w:rPr>
        <w:t>90.某些其他</w:t>
      </w:r>
      <w:r>
        <w:rPr>
          <w:spacing w:val="-4"/>
        </w:rPr>
        <w:t>错误（例如，</w:t>
      </w:r>
      <w:r>
        <w:rPr>
          <w:spacing w:val="-16"/>
        </w:rPr>
        <w:t xml:space="preserve"> </w:t>
      </w:r>
      <w:r>
        <w:rPr>
          <w:spacing w:val="-4"/>
        </w:rPr>
        <w:t>ACS</w:t>
      </w:r>
      <w:r>
        <w:rPr>
          <w:spacing w:val="-4"/>
        </w:rPr>
        <w:t>违规）</w:t>
      </w:r>
      <w:r>
        <w:rPr>
          <w:spacing w:val="-4"/>
        </w:rPr>
        <w:t>也会</w:t>
      </w:r>
      <w:r>
        <w:rPr>
          <w:spacing w:val="-5"/>
        </w:rPr>
        <w:t>导致</w:t>
      </w:r>
      <w:r>
        <w:rPr>
          <w:spacing w:val="-5"/>
        </w:rPr>
        <w:t>完成者</w:t>
      </w:r>
      <w:r>
        <w:rPr>
          <w:spacing w:val="-5"/>
        </w:rPr>
        <w:t>发送</w:t>
      </w:r>
      <w:r>
        <w:rPr>
          <w:spacing w:val="-5"/>
        </w:rPr>
        <w:t>带有UR</w:t>
      </w:r>
      <w:r>
        <w:rPr>
          <w:spacing w:val="-5"/>
        </w:rPr>
        <w:t>或</w:t>
      </w:r>
      <w:r>
        <w:rPr>
          <w:spacing w:val="-5"/>
        </w:rPr>
        <w:t>CA</w:t>
      </w:r>
      <w:r>
        <w:rPr>
          <w:spacing w:val="-5"/>
        </w:rPr>
        <w:t>状态的完成。如果</w:t>
      </w:r>
      <w:r>
        <w:rPr>
          <w:spacing w:val="-17"/>
        </w:rPr>
        <w:t>错误</w:t>
      </w:r>
      <w:r>
        <w:rPr>
          <w:spacing w:val="-5"/>
        </w:rPr>
        <w:t>的</w:t>
      </w:r>
      <w:r>
        <w:rPr>
          <w:spacing w:val="-5"/>
        </w:rPr>
        <w:t>严重性</w:t>
      </w:r>
      <w:r>
        <w:rPr>
          <w:spacing w:val="-4"/>
        </w:rPr>
        <w:t>（例如，</w:t>
      </w:r>
      <w:r>
        <w:rPr>
          <w:spacing w:val="-17"/>
        </w:rPr>
        <w:t xml:space="preserve"> </w:t>
      </w:r>
      <w:r>
        <w:rPr>
          <w:spacing w:val="-4"/>
        </w:rPr>
        <w:t>ACS</w:t>
      </w:r>
      <w:r>
        <w:rPr>
          <w:spacing w:val="-4"/>
        </w:rPr>
        <w:t>违规）是非致命的，</w:t>
      </w:r>
      <w:r>
        <w:rPr>
          <w:spacing w:val="-4"/>
        </w:rPr>
        <w:t>完成者也必须将</w:t>
      </w:r>
      <w:r>
        <w:rPr>
          <w:spacing w:val="-4"/>
        </w:rPr>
        <w:t>此情况作为</w:t>
      </w:r>
      <w:r>
        <w:rPr>
          <w:spacing w:val="-4"/>
        </w:rPr>
        <w:t>建议性非</w:t>
      </w:r>
      <w:r>
        <w:rPr>
          <w:spacing w:val="-5"/>
        </w:rPr>
        <w:t>致命错误处理。但是，</w:t>
      </w:r>
      <w:r>
        <w:rPr>
          <w:spacing w:val="-12"/>
        </w:rPr>
        <w:t>请</w:t>
      </w:r>
      <w:r>
        <w:rPr>
          <w:spacing w:val="-5"/>
        </w:rPr>
        <w:t>参见www.example.com</w:t>
      </w:r>
      <w:r>
        <w:rPr>
          <w:u w:val="single" w:color="C0C0C0"/>
          <w:spacing w:val="-5"/>
        </w:rPr>
        <w:t>部分</w:t>
      </w:r>
      <w:r>
        <w:rPr>
          <w:u w:val="single" w:color="C0C0C0"/>
          <w:spacing w:val="-5"/>
        </w:rPr>
        <w:t>2.7.2.2</w:t>
      </w:r>
      <w:r>
        <w:rPr>
          <w:spacing w:val="-5"/>
        </w:rPr>
        <w:t>，</w:t>
      </w:r>
      <w:r>
        <w:t xml:space="preserve">     </w:t>
      </w:r>
      <w:r>
        <w:rPr>
          <w:spacing w:val="-4"/>
        </w:rPr>
        <w:t>某些</w:t>
      </w:r>
      <w:r>
        <w:rPr>
          <w:spacing w:val="-4"/>
        </w:rPr>
        <w:t>带有中毒数据</w:t>
      </w:r>
      <w:r>
        <w:rPr>
          <w:spacing w:val="-14"/>
        </w:rPr>
        <w:t>的请求</w:t>
      </w:r>
      <w:r>
        <w:rPr>
          <w:spacing w:val="-4"/>
        </w:rPr>
        <w:t>必须作为不可纠正的错误处理</w:t>
      </w:r>
      <w:r>
        <w:rPr>
          <w:spacing w:val="-4"/>
        </w:rPr>
        <w:t>。</w:t>
      </w:r>
    </w:p>
    <w:p>
      <w:pPr>
        <w:sectPr>
          <w:footerReference w:type="default" r:id="rId27"/>
          <w:pgSz w:w="12240" w:h="15840"/>
          <w:pgMar w:top="146" w:right="21" w:bottom="578" w:left="141" w:header="0" w:footer="294" w:gutter="0"/>
        </w:sectPr>
        <w:rPr>
          <w:sz w:val="15"/>
          <w:szCs w:val="15"/>
        </w:rPr>
      </w:pPr>
    </w:p>
    <w:p>
      <w:pPr>
        <w:pStyle w:val="P68B1DB1-BodyText2"/>
        <w:spacing w:line="420" w:lineRule="exact"/>
      </w:pPr>
      <w:r>
        <w:pict>
          <v:shape id="_x0000_s5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5" w:right="1884" w:firstLine="10"/>
        <w:spacing w:before="61" w:line="253" w:lineRule="auto"/>
      </w:pPr>
      <w:r>
        <w:rPr>
          <w:spacing w:val="-6"/>
        </w:rPr>
        <w:t>把</w:t>
      </w:r>
      <w:r>
        <w:rPr>
          <w:spacing w:val="-6"/>
        </w:rPr>
        <w:t>这个案子当作</w:t>
      </w:r>
      <w:r>
        <w:rPr>
          <w:spacing w:val="-6"/>
        </w:rPr>
        <w:t>一</w:t>
      </w:r>
      <w:r>
        <w:rPr>
          <w:spacing w:val="-22"/>
        </w:rPr>
        <w:t>个</w:t>
      </w:r>
      <w:r>
        <w:rPr>
          <w:spacing w:val="-6"/>
        </w:rPr>
        <w:t>非致命性的</w:t>
      </w:r>
      <w:r>
        <w:rPr>
          <w:spacing w:val="-7"/>
        </w:rPr>
        <w:t>错误来处理。</w:t>
      </w:r>
      <w:r>
        <w:rPr>
          <w:sz w:val="12"/>
          <w:szCs w:val="12"/>
          <w:spacing w:val="-4"/>
          <w:position w:val="9"/>
        </w:rPr>
        <w:t>91</w:t>
      </w:r>
      <w:r>
        <w:rPr>
          <w:sz w:val="12"/>
          <w:szCs w:val="12"/>
          <w:spacing w:val="3"/>
          <w:position w:val="9"/>
        </w:rPr>
        <w:t>带有AER</w:t>
      </w:r>
      <w:r>
        <w:rPr>
          <w:spacing w:val="-5"/>
        </w:rPr>
        <w:t>的完成程序</w:t>
      </w:r>
      <w:r>
        <w:rPr>
          <w:spacing w:val="-17"/>
        </w:rPr>
        <w:t>通过发送ERR_COR消息来</w:t>
      </w:r>
      <w:r>
        <w:rPr>
          <w:spacing w:val="-5"/>
        </w:rPr>
        <w:t>通知</w:t>
      </w:r>
      <w:r>
        <w:rPr>
          <w:spacing w:val="-6"/>
        </w:rPr>
        <w:t>非致命错误（如果</w:t>
      </w:r>
      <w:r>
        <w:rPr>
          <w:spacing w:val="-6"/>
        </w:rPr>
        <w:t>启用）</w:t>
      </w:r>
      <w:r>
        <w:rPr>
          <w:spacing w:val="-6"/>
        </w:rPr>
        <w:t>。</w:t>
      </w:r>
      <w:r>
        <w:rPr>
          <w:spacing w:val="-22"/>
        </w:rPr>
        <w:t>没有</w:t>
      </w:r>
      <w:r>
        <w:rPr>
          <w:spacing w:val="-6"/>
        </w:rPr>
        <w:t>AER的完成程序</w:t>
      </w:r>
      <w:r>
        <w:rPr>
          <w:spacing w:val="-17"/>
        </w:rPr>
        <w:t>在这种情况下</w:t>
      </w:r>
      <w:r>
        <w:rPr>
          <w:spacing w:val="-6"/>
        </w:rPr>
        <w:t>不发送错误消息</w:t>
      </w:r>
      <w:r>
        <w:rPr>
          <w:spacing w:val="-7"/>
        </w:rPr>
        <w:t>。</w:t>
      </w:r>
    </w:p>
    <w:p>
      <w:pPr>
        <w:pStyle w:val="BodyText"/>
        <w:ind w:left="870" w:right="1509" w:firstLine="17"/>
        <w:spacing w:before="132" w:line="248" w:lineRule="auto"/>
      </w:pPr>
      <w:r>
        <w:rPr>
          <w:spacing w:val="-5"/>
        </w:rPr>
        <w:t>即使</w:t>
      </w:r>
      <w:r>
        <w:rPr>
          <w:spacing w:val="-5"/>
        </w:rPr>
        <w:t>该</w:t>
      </w:r>
      <w:r>
        <w:rPr>
          <w:spacing w:val="-5"/>
        </w:rPr>
        <w:t>特定</w:t>
      </w:r>
      <w:r>
        <w:rPr>
          <w:spacing w:val="-5"/>
        </w:rPr>
        <w:t>交易</w:t>
      </w:r>
      <w:r>
        <w:rPr>
          <w:spacing w:val="-5"/>
        </w:rPr>
        <w:t>存在不可纠正</w:t>
      </w:r>
      <w:r>
        <w:rPr>
          <w:spacing w:val="-5"/>
        </w:rPr>
        <w:t>的错误</w:t>
      </w:r>
      <w:r>
        <w:t>，</w:t>
      </w:r>
      <w:r>
        <w:rPr>
          <w:spacing w:val="-5"/>
        </w:rPr>
        <w:t>完成人也必须将</w:t>
      </w:r>
      <w:r>
        <w:rPr>
          <w:spacing w:val="-5"/>
        </w:rPr>
        <w:t>此</w:t>
      </w:r>
      <w:r>
        <w:rPr>
          <w:spacing w:val="-5"/>
        </w:rPr>
        <w:t>情况作为</w:t>
      </w:r>
      <w:r>
        <w:rPr>
          <w:spacing w:val="-5"/>
        </w:rPr>
        <w:t>咨询性非致命错误处理，</w:t>
      </w:r>
      <w:r>
        <w:rPr>
          <w:spacing w:val="-5"/>
        </w:rPr>
        <w:t>因为</w:t>
      </w:r>
      <w:r>
        <w:rPr>
          <w:spacing w:val="-5"/>
        </w:rPr>
        <w:t>完成人在收到</w:t>
      </w:r>
      <w:r>
        <w:rPr>
          <w:spacing w:val="-5"/>
        </w:rPr>
        <w:t>具有</w:t>
      </w:r>
      <w:r>
        <w:rPr>
          <w:spacing w:val="-6"/>
        </w:rPr>
        <w:t>UR/CA</w:t>
      </w:r>
      <w:r>
        <w:rPr>
          <w:spacing w:val="-6"/>
        </w:rPr>
        <w:t>状态</w:t>
      </w:r>
      <w:r>
        <w:rPr>
          <w:spacing w:val="-5"/>
        </w:rPr>
        <w:t>的完成</w:t>
      </w:r>
      <w:r>
        <w:rPr>
          <w:spacing w:val="-5"/>
        </w:rPr>
        <w:t>后</w:t>
      </w:r>
      <w:r>
        <w:rPr>
          <w:spacing w:val="-6"/>
        </w:rPr>
        <w:t>，</w:t>
      </w:r>
    </w:p>
    <w:p>
      <w:pPr>
        <w:pStyle w:val="BodyText"/>
        <w:ind w:left="886"/>
        <w:spacing w:line="267" w:lineRule="auto"/>
      </w:pPr>
      <w:r>
        <w:rPr>
          <w:spacing w:val="-5"/>
        </w:rPr>
        <w:t>使用</w:t>
      </w:r>
      <w:r>
        <w:rPr>
          <w:spacing w:val="-6"/>
        </w:rPr>
        <w:t>特定于制造商的机制报告错误（如有必要）（参见</w:t>
      </w:r>
      <w:hyperlink w:history="true" w:anchor="bookmark23">
        <w:r>
          <w:rPr>
            <w:u w:val="single" w:color="C0C0C0"/>
            <w:spacing w:val="-6"/>
          </w:rPr>
          <w:t>第6.2.3.2.5节</w:t>
        </w:r>
        <w:r>
          <w:rPr>
            <w:spacing w:val="-6"/>
          </w:rPr>
          <w:t>）</w:t>
        </w:r>
      </w:hyperlink>
      <w:r>
        <w:rPr>
          <w:spacing w:val="-6"/>
        </w:rPr>
        <w:t>。</w:t>
      </w:r>
    </w:p>
    <w:p>
      <w:pPr>
        <w:spacing w:line="252" w:lineRule="auto"/>
        <w:rPr>
          <w:rFonts w:ascii="Arial"/>
          <w:sz w:val="21"/>
        </w:rPr>
      </w:pPr>
    </w:p>
    <w:p>
      <w:pPr>
        <w:pStyle w:val="P68B1DB1-BodyText47"/>
        <w:ind w:left="879"/>
        <w:spacing w:before="72" w:line="318" w:lineRule="exact"/>
        <w:outlineLvl w:val="4"/>
        <w:rPr>
          <w:sz w:val="24"/>
          <w:szCs w:val="24"/>
        </w:rPr>
      </w:pPr>
      <w:bookmarkStart w:name="bookmark24" w:id="14"/>
      <w:bookmarkEnd w:id="14"/>
      <w:r>
        <w:t>6.2.3.2.4.2中间接收器</w:t>
      </w:r>
    </w:p>
    <w:p>
      <w:pPr>
        <w:spacing w:line="342" w:lineRule="auto"/>
        <w:rPr>
          <w:rFonts w:ascii="Arial"/>
          <w:sz w:val="21"/>
        </w:rPr>
      </w:pPr>
    </w:p>
    <w:p>
      <w:pPr>
        <w:pStyle w:val="BodyText"/>
        <w:ind w:left="874" w:right="1310"/>
        <w:spacing w:before="61" w:line="245" w:lineRule="auto"/>
      </w:pPr>
      <w:r>
        <w:rPr>
          <w:spacing w:val="-6"/>
        </w:rPr>
        <w:t xml:space="preserve">当不作为TLP的最终PCI Express目的地的接收器检测到92非致命错误时</w:t>
      </w:r>
      <w:r>
        <w:t xml:space="preserve">   </w:t>
      </w:r>
      <w:r>
        <w:rPr>
          <w:spacing w:val="-6"/>
        </w:rPr>
        <w:t>TLP，</w:t>
      </w:r>
      <w:r>
        <w:rPr>
          <w:spacing w:val="-6"/>
        </w:rPr>
        <w:t>这个</w:t>
      </w:r>
      <w:r>
        <w:rPr>
          <w:spacing w:val="-22"/>
        </w:rPr>
        <w:t>“中间”接收器必须将这种情况作为咨询性非致命错误处理</w:t>
      </w:r>
      <w:r>
        <w:rPr>
          <w:spacing w:val="-6"/>
        </w:rPr>
        <w:t>。</w:t>
      </w:r>
      <w:r>
        <w:rPr>
          <w:sz w:val="12"/>
          <w:szCs w:val="12"/>
          <w:spacing w:val="2"/>
          <w:position w:val="9"/>
        </w:rPr>
        <w:t>93</w:t>
      </w:r>
      <w:r>
        <w:rPr>
          <w:sz w:val="12"/>
          <w:szCs w:val="12"/>
          <w:spacing w:val="3"/>
          <w:position w:val="9"/>
        </w:rPr>
        <w:t>具有AER</w:t>
      </w:r>
      <w:r>
        <w:rPr>
          <w:spacing w:val="-6"/>
        </w:rPr>
        <w:t>的接收器</w:t>
      </w:r>
      <w:r>
        <w:rPr>
          <w:spacing w:val="-17"/>
        </w:rPr>
        <w:t>通过发送ERR_COR消息来</w:t>
      </w:r>
      <w:r>
        <w:rPr>
          <w:spacing w:val="-6"/>
        </w:rPr>
        <w:t>发出</w:t>
      </w:r>
      <w:r>
        <w:rPr>
          <w:spacing w:val="-6"/>
        </w:rPr>
        <w:t>错误信号（如果</w:t>
      </w:r>
      <w:r>
        <w:rPr>
          <w:spacing w:val="-6"/>
        </w:rPr>
        <w:t>启用）</w:t>
      </w:r>
      <w:r>
        <w:rPr>
          <w:spacing w:val="-6"/>
        </w:rPr>
        <w:t>。</w:t>
      </w:r>
      <w:r>
        <w:rPr>
          <w:spacing w:val="-22"/>
        </w:rPr>
        <w:t>没有AER的</w:t>
      </w:r>
      <w:r>
        <w:rPr>
          <w:spacing w:val="-6"/>
        </w:rPr>
        <w:t>接收</w:t>
      </w:r>
      <w:r>
        <w:rPr>
          <w:spacing w:val="-7"/>
        </w:rPr>
        <w:t>器</w:t>
      </w:r>
      <w:r>
        <w:rPr>
          <w:spacing w:val="-17"/>
        </w:rPr>
        <w:t>在这种情况下</w:t>
      </w:r>
      <w:r>
        <w:rPr>
          <w:spacing w:val="-7"/>
        </w:rPr>
        <w:t>不发送错误消息</w:t>
      </w:r>
      <w:r>
        <w:rPr>
          <w:spacing w:val="-7"/>
        </w:rPr>
        <w:t>。</w:t>
      </w:r>
      <w:r>
        <w:rPr>
          <w:spacing w:val="-7"/>
        </w:rPr>
        <w:t>一个</w:t>
      </w:r>
    </w:p>
    <w:p>
      <w:pPr>
        <w:pStyle w:val="BodyText"/>
        <w:ind w:left="879"/>
        <w:spacing w:line="242" w:lineRule="auto"/>
      </w:pPr>
      <w:r>
        <w:rPr>
          <w:spacing w:val="-6"/>
        </w:rPr>
        <w:t>根</w:t>
      </w:r>
      <w:r>
        <w:rPr>
          <w:spacing w:val="-6"/>
        </w:rPr>
        <w:t>复合体（RC）的中间接收机情况的例外被注意为</w:t>
      </w:r>
      <w:r>
        <w:rPr>
          <w:spacing w:val="-7"/>
        </w:rPr>
        <w:t>低。</w:t>
      </w:r>
    </w:p>
    <w:p>
      <w:pPr>
        <w:pStyle w:val="BodyText"/>
        <w:ind w:left="885" w:right="1459" w:hanging="15"/>
        <w:spacing w:before="146" w:line="249" w:lineRule="auto"/>
      </w:pPr>
      <w:r>
        <w:rPr>
          <w:spacing w:val="-6"/>
        </w:rPr>
        <w:t>发生</w:t>
      </w:r>
      <w:r>
        <w:rPr>
          <w:spacing w:val="-6"/>
        </w:rPr>
        <w:t>中间接收器</w:t>
      </w:r>
      <w:r>
        <w:rPr>
          <w:spacing w:val="-6"/>
        </w:rPr>
        <w:t>情况的示例是</w:t>
      </w:r>
      <w:r>
        <w:rPr>
          <w:spacing w:val="-6"/>
        </w:rPr>
        <w:t>交换机</w:t>
      </w:r>
      <w:r>
        <w:rPr>
          <w:spacing w:val="-6"/>
        </w:rPr>
        <w:t>在其正在路由的TLP中检测到有毒</w:t>
      </w:r>
      <w:r>
        <w:rPr>
          <w:spacing w:val="-6"/>
        </w:rPr>
        <w:t>或</w:t>
      </w:r>
      <w:r>
        <w:rPr>
          <w:spacing w:val="-6"/>
        </w:rPr>
        <w:t>坏ECRC</w:t>
      </w:r>
      <w:r>
        <w:rPr>
          <w:spacing w:val="-5"/>
        </w:rPr>
        <w:t>。</w:t>
      </w:r>
      <w:r>
        <w:rPr>
          <w:spacing w:val="-5"/>
        </w:rPr>
        <w:t>尽管</w:t>
      </w:r>
      <w:r>
        <w:rPr>
          <w:spacing w:val="-5"/>
        </w:rPr>
        <w:t>这</w:t>
      </w:r>
      <w:r>
        <w:rPr>
          <w:spacing w:val="-5"/>
        </w:rPr>
        <w:t>是一个无法纠正的（但非致命的）</w:t>
      </w:r>
      <w:r>
        <w:rPr>
          <w:spacing w:val="-6"/>
        </w:rPr>
        <w:t>错误，在</w:t>
      </w:r>
      <w:r>
        <w:rPr>
          <w:spacing w:val="-6"/>
        </w:rPr>
        <w:t>这一点上，在</w:t>
      </w:r>
      <w:r>
        <w:rPr>
          <w:spacing w:val="-6"/>
        </w:rPr>
        <w:t>TLP</w:t>
      </w:r>
      <w:r>
        <w:rPr>
          <w:spacing w:val="-18"/>
        </w:rPr>
        <w:t>的路线，</w:t>
      </w:r>
      <w:r>
        <w:rPr>
          <w:spacing w:val="-6"/>
        </w:rPr>
        <w:t>中间</w:t>
      </w:r>
      <w:r>
        <w:t xml:space="preserve">   </w:t>
      </w:r>
      <w:r>
        <w:rPr>
          <w:spacing w:val="-6"/>
        </w:rPr>
        <w:t>接收方将其作为咨询</w:t>
      </w:r>
      <w:r>
        <w:rPr>
          <w:spacing w:val="-6"/>
        </w:rPr>
        <w:t>性非致命错误处理，</w:t>
      </w:r>
      <w:r>
        <w:rPr>
          <w:spacing w:val="-6"/>
        </w:rPr>
        <w:t>因此</w:t>
      </w:r>
      <w:r>
        <w:rPr>
          <w:spacing w:val="-18"/>
        </w:rPr>
        <w:t>TLP</w:t>
      </w:r>
      <w:r>
        <w:rPr>
          <w:spacing w:val="-6"/>
        </w:rPr>
        <w:t>的最终接收方</w:t>
      </w:r>
      <w:r>
        <w:rPr>
          <w:spacing w:val="-6"/>
        </w:rPr>
        <w:t>（即，</w:t>
      </w:r>
      <w:r>
        <w:rPr>
          <w:spacing w:val="-6"/>
        </w:rPr>
        <w:t>a的</w:t>
      </w:r>
      <w:r>
        <w:rPr>
          <w:spacing w:val="-6"/>
        </w:rPr>
        <w:t>完成者</w:t>
      </w:r>
    </w:p>
    <w:p>
      <w:pPr>
        <w:pStyle w:val="P68B1DB1-BodyText4"/>
        <w:ind w:left="888"/>
        <w:spacing w:line="250" w:lineRule="exact"/>
      </w:pPr>
      <w:r>
        <w:rPr>
          <w:spacing w:val="-5"/>
        </w:rPr>
        <w:t>请求RLP或完成RLP的请求者）并不</w:t>
      </w:r>
      <w:r>
        <w:rPr>
          <w:spacing w:val="-6"/>
        </w:rPr>
        <w:t>排除</w:t>
      </w:r>
      <w:r>
        <w:rPr>
          <w:spacing w:val="-6"/>
        </w:rPr>
        <w:t>更适当</w:t>
      </w:r>
      <w:r>
        <w:rPr>
          <w:spacing w:val="-6"/>
        </w:rPr>
        <w:t>地处理</w:t>
      </w:r>
    </w:p>
    <w:p>
      <w:pPr>
        <w:pStyle w:val="BodyText"/>
        <w:ind w:left="879" w:right="1354" w:firstLine="1"/>
        <w:spacing w:before="2" w:line="249" w:lineRule="auto"/>
      </w:pPr>
      <w:r>
        <w:rPr>
          <w:spacing w:val="-6"/>
        </w:rPr>
        <w:t>根据</w:t>
      </w:r>
      <w:r>
        <w:rPr>
          <w:spacing w:val="-6"/>
        </w:rPr>
        <w:t>其错误</w:t>
      </w:r>
      <w:r>
        <w:rPr>
          <w:spacing w:val="-6"/>
        </w:rPr>
        <w:t>设置。例如</w:t>
      </w:r>
      <w:r>
        <w:rPr>
          <w:spacing w:val="-6"/>
        </w:rPr>
        <w:t>，</w:t>
      </w:r>
      <w:r>
        <w:rPr>
          <w:spacing w:val="-6"/>
        </w:rPr>
        <w:t>检测</w:t>
      </w:r>
      <w:r>
        <w:rPr>
          <w:spacing w:val="-6"/>
        </w:rPr>
        <w:t>存储器</w:t>
      </w:r>
      <w:r>
        <w:rPr>
          <w:spacing w:val="-6"/>
        </w:rPr>
        <w:t>写</w:t>
      </w:r>
      <w:r>
        <w:rPr>
          <w:spacing w:val="-6"/>
        </w:rPr>
        <w:t>请求</w:t>
      </w:r>
      <w:r>
        <w:rPr>
          <w:sz w:val="12"/>
          <w:szCs w:val="12"/>
          <w:spacing w:val="-3"/>
          <w:position w:val="9"/>
        </w:rPr>
        <w:t>94</w:t>
      </w:r>
      <w:r>
        <w:rPr>
          <w:sz w:val="12"/>
          <w:szCs w:val="12"/>
          <w:spacing w:val="19"/>
          <w:position w:val="9"/>
        </w:rPr>
        <w:t>中的有害的给定完成器</w:t>
      </w:r>
      <w:r>
        <w:rPr>
          <w:spacing w:val="-3"/>
        </w:rPr>
        <w:t>可以</w:t>
      </w:r>
      <w:r>
        <w:t xml:space="preserve">   </w:t>
      </w:r>
      <w:r>
        <w:rPr>
          <w:spacing w:val="-5"/>
        </w:rPr>
        <w:t>屏蔽</w:t>
      </w:r>
      <w:r>
        <w:rPr>
          <w:spacing w:val="-5"/>
        </w:rPr>
        <w:t>错误（</w:t>
      </w:r>
      <w:r>
        <w:rPr>
          <w:spacing w:val="-5"/>
        </w:rPr>
        <w:t>因此</w:t>
      </w:r>
      <w:r>
        <w:rPr>
          <w:spacing w:val="-5"/>
        </w:rPr>
        <w:t>不</w:t>
      </w:r>
      <w:r>
        <w:rPr>
          <w:spacing w:val="-6"/>
        </w:rPr>
        <w:t>发出信号），</w:t>
      </w:r>
      <w:r>
        <w:rPr>
          <w:spacing w:val="-6"/>
        </w:rPr>
        <w:t>而同一层次结构中的不同完成程序</w:t>
      </w:r>
      <w:r>
        <w:rPr>
          <w:spacing w:val="-6"/>
        </w:rPr>
        <w:t>可能</w:t>
      </w:r>
      <w:r>
        <w:rPr>
          <w:spacing w:val="-6"/>
        </w:rPr>
        <w:t>会</w:t>
      </w:r>
      <w:r>
        <w:rPr>
          <w:spacing w:val="-5"/>
        </w:rPr>
        <w:t>用</w:t>
      </w:r>
      <w:r>
        <w:rPr>
          <w:u w:val="single" w:color="C0C0C0"/>
          <w:spacing w:val="-5"/>
        </w:rPr>
        <w:t>ERR_NONFATAL发出错误信号</w:t>
      </w:r>
      <w:r>
        <w:rPr>
          <w:spacing w:val="-5"/>
        </w:rPr>
        <w:t>。</w:t>
      </w:r>
    </w:p>
    <w:p>
      <w:pPr>
        <w:pStyle w:val="BodyText"/>
        <w:ind w:left="878" w:right="1356" w:hanging="8"/>
        <w:spacing w:before="135" w:line="250" w:lineRule="auto"/>
      </w:pPr>
      <w:r>
        <w:rPr>
          <w:spacing w:val="-6"/>
        </w:rPr>
        <w:t>中毒</w:t>
      </w:r>
      <w:r>
        <w:rPr>
          <w:spacing w:val="-6"/>
        </w:rPr>
        <w:t>TLP出口阻塞错误从不作为中间接收器情况来处理</w:t>
      </w:r>
      <w:r>
        <w:rPr>
          <w:spacing w:val="-6"/>
        </w:rPr>
        <w:t>，因为它</w:t>
      </w:r>
      <w:r>
        <w:rPr>
          <w:spacing w:val="-6"/>
        </w:rPr>
        <w:t>不被</w:t>
      </w:r>
      <w:r>
        <w:rPr>
          <w:spacing w:val="-6"/>
        </w:rPr>
        <w:t>检测</w:t>
      </w:r>
      <w:r>
        <w:rPr>
          <w:spacing w:val="-6"/>
        </w:rPr>
        <w:t>为</w:t>
      </w:r>
      <w:r>
        <w:rPr>
          <w:spacing w:val="-6"/>
        </w:rPr>
        <w:t>处理</w:t>
      </w:r>
      <w:r>
        <w:rPr>
          <w:spacing w:val="-6"/>
        </w:rPr>
        <w:t>接收</w:t>
      </w:r>
      <w:r>
        <w:rPr>
          <w:spacing w:val="-17"/>
        </w:rPr>
        <w:t>到的</w:t>
      </w:r>
      <w:r>
        <w:rPr>
          <w:spacing w:val="-6"/>
        </w:rPr>
        <w:t>TLP的一部分。</w:t>
      </w:r>
    </w:p>
    <w:p>
      <w:pPr>
        <w:pStyle w:val="BodyText"/>
        <w:ind w:left="886" w:right="1256" w:firstLine="1"/>
        <w:spacing w:before="149" w:line="248" w:lineRule="auto"/>
      </w:pPr>
      <w:r>
        <w:rPr>
          <w:spacing w:val="-6"/>
        </w:rPr>
        <w:t>如果</w:t>
      </w:r>
      <w:r>
        <w:rPr>
          <w:spacing w:val="-6"/>
        </w:rPr>
        <w:t>RC利用TLP检测到非致命错误</w:t>
      </w:r>
      <w:r>
        <w:rPr>
          <w:spacing w:val="-6"/>
        </w:rPr>
        <w:t>，则它通常</w:t>
      </w:r>
      <w:r>
        <w:rPr>
          <w:spacing w:val="-6"/>
        </w:rPr>
        <w:t>将</w:t>
      </w:r>
      <w:r>
        <w:rPr>
          <w:spacing w:val="-7"/>
        </w:rPr>
        <w:t>在根端口之间对等转发，但是</w:t>
      </w:r>
      <w:r>
        <w:rPr>
          <w:spacing w:val="-7"/>
        </w:rPr>
        <w:t>RC</w:t>
      </w:r>
      <w:r>
        <w:rPr>
          <w:spacing w:val="-5"/>
        </w:rPr>
        <w:t>不</w:t>
      </w:r>
      <w:r>
        <w:rPr>
          <w:spacing w:val="-5"/>
        </w:rPr>
        <w:t>支持传播</w:t>
      </w:r>
      <w:r>
        <w:rPr>
          <w:spacing w:val="-5"/>
        </w:rPr>
        <w:t>错误相关信息</w:t>
      </w:r>
      <w:r>
        <w:rPr>
          <w:spacing w:val="-6"/>
        </w:rPr>
        <w:t>（例如，TLP</w:t>
      </w:r>
      <w:r>
        <w:rPr>
          <w:spacing w:val="-6"/>
        </w:rPr>
        <w:t>摘要、EP位或</w:t>
      </w:r>
      <w:r>
        <w:rPr>
          <w:spacing w:val="-6"/>
        </w:rPr>
        <w:t>等效物）</w:t>
      </w:r>
      <w:r>
        <w:rPr>
          <w:spacing w:val="-6"/>
        </w:rPr>
        <w:t>，</w:t>
      </w:r>
    </w:p>
    <w:p>
      <w:pPr>
        <w:pStyle w:val="BodyText"/>
        <w:ind w:left="878" w:right="1255" w:hanging="4"/>
        <w:spacing w:before="2" w:line="249" w:lineRule="auto"/>
      </w:pPr>
      <w:r>
        <w:rPr>
          <w:spacing w:val="-5"/>
        </w:rPr>
        <w:t>事务，</w:t>
      </w:r>
      <w:r>
        <w:rPr>
          <w:spacing w:val="-5"/>
        </w:rPr>
        <w:t>RC必须</w:t>
      </w:r>
      <w:r>
        <w:rPr>
          <w:spacing w:val="-17"/>
        </w:rPr>
        <w:t>使用ERR_NONFATAL</w:t>
      </w:r>
      <w:r>
        <w:rPr>
          <w:spacing w:val="-5"/>
        </w:rPr>
        <w:t>发出</w:t>
      </w:r>
      <w:r>
        <w:rPr>
          <w:spacing w:val="-5"/>
        </w:rPr>
        <w:t>错误信号（如果</w:t>
      </w:r>
      <w:r>
        <w:rPr>
          <w:spacing w:val="-5"/>
        </w:rPr>
        <w:t>启用）</w:t>
      </w:r>
      <w:r>
        <w:rPr>
          <w:spacing w:val="-5"/>
        </w:rPr>
        <w:t>，并且不得</w:t>
      </w:r>
      <w:r>
        <w:rPr>
          <w:spacing w:val="-5"/>
        </w:rPr>
        <w:t>转发</w:t>
      </w:r>
      <w:r>
        <w:rPr>
          <w:spacing w:val="-5"/>
        </w:rPr>
        <w:t>事务。</w:t>
      </w:r>
      <w:r>
        <w:rPr>
          <w:spacing w:val="-22"/>
        </w:rPr>
        <w:t xml:space="preserve"> </w:t>
      </w:r>
      <w:r>
        <w:rPr>
          <w:spacing w:val="-5"/>
        </w:rPr>
        <w:t>一</w:t>
      </w:r>
      <w:r>
        <w:t>个</w:t>
      </w:r>
      <w:r>
        <w:rPr>
          <w:spacing w:val="-6"/>
        </w:rPr>
        <w:t>示例是RC需要</w:t>
      </w:r>
      <w:r>
        <w:rPr>
          <w:spacing w:val="-17"/>
        </w:rPr>
        <w:t>在</w:t>
      </w:r>
      <w:r>
        <w:rPr>
          <w:spacing w:val="-6"/>
        </w:rPr>
        <w:t>根端口之间对等转发中毒的TLP，但是</w:t>
      </w:r>
      <w:r>
        <w:rPr>
          <w:spacing w:val="-6"/>
        </w:rPr>
        <w:t>RC</w:t>
      </w:r>
      <w:r>
        <w:rPr>
          <w:spacing w:val="-13"/>
        </w:rPr>
        <w:t>的内部结构不支持中毒指示</w:t>
      </w:r>
      <w:r>
        <w:rPr>
          <w:spacing w:val="-3"/>
        </w:rPr>
        <w:t>。</w:t>
      </w:r>
    </w:p>
    <w:p>
      <w:pPr>
        <w:spacing w:line="267" w:lineRule="auto"/>
        <w:rPr>
          <w:rFonts w:ascii="Arial"/>
          <w:sz w:val="21"/>
        </w:rPr>
      </w:pPr>
    </w:p>
    <w:p>
      <w:pPr>
        <w:pStyle w:val="P68B1DB1-BodyText48"/>
        <w:ind w:left="879"/>
        <w:spacing w:before="73" w:line="318" w:lineRule="exact"/>
        <w:outlineLvl w:val="4"/>
        <w:rPr>
          <w:sz w:val="24"/>
          <w:szCs w:val="24"/>
        </w:rPr>
      </w:pPr>
      <w:r>
        <w:t xml:space="preserve">6.2.3.2.4.3中毒TLP的终极PCI Express接收器</w:t>
      </w:r>
    </w:p>
    <w:p>
      <w:pPr>
        <w:spacing w:line="342" w:lineRule="auto"/>
        <w:rPr>
          <w:rFonts w:ascii="Arial"/>
          <w:sz w:val="21"/>
        </w:rPr>
      </w:pPr>
    </w:p>
    <w:p>
      <w:pPr>
        <w:pStyle w:val="P68B1DB1-BodyText4"/>
        <w:ind w:left="874"/>
        <w:spacing w:before="61" w:line="251" w:lineRule="exact"/>
      </w:pPr>
      <w:r>
        <w:rPr>
          <w:spacing w:val="-6"/>
        </w:rPr>
        <w:t xml:space="preserve">当中毒的TLP被其最终PCI Express目的地接收时，如果严重性是非致命的，并且接收</w:t>
      </w:r>
      <w:r>
        <w:rPr>
          <w:spacing w:val="-7"/>
        </w:rPr>
        <w:t>方</w:t>
      </w:r>
    </w:p>
    <w:p>
      <w:pPr>
        <w:pStyle w:val="BodyText"/>
        <w:ind w:left="870" w:right="1234" w:firstLine="8"/>
        <w:spacing w:before="1" w:line="242" w:lineRule="auto"/>
      </w:pPr>
      <w:r>
        <w:rPr>
          <w:spacing w:val="-5"/>
        </w:rPr>
        <w:t>如果</w:t>
      </w:r>
      <w:r>
        <w:rPr>
          <w:spacing w:val="-5"/>
        </w:rPr>
        <w:t>以</w:t>
      </w:r>
      <w:r>
        <w:rPr>
          <w:spacing w:val="-5"/>
        </w:rPr>
        <w:t>允许</w:t>
      </w:r>
      <w:r>
        <w:rPr>
          <w:spacing w:val="-5"/>
        </w:rPr>
        <w:t>继续</w:t>
      </w:r>
      <w:r>
        <w:rPr>
          <w:spacing w:val="-5"/>
        </w:rPr>
        <w:t>操作</w:t>
      </w:r>
      <w:r>
        <w:t>的方式</w:t>
      </w:r>
      <w:r>
        <w:rPr>
          <w:spacing w:val="-5"/>
        </w:rPr>
        <w:t>处理</w:t>
      </w:r>
      <w:r>
        <w:rPr>
          <w:spacing w:val="-5"/>
        </w:rPr>
        <w:t>中毒</w:t>
      </w:r>
      <w:r>
        <w:t>数据，</w:t>
      </w:r>
      <w:r>
        <w:rPr>
          <w:spacing w:val="-5"/>
        </w:rPr>
        <w:t>则接收器必须将</w:t>
      </w:r>
      <w:r>
        <w:rPr>
          <w:spacing w:val="-5"/>
        </w:rPr>
        <w:t>这种</w:t>
      </w:r>
      <w:r>
        <w:rPr>
          <w:spacing w:val="-5"/>
        </w:rPr>
        <w:t>情况</w:t>
      </w:r>
      <w:r>
        <w:rPr>
          <w:sz w:val="12"/>
          <w:szCs w:val="12"/>
          <w:spacing w:val="-5"/>
          <w:position w:val="9"/>
        </w:rPr>
        <w:t>95</w:t>
      </w:r>
      <w:r>
        <w:rPr>
          <w:spacing w:val="-7"/>
        </w:rPr>
        <w:t>作为</w:t>
      </w:r>
      <w:r>
        <w:t xml:space="preserve">    </w:t>
      </w:r>
      <w:r>
        <w:rPr>
          <w:spacing w:val="-6"/>
        </w:rPr>
        <w:t>非致命错误。</w:t>
      </w:r>
      <w:r>
        <w:rPr>
          <w:sz w:val="12"/>
          <w:szCs w:val="12"/>
          <w:spacing w:val="-3"/>
          <w:position w:val="9"/>
        </w:rPr>
        <w:t>96</w:t>
      </w:r>
      <w:r>
        <w:rPr>
          <w:sz w:val="12"/>
          <w:szCs w:val="12"/>
          <w:spacing w:val="4"/>
          <w:position w:val="9"/>
        </w:rPr>
        <w:t>具有AER</w:t>
      </w:r>
      <w:r>
        <w:rPr>
          <w:spacing w:val="-6"/>
        </w:rPr>
        <w:t>的接收器</w:t>
      </w:r>
      <w:r>
        <w:rPr>
          <w:spacing w:val="-17"/>
        </w:rPr>
        <w:t>通过发送ERR_COR消息来</w:t>
      </w:r>
      <w:r>
        <w:rPr>
          <w:spacing w:val="-6"/>
        </w:rPr>
        <w:t>发出</w:t>
      </w:r>
      <w:r>
        <w:rPr>
          <w:spacing w:val="-6"/>
        </w:rPr>
        <w:t>错误信号（如果</w:t>
      </w:r>
      <w:r>
        <w:rPr>
          <w:spacing w:val="-7"/>
        </w:rPr>
        <w:t>启用）</w:t>
      </w:r>
      <w:r>
        <w:rPr>
          <w:spacing w:val="-7"/>
        </w:rPr>
        <w:t>。</w:t>
      </w:r>
      <w:r>
        <w:rPr>
          <w:spacing w:val="-22"/>
        </w:rPr>
        <w:t>在</w:t>
      </w:r>
      <w:r>
        <w:rPr>
          <w:spacing w:val="-7"/>
        </w:rPr>
        <w:t>这种情况下，没有AER的接收器</w:t>
      </w:r>
      <w:r>
        <w:rPr>
          <w:spacing w:val="-4"/>
        </w:rPr>
        <w:t>不发送</w:t>
      </w:r>
      <w:r>
        <w:rPr>
          <w:spacing w:val="-4"/>
        </w:rPr>
        <w:t>错误消息</w:t>
      </w:r>
      <w:r>
        <w:rPr>
          <w:spacing w:val="-4"/>
        </w:rPr>
        <w:t>。请参阅</w:t>
      </w:r>
      <w:r>
        <w:rPr>
          <w:u w:val="single" w:color="C0C0C0"/>
          <w:spacing w:val="-4"/>
        </w:rPr>
        <w:t>www.example.com</w:t>
      </w:r>
      <w:r>
        <w:rPr>
          <w:u w:val="single" w:color="C0C0C0"/>
          <w:spacing w:val="-5"/>
        </w:rPr>
        <w:t>部分</w:t>
      </w:r>
      <w:r>
        <w:rPr>
          <w:u w:val="single" w:color="C0C0C0"/>
          <w:spacing w:val="-5"/>
        </w:rPr>
        <w:t>2.7.2.2</w:t>
      </w:r>
      <w:r>
        <w:rPr>
          <w:spacing w:val="-5"/>
        </w:rPr>
        <w:t>了解</w:t>
      </w:r>
      <w:r>
        <w:rPr>
          <w:spacing w:val="-5"/>
        </w:rPr>
        <w:t>适用</w:t>
      </w:r>
      <w:r>
        <w:rPr>
          <w:spacing w:val="-5"/>
        </w:rPr>
        <w:t>于中毒</w:t>
      </w:r>
    </w:p>
    <w:p>
      <w:pPr>
        <w:pStyle w:val="BodyText"/>
        <w:ind w:left="888"/>
        <w:spacing w:before="53" w:line="180" w:lineRule="auto"/>
      </w:pPr>
      <w:r>
        <w:rPr>
          <w:spacing w:val="-7"/>
        </w:rPr>
        <w:t>内存写入请求。</w:t>
      </w:r>
    </w:p>
    <w:p>
      <w:pPr>
        <w:pStyle w:val="P68B1DB1-BodyText4"/>
        <w:ind w:left="870"/>
        <w:spacing w:before="164" w:line="251" w:lineRule="exact"/>
      </w:pPr>
      <w:r>
        <w:rPr>
          <w:spacing w:val="-6"/>
        </w:rPr>
        <w:t>一个示例是接收以</w:t>
      </w:r>
      <w:r>
        <w:rPr>
          <w:spacing w:val="-6"/>
        </w:rPr>
        <w:t>主机存储器为目标的中毒存储器</w:t>
      </w:r>
      <w:r>
        <w:rPr>
          <w:spacing w:val="-6"/>
        </w:rPr>
        <w:t>写入</w:t>
      </w:r>
      <w:r>
        <w:rPr>
          <w:spacing w:val="-6"/>
        </w:rPr>
        <w:t>TLP</w:t>
      </w:r>
      <w:r>
        <w:rPr>
          <w:spacing w:val="-6"/>
        </w:rPr>
        <w:t>的根复合体</w:t>
      </w:r>
      <w:r>
        <w:rPr>
          <w:spacing w:val="-7"/>
        </w:rPr>
        <w:t>。如果</w:t>
      </w:r>
      <w:r>
        <w:rPr>
          <w:spacing w:val="-7"/>
        </w:rPr>
        <w:t>根</w:t>
      </w:r>
      <w:r>
        <w:rPr>
          <w:spacing w:val="-7"/>
        </w:rPr>
        <w:t>复合体</w:t>
      </w:r>
    </w:p>
    <w:p>
      <w:pPr>
        <w:pStyle w:val="P68B1DB1-BodyText4"/>
        <w:ind w:left="886"/>
        <w:spacing w:line="250" w:lineRule="exact"/>
      </w:pPr>
      <w:r>
        <w:rPr>
          <w:spacing w:val="-5"/>
        </w:rPr>
        <w:t>将中毒数据连同其指示一起传播到主机内存，它用</w:t>
      </w:r>
    </w:p>
    <w:p>
      <w:pPr>
        <w:pStyle w:val="BodyText"/>
        <w:ind w:left="888" w:right="1754"/>
        <w:spacing w:before="1" w:line="238" w:lineRule="auto"/>
      </w:pPr>
      <w:r>
        <w:rPr>
          <w:u w:val="single" w:color="C0C0C0"/>
          <w:spacing w:val="-6"/>
        </w:rPr>
        <w:t>ERR_COR</w:t>
      </w:r>
      <w:r>
        <w:rPr>
          <w:spacing w:val="-6"/>
        </w:rPr>
        <w:t>.如果</w:t>
      </w:r>
      <w:r>
        <w:rPr>
          <w:spacing w:val="-6"/>
        </w:rPr>
        <w:t>根复合体没有</w:t>
      </w:r>
      <w:r>
        <w:rPr>
          <w:spacing w:val="-6"/>
        </w:rPr>
        <w:t>将病毒</w:t>
      </w:r>
      <w:r>
        <w:rPr>
          <w:spacing w:val="-17"/>
        </w:rPr>
        <w:t>传播</w:t>
      </w:r>
      <w:r>
        <w:rPr>
          <w:spacing w:val="-6"/>
        </w:rPr>
        <w:t>到主机内存，则它</w:t>
      </w:r>
      <w:r>
        <w:rPr>
          <w:spacing w:val="-17"/>
        </w:rPr>
        <w:t>会用ERR_NONFATAL</w:t>
      </w:r>
      <w:r>
        <w:rPr>
          <w:spacing w:val="-7"/>
        </w:rPr>
        <w:t>发出</w:t>
      </w:r>
      <w:r>
        <w:rPr>
          <w:spacing w:val="-7"/>
        </w:rPr>
        <w:t>错误信号（如果</w:t>
      </w:r>
      <w:r>
        <w:rPr>
          <w:spacing w:val="-7"/>
        </w:rPr>
        <w:t>启用）</w:t>
      </w:r>
      <w:r>
        <w:rPr>
          <w:spacing w:val="-10"/>
        </w:rPr>
        <w:t>。</w:t>
      </w:r>
    </w:p>
    <w:p>
      <w:pPr>
        <w:pStyle w:val="BodyText"/>
        <w:ind w:left="885" w:right="1289" w:hanging="15"/>
        <w:spacing w:before="170" w:line="248" w:lineRule="auto"/>
      </w:pPr>
      <w:r>
        <w:rPr>
          <w:spacing w:val="-6"/>
        </w:rPr>
        <w:t>另一个</w:t>
      </w:r>
      <w:r>
        <w:rPr>
          <w:spacing w:val="-6"/>
        </w:rPr>
        <w:t>示例是</w:t>
      </w:r>
      <w:r>
        <w:rPr>
          <w:spacing w:val="-6"/>
        </w:rPr>
        <w:t>接收中毒的存储器读取完成</w:t>
      </w:r>
      <w:r>
        <w:rPr>
          <w:spacing w:val="-6"/>
        </w:rPr>
        <w:t>TL</w:t>
      </w:r>
      <w:r>
        <w:rPr>
          <w:spacing w:val="-7"/>
        </w:rPr>
        <w:t>P的解密器。如果</w:t>
      </w:r>
      <w:r>
        <w:rPr>
          <w:spacing w:val="-7"/>
        </w:rPr>
        <w:t>解密器在</w:t>
      </w:r>
      <w:r>
        <w:rPr>
          <w:spacing w:val="-4"/>
        </w:rPr>
        <w:t>内部</w:t>
      </w:r>
      <w:r>
        <w:t>传播</w:t>
      </w:r>
      <w:r>
        <w:rPr>
          <w:spacing w:val="-4"/>
        </w:rPr>
        <w:t>中毒的</w:t>
      </w:r>
      <w:r>
        <w:t>数据</w:t>
      </w:r>
      <w:r>
        <w:rPr>
          <w:spacing w:val="-4"/>
        </w:rPr>
        <w:t>或者</w:t>
      </w:r>
      <w:r>
        <w:rPr>
          <w:spacing w:val="-5"/>
        </w:rPr>
        <w:t>像处理</w:t>
      </w:r>
      <w:r>
        <w:rPr>
          <w:spacing w:val="-5"/>
        </w:rPr>
        <w:t>具有UR/CA</w:t>
      </w:r>
      <w:r>
        <w:rPr>
          <w:spacing w:val="-5"/>
        </w:rPr>
        <w:t>状态</w:t>
      </w:r>
      <w:r>
        <w:rPr>
          <w:spacing w:val="-5"/>
        </w:rPr>
        <w:t>的</w:t>
      </w:r>
      <w:r>
        <w:rPr>
          <w:spacing w:val="-5"/>
        </w:rPr>
        <w:t>完成那样</w:t>
      </w:r>
      <w:r>
        <w:rPr>
          <w:spacing w:val="-5"/>
        </w:rPr>
        <w:t>处理</w:t>
      </w:r>
      <w:r>
        <w:t>错误，则它</w:t>
      </w:r>
      <w:r>
        <w:rPr>
          <w:spacing w:val="-5"/>
        </w:rPr>
        <w:t>发出</w:t>
      </w:r>
      <w:r>
        <w:rPr>
          <w:spacing w:val="-5"/>
        </w:rPr>
        <w:t>错误信号（如果</w:t>
      </w:r>
    </w:p>
    <w:p>
      <w:pPr>
        <w:pStyle w:val="BodyText"/>
        <w:ind w:left="875" w:right="1215" w:firstLine="3"/>
        <w:spacing w:before="1" w:line="257" w:lineRule="auto"/>
      </w:pPr>
      <w:r>
        <w:rPr>
          <w:spacing w:val="-5"/>
        </w:rPr>
        <w:t>使用</w:t>
      </w:r>
      <w:r>
        <w:rPr>
          <w:u w:val="single" w:color="C0C0C0"/>
          <w:spacing w:val="-5"/>
        </w:rPr>
        <w:t>ERR_COR启用）</w:t>
      </w:r>
      <w:r>
        <w:rPr>
          <w:spacing w:val="-5"/>
        </w:rPr>
        <w:t>。如果</w:t>
      </w:r>
      <w:r>
        <w:rPr>
          <w:spacing w:val="-5"/>
        </w:rPr>
        <w:t>病毒</w:t>
      </w:r>
      <w:r>
        <w:rPr>
          <w:spacing w:val="-5"/>
        </w:rPr>
        <w:t>没有</w:t>
      </w:r>
      <w:r>
        <w:rPr>
          <w:spacing w:val="-6"/>
        </w:rPr>
        <w:t>以</w:t>
      </w:r>
      <w:r>
        <w:rPr>
          <w:spacing w:val="-6"/>
        </w:rPr>
        <w:t>允许继续操作的方式处理病毒，</w:t>
      </w:r>
      <w:r>
        <w:rPr>
          <w:spacing w:val="-6"/>
        </w:rPr>
        <w:t>它</w:t>
      </w:r>
      <w:r>
        <w:t>将用ERR_NONFATAL</w:t>
      </w:r>
      <w:r>
        <w:rPr>
          <w:spacing w:val="-5"/>
        </w:rPr>
        <w:t>发出错误信号</w:t>
      </w:r>
      <w:r>
        <w:rPr>
          <w:spacing w:val="-5"/>
        </w:rPr>
        <w:t>（如果</w:t>
      </w:r>
      <w:r>
        <w:rPr>
          <w:spacing w:val="-5"/>
        </w:rPr>
        <w:t>启用</w:t>
      </w:r>
      <w:r>
        <w:rPr>
          <w:spacing w:val="-6"/>
        </w:rPr>
        <w:t>d）</w:t>
      </w:r>
      <w:r>
        <w:rPr>
          <w:spacing w:val="-6"/>
        </w:rPr>
        <w:t>。</w:t>
      </w:r>
    </w:p>
    <w:p>
      <w:pPr>
        <w:spacing w:before="76"/>
      </w:pPr>
    </w:p>
    <w:p>
      <w:pPr>
        <w:spacing w:before="75"/>
      </w:pPr>
    </w:p>
    <w:tbl>
      <w:tblPr>
        <w:tblStyle w:val="TableNormal"/>
        <w:tblW w:w="1195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525"/>
        <w:gridCol w:w="6431"/>
      </w:tblGrid>
      <w:tr>
        <w:trPr>
          <w:trHeight w:val="688" w:hRule="atLeast"/>
        </w:trPr>
        <w:tc>
          <w:tcPr>
            <w:tcW w:w="5525" w:type="dxa"/>
            <w:vAlign w:val="top"/>
            <w:tcBorders>
              <w:top w:val="single" w:color="C0C0C0" w:sz="6" w:space="0"/>
            </w:tcBorders>
          </w:tcPr>
          <w:p>
            <w:pPr>
              <w:ind w:right="17"/>
              <w:spacing w:before="139" w:line="185" w:lineRule="exact"/>
              <w:jc w:val="right"/>
              <w:rPr>
                <w:rFonts w:ascii="Tahoma" w:hAnsi="Tahoma" w:cs="Tahoma" w:eastAsia="Tahoma"/>
                <w:sz w:val="15"/>
                <w:szCs w:val="15"/>
              </w:rPr>
              <w:pStyle w:val="P68B1DB1-Normal49"/>
            </w:pPr>
            <w:r>
              <w:rPr>
                <w:spacing w:val="-5"/>
              </w:rPr>
              <w:t>91.如果严重性是致命的，则错误不是建议性非致命错误，并且必须</w:t>
            </w:r>
          </w:p>
          <w:p>
            <w:pPr>
              <w:ind w:right="16"/>
              <w:spacing w:line="238" w:lineRule="auto"/>
              <w:jc w:val="right"/>
              <w:rPr>
                <w:rFonts w:ascii="Tahoma" w:hAnsi="Tahoma" w:cs="Tahoma" w:eastAsia="Tahoma"/>
                <w:sz w:val="15"/>
                <w:szCs w:val="15"/>
              </w:rPr>
              <w:pStyle w:val="P68B1DB1-Normal50"/>
            </w:pPr>
            <w:r>
              <w:rPr>
                <w:spacing w:val="-5"/>
              </w:rPr>
              <w:t>92.如果接收方不实施ECRC检查或ECRC</w:t>
            </w:r>
            <w:r>
              <w:rPr>
                <w:spacing w:val="-6"/>
              </w:rPr>
              <w:t>检查</w:t>
            </w:r>
            <w:r>
              <w:rPr>
                <w:spacing w:val="-6"/>
              </w:rPr>
              <w:t>不</w:t>
            </w:r>
          </w:p>
          <w:p>
            <w:pPr>
              <w:ind w:right="17"/>
              <w:spacing w:line="230" w:lineRule="auto"/>
              <w:jc w:val="right"/>
              <w:rPr>
                <w:rFonts w:ascii="Tahoma" w:hAnsi="Tahoma" w:cs="Tahoma" w:eastAsia="Tahoma"/>
                <w:sz w:val="15"/>
                <w:szCs w:val="15"/>
              </w:rPr>
              <w:pStyle w:val="P68B1DB1-Normal50"/>
            </w:pPr>
            <w:r>
              <w:rPr>
                <w:spacing w:val="-5"/>
              </w:rPr>
              <w:t>93.如果严重性是致命的，则错误不是建议性非致命错误，并且必须</w:t>
            </w:r>
          </w:p>
        </w:tc>
        <w:tc>
          <w:tcPr>
            <w:tcW w:w="6431" w:type="dxa"/>
            <w:vAlign w:val="top"/>
            <w:tcBorders>
              <w:top w:val="single" w:color="C0C0C0" w:sz="6" w:space="0"/>
            </w:tcBorders>
          </w:tcPr>
          <w:p>
            <w:pPr>
              <w:ind w:left="21"/>
              <w:spacing w:before="137" w:line="256" w:lineRule="auto"/>
              <w:rPr>
                <w:rFonts w:ascii="Tahoma" w:hAnsi="Tahoma" w:cs="Tahoma" w:eastAsia="Tahoma"/>
                <w:sz w:val="15"/>
                <w:szCs w:val="15"/>
              </w:rPr>
              <w:pStyle w:val="P68B1DB1-Normal50"/>
            </w:pPr>
            <w:r>
              <w:rPr>
                <w:spacing w:val="-4"/>
              </w:rPr>
              <w:t>用ERR_F_ATAL</w:t>
            </w:r>
            <w:r>
              <w:rPr>
                <w:spacing w:val="-4"/>
              </w:rPr>
              <w:t>发出信号（如果</w:t>
            </w:r>
            <w:r>
              <w:rPr>
                <w:spacing w:val="-4"/>
              </w:rPr>
              <w:t>启用）</w:t>
            </w:r>
            <w:r>
              <w:rPr>
                <w:spacing w:val="-5"/>
              </w:rPr>
              <w:t>。</w:t>
            </w:r>
          </w:p>
          <w:p>
            <w:pPr>
              <w:ind w:left="21" w:right="3227" w:hanging="3"/>
              <w:spacing w:line="230" w:lineRule="auto"/>
              <w:rPr>
                <w:rFonts w:ascii="Tahoma" w:hAnsi="Tahoma" w:cs="Tahoma" w:eastAsia="Tahoma"/>
                <w:sz w:val="15"/>
                <w:szCs w:val="15"/>
              </w:rPr>
              <w:pStyle w:val="P68B1DB1-Normal50"/>
            </w:pPr>
            <w:r>
              <w:rPr>
                <w:spacing w:val="-5"/>
              </w:rPr>
              <w:t>启用后</w:t>
            </w:r>
            <w:r>
              <w:rPr>
                <w:spacing w:val="-5"/>
              </w:rPr>
              <w:t>，接收器</w:t>
            </w:r>
            <w:r>
              <w:rPr>
                <w:spacing w:val="-5"/>
              </w:rPr>
              <w:t>将不会检测到ECRC错误。</w:t>
            </w:r>
            <w:r>
              <w:t>用ERR_FATAL</w:t>
            </w:r>
            <w:r>
              <w:rPr>
                <w:spacing w:val="-4"/>
              </w:rPr>
              <w:t>发出</w:t>
            </w:r>
            <w:r>
              <w:rPr>
                <w:spacing w:val="-4"/>
              </w:rPr>
              <w:t>信号（如果</w:t>
            </w:r>
            <w:r>
              <w:rPr>
                <w:spacing w:val="-4"/>
              </w:rPr>
              <w:t>启用</w:t>
            </w:r>
            <w:r>
              <w:rPr>
                <w:spacing w:val="-5"/>
              </w:rPr>
              <w:t>）</w:t>
            </w:r>
            <w:r>
              <w:rPr>
                <w:spacing w:val="-5"/>
              </w:rPr>
              <w:t>。</w:t>
            </w:r>
          </w:p>
        </w:tc>
      </w:tr>
      <w:tr>
        <w:trPr>
          <w:trHeight w:val="195" w:hRule="atLeast"/>
        </w:trPr>
        <w:tc>
          <w:tcPr>
            <w:tcW w:w="11956" w:type="dxa"/>
            <w:vAlign w:val="top"/>
            <w:gridSpan w:val="2"/>
          </w:tcPr>
          <w:p>
            <w:pPr>
              <w:ind w:left="639"/>
              <w:spacing w:line="241" w:lineRule="auto"/>
              <w:rPr>
                <w:rFonts w:ascii="Tahoma" w:hAnsi="Tahoma" w:cs="Tahoma" w:eastAsia="Tahoma"/>
                <w:sz w:val="15"/>
                <w:szCs w:val="15"/>
              </w:rPr>
              <w:pStyle w:val="P68B1DB1-Normal50"/>
            </w:pPr>
            <w:r>
              <w:rPr>
                <w:spacing w:val="-3"/>
              </w:rPr>
              <w:t xml:space="preserve">94. </w:t>
            </w:r>
            <w:r>
              <w:rPr>
                <w:spacing w:val="-10"/>
              </w:rPr>
              <w:t>请</w:t>
            </w:r>
            <w:r>
              <w:rPr>
                <w:spacing w:val="-3"/>
              </w:rPr>
              <w:t>参阅www.example.com</w:t>
            </w:r>
            <w:r>
              <w:rPr>
                <w:u w:val="single" w:color="C0C0C0"/>
                <w:spacing w:val="-3"/>
              </w:rPr>
              <w:t>部分</w:t>
            </w:r>
            <w:r>
              <w:rPr>
                <w:u w:val="single" w:color="C0C0C0"/>
                <w:spacing w:val="-3"/>
              </w:rPr>
              <w:t>2.7.2.2</w:t>
            </w:r>
            <w:r>
              <w:rPr>
                <w:spacing w:val="-3"/>
              </w:rPr>
              <w:t>了解</w:t>
            </w:r>
            <w:r>
              <w:rPr>
                <w:spacing w:val="-3"/>
              </w:rPr>
              <w:t>适用</w:t>
            </w:r>
            <w:r>
              <w:rPr>
                <w:spacing w:val="-4"/>
              </w:rPr>
              <w:t>于中毒内存</w:t>
            </w:r>
            <w:r>
              <w:rPr>
                <w:spacing w:val="-4"/>
              </w:rPr>
              <w:t>写入请求的特殊规则。</w:t>
            </w:r>
          </w:p>
        </w:tc>
      </w:tr>
      <w:tr>
        <w:trPr>
          <w:trHeight w:val="162" w:hRule="atLeast"/>
        </w:trPr>
        <w:tc>
          <w:tcPr>
            <w:tcW w:w="11956" w:type="dxa"/>
            <w:vAlign w:val="top"/>
            <w:gridSpan w:val="2"/>
          </w:tcPr>
          <w:p>
            <w:pPr>
              <w:ind w:left="639"/>
              <w:spacing w:line="201" w:lineRule="auto"/>
              <w:rPr>
                <w:rFonts w:ascii="Tahoma" w:hAnsi="Tahoma" w:cs="Tahoma" w:eastAsia="Tahoma"/>
                <w:sz w:val="15"/>
                <w:szCs w:val="15"/>
              </w:rPr>
              <w:pStyle w:val="P68B1DB1-Normal50"/>
            </w:pPr>
            <w:r>
              <w:rPr>
                <w:spacing w:val="-4"/>
              </w:rPr>
              <w:t>95.但是，</w:t>
            </w:r>
            <w:r>
              <w:rPr>
                <w:spacing w:val="-13"/>
              </w:rPr>
              <w:t>请</w:t>
            </w:r>
            <w:r>
              <w:rPr>
                <w:spacing w:val="-4"/>
              </w:rPr>
              <w:t>参阅www.example.com部分</w:t>
            </w:r>
            <w:r>
              <w:rPr>
                <w:spacing w:val="-4"/>
              </w:rPr>
              <w:t>2.7.2.2了解某些</w:t>
            </w:r>
            <w:r>
              <w:rPr>
                <w:spacing w:val="-4"/>
              </w:rPr>
              <w:t>必须</w:t>
            </w:r>
            <w:r>
              <w:rPr>
                <w:spacing w:val="-5"/>
              </w:rPr>
              <w:t>作为不可纠正错误处理的带有中毒数据的请求。</w:t>
            </w:r>
          </w:p>
        </w:tc>
      </w:tr>
      <w:tr>
        <w:trPr>
          <w:trHeight w:val="333" w:hRule="atLeast"/>
        </w:trPr>
        <w:tc>
          <w:tcPr>
            <w:tcW w:w="11956" w:type="dxa"/>
            <w:vAlign w:val="top"/>
            <w:gridSpan w:val="2"/>
            <w:tcBorders>
              <w:bottom w:val="single" w:color="0060A9" w:sz="4" w:space="0"/>
            </w:tcBorders>
          </w:tcPr>
          <w:p>
            <w:pPr>
              <w:ind w:left="639"/>
              <w:spacing w:line="259" w:lineRule="auto"/>
              <w:rPr>
                <w:rFonts w:ascii="Tahoma" w:hAnsi="Tahoma" w:cs="Tahoma" w:eastAsia="Tahoma"/>
                <w:sz w:val="15"/>
                <w:szCs w:val="15"/>
              </w:rPr>
              <w:pStyle w:val="P68B1DB1-Normal50"/>
            </w:pPr>
            <w:r>
              <w:rPr>
                <w:spacing w:val="-4"/>
              </w:rPr>
              <w:t>96.如果</w:t>
            </w:r>
            <w:r>
              <w:rPr>
                <w:spacing w:val="-4"/>
              </w:rPr>
              <w:t>严重性是</w:t>
            </w:r>
            <w:r>
              <w:rPr>
                <w:spacing w:val="-4"/>
              </w:rPr>
              <w:t>致命的，</w:t>
            </w:r>
            <w:r>
              <w:rPr>
                <w:spacing w:val="-4"/>
              </w:rPr>
              <w:t>则</w:t>
            </w:r>
            <w:r>
              <w:rPr>
                <w:spacing w:val="-5"/>
              </w:rPr>
              <w:t>错误不是</w:t>
            </w:r>
            <w:r>
              <w:rPr>
                <w:spacing w:val="-5"/>
              </w:rPr>
              <w:t>建议性非致命错误，并且必须使用ERR_FATAL发出</w:t>
            </w:r>
            <w:r>
              <w:rPr>
                <w:spacing w:val="-5"/>
              </w:rPr>
              <w:t>信号（如果</w:t>
            </w:r>
            <w:r>
              <w:rPr>
                <w:spacing w:val="-5"/>
              </w:rPr>
              <w:t>启用）</w:t>
            </w:r>
            <w:r>
              <w:rPr>
                <w:spacing w:val="-5"/>
              </w:rPr>
              <w:t>。</w:t>
            </w:r>
          </w:p>
        </w:tc>
      </w:tr>
    </w:tbl>
    <w:p>
      <w:pPr>
        <w:spacing w:line="104" w:lineRule="exact"/>
        <w:rPr>
          <w:rFonts w:ascii="Arial"/>
          <w:sz w:val="9"/>
        </w:rPr>
      </w:pPr>
    </w:p>
    <w:p>
      <w:pPr>
        <w:spacing w:line="104" w:lineRule="exact"/>
        <w:sectPr>
          <w:footerReference w:type="default" r:id="rId29"/>
          <w:pgSz w:w="12240" w:h="15840"/>
          <w:pgMar w:top="146" w:right="21" w:bottom="453" w:left="141" w:header="0" w:footer="294" w:gutter="0"/>
        </w:sectPr>
        <w:rPr>
          <w:rFonts w:ascii="Arial" w:hAnsi="Arial" w:cs="Arial" w:eastAsia="Arial"/>
          <w:sz w:val="9"/>
          <w:szCs w:val="9"/>
        </w:rPr>
      </w:pPr>
    </w:p>
    <w:p>
      <w:pPr>
        <w:pStyle w:val="P68B1DB1-BodyText2"/>
        <w:spacing w:line="420" w:lineRule="exact"/>
      </w:pPr>
      <w:r>
        <w:pict>
          <v:shape id="_x0000_s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pStyle w:val="P68B1DB1-BodyText45"/>
        <w:ind w:left="879"/>
        <w:spacing w:before="73" w:line="318" w:lineRule="exact"/>
        <w:outlineLvl w:val="4"/>
        <w:rPr>
          <w:sz w:val="24"/>
          <w:szCs w:val="24"/>
        </w:rPr>
      </w:pPr>
      <w:bookmarkStart w:name="bookmark25" w:id="15"/>
      <w:bookmarkEnd w:id="15"/>
      <w:r>
        <w:rPr>
          <w:spacing w:val="-16"/>
        </w:rPr>
        <w:t>6.2.3.2.4.4带竣工验收的竣工验收</w:t>
      </w:r>
    </w:p>
    <w:p>
      <w:pPr>
        <w:spacing w:line="339" w:lineRule="auto"/>
        <w:rPr>
          <w:rFonts w:ascii="Arial"/>
          <w:sz w:val="21"/>
        </w:rPr>
      </w:pPr>
    </w:p>
    <w:p>
      <w:pPr>
        <w:pStyle w:val="BodyText"/>
        <w:ind w:left="885" w:right="1665" w:hanging="10"/>
        <w:spacing w:before="60" w:line="252" w:lineRule="auto"/>
      </w:pPr>
      <w:r>
        <w:rPr>
          <w:spacing w:val="-5"/>
        </w:rPr>
        <w:t>本</w:t>
      </w:r>
      <w:r>
        <w:rPr>
          <w:spacing w:val="-5"/>
        </w:rPr>
        <w:t>节适用</w:t>
      </w:r>
      <w:r>
        <w:rPr>
          <w:spacing w:val="-5"/>
        </w:rPr>
        <w:t>于</w:t>
      </w:r>
      <w:r>
        <w:rPr>
          <w:spacing w:val="-6"/>
        </w:rPr>
        <w:t>执行编程I/O（PIO）的根端口以外的请求程序。</w:t>
      </w:r>
      <w:r>
        <w:rPr>
          <w:spacing w:val="-14"/>
        </w:rPr>
        <w:t>有关</w:t>
      </w:r>
      <w:hyperlink w:history="true" w:anchor="bookmark26">
        <w:r>
          <w:rPr>
            <w:u w:val="single" w:color="C0C0C0"/>
            <w:spacing w:val="-6"/>
          </w:rPr>
          <w:t>6.2.10.3</w:t>
        </w:r>
        <w:r>
          <w:rPr>
            <w:spacing w:val="-6"/>
          </w:rPr>
          <w:t xml:space="preserve">支持DPC RP扩展的R oot Ports中</w:t>
        </w:r>
      </w:hyperlink>
      <w:r>
        <w:rPr>
          <w:spacing w:val="-6"/>
        </w:rPr>
        <w:t>的</w:t>
      </w:r>
      <w:r>
        <w:rPr>
          <w:spacing w:val="-5"/>
        </w:rPr>
        <w:t xml:space="preserve">相关RP PIO</w:t>
      </w:r>
      <w:r>
        <w:rPr>
          <w:spacing w:val="-5"/>
        </w:rPr>
        <w:t>功能</w:t>
      </w:r>
      <w:r>
        <w:rPr>
          <w:spacing w:val="-6"/>
        </w:rPr>
        <w:t>，请参见第www.example.com节。</w:t>
      </w:r>
    </w:p>
    <w:p>
      <w:pPr>
        <w:pStyle w:val="BodyText"/>
        <w:ind w:left="879" w:right="1312" w:hanging="5"/>
        <w:spacing w:before="147" w:line="249" w:lineRule="auto"/>
      </w:pPr>
      <w:r>
        <w:rPr>
          <w:spacing w:val="-5"/>
        </w:rPr>
        <w:t>当</w:t>
      </w:r>
      <w:r>
        <w:rPr>
          <w:spacing w:val="-5"/>
        </w:rPr>
        <w:t>一个未发布请求</w:t>
      </w:r>
      <w:r>
        <w:rPr>
          <w:spacing w:val="-5"/>
        </w:rPr>
        <w:t>的</w:t>
      </w:r>
      <w:r>
        <w:rPr>
          <w:spacing w:val="-5"/>
        </w:rPr>
        <w:t>发送者</w:t>
      </w:r>
      <w:r>
        <w:rPr>
          <w:spacing w:val="-5"/>
        </w:rPr>
        <w:t>在</w:t>
      </w:r>
      <w:r>
        <w:rPr>
          <w:spacing w:val="-5"/>
        </w:rPr>
        <w:t>等待</w:t>
      </w:r>
      <w:r>
        <w:rPr>
          <w:spacing w:val="-5"/>
        </w:rPr>
        <w:t>相关的完成</w:t>
      </w:r>
      <w:r>
        <w:rPr>
          <w:spacing w:val="-5"/>
        </w:rPr>
        <w:t>时</w:t>
      </w:r>
      <w:r>
        <w:rPr>
          <w:spacing w:val="-5"/>
        </w:rPr>
        <w:t>超时</w:t>
      </w:r>
      <w:r>
        <w:rPr>
          <w:spacing w:val="-6"/>
        </w:rPr>
        <w:t>时，</w:t>
      </w:r>
      <w:r>
        <w:rPr>
          <w:spacing w:val="-6"/>
        </w:rPr>
        <w:t>发送者</w:t>
      </w:r>
      <w:r>
        <w:t xml:space="preserve">    </w:t>
      </w:r>
      <w:r>
        <w:rPr>
          <w:spacing w:val="-5"/>
        </w:rPr>
        <w:t>允许</w:t>
      </w:r>
      <w:r>
        <w:rPr>
          <w:spacing w:val="-18"/>
        </w:rPr>
        <w:t>通过发出单独的后续请求</w:t>
      </w:r>
      <w:r>
        <w:rPr>
          <w:spacing w:val="-5"/>
        </w:rPr>
        <w:t>来尝试</w:t>
      </w:r>
      <w:r>
        <w:rPr>
          <w:spacing w:val="-5"/>
        </w:rPr>
        <w:t>从</w:t>
      </w:r>
      <w:r>
        <w:rPr>
          <w:spacing w:val="-6"/>
        </w:rPr>
        <w:t>错误</w:t>
      </w:r>
      <w:r>
        <w:rPr>
          <w:spacing w:val="-6"/>
        </w:rPr>
        <w:t>中恢复。</w:t>
      </w:r>
      <w:r>
        <w:rPr>
          <w:spacing w:val="-17"/>
        </w:rPr>
        <w:t>允许</w:t>
      </w:r>
      <w:r>
        <w:rPr>
          <w:spacing w:val="-6"/>
        </w:rPr>
        <w:t>故障恢复器</w:t>
      </w:r>
      <w:r>
        <w:rPr>
          <w:spacing w:val="-5"/>
        </w:rPr>
        <w:t>尝试恢复</w:t>
      </w:r>
      <w:r>
        <w:rPr>
          <w:spacing w:val="-5"/>
        </w:rPr>
        <w:t>零次、一次或多次（有限）</w:t>
      </w:r>
      <w:r>
        <w:rPr>
          <w:spacing w:val="-5"/>
        </w:rPr>
        <w:t>，但如果不进行进一步的恢复尝试，则必须</w:t>
      </w:r>
      <w:r>
        <w:rPr>
          <w:spacing w:val="-16"/>
        </w:rPr>
        <w:t>使用不可纠正的错误消息来</w:t>
      </w:r>
      <w:r>
        <w:rPr>
          <w:spacing w:val="-5"/>
        </w:rPr>
        <w:t>通知</w:t>
      </w:r>
      <w:r>
        <w:rPr>
          <w:spacing w:val="-6"/>
        </w:rPr>
        <w:t>错误（如果</w:t>
      </w:r>
      <w:r>
        <w:rPr>
          <w:spacing w:val="-6"/>
        </w:rPr>
        <w:t>启用）</w:t>
      </w:r>
      <w:r>
        <w:rPr>
          <w:spacing w:val="-6"/>
        </w:rPr>
        <w:t>。</w:t>
      </w:r>
    </w:p>
    <w:p>
      <w:pPr>
        <w:pStyle w:val="P68B1DB1-BodyText4"/>
        <w:ind w:left="888"/>
        <w:spacing w:before="147" w:line="251" w:lineRule="exact"/>
      </w:pPr>
      <w:r>
        <w:rPr>
          <w:spacing w:val="-5"/>
        </w:rPr>
        <w:t>如果</w:t>
      </w:r>
      <w:r>
        <w:rPr>
          <w:spacing w:val="-6"/>
        </w:rPr>
        <w:t>完成故障</w:t>
      </w:r>
      <w:r>
        <w:rPr>
          <w:spacing w:val="-5"/>
        </w:rPr>
        <w:t>的严重程度为非致命</w:t>
      </w:r>
      <w:r>
        <w:rPr>
          <w:spacing w:val="-6"/>
        </w:rPr>
        <w:t>性</w:t>
      </w:r>
      <w:r>
        <w:rPr>
          <w:spacing w:val="-5"/>
        </w:rPr>
        <w:t>，</w:t>
      </w:r>
      <w:r>
        <w:rPr>
          <w:spacing w:val="-6"/>
        </w:rPr>
        <w:t>并且故障排除者</w:t>
      </w:r>
      <w:r>
        <w:rPr>
          <w:spacing w:val="-6"/>
        </w:rPr>
        <w:t>选择</w:t>
      </w:r>
      <w:r>
        <w:rPr>
          <w:spacing w:val="-6"/>
        </w:rPr>
        <w:t>通过发出</w:t>
      </w:r>
      <w:r>
        <w:rPr>
          <w:spacing w:val="-6"/>
        </w:rPr>
        <w:t>新的</w:t>
      </w:r>
    </w:p>
    <w:p>
      <w:pPr>
        <w:pStyle w:val="BodyText"/>
        <w:ind w:left="875" w:right="1337" w:firstLine="10"/>
        <w:spacing w:before="1" w:line="239" w:lineRule="auto"/>
      </w:pPr>
      <w:r>
        <w:rPr>
          <w:spacing w:val="-6"/>
        </w:rPr>
        <w:t>请求时，</w:t>
      </w:r>
      <w:r>
        <w:rPr>
          <w:spacing w:val="-6"/>
        </w:rPr>
        <w:t>调试器必须</w:t>
      </w:r>
      <w:r>
        <w:rPr>
          <w:spacing w:val="-6"/>
        </w:rPr>
        <w:t>首先将</w:t>
      </w:r>
      <w:r>
        <w:rPr>
          <w:spacing w:val="-6"/>
        </w:rPr>
        <w:t>当前错误情况</w:t>
      </w:r>
      <w:r>
        <w:rPr>
          <w:spacing w:val="-6"/>
        </w:rPr>
        <w:t>作为</w:t>
      </w:r>
      <w:r>
        <w:rPr>
          <w:spacing w:val="-6"/>
        </w:rPr>
        <w:t>咨询性非脂肪</w:t>
      </w:r>
      <w:r>
        <w:rPr>
          <w:spacing w:val="-7"/>
        </w:rPr>
        <w:t>错误处理。</w:t>
      </w:r>
      <w:r>
        <w:rPr>
          <w:sz w:val="12"/>
          <w:szCs w:val="12"/>
          <w:spacing w:val="-4"/>
          <w:position w:val="9"/>
        </w:rPr>
        <w:t>97</w:t>
      </w:r>
      <w:r>
        <w:rPr>
          <w:spacing w:val="-7"/>
        </w:rPr>
        <w:t>A</w:t>
      </w:r>
      <w:r>
        <w:rPr>
          <w:spacing w:val="-7"/>
        </w:rPr>
        <w:t>带</w:t>
      </w:r>
      <w:r>
        <w:rPr>
          <w:spacing w:val="-7"/>
        </w:rPr>
        <w:t>AER的</w:t>
      </w:r>
      <w:r>
        <w:t xml:space="preserve">    </w:t>
      </w:r>
      <w:r>
        <w:rPr>
          <w:spacing w:val="-6"/>
        </w:rPr>
        <w:t>通过发送ERR_COR消息发出错误信号</w:t>
      </w:r>
      <w:r>
        <w:rPr>
          <w:spacing w:val="-6"/>
        </w:rPr>
        <w:t>（如果</w:t>
      </w:r>
      <w:r>
        <w:rPr>
          <w:spacing w:val="-6"/>
        </w:rPr>
        <w:t>启用）</w:t>
      </w:r>
      <w:r>
        <w:rPr>
          <w:spacing w:val="-6"/>
        </w:rPr>
        <w:t>。</w:t>
      </w:r>
      <w:r>
        <w:rPr>
          <w:spacing w:val="-22"/>
        </w:rPr>
        <w:t>在</w:t>
      </w:r>
      <w:r>
        <w:rPr>
          <w:spacing w:val="-6"/>
        </w:rPr>
        <w:t>这种情况下，没有AER的路由器</w:t>
      </w:r>
      <w:r>
        <w:rPr>
          <w:spacing w:val="-17"/>
        </w:rPr>
        <w:t>不会</w:t>
      </w:r>
      <w:r>
        <w:rPr>
          <w:spacing w:val="-6"/>
        </w:rPr>
        <w:t>发送</w:t>
      </w:r>
      <w:r>
        <w:rPr>
          <w:spacing w:val="-7"/>
        </w:rPr>
        <w:t>错误消息</w:t>
      </w:r>
      <w:r>
        <w:rPr>
          <w:spacing w:val="-5"/>
        </w:rPr>
        <w:t>。</w:t>
      </w:r>
    </w:p>
    <w:p>
      <w:pPr>
        <w:pStyle w:val="BodyText"/>
        <w:ind w:left="888" w:right="1376"/>
        <w:spacing w:before="167" w:line="250" w:lineRule="auto"/>
      </w:pPr>
      <w:r>
        <w:rPr>
          <w:spacing w:val="-5"/>
        </w:rPr>
        <w:t>请注意</w:t>
      </w:r>
      <w:r>
        <w:rPr>
          <w:spacing w:val="-5"/>
        </w:rPr>
        <w:t>，</w:t>
      </w:r>
      <w:r>
        <w:rPr>
          <w:spacing w:val="-5"/>
        </w:rPr>
        <w:t>只有在</w:t>
      </w:r>
      <w:r>
        <w:rPr>
          <w:spacing w:val="-5"/>
        </w:rPr>
        <w:t>No</w:t>
      </w:r>
      <w:r>
        <w:rPr>
          <w:spacing w:val="-6"/>
        </w:rPr>
        <w:t>n-Posted</w:t>
      </w:r>
      <w:r>
        <w:rPr>
          <w:spacing w:val="-4"/>
        </w:rPr>
        <w:t>Request没有</w:t>
      </w:r>
      <w:r>
        <w:rPr>
          <w:spacing w:val="-4"/>
        </w:rPr>
        <w:t>副作用的情况下，才有可能通过完成故障自动恢复，但也可能</w:t>
      </w:r>
      <w:r>
        <w:rPr>
          <w:spacing w:val="-4"/>
        </w:rPr>
        <w:t>取决</w:t>
      </w:r>
      <w:r>
        <w:rPr>
          <w:spacing w:val="-5"/>
        </w:rPr>
        <w:t>于</w:t>
      </w:r>
      <w:r>
        <w:rPr>
          <w:spacing w:val="-13"/>
        </w:rPr>
        <w:t>本规范范围之外的</w:t>
      </w:r>
      <w:r>
        <w:rPr>
          <w:spacing w:val="-5"/>
        </w:rPr>
        <w:t>其他</w:t>
      </w:r>
      <w:r>
        <w:rPr>
          <w:spacing w:val="-5"/>
        </w:rPr>
        <w:t>考虑因素</w:t>
      </w:r>
      <w:r>
        <w:rPr>
          <w:spacing w:val="-5"/>
        </w:rPr>
        <w:t>。</w:t>
      </w:r>
    </w:p>
    <w:p>
      <w:pPr>
        <w:spacing w:line="267" w:lineRule="auto"/>
        <w:rPr>
          <w:rFonts w:ascii="Arial"/>
          <w:sz w:val="21"/>
        </w:rPr>
      </w:pPr>
    </w:p>
    <w:p>
      <w:pPr>
        <w:pStyle w:val="P68B1DB1-BodyText45"/>
        <w:ind w:left="879"/>
        <w:spacing w:before="72" w:line="318" w:lineRule="exact"/>
        <w:outlineLvl w:val="4"/>
        <w:rPr>
          <w:sz w:val="24"/>
          <w:szCs w:val="24"/>
        </w:rPr>
      </w:pPr>
      <w:bookmarkStart w:name="bookmark27" w:id="16"/>
      <w:bookmarkEnd w:id="16"/>
      <w:r>
        <w:rPr>
          <w:spacing w:val="-16"/>
        </w:rPr>
        <w:t>6.2.3.2.4.5未</w:t>
      </w:r>
      <w:r>
        <w:rPr>
          <w:spacing w:val="-17"/>
        </w:rPr>
        <w:t>预期完工</w:t>
      </w:r>
    </w:p>
    <w:p>
      <w:pPr>
        <w:spacing w:line="343" w:lineRule="auto"/>
        <w:rPr>
          <w:rFonts w:ascii="Arial"/>
          <w:sz w:val="21"/>
        </w:rPr>
      </w:pPr>
    </w:p>
    <w:p>
      <w:pPr>
        <w:pStyle w:val="BodyText"/>
        <w:ind w:left="874" w:right="1329"/>
        <w:spacing w:before="61" w:line="251" w:lineRule="auto"/>
        <w:jc w:val="both"/>
      </w:pPr>
      <w:r>
        <w:rPr>
          <w:spacing w:val="-5"/>
        </w:rPr>
        <w:t>当接收器接收到意外</w:t>
      </w:r>
      <w:r>
        <w:rPr>
          <w:spacing w:val="-6"/>
        </w:rPr>
        <w:t>完成并且</w:t>
      </w:r>
      <w:r>
        <w:rPr>
          <w:spacing w:val="-18"/>
        </w:rPr>
        <w:t>意外完成错误</w:t>
      </w:r>
      <w:r>
        <w:rPr>
          <w:spacing w:val="-6"/>
        </w:rPr>
        <w:t>的</w:t>
      </w:r>
      <w:r>
        <w:rPr>
          <w:spacing w:val="-6"/>
        </w:rPr>
        <w:t>严重性</w:t>
      </w:r>
      <w:r>
        <w:rPr>
          <w:spacing w:val="-6"/>
        </w:rPr>
        <w:t>是非致命的时，</w:t>
      </w:r>
      <w:r>
        <w:rPr>
          <w:spacing w:val="-6"/>
        </w:rPr>
        <w:t>接收器必须将</w:t>
      </w:r>
      <w:r>
        <w:rPr>
          <w:spacing w:val="-6"/>
        </w:rPr>
        <w:t>这种情况作为</w:t>
      </w:r>
      <w:r>
        <w:rPr>
          <w:spacing w:val="-6"/>
        </w:rPr>
        <w:t>通知非</w:t>
      </w:r>
      <w:r>
        <w:rPr>
          <w:spacing w:val="-7"/>
        </w:rPr>
        <w:t>致命错误来处理。</w:t>
      </w:r>
      <w:r>
        <w:rPr>
          <w:sz w:val="12"/>
          <w:szCs w:val="12"/>
          <w:spacing w:val="-4"/>
          <w:position w:val="9"/>
        </w:rPr>
        <w:t>98</w:t>
      </w:r>
      <w:r>
        <w:rPr>
          <w:sz w:val="12"/>
          <w:szCs w:val="12"/>
          <w:spacing w:val="3"/>
          <w:position w:val="9"/>
        </w:rPr>
        <w:t>具有AER</w:t>
      </w:r>
      <w:r>
        <w:rPr>
          <w:spacing w:val="-6"/>
        </w:rPr>
        <w:t>的接收器</w:t>
      </w:r>
      <w:r>
        <w:rPr>
          <w:spacing w:val="-17"/>
        </w:rPr>
        <w:t>通过发送ERR_COR消息来</w:t>
      </w:r>
      <w:r>
        <w:rPr>
          <w:spacing w:val="-6"/>
        </w:rPr>
        <w:t>发出</w:t>
      </w:r>
      <w:r>
        <w:rPr>
          <w:spacing w:val="-6"/>
        </w:rPr>
        <w:t>错误信号（如果</w:t>
      </w:r>
      <w:r>
        <w:rPr>
          <w:spacing w:val="-6"/>
        </w:rPr>
        <w:t>启用）</w:t>
      </w:r>
      <w:r>
        <w:rPr>
          <w:spacing w:val="-6"/>
        </w:rPr>
        <w:t>。</w:t>
      </w:r>
      <w:r>
        <w:rPr>
          <w:spacing w:val="-21"/>
        </w:rPr>
        <w:t>没有</w:t>
      </w:r>
      <w:r>
        <w:rPr>
          <w:spacing w:val="-6"/>
        </w:rPr>
        <w:t>AER的接收器</w:t>
      </w:r>
      <w:r>
        <w:rPr>
          <w:spacing w:val="-17"/>
        </w:rPr>
        <w:t>在这种情况下</w:t>
      </w:r>
      <w:r>
        <w:rPr>
          <w:spacing w:val="-7"/>
        </w:rPr>
        <w:t>不发送错误消息</w:t>
      </w:r>
      <w:r>
        <w:rPr>
          <w:spacing w:val="-7"/>
        </w:rPr>
        <w:t>。</w:t>
      </w:r>
    </w:p>
    <w:p>
      <w:pPr>
        <w:pStyle w:val="P68B1DB1-BodyText4"/>
        <w:ind w:left="888"/>
        <w:spacing w:before="132" w:line="251" w:lineRule="exact"/>
      </w:pPr>
      <w:r>
        <w:rPr>
          <w:spacing w:val="-5"/>
        </w:rPr>
        <w:t>如果意外的完成是由于错误路由，则在相关联的</w:t>
      </w:r>
    </w:p>
    <w:p>
      <w:pPr>
        <w:pStyle w:val="BodyText"/>
        <w:ind w:left="879" w:right="1242" w:firstLine="8"/>
        <w:spacing w:line="249" w:lineRule="auto"/>
      </w:pPr>
      <w:r>
        <w:rPr>
          <w:spacing w:val="-6"/>
        </w:rPr>
        <w:t>触发器</w:t>
      </w:r>
      <w:r>
        <w:rPr>
          <w:spacing w:val="-12"/>
        </w:rPr>
        <w:t>最终</w:t>
      </w:r>
      <w:r>
        <w:rPr>
          <w:spacing w:val="-6"/>
        </w:rPr>
        <w:t>将</w:t>
      </w:r>
      <w:r>
        <w:rPr>
          <w:spacing w:val="-6"/>
        </w:rPr>
        <w:t>触发</w:t>
      </w:r>
      <w:r>
        <w:rPr>
          <w:spacing w:val="-6"/>
        </w:rPr>
        <w:t>，并且</w:t>
      </w:r>
      <w:r>
        <w:rPr>
          <w:spacing w:val="-6"/>
        </w:rPr>
        <w:t>触发器可以选择</w:t>
      </w:r>
      <w:r>
        <w:rPr>
          <w:spacing w:val="-6"/>
        </w:rPr>
        <w:t>尝试恢复。通过</w:t>
      </w:r>
      <w:r>
        <w:rPr>
          <w:spacing w:val="-5"/>
        </w:rPr>
        <w:t>让</w:t>
      </w:r>
      <w:r>
        <w:rPr>
          <w:spacing w:val="-5"/>
        </w:rPr>
        <w:t>未预期</w:t>
      </w:r>
      <w:r>
        <w:rPr>
          <w:spacing w:val="-6"/>
        </w:rPr>
        <w:t>完成的接收器将</w:t>
      </w:r>
      <w:r>
        <w:rPr>
          <w:spacing w:val="-6"/>
        </w:rPr>
        <w:t>错误作为</w:t>
      </w:r>
      <w:r>
        <w:rPr>
          <w:spacing w:val="-6"/>
        </w:rPr>
        <w:t>咨询性非致命错误处理，可以避免对加密器恢复的干扰。</w:t>
      </w:r>
    </w:p>
    <w:p>
      <w:pPr>
        <w:spacing w:line="268" w:lineRule="auto"/>
        <w:rPr>
          <w:rFonts w:ascii="Arial"/>
          <w:sz w:val="21"/>
        </w:rPr>
      </w:pPr>
    </w:p>
    <w:p>
      <w:pPr>
        <w:pStyle w:val="P68B1DB1-BodyText51"/>
        <w:ind w:left="879"/>
        <w:spacing w:before="73" w:line="318" w:lineRule="exact"/>
        <w:outlineLvl w:val="4"/>
        <w:rPr>
          <w:sz w:val="24"/>
          <w:szCs w:val="24"/>
        </w:rPr>
      </w:pPr>
      <w:bookmarkStart w:name="bookmark23" w:id="17"/>
      <w:bookmarkEnd w:id="17"/>
      <w:r>
        <w:t>6.2.3.2.5接收具有UR/CA状态的完工的制造商</w:t>
      </w:r>
    </w:p>
    <w:p>
      <w:pPr>
        <w:spacing w:line="343" w:lineRule="auto"/>
        <w:rPr>
          <w:rFonts w:ascii="Arial"/>
          <w:sz w:val="21"/>
        </w:rPr>
      </w:pPr>
    </w:p>
    <w:p>
      <w:pPr>
        <w:pStyle w:val="BodyText"/>
        <w:ind w:left="870" w:right="1297" w:firstLine="4"/>
        <w:spacing w:before="61" w:line="253" w:lineRule="auto"/>
      </w:pPr>
      <w:r>
        <w:rPr>
          <w:spacing w:val="-6"/>
        </w:rPr>
        <w:t>当完成者收到</w:t>
      </w:r>
      <w:r>
        <w:rPr>
          <w:spacing w:val="-6"/>
        </w:rPr>
        <w:t>带有UR/CA</w:t>
      </w:r>
      <w:r>
        <w:rPr>
          <w:spacing w:val="-6"/>
        </w:rPr>
        <w:t>状态的完成时，通常</w:t>
      </w:r>
      <w:r>
        <w:rPr>
          <w:spacing w:val="-6"/>
        </w:rPr>
        <w:t>完成者已</w:t>
      </w:r>
      <w:r>
        <w:rPr>
          <w:spacing w:val="-7"/>
        </w:rPr>
        <w:t>将</w:t>
      </w:r>
      <w:r>
        <w:rPr>
          <w:spacing w:val="-7"/>
        </w:rPr>
        <w:t>错误</w:t>
      </w:r>
      <w:r>
        <w:rPr>
          <w:spacing w:val="-7"/>
        </w:rPr>
        <w:t>作为</w:t>
      </w:r>
      <w:r>
        <w:rPr>
          <w:spacing w:val="-5"/>
        </w:rPr>
        <w:t>建议性非致命错误处理，假设</w:t>
      </w:r>
      <w:r>
        <w:rPr>
          <w:spacing w:val="-6"/>
        </w:rPr>
        <w:t>错误</w:t>
      </w:r>
      <w:r>
        <w:rPr>
          <w:spacing w:val="-6"/>
        </w:rPr>
        <w:t>严重性</w:t>
      </w:r>
      <w:r>
        <w:rPr>
          <w:spacing w:val="-6"/>
        </w:rPr>
        <w:t>在完成者处是非致命</w:t>
      </w:r>
      <w:r>
        <w:rPr>
          <w:spacing w:val="-6"/>
        </w:rPr>
        <w:t>的（参见</w:t>
      </w:r>
      <w:hyperlink w:history="true" w:anchor="bookmark22">
        <w:r>
          <w:rPr>
            <w:u w:val="single" w:color="C0C0C0"/>
            <w:spacing w:val="-6"/>
          </w:rPr>
          <w:t>第6.2.3.2.4.1节</w:t>
        </w:r>
        <w:r>
          <w:rPr>
            <w:spacing w:val="-6"/>
          </w:rPr>
          <w:t>）</w:t>
        </w:r>
      </w:hyperlink>
      <w:r>
        <w:rPr>
          <w:spacing w:val="-6"/>
        </w:rPr>
        <w:t>。</w:t>
      </w:r>
      <w:r>
        <w:rPr>
          <w:spacing w:val="-6"/>
        </w:rPr>
        <w:t>的</w:t>
      </w:r>
    </w:p>
    <w:p>
      <w:pPr>
        <w:pStyle w:val="BodyText"/>
        <w:ind w:left="886" w:right="1261" w:firstLine="1"/>
        <w:spacing w:before="1" w:line="245" w:lineRule="auto"/>
      </w:pPr>
      <w:r>
        <w:rPr>
          <w:spacing w:val="-5"/>
        </w:rPr>
        <w:t>调试人员必须</w:t>
      </w:r>
      <w:r>
        <w:rPr>
          <w:spacing w:val="-6"/>
        </w:rPr>
        <w:t>确定是否</w:t>
      </w:r>
      <w:r>
        <w:rPr>
          <w:spacing w:val="-6"/>
        </w:rPr>
        <w:t>需要任何错误恢复操作、</w:t>
      </w:r>
      <w:r>
        <w:rPr>
          <w:spacing w:val="-17"/>
        </w:rPr>
        <w:t>要采取</w:t>
      </w:r>
      <w:r>
        <w:rPr>
          <w:spacing w:val="-6"/>
        </w:rPr>
        <w:t>的</w:t>
      </w:r>
      <w:r>
        <w:rPr>
          <w:spacing w:val="-6"/>
        </w:rPr>
        <w:t>恢复</w:t>
      </w:r>
      <w:r>
        <w:rPr>
          <w:spacing w:val="-6"/>
        </w:rPr>
        <w:t>操作</w:t>
      </w:r>
      <w:r>
        <w:rPr>
          <w:spacing w:val="-12"/>
        </w:rPr>
        <w:t>类型</w:t>
      </w:r>
      <w:r>
        <w:rPr>
          <w:spacing w:val="-6"/>
        </w:rPr>
        <w:t>以及</w:t>
      </w:r>
      <w:r>
        <w:rPr>
          <w:spacing w:val="-5"/>
        </w:rPr>
        <w:t>是否</w:t>
      </w:r>
      <w:r>
        <w:rPr>
          <w:spacing w:val="-5"/>
        </w:rPr>
        <w:t>报告</w:t>
      </w:r>
      <w:r>
        <w:rPr>
          <w:spacing w:val="-5"/>
        </w:rPr>
        <w:t>错误。</w:t>
      </w:r>
    </w:p>
    <w:p>
      <w:pPr>
        <w:pStyle w:val="BodyText"/>
        <w:ind w:left="879" w:right="1287" w:firstLine="8"/>
        <w:spacing w:before="147" w:line="249" w:lineRule="auto"/>
      </w:pPr>
      <w:r>
        <w:rPr>
          <w:spacing w:val="-6"/>
        </w:rPr>
        <w:t>如果</w:t>
      </w:r>
      <w:r>
        <w:rPr>
          <w:spacing w:val="-6"/>
        </w:rPr>
        <w:t>授权者</w:t>
      </w:r>
      <w:r>
        <w:rPr>
          <w:spacing w:val="-6"/>
        </w:rPr>
        <w:t>需要报告</w:t>
      </w:r>
      <w:r>
        <w:rPr>
          <w:spacing w:val="-6"/>
        </w:rPr>
        <w:t>错误，</w:t>
      </w:r>
      <w:r>
        <w:rPr>
          <w:spacing w:val="-6"/>
        </w:rPr>
        <w:t>则授权者必须</w:t>
      </w:r>
      <w:r>
        <w:rPr>
          <w:spacing w:val="-6"/>
        </w:rPr>
        <w:t>仅</w:t>
      </w:r>
      <w:r>
        <w:rPr>
          <w:spacing w:val="-6"/>
        </w:rPr>
        <w:t>通过授权者特定的</w:t>
      </w:r>
      <w:r>
        <w:rPr>
          <w:spacing w:val="-7"/>
        </w:rPr>
        <w:t>机制来报告错误。例如</w:t>
      </w:r>
      <w:r>
        <w:rPr>
          <w:spacing w:val="-5"/>
        </w:rPr>
        <w:t>，许多设备具有</w:t>
      </w:r>
      <w:r>
        <w:rPr>
          <w:spacing w:val="-5"/>
        </w:rPr>
        <w:t>可以将错误</w:t>
      </w:r>
      <w:r>
        <w:rPr>
          <w:spacing w:val="-6"/>
        </w:rPr>
        <w:t>报告</w:t>
      </w:r>
      <w:r>
        <w:rPr>
          <w:spacing w:val="-6"/>
        </w:rPr>
        <w:t>给</w:t>
      </w:r>
      <w:r>
        <w:rPr>
          <w:spacing w:val="-6"/>
        </w:rPr>
        <w:t>软件的关联设备驱动程序。</w:t>
      </w:r>
      <w:r>
        <w:rPr>
          <w:spacing w:val="-6"/>
        </w:rPr>
        <w:t>作为</w:t>
      </w:r>
      <w:r>
        <w:rPr>
          <w:spacing w:val="-6"/>
        </w:rPr>
        <w:t>另一</w:t>
      </w:r>
      <w:r>
        <w:rPr>
          <w:spacing w:val="-6"/>
        </w:rPr>
        <w:t>个重要的</w:t>
      </w:r>
    </w:p>
    <w:p>
      <w:pPr>
        <w:pStyle w:val="BodyText"/>
        <w:ind w:left="880" w:right="1404" w:hanging="1"/>
      </w:pPr>
      <w:r>
        <w:rPr>
          <w:spacing w:val="-5"/>
        </w:rPr>
        <w:t xml:space="preserve">例如，如果配置读取完成具有UR/ CA状态，则某些平台上的根复合体</w:t>
      </w:r>
      <w:r>
        <w:rPr>
          <w:spacing w:val="-5"/>
        </w:rPr>
        <w:t>将所有1返回</w:t>
      </w:r>
      <w:r>
        <w:rPr>
          <w:spacing w:val="-7"/>
        </w:rPr>
        <w:t>给软件</w:t>
      </w:r>
      <w:r>
        <w:rPr>
          <w:spacing w:val="-8"/>
        </w:rPr>
        <w:t>。</w:t>
      </w:r>
    </w:p>
    <w:p>
      <w:pPr>
        <w:pStyle w:val="BodyText"/>
        <w:ind w:left="878"/>
        <w:spacing w:before="166" w:line="250" w:lineRule="auto"/>
      </w:pPr>
      <w:hyperlink w:history="true" w:anchor="bookmark28">
        <w:r>
          <w:rPr>
            <w:u w:val="single" w:color="C0C0C0"/>
            <w:spacing w:val="-6"/>
          </w:rPr>
          <w:t>6.2.10.3部分</w:t>
        </w:r>
      </w:hyperlink>
      <w:r>
        <w:rPr>
          <w:spacing w:val="-6"/>
        </w:rPr>
        <w:t xml:space="preserve">介绍了支持DPC RP扩展的根端口的</w:t>
      </w:r>
      <w:r>
        <w:rPr>
          <w:spacing w:val="-7"/>
        </w:rPr>
        <w:t xml:space="preserve">RP PIO</w:t>
      </w:r>
      <w:r>
        <w:rPr>
          <w:spacing w:val="-6"/>
        </w:rPr>
        <w:t>外部</w:t>
      </w:r>
    </w:p>
    <w:p>
      <w:pPr>
        <w:pStyle w:val="P68B1DB1-BodyText4"/>
        <w:ind w:left="886"/>
        <w:spacing w:line="251" w:lineRule="exact"/>
      </w:pPr>
      <w:r>
        <w:rPr>
          <w:spacing w:val="-6"/>
        </w:rPr>
        <w:t>机制，不允许调试器</w:t>
      </w:r>
      <w:r>
        <w:rPr>
          <w:spacing w:val="-6"/>
        </w:rPr>
        <w:t xml:space="preserve">使用PCI Express日志记录和</w:t>
      </w:r>
      <w:r>
        <w:rPr>
          <w:spacing w:val="-7"/>
        </w:rPr>
        <w:t>错误消息</w:t>
      </w:r>
      <w:r>
        <w:rPr>
          <w:spacing w:val="-7"/>
        </w:rPr>
        <w:t>信令报告错误。</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31">
        <w:r>
          <w:rPr>
            <w:spacing w:val="-21"/>
          </w:rPr>
          <w:t>6.2.3.3</w:t>
        </w:r>
      </w:hyperlink>
      <w:r>
        <w:rPr>
          <w:spacing w:val="-21"/>
        </w:rPr>
        <w:t>错误</w:t>
      </w:r>
      <w:r>
        <w:rPr>
          <w:spacing w:val="-21"/>
        </w:rPr>
        <w:t>转发（数据</w:t>
      </w:r>
      <w:r>
        <w:rPr>
          <w:spacing w:val="-21"/>
        </w:rPr>
        <w:t>中毒）</w:t>
      </w:r>
    </w:p>
    <w:p>
      <w:pPr>
        <w:spacing w:line="254" w:lineRule="auto"/>
        <w:rPr>
          <w:rFonts w:ascii="Arial"/>
          <w:sz w:val="21"/>
        </w:rPr>
      </w:pPr>
    </w:p>
    <w:p>
      <w:pPr>
        <w:pStyle w:val="BodyText"/>
        <w:ind w:left="880" w:right="1325" w:firstLine="7"/>
        <w:spacing w:before="60" w:line="251" w:lineRule="auto"/>
      </w:pPr>
      <w:r>
        <w:rPr>
          <w:spacing w:val="-6"/>
        </w:rPr>
        <w:t>错误转发，也称为数据中毒，通过</w:t>
      </w:r>
      <w:r>
        <w:rPr>
          <w:spacing w:val="-6"/>
        </w:rPr>
        <w:t>设置</w:t>
      </w:r>
      <w:r>
        <w:rPr>
          <w:spacing w:val="-17"/>
        </w:rPr>
        <w:t>TLP</w:t>
      </w:r>
      <w:r>
        <w:rPr>
          <w:spacing w:val="-6"/>
        </w:rPr>
        <w:t>中的EP位</w:t>
      </w:r>
      <w:r>
        <w:rPr>
          <w:spacing w:val="-6"/>
        </w:rPr>
        <w:t>来指示。参见</w:t>
      </w:r>
      <w:r>
        <w:rPr>
          <w:u w:val="single" w:color="C0C0C0"/>
          <w:spacing w:val="-6"/>
        </w:rPr>
        <w:t>第2.7.2节</w:t>
      </w:r>
      <w:r>
        <w:rPr>
          <w:spacing w:val="-6"/>
        </w:rPr>
        <w:t>。</w:t>
      </w:r>
      <w:r>
        <w:rPr>
          <w:spacing w:val="-6"/>
        </w:rPr>
        <w:t>这</w:t>
      </w:r>
      <w:r>
        <w:rPr>
          <w:spacing w:val="-6"/>
        </w:rPr>
        <w:t>是</w:t>
      </w:r>
      <w:r>
        <w:rPr>
          <w:spacing w:val="-5"/>
        </w:rPr>
        <w:t xml:space="preserve">PCI Express中</w:t>
      </w:r>
      <w:r>
        <w:rPr>
          <w:spacing w:val="-5"/>
        </w:rPr>
        <w:t>的另一种错误报告方法</w:t>
      </w:r>
      <w:r>
        <w:rPr>
          <w:spacing w:val="-6"/>
        </w:rPr>
        <w:t>，</w:t>
      </w:r>
      <w:r>
        <w:rPr>
          <w:spacing w:val="-6"/>
        </w:rPr>
        <w:t>它使</w:t>
      </w:r>
      <w:r>
        <w:rPr>
          <w:spacing w:val="-6"/>
        </w:rPr>
        <w:t>TLP</w:t>
      </w:r>
      <w:r>
        <w:rPr>
          <w:spacing w:val="-6"/>
        </w:rPr>
        <w:t>的</w:t>
      </w:r>
      <w:r>
        <w:rPr>
          <w:spacing w:val="-6"/>
        </w:rPr>
        <w:t>接收器</w:t>
      </w:r>
      <w:r>
        <w:rPr>
          <w:spacing w:val="-6"/>
        </w:rPr>
        <w:t>能够将</w:t>
      </w:r>
      <w:r>
        <w:rPr>
          <w:spacing w:val="-6"/>
        </w:rPr>
        <w:t>错误</w:t>
      </w:r>
      <w:r>
        <w:rPr>
          <w:spacing w:val="-6"/>
        </w:rPr>
        <w:t>与</w:t>
      </w:r>
      <w:r>
        <w:rPr>
          <w:spacing w:val="-6"/>
        </w:rPr>
        <w:t>特定</w:t>
      </w:r>
      <w:r>
        <w:rPr>
          <w:spacing w:val="-6"/>
        </w:rPr>
        <w:t>的</w:t>
      </w:r>
    </w:p>
    <w:p>
      <w:pPr>
        <w:spacing w:line="281" w:lineRule="auto"/>
        <w:rPr>
          <w:rFonts w:ascii="Arial"/>
          <w:sz w:val="21"/>
        </w:rPr>
      </w:pPr>
    </w:p>
    <w:p>
      <w:pPr>
        <w:spacing w:line="281" w:lineRule="auto"/>
        <w:rPr>
          <w:rFonts w:ascii="Arial"/>
          <w:sz w:val="21"/>
        </w:rPr>
      </w:pPr>
    </w:p>
    <w:p>
      <w:pPr>
        <w:spacing w:line="281" w:lineRule="auto"/>
        <w:rPr>
          <w:rFonts w:ascii="Arial"/>
          <w:sz w:val="21"/>
        </w:rPr>
      </w:pPr>
      <w:r>
        <w:drawing>
          <wp:anchor distT="0" distB="0" distL="0" distR="0" simplePos="0" relativeHeight="251713536" behindDoc="0" locked="0" layoutInCell="1" allowOverlap="1">
            <wp:simplePos x="0" y="0"/>
            <wp:positionH relativeFrom="column">
              <wp:posOffset>0</wp:posOffset>
            </wp:positionH>
            <wp:positionV relativeFrom="paragraph">
              <wp:posOffset>110540</wp:posOffset>
            </wp:positionV>
            <wp:extent cx="7592400" cy="9525"/>
            <wp:effectExtent l="0" t="0" r="0" b="0"/>
            <wp:wrapNone/>
            <wp:docPr id="40" name="IM 40"/>
            <wp:cNvGraphicFramePr/>
            <a:graphic>
              <a:graphicData uri="http://schemas.openxmlformats.org/drawingml/2006/picture">
                <pic:pic>
                  <pic:nvPicPr>
                    <pic:cNvPr id="40" name="IM 40"/>
                    <pic:cNvPicPr/>
                  </pic:nvPicPr>
                  <pic:blipFill>
                    <a:blip r:embed="rId32"/>
                    <a:stretch>
                      <a:fillRect/>
                    </a:stretch>
                  </pic:blipFill>
                  <pic:spPr>
                    <a:xfrm rot="0">
                      <a:off x="0" y="0"/>
                      <a:ext cx="7592400" cy="9525"/>
                    </a:xfrm>
                    <a:prstGeom prst="rect">
                      <a:avLst/>
                    </a:prstGeom>
                  </pic:spPr>
                </pic:pic>
              </a:graphicData>
            </a:graphic>
          </wp:anchor>
        </w:drawing>
      </w:r>
    </w:p>
    <w:p>
      <w:pPr>
        <w:pStyle w:val="P68B1DB1-BodyText46"/>
        <w:ind w:left="853" w:right="1620" w:hanging="214"/>
        <w:spacing w:before="47" w:line="245" w:lineRule="auto"/>
        <w:rPr>
          <w:sz w:val="15"/>
          <w:szCs w:val="15"/>
        </w:rPr>
      </w:pPr>
      <w:r>
        <w:rPr>
          <w:spacing w:val="-4"/>
        </w:rPr>
        <w:t>97.如果</w:t>
      </w:r>
      <w:r>
        <w:rPr>
          <w:spacing w:val="-4"/>
        </w:rPr>
        <w:t>严重性是</w:t>
      </w:r>
      <w:r>
        <w:rPr>
          <w:spacing w:val="-4"/>
        </w:rPr>
        <w:t>致命的，</w:t>
      </w:r>
      <w:r>
        <w:rPr>
          <w:spacing w:val="-4"/>
        </w:rPr>
        <w:t>则错误不是</w:t>
      </w:r>
      <w:r>
        <w:rPr>
          <w:spacing w:val="-5"/>
        </w:rPr>
        <w:t>建议性非致命错误，并且必须使用ERR_FATAL发出</w:t>
      </w:r>
      <w:r>
        <w:rPr>
          <w:spacing w:val="-5"/>
        </w:rPr>
        <w:t>信号（如果</w:t>
      </w:r>
      <w:r>
        <w:rPr>
          <w:spacing w:val="-5"/>
        </w:rPr>
        <w:t>启用）</w:t>
      </w:r>
      <w:r>
        <w:rPr>
          <w:spacing w:val="-5"/>
        </w:rPr>
        <w:t>。</w:t>
      </w:r>
      <w:r>
        <w:rPr>
          <w:spacing w:val="-13"/>
        </w:rPr>
        <w:t>强烈</w:t>
      </w:r>
      <w:r>
        <w:rPr>
          <w:spacing w:val="-5"/>
        </w:rPr>
        <w:t>不建议</w:t>
      </w:r>
      <w:r>
        <w:t>删除者</w:t>
      </w:r>
      <w:r>
        <w:rPr>
          <w:spacing w:val="-3"/>
        </w:rPr>
        <w:t>尝试恢复</w:t>
      </w:r>
      <w:r>
        <w:rPr>
          <w:spacing w:val="-3"/>
        </w:rPr>
        <w:t>，因为</w:t>
      </w:r>
      <w:r>
        <w:rPr>
          <w:spacing w:val="-3"/>
        </w:rPr>
        <w:t>发送</w:t>
      </w:r>
      <w:r>
        <w:rPr>
          <w:u w:val="single" w:color="C0C0C0"/>
          <w:spacing w:val="-3"/>
        </w:rPr>
        <w:t>E</w:t>
      </w:r>
      <w:r>
        <w:rPr>
          <w:u w:val="single" w:color="C0C0C0"/>
          <w:spacing w:val="-4"/>
        </w:rPr>
        <w:t>RR_FATAL通常</w:t>
      </w:r>
      <w:r>
        <w:rPr>
          <w:spacing w:val="-4"/>
        </w:rPr>
        <w:t>会</w:t>
      </w:r>
      <w:r>
        <w:rPr>
          <w:spacing w:val="-4"/>
        </w:rPr>
        <w:t>导致</w:t>
      </w:r>
      <w:r>
        <w:rPr>
          <w:spacing w:val="-4"/>
        </w:rPr>
        <w:t>整个层次</w:t>
      </w:r>
      <w:r>
        <w:rPr>
          <w:spacing w:val="-4"/>
        </w:rPr>
        <w:t>结构下降。</w:t>
      </w:r>
    </w:p>
    <w:p>
      <w:pPr>
        <w:pStyle w:val="BodyText"/>
        <w:ind w:left="639"/>
        <w:spacing w:line="254" w:lineRule="auto"/>
        <w:rPr>
          <w:sz w:val="15"/>
          <w:szCs w:val="15"/>
        </w:rPr>
      </w:pPr>
      <w:r>
        <w:drawing>
          <wp:anchor distT="0" distB="0" distL="0" distR="0" simplePos="0" relativeHeight="251714560" behindDoc="0" locked="0" layoutInCell="1" allowOverlap="1">
            <wp:simplePos x="0" y="0"/>
            <wp:positionH relativeFrom="column">
              <wp:posOffset>0</wp:posOffset>
            </wp:positionH>
            <wp:positionV relativeFrom="paragraph">
              <wp:posOffset>208637</wp:posOffset>
            </wp:positionV>
            <wp:extent cx="7592400" cy="7143"/>
            <wp:effectExtent l="0" t="0" r="0" b="0"/>
            <wp:wrapNone/>
            <wp:docPr id="42" name="IM 42"/>
            <wp:cNvGraphicFramePr/>
            <a:graphic>
              <a:graphicData uri="http://schemas.openxmlformats.org/drawingml/2006/picture">
                <pic:pic>
                  <pic:nvPicPr>
                    <pic:cNvPr id="42" name="IM 42"/>
                    <pic:cNvPicPr/>
                  </pic:nvPicPr>
                  <pic:blipFill>
                    <a:blip r:embed="rId33"/>
                    <a:stretch>
                      <a:fillRect/>
                    </a:stretch>
                  </pic:blipFill>
                  <pic:spPr>
                    <a:xfrm rot="0">
                      <a:off x="0" y="0"/>
                      <a:ext cx="7592400" cy="7143"/>
                    </a:xfrm>
                    <a:prstGeom prst="rect">
                      <a:avLst/>
                    </a:prstGeom>
                  </pic:spPr>
                </pic:pic>
              </a:graphicData>
            </a:graphic>
          </wp:anchor>
        </w:drawing>
      </w:r>
      <w:r>
        <w:rPr>
          <w:sz w:val="15"/>
          <w:szCs w:val="15"/>
          <w:spacing w:val="-4"/>
        </w:rPr>
        <w:t>98.如果</w:t>
      </w:r>
      <w:r>
        <w:rPr>
          <w:sz w:val="15"/>
          <w:szCs w:val="15"/>
          <w:spacing w:val="-4"/>
        </w:rPr>
        <w:t>严重性是</w:t>
      </w:r>
      <w:r>
        <w:rPr>
          <w:sz w:val="15"/>
          <w:szCs w:val="15"/>
          <w:spacing w:val="-4"/>
        </w:rPr>
        <w:t>致命的，</w:t>
      </w:r>
      <w:r>
        <w:rPr>
          <w:sz w:val="15"/>
          <w:szCs w:val="15"/>
          <w:spacing w:val="-4"/>
        </w:rPr>
        <w:t>则</w:t>
      </w:r>
      <w:r>
        <w:rPr>
          <w:sz w:val="15"/>
          <w:szCs w:val="15"/>
          <w:spacing w:val="-5"/>
        </w:rPr>
        <w:t>错误不是</w:t>
      </w:r>
      <w:r>
        <w:rPr>
          <w:sz w:val="15"/>
          <w:szCs w:val="15"/>
          <w:spacing w:val="-5"/>
        </w:rPr>
        <w:t>建议性非致命错误，并且必须使用ERR_FATAL发出</w:t>
      </w:r>
      <w:r>
        <w:rPr>
          <w:sz w:val="15"/>
          <w:szCs w:val="15"/>
          <w:spacing w:val="-5"/>
        </w:rPr>
        <w:t>信号（如果</w:t>
      </w:r>
      <w:r>
        <w:rPr>
          <w:sz w:val="15"/>
          <w:szCs w:val="15"/>
          <w:spacing w:val="-5"/>
        </w:rPr>
        <w:t>启用）</w:t>
      </w:r>
      <w:r>
        <w:rPr>
          <w:sz w:val="15"/>
          <w:szCs w:val="15"/>
          <w:spacing w:val="-5"/>
        </w:rPr>
        <w:t>。</w:t>
      </w:r>
    </w:p>
    <w:p>
      <w:pPr>
        <w:pStyle w:val="P68B1DB1-BodyText52"/>
        <w:ind w:left="16"/>
        <w:spacing w:before="261" w:line="164" w:lineRule="auto"/>
        <w:rPr>
          <w:sz w:val="18"/>
          <w:szCs w:val="18"/>
        </w:rPr>
      </w:pPr>
      <w:r>
        <w:rPr>
          <w:spacing w:val="-9"/>
        </w:rPr>
        <w:t>页512</w:t>
      </w:r>
    </w:p>
    <w:p>
      <w:pPr>
        <w:spacing w:line="164" w:lineRule="auto"/>
        <w:sectPr>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0" w:right="1250" w:firstLine="7"/>
        <w:spacing w:before="60" w:line="249" w:lineRule="auto"/>
      </w:pPr>
      <w:r>
        <w:rPr>
          <w:spacing w:val="-5"/>
        </w:rPr>
        <w:t>请求</w:t>
      </w:r>
      <w:r>
        <w:rPr>
          <w:spacing w:val="-5"/>
        </w:rPr>
        <w:t>或完成。与</w:t>
      </w:r>
      <w:r>
        <w:rPr>
          <w:spacing w:val="-5"/>
        </w:rPr>
        <w:t>完成</w:t>
      </w:r>
      <w:r>
        <w:rPr>
          <w:spacing w:val="-5"/>
        </w:rPr>
        <w:t>状态机制不同，错误转发</w:t>
      </w:r>
      <w:r>
        <w:rPr>
          <w:spacing w:val="-6"/>
        </w:rPr>
        <w:t>可用于</w:t>
      </w:r>
      <w:r>
        <w:rPr>
          <w:spacing w:val="-6"/>
        </w:rPr>
        <w:t>包含数据的请求或</w:t>
      </w:r>
      <w:r>
        <w:rPr>
          <w:spacing w:val="-5"/>
        </w:rPr>
        <w:t>完成</w:t>
      </w:r>
      <w:r>
        <w:rPr>
          <w:spacing w:val="-5"/>
        </w:rPr>
        <w:t>。此外，</w:t>
      </w:r>
      <w:r>
        <w:rPr>
          <w:spacing w:val="-18"/>
        </w:rPr>
        <w:t>张力腿平台路线上的“中间”接收器，而不仅仅</w:t>
      </w:r>
      <w:r>
        <w:rPr>
          <w:spacing w:val="-6"/>
        </w:rPr>
        <w:t>是</w:t>
      </w:r>
      <w:r>
        <w:t xml:space="preserve">   </w:t>
      </w:r>
      <w:r>
        <w:rPr>
          <w:spacing w:val="-5"/>
        </w:rPr>
        <w:t>最终目的地，需要</w:t>
      </w:r>
      <w:r>
        <w:rPr>
          <w:spacing w:val="-5"/>
        </w:rPr>
        <w:t>检测和报告（如果</w:t>
      </w:r>
      <w:r>
        <w:rPr>
          <w:spacing w:val="-5"/>
        </w:rPr>
        <w:t>启用）</w:t>
      </w:r>
      <w:r>
        <w:rPr>
          <w:spacing w:val="-5"/>
        </w:rPr>
        <w:t>接收中毒</w:t>
      </w:r>
      <w:r>
        <w:rPr>
          <w:spacing w:val="-6"/>
        </w:rPr>
        <w:t>的</w:t>
      </w:r>
      <w:r>
        <w:rPr>
          <w:spacing w:val="-6"/>
        </w:rPr>
        <w:t>TLP。</w:t>
      </w:r>
      <w:r>
        <w:rPr>
          <w:spacing w:val="-6"/>
        </w:rPr>
        <w:t>这</w:t>
      </w:r>
      <w:r>
        <w:rPr>
          <w:spacing w:val="-6"/>
        </w:rPr>
        <w:t>可以帮助</w:t>
      </w:r>
      <w:r>
        <w:rPr>
          <w:spacing w:val="-6"/>
        </w:rPr>
        <w:t>软件</w:t>
      </w:r>
    </w:p>
    <w:p>
      <w:pPr>
        <w:pStyle w:val="P68B1DB1-BodyText4"/>
        <w:ind w:left="879"/>
        <w:spacing w:line="251" w:lineRule="exact"/>
      </w:pPr>
      <w:r>
        <w:rPr>
          <w:spacing w:val="-4"/>
        </w:rPr>
        <w:t>确定</w:t>
      </w:r>
      <w:r>
        <w:rPr>
          <w:spacing w:val="-17"/>
        </w:rPr>
        <w:t>路径上</w:t>
      </w:r>
      <w:r>
        <w:rPr>
          <w:spacing w:val="-4"/>
        </w:rPr>
        <w:t>的特定</w:t>
      </w:r>
      <w:r>
        <w:rPr>
          <w:spacing w:val="-4"/>
        </w:rPr>
        <w:t>交换机</w:t>
      </w:r>
      <w:r>
        <w:rPr>
          <w:spacing w:val="-4"/>
        </w:rPr>
        <w:t>是否</w:t>
      </w:r>
      <w:r>
        <w:rPr>
          <w:spacing w:val="-5"/>
        </w:rPr>
        <w:t>使TLP中毒</w:t>
      </w:r>
      <w:r>
        <w:rPr>
          <w:spacing w:val="-5"/>
        </w:rPr>
        <w:t>。</w:t>
      </w:r>
    </w:p>
    <w:p>
      <w:pPr>
        <w:spacing w:line="366" w:lineRule="auto"/>
        <w:rPr>
          <w:rFonts w:ascii="Arial"/>
          <w:sz w:val="21"/>
        </w:rPr>
      </w:pPr>
    </w:p>
    <w:p>
      <w:pPr>
        <w:pStyle w:val="P68B1DB1-BodyText32"/>
        <w:ind w:left="883"/>
        <w:spacing w:before="78" w:line="185" w:lineRule="auto"/>
        <w:outlineLvl w:val="3"/>
        <w:rPr>
          <w:sz w:val="26"/>
          <w:szCs w:val="26"/>
        </w:rPr>
      </w:pPr>
      <w:hyperlink w:history="true" r:id="rId35">
        <w:r>
          <w:rPr>
            <w:spacing w:val="-20"/>
          </w:rPr>
          <w:t>6.2.3.4</w:t>
        </w:r>
      </w:hyperlink>
      <w:r>
        <w:rPr>
          <w:spacing w:val="-20"/>
        </w:rPr>
        <w:t>可选错误检查</w:t>
      </w:r>
    </w:p>
    <w:p>
      <w:pPr>
        <w:spacing w:line="279" w:lineRule="auto"/>
        <w:rPr>
          <w:rFonts w:ascii="Arial"/>
          <w:sz w:val="21"/>
        </w:rPr>
      </w:pPr>
    </w:p>
    <w:p>
      <w:pPr>
        <w:pStyle w:val="BodyText"/>
        <w:ind w:left="878" w:right="1538" w:hanging="3"/>
        <w:spacing w:before="60" w:line="250" w:lineRule="auto"/>
      </w:pPr>
      <w:r>
        <w:rPr>
          <w:spacing w:val="-4"/>
        </w:rPr>
        <w:t>此</w:t>
      </w:r>
      <w:r>
        <w:rPr>
          <w:spacing w:val="-4"/>
        </w:rPr>
        <w:t>规范</w:t>
      </w:r>
      <w:r>
        <w:rPr>
          <w:spacing w:val="-4"/>
        </w:rPr>
        <w:t>包含许多</w:t>
      </w:r>
      <w:r>
        <w:rPr>
          <w:spacing w:val="-14"/>
        </w:rPr>
        <w:t>可选</w:t>
      </w:r>
      <w:r>
        <w:rPr>
          <w:spacing w:val="-4"/>
        </w:rPr>
        <w:t>的</w:t>
      </w:r>
      <w:r>
        <w:rPr>
          <w:spacing w:val="-4"/>
        </w:rPr>
        <w:t>错误</w:t>
      </w:r>
      <w:r>
        <w:rPr>
          <w:spacing w:val="-4"/>
        </w:rPr>
        <w:t>检查。除非</w:t>
      </w:r>
      <w:r>
        <w:rPr>
          <w:spacing w:val="-4"/>
        </w:rPr>
        <w:t>另有</w:t>
      </w:r>
      <w:r>
        <w:rPr>
          <w:spacing w:val="-4"/>
        </w:rPr>
        <w:t>说明</w:t>
      </w:r>
      <w:r>
        <w:rPr>
          <w:spacing w:val="-5"/>
        </w:rPr>
        <w:t>，否则如果</w:t>
      </w:r>
      <w:r>
        <w:rPr>
          <w:spacing w:val="-18"/>
        </w:rPr>
        <w:t>未执行可选</w:t>
      </w:r>
      <w:r>
        <w:rPr>
          <w:spacing w:val="-5"/>
        </w:rPr>
        <w:t>的</w:t>
      </w:r>
      <w:r>
        <w:rPr>
          <w:spacing w:val="-4"/>
        </w:rPr>
        <w:t>错误</w:t>
      </w:r>
      <w:r>
        <w:rPr>
          <w:spacing w:val="-4"/>
        </w:rPr>
        <w:t>检查</w:t>
      </w:r>
      <w:r>
        <w:rPr>
          <w:spacing w:val="-5"/>
        </w:rPr>
        <w:t>并且</w:t>
      </w:r>
      <w:r>
        <w:rPr>
          <w:spacing w:val="-13"/>
        </w:rPr>
        <w:t>发生</w:t>
      </w:r>
      <w:r>
        <w:rPr>
          <w:spacing w:val="-5"/>
        </w:rPr>
        <w:t>错误</w:t>
      </w:r>
      <w:r>
        <w:rPr>
          <w:spacing w:val="-5"/>
        </w:rPr>
        <w:t>，则行为未定义。</w:t>
      </w:r>
    </w:p>
    <w:p>
      <w:pPr>
        <w:pStyle w:val="BodyText"/>
        <w:ind w:left="882" w:right="1207" w:hanging="8"/>
        <w:spacing w:before="145" w:line="250" w:lineRule="auto"/>
      </w:pPr>
      <w:r>
        <w:rPr>
          <w:spacing w:val="-4"/>
        </w:rPr>
        <w:t>当</w:t>
      </w:r>
      <w:r>
        <w:rPr>
          <w:spacing w:val="-4"/>
        </w:rPr>
        <w:t>可选</w:t>
      </w:r>
      <w:r>
        <w:rPr>
          <w:spacing w:val="-4"/>
        </w:rPr>
        <w:t>错误</w:t>
      </w:r>
      <w:r>
        <w:rPr>
          <w:spacing w:val="-4"/>
        </w:rPr>
        <w:t>检查涉及多个规则时，除非</w:t>
      </w:r>
      <w:r>
        <w:rPr>
          <w:spacing w:val="-4"/>
        </w:rPr>
        <w:t>另有</w:t>
      </w:r>
      <w:r>
        <w:rPr>
          <w:spacing w:val="-4"/>
        </w:rPr>
        <w:t>说明，</w:t>
      </w:r>
      <w:r>
        <w:rPr>
          <w:spacing w:val="-4"/>
        </w:rPr>
        <w:t>否则</w:t>
      </w:r>
      <w:r>
        <w:rPr>
          <w:spacing w:val="-5"/>
        </w:rPr>
        <w:t>每个规则都是独立</w:t>
      </w:r>
      <w:r>
        <w:rPr>
          <w:spacing w:val="-5"/>
        </w:rPr>
        <w:t>可选的。</w:t>
      </w:r>
      <w:r>
        <w:rPr>
          <w:spacing w:val="-21"/>
        </w:rPr>
        <w:t>一</w:t>
      </w:r>
      <w:r>
        <w:rPr>
          <w:spacing w:val="-5"/>
        </w:rPr>
        <w:t>个</w:t>
      </w:r>
      <w:r>
        <w:rPr>
          <w:spacing w:val="-4"/>
        </w:rPr>
        <w:t>实现可以</w:t>
      </w:r>
      <w:r>
        <w:rPr>
          <w:spacing w:val="-4"/>
        </w:rPr>
        <w:t>检查</w:t>
      </w:r>
      <w:r>
        <w:rPr>
          <w:spacing w:val="-5"/>
        </w:rPr>
        <w:t>所有</w:t>
      </w:r>
      <w:r>
        <w:rPr>
          <w:spacing w:val="-5"/>
        </w:rPr>
        <w:t>的规则，也可以不</w:t>
      </w:r>
      <w:r>
        <w:rPr>
          <w:spacing w:val="-23"/>
        </w:rPr>
        <w:t>检查任何一个</w:t>
      </w:r>
      <w:r>
        <w:rPr>
          <w:spacing w:val="-5"/>
        </w:rPr>
        <w:t>规则</w:t>
      </w:r>
      <w:r>
        <w:rPr>
          <w:spacing w:val="-13"/>
        </w:rPr>
        <w:t>，</w:t>
      </w:r>
      <w:r>
        <w:rPr>
          <w:spacing w:val="-5"/>
        </w:rPr>
        <w:t>或者是任何</w:t>
      </w:r>
      <w:r>
        <w:rPr>
          <w:spacing w:val="-5"/>
        </w:rPr>
        <w:t>组合。</w:t>
      </w:r>
    </w:p>
    <w:p>
      <w:pPr>
        <w:pStyle w:val="BodyText"/>
        <w:ind w:left="886" w:right="1348"/>
        <w:spacing w:before="149" w:line="250" w:lineRule="auto"/>
      </w:pPr>
      <w:r>
        <w:rPr>
          <w:spacing w:val="-4"/>
        </w:rPr>
        <w:t>除非</w:t>
      </w:r>
      <w:r>
        <w:rPr>
          <w:spacing w:val="-4"/>
        </w:rPr>
        <w:t>另有</w:t>
      </w:r>
      <w:r>
        <w:rPr>
          <w:spacing w:val="-4"/>
        </w:rPr>
        <w:t>说明，否则特定于实现</w:t>
      </w:r>
      <w:r>
        <w:rPr>
          <w:spacing w:val="-4"/>
        </w:rPr>
        <w:t>的</w:t>
      </w:r>
      <w:r>
        <w:rPr>
          <w:spacing w:val="-4"/>
        </w:rPr>
        <w:t>标准用于</w:t>
      </w:r>
      <w:r>
        <w:rPr>
          <w:spacing w:val="-4"/>
        </w:rPr>
        <w:t>确定</w:t>
      </w:r>
      <w:r>
        <w:rPr>
          <w:spacing w:val="-4"/>
        </w:rPr>
        <w:t>是否执行可选的</w:t>
      </w:r>
      <w:r>
        <w:rPr>
          <w:spacing w:val="-4"/>
        </w:rPr>
        <w:t>错误</w:t>
      </w:r>
      <w:r>
        <w:rPr>
          <w:spacing w:val="-5"/>
        </w:rPr>
        <w:t>或</w:t>
      </w:r>
      <w:r>
        <w:rPr>
          <w:spacing w:val="-5"/>
        </w:rPr>
        <w:t>检查</w:t>
      </w:r>
      <w:r>
        <w:rPr>
          <w:spacing w:val="-5"/>
        </w:rPr>
        <w:t>。</w:t>
      </w:r>
    </w:p>
    <w:p>
      <w:pPr>
        <w:spacing w:line="312" w:lineRule="auto"/>
        <w:rPr>
          <w:rFonts w:ascii="Arial"/>
          <w:sz w:val="21"/>
        </w:rPr>
      </w:pPr>
    </w:p>
    <w:p>
      <w:pPr>
        <w:pStyle w:val="P68B1DB1-BodyText53"/>
        <w:ind w:left="881"/>
        <w:spacing w:before="85" w:line="371" w:lineRule="exact"/>
        <w:outlineLvl w:val="2"/>
        <w:rPr>
          <w:sz w:val="28"/>
          <w:szCs w:val="28"/>
        </w:rPr>
      </w:pPr>
      <w:bookmarkStart w:name="bookmark12" w:id="18"/>
      <w:bookmarkEnd w:id="18"/>
      <w:r>
        <w:t>错误日志</w:t>
      </w:r>
    </w:p>
    <w:p>
      <w:pPr>
        <w:rPr>
          <w:rFonts w:ascii="Arial"/>
          <w:sz w:val="21"/>
        </w:rPr>
      </w:pPr>
    </w:p>
    <w:p>
      <w:pPr>
        <w:pStyle w:val="BodyText"/>
        <w:ind w:left="887" w:right="1295" w:hanging="9"/>
        <w:spacing w:before="61" w:line="249" w:lineRule="auto"/>
      </w:pPr>
      <w:hyperlink w:history="true" w:anchor="bookmark29">
        <w:r>
          <w:rPr>
            <w:u w:val="single" w:color="C0C0C0"/>
            <w:spacing w:val="-4"/>
          </w:rPr>
          <w:t>第6.2.7节</w:t>
        </w:r>
      </w:hyperlink>
      <w:r>
        <w:rPr>
          <w:spacing w:val="-4"/>
        </w:rPr>
        <w:t>列出了本规范涵盖的所有</w:t>
      </w:r>
      <w:r>
        <w:rPr>
          <w:spacing w:val="-4"/>
        </w:rPr>
        <w:t>错误</w:t>
      </w:r>
      <w:r>
        <w:rPr>
          <w:spacing w:val="-5"/>
        </w:rPr>
        <w:t>，并</w:t>
      </w:r>
      <w:r>
        <w:rPr>
          <w:spacing w:val="-5"/>
        </w:rPr>
        <w:t>为</w:t>
      </w:r>
      <w:r>
        <w:rPr>
          <w:spacing w:val="-5"/>
        </w:rPr>
        <w:t>每个</w:t>
      </w:r>
      <w:r>
        <w:rPr>
          <w:spacing w:val="-5"/>
        </w:rPr>
        <w:t>错误</w:t>
      </w:r>
      <w:r>
        <w:rPr>
          <w:spacing w:val="-18"/>
        </w:rPr>
        <w:t>指定</w:t>
      </w:r>
      <w:r>
        <w:rPr>
          <w:spacing w:val="-5"/>
        </w:rPr>
        <w:t>了日志记录要求</w:t>
      </w:r>
      <w:r>
        <w:rPr>
          <w:spacing w:val="-5"/>
        </w:rPr>
        <w:t>。</w:t>
      </w:r>
      <w:r>
        <w:rPr>
          <w:spacing w:val="-5"/>
        </w:rPr>
        <w:t>不</w:t>
      </w:r>
      <w:r>
        <w:rPr>
          <w:spacing w:val="-5"/>
        </w:rPr>
        <w:t>支持</w:t>
      </w:r>
      <w:r>
        <w:rPr>
          <w:spacing w:val="-5"/>
        </w:rPr>
        <w:t>高级错误报告功能</w:t>
      </w:r>
      <w:r>
        <w:t>的</w:t>
      </w:r>
      <w:r>
        <w:rPr>
          <w:spacing w:val="-5"/>
        </w:rPr>
        <w:t>设备功能</w:t>
      </w:r>
      <w:r>
        <w:t>仅</w:t>
      </w:r>
      <w:r>
        <w:rPr>
          <w:spacing w:val="-5"/>
        </w:rPr>
        <w:t>记录</w:t>
      </w:r>
      <w:r>
        <w:rPr>
          <w:spacing w:val="-6"/>
        </w:rPr>
        <w:t>设备</w:t>
      </w:r>
      <w:r>
        <w:rPr>
          <w:spacing w:val="-6"/>
        </w:rPr>
        <w:t>状态寄存器位</w:t>
      </w:r>
    </w:p>
    <w:p>
      <w:pPr>
        <w:pStyle w:val="BodyText"/>
        <w:ind w:left="874" w:right="1426" w:firstLine="8"/>
        <w:spacing w:before="1" w:line="248" w:lineRule="auto"/>
      </w:pPr>
      <w:r>
        <w:rPr>
          <w:spacing w:val="-5"/>
        </w:rPr>
        <w:t>指示</w:t>
      </w:r>
      <w:r>
        <w:rPr>
          <w:spacing w:val="-5"/>
        </w:rPr>
        <w:t>已经检测到错误。请注意</w:t>
      </w:r>
      <w:r>
        <w:rPr>
          <w:spacing w:val="-5"/>
        </w:rPr>
        <w:t>，</w:t>
      </w:r>
      <w:r>
        <w:rPr>
          <w:spacing w:val="-5"/>
        </w:rPr>
        <w:t>某些错误</w:t>
      </w:r>
      <w:r>
        <w:rPr>
          <w:spacing w:val="-6"/>
        </w:rPr>
        <w:t>也会</w:t>
      </w:r>
      <w:r>
        <w:rPr>
          <w:spacing w:val="-6"/>
        </w:rPr>
        <w:t>使用</w:t>
      </w:r>
      <w:r>
        <w:rPr>
          <w:spacing w:val="-4"/>
        </w:rPr>
        <w:t>PCI兼容（类型</w:t>
      </w:r>
      <w:r>
        <w:rPr>
          <w:spacing w:val="-4"/>
        </w:rPr>
        <w:t>00和</w:t>
      </w:r>
      <w:r>
        <w:rPr>
          <w:spacing w:val="-4"/>
        </w:rPr>
        <w:t>01h）</w:t>
      </w:r>
      <w:r>
        <w:rPr>
          <w:spacing w:val="-4"/>
        </w:rPr>
        <w:t>配置寄存器中的报告机制进行报告。</w:t>
      </w:r>
      <w:r>
        <w:rPr>
          <w:u w:val="single" w:color="C0C0C0"/>
          <w:spacing w:val="-4"/>
        </w:rPr>
        <w:t>第7.5.1节</w:t>
      </w:r>
      <w:r>
        <w:rPr>
          <w:spacing w:val="-4"/>
        </w:rPr>
        <w:t>介绍</w:t>
      </w:r>
      <w:r>
        <w:rPr>
          <w:spacing w:val="-4"/>
        </w:rPr>
        <w:t>了</w:t>
      </w:r>
      <w:r>
        <w:rPr>
          <w:spacing w:val="-5"/>
        </w:rPr>
        <w:t>这些寄存器位的配置方式</w:t>
      </w:r>
    </w:p>
    <w:p>
      <w:pPr>
        <w:pStyle w:val="P68B1DB1-BodyText4"/>
        <w:ind w:left="880"/>
        <w:spacing w:line="251" w:lineRule="exact"/>
      </w:pPr>
      <w:r>
        <w:rPr>
          <w:spacing w:val="-4"/>
        </w:rPr>
        <w:t>受本节中描述的不同类型错误条件的</w:t>
      </w:r>
    </w:p>
    <w:p>
      <w:pPr>
        <w:pStyle w:val="BodyText"/>
        <w:ind w:left="880" w:right="1560" w:firstLine="7"/>
        <w:spacing w:before="144" w:line="255" w:lineRule="auto"/>
      </w:pPr>
      <w:r>
        <w:rPr>
          <w:spacing w:val="-5"/>
        </w:rPr>
        <w:t>对于</w:t>
      </w:r>
      <w:r>
        <w:rPr>
          <w:spacing w:val="-5"/>
        </w:rPr>
        <w:t>支持</w:t>
      </w:r>
      <w:r>
        <w:rPr>
          <w:spacing w:val="-5"/>
        </w:rPr>
        <w:t>高级错误报告功能</w:t>
      </w:r>
      <w:r>
        <w:rPr>
          <w:spacing w:val="-5"/>
        </w:rPr>
        <w:t>的器件功能</w:t>
      </w:r>
      <w:r>
        <w:rPr>
          <w:spacing w:val="-6"/>
        </w:rPr>
        <w:t>，</w:t>
      </w:r>
      <w:hyperlink w:history="true" w:anchor="bookmark30">
        <w:r>
          <w:rPr>
            <w:u w:val="single" w:color="C0C0C0"/>
            <w:spacing w:val="-6"/>
          </w:rPr>
          <w:t>表</w:t>
        </w:r>
        <w:r>
          <w:rPr>
            <w:u w:val="single" w:color="C0C0C0"/>
            <w:spacing w:val="-6"/>
          </w:rPr>
          <w:t>6-3、</w:t>
        </w:r>
      </w:hyperlink>
      <w:hyperlink w:history="true" w:anchor="bookmark31">
        <w:r>
          <w:rPr>
            <w:u w:val="single" w:color="C0C0C0"/>
            <w:spacing w:val="-6"/>
          </w:rPr>
          <w:t>表</w:t>
        </w:r>
        <w:r>
          <w:rPr>
            <w:u w:val="single" w:color="C0C0C0"/>
            <w:spacing w:val="-6"/>
          </w:rPr>
          <w:t>6-4</w:t>
        </w:r>
      </w:hyperlink>
      <w:r>
        <w:rPr>
          <w:spacing w:val="-4"/>
        </w:rPr>
        <w:t>和</w:t>
      </w:r>
      <w:hyperlink w:history="true" w:anchor="bookmark32">
        <w:r>
          <w:rPr>
            <w:u w:val="single" w:color="C0C0C0"/>
            <w:spacing w:val="-4"/>
          </w:rPr>
          <w:t>表</w:t>
        </w:r>
        <w:r>
          <w:rPr>
            <w:u w:val="single" w:color="C0C0C0"/>
            <w:spacing w:val="-4"/>
          </w:rPr>
          <w:t>6-5</w:t>
        </w:r>
      </w:hyperlink>
      <w:r>
        <w:rPr>
          <w:spacing w:val="-6"/>
        </w:rPr>
        <w:t>中的每个错误</w:t>
      </w:r>
      <w:r>
        <w:rPr>
          <w:spacing w:val="-4"/>
        </w:rPr>
        <w:t>对应</w:t>
      </w:r>
      <w:r>
        <w:rPr>
          <w:spacing w:val="-4"/>
        </w:rPr>
        <w:t>于</w:t>
      </w:r>
      <w:r>
        <w:rPr>
          <w:spacing w:val="-5"/>
        </w:rPr>
        <w:t>不可纠正错误</w:t>
      </w:r>
      <w:r>
        <w:rPr>
          <w:spacing w:val="-5"/>
        </w:rPr>
        <w:t>状态寄存器</w:t>
      </w:r>
      <w:r>
        <w:rPr>
          <w:spacing w:val="-5"/>
        </w:rPr>
        <w:t>或可纠正错误</w:t>
      </w:r>
      <w:r>
        <w:rPr>
          <w:spacing w:val="-5"/>
        </w:rPr>
        <w:t>状态寄存器</w:t>
      </w:r>
      <w:r>
        <w:rPr>
          <w:spacing w:val="-5"/>
        </w:rPr>
        <w:t>中的特定位</w:t>
      </w:r>
    </w:p>
    <w:p>
      <w:pPr>
        <w:pStyle w:val="BodyText"/>
        <w:ind w:left="875" w:right="1456" w:firstLine="10"/>
        <w:spacing w:before="1" w:line="245" w:lineRule="auto"/>
      </w:pPr>
      <w:r>
        <w:rPr>
          <w:spacing w:val="-6"/>
        </w:rPr>
        <w:t xml:space="preserve">注册. </w:t>
      </w:r>
      <w:r>
        <w:rPr>
          <w:spacing w:val="-17"/>
        </w:rPr>
        <w:t>软件</w:t>
      </w:r>
      <w:r>
        <w:rPr>
          <w:spacing w:val="-6"/>
        </w:rPr>
        <w:t>使用这些寄存器</w:t>
      </w:r>
      <w:r>
        <w:rPr>
          <w:spacing w:val="-6"/>
        </w:rPr>
        <w:t>来更精确地确定</w:t>
      </w:r>
      <w:r>
        <w:rPr>
          <w:spacing w:val="-18"/>
        </w:rPr>
        <w:t>发生</w:t>
      </w:r>
      <w:r>
        <w:rPr>
          <w:spacing w:val="-6"/>
        </w:rPr>
        <w:t>的错误和</w:t>
      </w:r>
      <w:r>
        <w:rPr>
          <w:spacing w:val="-6"/>
        </w:rPr>
        <w:t>严重程度</w:t>
      </w:r>
      <w:r>
        <w:rPr>
          <w:spacing w:val="-7"/>
        </w:rPr>
        <w:t>。对于</w:t>
      </w:r>
      <w:r>
        <w:rPr>
          <w:spacing w:val="-5"/>
        </w:rPr>
        <w:t>特定</w:t>
      </w:r>
      <w:r>
        <w:rPr>
          <w:spacing w:val="-17"/>
        </w:rPr>
        <w:t>的</w:t>
      </w:r>
      <w:r>
        <w:rPr>
          <w:spacing w:val="-5"/>
        </w:rPr>
        <w:t>事务层</w:t>
      </w:r>
      <w:r>
        <w:rPr>
          <w:spacing w:val="-5"/>
        </w:rPr>
        <w:t>错误和不可纠正的内部错误，</w:t>
      </w:r>
      <w:r>
        <w:rPr>
          <w:spacing w:val="-18"/>
        </w:rPr>
        <w:t>记录</w:t>
      </w:r>
      <w:r>
        <w:rPr>
          <w:spacing w:val="-5"/>
        </w:rPr>
        <w:t>关联</w:t>
      </w:r>
      <w:r>
        <w:rPr>
          <w:spacing w:val="-6"/>
        </w:rPr>
        <w:t>的</w:t>
      </w:r>
      <w:r>
        <w:rPr>
          <w:spacing w:val="-6"/>
        </w:rPr>
        <w:t>TLP报头。</w:t>
      </w:r>
    </w:p>
    <w:p>
      <w:pPr>
        <w:pStyle w:val="BodyText"/>
        <w:ind w:left="883" w:right="1391" w:firstLine="4"/>
        <w:spacing w:before="144" w:line="251" w:lineRule="auto"/>
      </w:pPr>
      <w:r>
        <w:rPr>
          <w:spacing w:val="-5"/>
        </w:rPr>
        <w:t>在</w:t>
      </w:r>
      <w:r>
        <w:rPr>
          <w:u w:val="single" w:color="C0C0C0"/>
          <w:spacing w:val="-5"/>
        </w:rPr>
        <w:t>多功能设备</w:t>
      </w:r>
      <w:r>
        <w:rPr>
          <w:spacing w:val="-5"/>
        </w:rPr>
        <w:t>中，与设备中任何特定功能无关的PC</w:t>
      </w:r>
      <w:r>
        <w:rPr>
          <w:spacing w:val="-6"/>
        </w:rPr>
        <w:t xml:space="preserve">I Express</w:t>
      </w:r>
      <w:r>
        <w:rPr>
          <w:spacing w:val="-6"/>
        </w:rPr>
        <w:t>错误</w:t>
      </w:r>
      <w:r>
        <w:t>记录</w:t>
      </w:r>
      <w:r>
        <w:rPr>
          <w:spacing w:val="-5"/>
        </w:rPr>
        <w:t>在</w:t>
      </w:r>
      <w:r>
        <w:rPr>
          <w:spacing w:val="-14"/>
        </w:rPr>
        <w:t>该设备中所有功能的</w:t>
      </w:r>
      <w:r>
        <w:rPr>
          <w:spacing w:val="-5"/>
        </w:rPr>
        <w:t>相应</w:t>
      </w:r>
      <w:r>
        <w:rPr>
          <w:spacing w:val="-5"/>
        </w:rPr>
        <w:t>状态和记录寄存器</w:t>
      </w:r>
      <w:r>
        <w:rPr>
          <w:spacing w:val="-5"/>
        </w:rPr>
        <w:t>中。</w:t>
      </w:r>
    </w:p>
    <w:p>
      <w:pPr>
        <w:pStyle w:val="P68B1DB1-BodyText4"/>
        <w:ind w:left="875"/>
        <w:spacing w:before="148" w:line="252" w:lineRule="exact"/>
      </w:pPr>
      <w:r>
        <w:rPr>
          <w:spacing w:val="-6"/>
        </w:rPr>
        <w:t xml:space="preserve">以下PCI Express错误不是特定于功能的：</w:t>
      </w:r>
    </w:p>
    <w:p>
      <w:pPr>
        <w:pStyle w:val="P68B1DB1-BodyText4"/>
        <w:ind w:left="1057"/>
        <w:spacing w:before="222" w:line="252" w:lineRule="exact"/>
      </w:pPr>
      <w:r>
        <w:rPr>
          <w:spacing w:val="-6"/>
        </w:rPr>
        <w:t>·所有物理层错误</w:t>
      </w:r>
    </w:p>
    <w:p>
      <w:pPr>
        <w:pStyle w:val="BodyText"/>
        <w:ind w:left="1057"/>
        <w:spacing w:before="149" w:line="184" w:lineRule="auto"/>
      </w:pPr>
      <w:r>
        <w:rPr>
          <w:spacing w:val="-8"/>
        </w:rPr>
        <w:t>·所有数据链路层错误</w:t>
      </w:r>
    </w:p>
    <w:p>
      <w:pPr>
        <w:pStyle w:val="BodyText"/>
        <w:ind w:left="1449" w:right="8201" w:hanging="392"/>
        <w:spacing w:before="114" w:line="255" w:lineRule="auto"/>
      </w:pPr>
      <w:r>
        <w:rPr>
          <w:spacing w:val="-8"/>
        </w:rPr>
        <w:t>·</w:t>
      </w:r>
      <w:r>
        <w:rPr>
          <w:spacing w:val="-8"/>
        </w:rPr>
        <w:t>这些</w:t>
      </w:r>
      <w:r>
        <w:rPr>
          <w:spacing w:val="-8"/>
        </w:rPr>
        <w:t>事务层错误：</w:t>
      </w:r>
      <w:r>
        <w:rPr>
          <w:spacing w:val="-8"/>
        </w:rPr>
        <w:t>ECRC</w:t>
      </w:r>
      <w:r>
        <w:rPr>
          <w:spacing w:val="-8"/>
        </w:rPr>
        <w:t>检查失败</w:t>
      </w:r>
    </w:p>
    <w:p>
      <w:pPr>
        <w:pStyle w:val="BodyText"/>
        <w:ind w:left="1450" w:right="4863"/>
        <w:spacing w:before="28"/>
      </w:pPr>
      <w:r>
        <w:rPr>
          <w:rFonts w:ascii="Microsoft YaHei" w:hAnsi="Microsoft YaHei" w:cs="Microsoft YaHei" w:eastAsia="Microsoft YaHei"/>
          <w:spacing w:val="-5"/>
        </w:rPr>
        <w:t xml:space="preserve">. </w:t>
      </w:r>
      <w:r>
        <w:rPr>
          <w:spacing w:val="-5"/>
        </w:rPr>
        <w:t>不支持的请求，</w:t>
      </w:r>
      <w:r>
        <w:rPr>
          <w:spacing w:val="-5"/>
        </w:rPr>
        <w:t>这是</w:t>
      </w:r>
      <w:r>
        <w:rPr>
          <w:spacing w:val="-6"/>
        </w:rPr>
        <w:t>由于没有函数声明TLP而导致</w:t>
      </w:r>
      <w:r>
        <w:t>的</w:t>
      </w:r>
      <w:r>
        <w:rPr>
          <w:rFonts w:ascii="Microsoft YaHei" w:hAnsi="Microsoft YaHei" w:cs="Microsoft YaHei" w:eastAsia="Microsoft YaHei"/>
          <w:spacing w:val="-7"/>
        </w:rPr>
        <w:t>。</w:t>
      </w:r>
      <w:r>
        <w:rPr>
          <w:spacing w:val="-7"/>
        </w:rPr>
        <w:t>接收器</w:t>
      </w:r>
      <w:r>
        <w:rPr>
          <w:spacing w:val="-7"/>
        </w:rPr>
        <w:t>溢出</w:t>
      </w:r>
    </w:p>
    <w:p>
      <w:pPr>
        <w:pStyle w:val="BodyText"/>
        <w:ind w:left="1450" w:right="8133"/>
        <w:spacing w:before="13"/>
      </w:pPr>
      <w:r>
        <w:rPr>
          <w:rFonts w:ascii="Microsoft YaHei" w:hAnsi="Microsoft YaHei" w:cs="Microsoft YaHei" w:eastAsia="Microsoft YaHei"/>
          <w:spacing w:val="-5"/>
        </w:rPr>
        <w:t xml:space="preserve">. </w:t>
      </w:r>
      <w:r>
        <w:rPr>
          <w:spacing w:val="-5"/>
        </w:rPr>
        <w:t>流控制</w:t>
      </w:r>
      <w:r>
        <w:rPr>
          <w:spacing w:val="-5"/>
        </w:rPr>
        <w:t>协议错误</w:t>
      </w:r>
      <w:r>
        <w:rPr>
          <w:spacing w:val="-6"/>
        </w:rPr>
        <w:t>或</w:t>
      </w:r>
      <w:r>
        <w:rPr>
          <w:rFonts w:ascii="Microsoft YaHei" w:hAnsi="Microsoft YaHei" w:cs="Microsoft YaHei" w:eastAsia="Microsoft YaHei"/>
          <w:spacing w:val="-6"/>
        </w:rPr>
        <w:t>。</w:t>
      </w:r>
      <w:r>
        <w:rPr>
          <w:spacing w:val="-6"/>
        </w:rPr>
        <w:t>变形</w:t>
      </w:r>
      <w:r>
        <w:rPr>
          <w:spacing w:val="-6"/>
        </w:rPr>
        <w:t>TLP</w:t>
      </w:r>
    </w:p>
    <w:p>
      <w:pPr>
        <w:pStyle w:val="BodyText"/>
        <w:ind w:left="1450"/>
        <w:spacing w:before="15" w:line="212" w:lineRule="auto"/>
      </w:pPr>
      <w:r>
        <w:rPr>
          <w:rFonts w:ascii="Microsoft YaHei" w:hAnsi="Microsoft YaHei" w:cs="Microsoft YaHei" w:eastAsia="Microsoft YaHei"/>
          <w:spacing w:val="-5"/>
        </w:rPr>
        <w:t xml:space="preserve">. </w:t>
      </w:r>
      <w:r>
        <w:rPr>
          <w:spacing w:val="-5"/>
        </w:rPr>
        <w:t>意外完成，当没有函数声明完成时</w:t>
      </w:r>
    </w:p>
    <w:p>
      <w:pPr>
        <w:pStyle w:val="BodyText"/>
        <w:ind w:left="1674" w:right="2233" w:hanging="224"/>
        <w:spacing w:before="47" w:line="213" w:lineRule="auto"/>
      </w:pPr>
      <w:r>
        <w:rPr>
          <w:rFonts w:ascii="Microsoft YaHei" w:hAnsi="Microsoft YaHei" w:cs="Microsoft YaHei" w:eastAsia="Microsoft YaHei"/>
          <w:spacing w:val="-5"/>
        </w:rPr>
        <w:t xml:space="preserve">. </w:t>
      </w:r>
      <w:r>
        <w:rPr>
          <w:spacing w:val="-5"/>
        </w:rPr>
        <w:t>意外完成</w:t>
      </w:r>
      <w:r>
        <w:rPr>
          <w:spacing w:val="-5"/>
        </w:rPr>
        <w:t>，</w:t>
      </w:r>
      <w:r>
        <w:rPr>
          <w:spacing w:val="-5"/>
        </w:rPr>
        <w:t>由</w:t>
      </w:r>
      <w:r>
        <w:rPr>
          <w:spacing w:val="-6"/>
        </w:rPr>
        <w:t>交换机</w:t>
      </w:r>
      <w:r>
        <w:rPr>
          <w:spacing w:val="-5"/>
        </w:rPr>
        <w:t>无法</w:t>
      </w:r>
      <w:r>
        <w:rPr>
          <w:spacing w:val="-6"/>
        </w:rPr>
        <w:t>转发</w:t>
      </w:r>
      <w:r>
        <w:rPr>
          <w:spacing w:val="-6"/>
        </w:rPr>
        <w:t>的</w:t>
      </w:r>
      <w:r>
        <w:t>完成引起，</w:t>
      </w:r>
      <w:r>
        <w:rPr>
          <w:spacing w:val="-6"/>
        </w:rPr>
        <w:t>且</w:t>
      </w:r>
      <w:r>
        <w:rPr>
          <w:spacing w:val="-5"/>
        </w:rPr>
        <w:t>入口端口是</w:t>
      </w:r>
      <w:r>
        <w:rPr>
          <w:spacing w:val="-5"/>
        </w:rPr>
        <w:t>与</w:t>
      </w:r>
      <w:r>
        <w:rPr>
          <w:u w:val="single" w:color="C0C0C0"/>
          <w:spacing w:val="-5"/>
        </w:rPr>
        <w:t>多</w:t>
      </w:r>
      <w:r>
        <w:rPr>
          <w:u w:val="single" w:color="C0C0C0"/>
          <w:spacing w:val="-6"/>
        </w:rPr>
        <w:t>功能设备</w:t>
      </w:r>
      <w:r>
        <w:t>关联的</w:t>
      </w:r>
      <w:r>
        <w:rPr>
          <w:spacing w:val="-5"/>
        </w:rPr>
        <w:t>交换机上游端口</w:t>
      </w:r>
    </w:p>
    <w:p>
      <w:pPr>
        <w:pStyle w:val="BodyText"/>
        <w:ind w:left="1450"/>
        <w:spacing w:before="81" w:line="176" w:lineRule="auto"/>
      </w:pPr>
      <w:r>
        <w:rPr>
          <w:rFonts w:ascii="Microsoft YaHei" w:hAnsi="Microsoft YaHei" w:cs="Microsoft YaHei" w:eastAsia="Microsoft YaHei"/>
          <w:spacing w:val="-6"/>
        </w:rPr>
        <w:t xml:space="preserve">. </w:t>
      </w:r>
      <w:r>
        <w:rPr>
          <w:spacing w:val="-6"/>
        </w:rPr>
        <w:t>一些事务层错误（例如，</w:t>
      </w:r>
      <w:r>
        <w:rPr>
          <w:spacing w:val="-6"/>
        </w:rPr>
        <w:t>接收到的中毒TLP）可以是功能特异</w:t>
      </w:r>
      <w:r>
        <w:rPr>
          <w:spacing w:val="-7"/>
        </w:rPr>
        <w:t>性的或非功能特异性的，</w:t>
      </w:r>
    </w:p>
    <w:p>
      <w:pPr>
        <w:pStyle w:val="P68B1DB1-BodyText4"/>
        <w:ind w:left="1679"/>
        <w:spacing w:line="251" w:lineRule="exact"/>
      </w:pPr>
      <w:r>
        <w:rPr>
          <w:spacing w:val="-4"/>
        </w:rPr>
        <w:t>这取决于</w:t>
      </w:r>
      <w:r>
        <w:rPr>
          <w:spacing w:val="-5"/>
        </w:rPr>
        <w:t>相关联的</w:t>
      </w:r>
      <w:r>
        <w:rPr>
          <w:spacing w:val="-5"/>
        </w:rPr>
        <w:t>TLP</w:t>
      </w:r>
      <w:r>
        <w:rPr>
          <w:spacing w:val="-18"/>
        </w:rPr>
        <w:t>是</w:t>
      </w:r>
      <w:r>
        <w:rPr>
          <w:spacing w:val="-5"/>
        </w:rPr>
        <w:t>以该设备中的</w:t>
      </w:r>
      <w:r>
        <w:rPr>
          <w:spacing w:val="-5"/>
        </w:rPr>
        <w:t>单个功能</w:t>
      </w:r>
      <w:r>
        <w:rPr>
          <w:spacing w:val="-5"/>
        </w:rPr>
        <w:t>还是所有功能</w:t>
      </w:r>
      <w:r>
        <w:rPr>
          <w:spacing w:val="-5"/>
        </w:rPr>
        <w:t>为目标。</w:t>
      </w:r>
    </w:p>
    <w:p>
      <w:pPr>
        <w:pStyle w:val="BodyText"/>
        <w:ind w:left="1057"/>
        <w:spacing w:before="98" w:line="252" w:lineRule="exact"/>
      </w:pPr>
      <w:r>
        <w:rPr>
          <w:spacing w:val="-8"/>
        </w:rPr>
        <w:t>·一些内部错误</w:t>
      </w:r>
    </w:p>
    <w:p>
      <w:pPr>
        <w:spacing w:line="252" w:lineRule="exact"/>
        <w:sectPr>
          <w:footerReference w:type="default" r:id="rId34"/>
          <w:pgSz w:w="12240" w:h="15840"/>
          <w:pgMar w:top="146" w:right="21" w:bottom="578" w:left="141" w:header="0" w:footer="294" w:gutter="0"/>
        </w:sectPr>
      </w:pPr>
    </w:p>
    <w:p>
      <w:pPr>
        <w:pStyle w:val="P68B1DB1-BodyText2"/>
        <w:spacing w:line="420" w:lineRule="exact"/>
      </w:pPr>
      <w:r>
        <w:pict>
          <v:shape id="_x0000_s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450"/>
        <w:spacing w:before="85" w:line="21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0"/>
        </w:rPr>
        <w:t xml:space="preserve"> </w:t>
      </w:r>
      <w:r>
        <w:rPr>
          <w:spacing w:val="-4"/>
        </w:rPr>
        <w:t>确定</w:t>
      </w:r>
      <w:r>
        <w:rPr>
          <w:spacing w:val="-4"/>
        </w:rPr>
        <w:t>内部错误是否</w:t>
      </w:r>
      <w:r>
        <w:rPr>
          <w:spacing w:val="-5"/>
        </w:rPr>
        <w:t>是特定于函数</w:t>
      </w:r>
      <w:r>
        <w:rPr>
          <w:spacing w:val="-17"/>
        </w:rPr>
        <w:t>的是</w:t>
      </w:r>
      <w:r>
        <w:rPr>
          <w:spacing w:val="-5"/>
        </w:rPr>
        <w:t>特定于实现的。</w:t>
      </w:r>
    </w:p>
    <w:p>
      <w:pPr>
        <w:pStyle w:val="BodyText"/>
        <w:ind w:left="880" w:right="1315"/>
        <w:spacing w:before="170" w:line="249" w:lineRule="auto"/>
      </w:pPr>
      <w:r>
        <w:rPr>
          <w:spacing w:val="-4"/>
        </w:rPr>
        <w:t>在</w:t>
      </w:r>
      <w:r>
        <w:rPr>
          <w:spacing w:val="-4"/>
        </w:rPr>
        <w:t>检测</w:t>
      </w:r>
      <w:r>
        <w:rPr>
          <w:spacing w:val="-4"/>
        </w:rPr>
        <w:t>到</w:t>
      </w:r>
      <w:r>
        <w:rPr>
          <w:spacing w:val="-4"/>
        </w:rPr>
        <w:t>这些</w:t>
      </w:r>
      <w:r>
        <w:rPr>
          <w:spacing w:val="-4"/>
        </w:rPr>
        <w:t>错误</w:t>
      </w:r>
      <w:r>
        <w:rPr>
          <w:spacing w:val="-4"/>
        </w:rPr>
        <w:t>中的</w:t>
      </w:r>
      <w:r>
        <w:rPr>
          <w:spacing w:val="-4"/>
        </w:rPr>
        <w:t>一个</w:t>
      </w:r>
      <w:r>
        <w:t>时，Multi-Fun</w:t>
      </w:r>
      <w:r>
        <w:rPr>
          <w:u w:val="single" w:color="C0C0C0"/>
          <w:spacing w:val="-5"/>
        </w:rPr>
        <w:t>智能设备</w:t>
      </w:r>
      <w:r>
        <w:rPr>
          <w:spacing w:val="-5"/>
        </w:rPr>
        <w:t>应当</w:t>
      </w:r>
      <w:r>
        <w:rPr>
          <w:spacing w:val="-5"/>
        </w:rPr>
        <w:t>生成最多</w:t>
      </w:r>
      <w:r>
        <w:rPr>
          <w:spacing w:val="-5"/>
        </w:rPr>
        <w:t>一</w:t>
      </w:r>
      <w:r>
        <w:rPr>
          <w:spacing w:val="-6"/>
        </w:rPr>
        <w:t>个</w:t>
      </w:r>
      <w:r>
        <w:rPr>
          <w:spacing w:val="-6"/>
        </w:rPr>
        <w:t>给定</w:t>
      </w:r>
      <w:r>
        <w:rPr>
          <w:spacing w:val="-6"/>
        </w:rPr>
        <w:t>严重性</w:t>
      </w:r>
      <w:r>
        <w:rPr>
          <w:spacing w:val="-5"/>
        </w:rPr>
        <w:t>的</w:t>
      </w:r>
      <w:r>
        <w:rPr>
          <w:spacing w:val="-5"/>
        </w:rPr>
        <w:t>错误报告消息</w:t>
      </w:r>
      <w:r>
        <w:t>，</w:t>
      </w:r>
      <w:r>
        <w:rPr>
          <w:spacing w:val="-6"/>
        </w:rPr>
        <w:t>其中</w:t>
      </w:r>
      <w:r>
        <w:rPr>
          <w:spacing w:val="-6"/>
        </w:rPr>
        <w:t>该消息必须报告</w:t>
      </w:r>
      <w:r>
        <w:rPr>
          <w:spacing w:val="-7"/>
        </w:rPr>
        <w:t>被</w:t>
      </w:r>
      <w:r>
        <w:rPr>
          <w:spacing w:val="-7"/>
        </w:rPr>
        <w:t>启用</w:t>
      </w:r>
      <w:r>
        <w:rPr>
          <w:spacing w:val="-7"/>
        </w:rPr>
        <w:t>以报告</w:t>
      </w:r>
      <w:r>
        <w:rPr>
          <w:spacing w:val="-7"/>
        </w:rPr>
        <w:t>的设备</w:t>
      </w:r>
      <w:r>
        <w:rPr>
          <w:spacing w:val="-6"/>
        </w:rPr>
        <w:t>的功能</w:t>
      </w:r>
      <w:r>
        <w:rPr>
          <w:spacing w:val="-6"/>
        </w:rPr>
        <w:t>的智能ID</w:t>
      </w:r>
      <w:r>
        <w:rPr>
          <w:spacing w:val="-4"/>
        </w:rPr>
        <w:t>。</w:t>
      </w:r>
    </w:p>
    <w:p>
      <w:pPr>
        <w:pStyle w:val="P68B1DB1-BodyText4"/>
        <w:ind w:left="874"/>
        <w:spacing w:line="250" w:lineRule="exact"/>
      </w:pPr>
      <w:r>
        <w:rPr>
          <w:spacing w:val="-5"/>
        </w:rPr>
        <w:t>这种特殊的错误。</w:t>
      </w:r>
      <w:r>
        <w:rPr>
          <w:spacing w:val="-5"/>
        </w:rPr>
        <w:t>如果没有</w:t>
      </w:r>
      <w:r>
        <w:rPr>
          <w:spacing w:val="-6"/>
        </w:rPr>
        <w:t>功能被启用</w:t>
      </w:r>
      <w:r>
        <w:rPr>
          <w:spacing w:val="-6"/>
        </w:rPr>
        <w:t>以</w:t>
      </w:r>
      <w:r>
        <w:rPr>
          <w:spacing w:val="-6"/>
        </w:rPr>
        <w:t>发送报告消息，</w:t>
      </w:r>
      <w:r>
        <w:rPr>
          <w:spacing w:val="-6"/>
        </w:rPr>
        <w:t>则</w:t>
      </w:r>
      <w:r>
        <w:rPr>
          <w:spacing w:val="-6"/>
        </w:rPr>
        <w:t>设备</w:t>
      </w:r>
      <w:r>
        <w:rPr>
          <w:spacing w:val="-6"/>
        </w:rPr>
        <w:t>不</w:t>
      </w:r>
      <w:r>
        <w:rPr>
          <w:spacing w:val="-6"/>
        </w:rPr>
        <w:t>发送</w:t>
      </w:r>
      <w:r>
        <w:rPr>
          <w:spacing w:val="-6"/>
        </w:rPr>
        <w:t>报告消息。</w:t>
      </w:r>
    </w:p>
    <w:p>
      <w:pPr>
        <w:pStyle w:val="BodyText"/>
        <w:ind w:left="888" w:right="1291"/>
        <w:spacing w:before="1" w:line="247" w:lineRule="auto"/>
      </w:pPr>
      <w:r>
        <w:rPr>
          <w:spacing w:val="-6"/>
        </w:rPr>
        <w:t>留言该如果</w:t>
      </w:r>
      <w:r>
        <w:rPr>
          <w:spacing w:val="-6"/>
        </w:rPr>
        <w:t>所有启用报告的功能都为错误设置</w:t>
      </w:r>
      <w:r>
        <w:rPr>
          <w:spacing w:val="-6"/>
        </w:rPr>
        <w:t>了相同的</w:t>
      </w:r>
      <w:r>
        <w:rPr>
          <w:spacing w:val="-6"/>
        </w:rPr>
        <w:t>严重级别</w:t>
      </w:r>
      <w:r>
        <w:rPr>
          <w:spacing w:val="-6"/>
        </w:rPr>
        <w:t>，则仅发送一条错误</w:t>
      </w:r>
      <w:r>
        <w:rPr>
          <w:spacing w:val="-7"/>
        </w:rPr>
        <w:t>消息</w:t>
      </w:r>
      <w:r>
        <w:rPr>
          <w:spacing w:val="-7"/>
        </w:rPr>
        <w:t>。</w:t>
      </w:r>
      <w:r>
        <w:rPr>
          <w:spacing w:val="-6"/>
        </w:rPr>
        <w:t>如果</w:t>
      </w:r>
      <w:r>
        <w:rPr>
          <w:spacing w:val="-6"/>
        </w:rPr>
        <w:t>所有启用报告的功能没有</w:t>
      </w:r>
      <w:r>
        <w:rPr>
          <w:spacing w:val="-6"/>
        </w:rPr>
        <w:t>为</w:t>
      </w:r>
      <w:r>
        <w:rPr>
          <w:spacing w:val="-6"/>
        </w:rPr>
        <w:t>错误</w:t>
      </w:r>
      <w:r>
        <w:rPr>
          <w:spacing w:val="-6"/>
        </w:rPr>
        <w:t>设置</w:t>
      </w:r>
      <w:r>
        <w:rPr>
          <w:spacing w:val="-6"/>
        </w:rPr>
        <w:t>相同</w:t>
      </w:r>
      <w:r>
        <w:rPr>
          <w:spacing w:val="-6"/>
        </w:rPr>
        <w:t>的</w:t>
      </w:r>
      <w:r>
        <w:rPr>
          <w:spacing w:val="-6"/>
        </w:rPr>
        <w:t>严重级别</w:t>
      </w:r>
      <w:r>
        <w:t>，</w:t>
      </w:r>
      <w:r>
        <w:rPr>
          <w:spacing w:val="-6"/>
        </w:rPr>
        <w:t>则每个</w:t>
      </w:r>
      <w:r>
        <w:rPr>
          <w:spacing w:val="-6"/>
        </w:rPr>
        <w:t>功能都有</w:t>
      </w:r>
    </w:p>
    <w:p>
      <w:pPr>
        <w:pStyle w:val="BodyText"/>
        <w:ind w:left="874" w:right="1282"/>
        <w:spacing w:before="1" w:line="268" w:lineRule="auto"/>
      </w:pPr>
      <w:r>
        <w:rPr>
          <w:spacing w:val="-4"/>
        </w:rPr>
        <w:t>严重性级别已</w:t>
      </w:r>
      <w:r>
        <w:rPr>
          <w:spacing w:val="-4"/>
        </w:rPr>
        <w:t>发送。</w:t>
      </w:r>
      <w:r>
        <w:rPr>
          <w:spacing w:val="-14"/>
        </w:rPr>
        <w:t>软件</w:t>
      </w:r>
      <w:r>
        <w:rPr>
          <w:spacing w:val="-4"/>
        </w:rPr>
        <w:t>负责</w:t>
      </w:r>
      <w:r>
        <w:rPr>
          <w:spacing w:val="-18"/>
        </w:rPr>
        <w:t>在检测到其中一个错误时</w:t>
      </w:r>
      <w:r>
        <w:rPr>
          <w:spacing w:val="-4"/>
        </w:rPr>
        <w:t>扫描多功能器械中的所有功能</w:t>
      </w:r>
      <w:r>
        <w:rPr>
          <w:spacing w:val="-5"/>
        </w:rPr>
        <w:t>。</w:t>
      </w:r>
    </w:p>
    <w:p>
      <w:pPr>
        <w:spacing w:line="253" w:lineRule="auto"/>
        <w:rPr>
          <w:rFonts w:ascii="Arial"/>
          <w:sz w:val="21"/>
        </w:rPr>
      </w:pPr>
    </w:p>
    <w:p>
      <w:pPr>
        <w:pStyle w:val="P68B1DB1-BodyText6"/>
        <w:ind w:left="883"/>
        <w:spacing w:before="79" w:line="339" w:lineRule="exact"/>
        <w:outlineLvl w:val="3"/>
        <w:rPr>
          <w:sz w:val="26"/>
          <w:szCs w:val="26"/>
        </w:rPr>
      </w:pPr>
      <w:hyperlink w:history="true" r:id="rId37">
        <w:r>
          <w:rPr>
            <w:spacing w:val="-19"/>
            <w:w w:val="98"/>
          </w:rPr>
          <w:t>6.2.4.1</w:t>
        </w:r>
      </w:hyperlink>
      <w:r>
        <w:rPr>
          <w:spacing w:val="-19"/>
          <w:w w:val="98"/>
        </w:rPr>
        <w:t>根</w:t>
      </w:r>
      <w:r>
        <w:rPr>
          <w:spacing w:val="-19"/>
          <w:w w:val="98"/>
        </w:rPr>
        <w:t>复合体</w:t>
      </w:r>
      <w:r>
        <w:rPr>
          <w:spacing w:val="-19"/>
          <w:w w:val="98"/>
        </w:rPr>
        <w:t>注意事项（高级</w:t>
      </w:r>
      <w:r>
        <w:rPr>
          <w:spacing w:val="-19"/>
          <w:w w:val="98"/>
        </w:rPr>
        <w:t>错误</w:t>
      </w:r>
      <w:r>
        <w:rPr>
          <w:spacing w:val="-19"/>
          <w:w w:val="98"/>
        </w:rPr>
        <w:t>报告）</w:t>
      </w:r>
    </w:p>
    <w:p>
      <w:pPr>
        <w:spacing w:line="259" w:lineRule="auto"/>
        <w:rPr>
          <w:rFonts w:ascii="Arial"/>
          <w:sz w:val="21"/>
        </w:rPr>
      </w:pPr>
    </w:p>
    <w:p>
      <w:pPr>
        <w:pStyle w:val="P68B1DB1-BodyText54"/>
        <w:ind w:left="879"/>
        <w:spacing w:before="73" w:line="318" w:lineRule="exact"/>
        <w:outlineLvl w:val="4"/>
        <w:rPr>
          <w:sz w:val="24"/>
          <w:szCs w:val="24"/>
        </w:rPr>
      </w:pPr>
      <w:r>
        <w:rPr>
          <w:spacing w:val="-15"/>
        </w:rPr>
        <w:t>6.2.4.1.1错误源</w:t>
      </w:r>
      <w:r>
        <w:rPr>
          <w:spacing w:val="-16"/>
        </w:rPr>
        <w:t>识别</w:t>
      </w:r>
    </w:p>
    <w:p>
      <w:pPr>
        <w:spacing w:line="342" w:lineRule="auto"/>
        <w:rPr>
          <w:rFonts w:ascii="Arial"/>
          <w:sz w:val="21"/>
        </w:rPr>
      </w:pPr>
    </w:p>
    <w:p>
      <w:pPr>
        <w:pStyle w:val="P68B1DB1-BodyText4"/>
        <w:ind w:left="888"/>
        <w:spacing w:before="61" w:line="251" w:lineRule="exact"/>
      </w:pPr>
      <w:r>
        <w:rPr>
          <w:spacing w:val="-5"/>
        </w:rPr>
        <w:t>除了上述日志记录之外，</w:t>
      </w:r>
      <w:r>
        <w:rPr>
          <w:spacing w:val="-6"/>
        </w:rPr>
        <w:t>还需要</w:t>
      </w:r>
      <w:r>
        <w:rPr>
          <w:spacing w:val="-6"/>
        </w:rPr>
        <w:t>支持</w:t>
      </w:r>
      <w:r>
        <w:rPr>
          <w:spacing w:val="-6"/>
        </w:rPr>
        <w:t>高级错误</w:t>
      </w:r>
    </w:p>
    <w:p>
      <w:pPr>
        <w:pStyle w:val="BodyText"/>
        <w:ind w:left="874" w:right="1306" w:firstLine="13"/>
        <w:spacing w:before="4" w:line="248" w:lineRule="auto"/>
      </w:pPr>
      <w:r>
        <w:rPr>
          <w:spacing w:val="-5"/>
        </w:rPr>
        <w:t>需要报告功能</w:t>
      </w:r>
      <w:r>
        <w:rPr>
          <w:spacing w:val="-5"/>
        </w:rPr>
        <w:t>来实现</w:t>
      </w:r>
      <w:r>
        <w:rPr>
          <w:spacing w:val="-5"/>
        </w:rPr>
        <w:t>错误</w:t>
      </w:r>
      <w:r>
        <w:rPr>
          <w:spacing w:val="-5"/>
        </w:rPr>
        <w:t>源ID</w:t>
      </w:r>
      <w:r>
        <w:rPr>
          <w:spacing w:val="-6"/>
        </w:rPr>
        <w:t>标识寄存器，</w:t>
      </w:r>
      <w:r>
        <w:rPr>
          <w:spacing w:val="-6"/>
        </w:rPr>
        <w:t>该寄存器记录</w:t>
      </w:r>
      <w:r>
        <w:rPr>
          <w:spacing w:val="-16"/>
        </w:rPr>
        <w:t>根端口或根复杂事件收集器接收的</w:t>
      </w:r>
      <w:r>
        <w:rPr>
          <w:spacing w:val="-6"/>
        </w:rPr>
        <w:t>第一</w:t>
      </w:r>
      <w:r>
        <w:rPr>
          <w:u w:val="single" w:color="C0C0C0"/>
          <w:spacing w:val="-6"/>
        </w:rPr>
        <w:t>个ERR_NONFATAL/ERR_FA</w:t>
      </w:r>
      <w:r>
        <w:rPr>
          <w:u w:val="single" w:color="C0C0C0"/>
          <w:spacing w:val="-7"/>
        </w:rPr>
        <w:t>TAL</w:t>
      </w:r>
      <w:r>
        <w:rPr>
          <w:spacing w:val="-7"/>
        </w:rPr>
        <w:t>（不可纠正的错误）和</w:t>
      </w:r>
      <w:r>
        <w:rPr>
          <w:u w:val="single" w:color="C0C0C0"/>
          <w:spacing w:val="-7"/>
        </w:rPr>
        <w:t>ERR_COR</w:t>
      </w:r>
      <w:r>
        <w:rPr>
          <w:spacing w:val="-7"/>
        </w:rPr>
        <w:t>（可纠正的错误）消息</w:t>
      </w:r>
      <w:r>
        <w:rPr>
          <w:spacing w:val="-5"/>
        </w:rPr>
        <w:t>的纠正器ID。</w:t>
      </w:r>
      <w:r>
        <w:rPr>
          <w:spacing w:val="-6"/>
        </w:rPr>
        <w:t>为</w:t>
      </w:r>
      <w:r>
        <w:rPr>
          <w:spacing w:val="-6"/>
        </w:rPr>
        <w:t>支持</w:t>
      </w:r>
      <w:r>
        <w:rPr>
          <w:spacing w:val="-6"/>
        </w:rPr>
        <w:t>高级错误报告</w:t>
      </w:r>
      <w:r>
        <w:rPr>
          <w:spacing w:val="-6"/>
        </w:rPr>
        <w:t>而编写</w:t>
      </w:r>
      <w:r>
        <w:t>的</w:t>
      </w:r>
      <w:r>
        <w:rPr>
          <w:spacing w:val="-6"/>
        </w:rPr>
        <w:t>系统</w:t>
      </w:r>
      <w:r>
        <w:rPr>
          <w:spacing w:val="-5"/>
        </w:rPr>
        <w:t>软件</w:t>
      </w:r>
      <w:r>
        <w:t>可以</w:t>
      </w:r>
      <w:r>
        <w:rPr>
          <w:spacing w:val="-6"/>
        </w:rPr>
        <w:t>使用</w:t>
      </w:r>
      <w:r>
        <w:t xml:space="preserve">    </w:t>
      </w:r>
      <w:r>
        <w:rPr>
          <w:spacing w:val="-4"/>
        </w:rPr>
        <w:t>根错误</w:t>
      </w:r>
      <w:r>
        <w:rPr>
          <w:spacing w:val="-4"/>
        </w:rPr>
        <w:t>状态寄存器</w:t>
      </w:r>
      <w:r>
        <w:rPr>
          <w:spacing w:val="-4"/>
        </w:rPr>
        <w:t>，用于</w:t>
      </w:r>
      <w:r>
        <w:rPr>
          <w:spacing w:val="-4"/>
        </w:rPr>
        <w:t>确定</w:t>
      </w:r>
      <w:r>
        <w:rPr>
          <w:spacing w:val="-4"/>
        </w:rPr>
        <w:t>哪些</w:t>
      </w:r>
      <w:r>
        <w:rPr>
          <w:spacing w:val="-4"/>
        </w:rPr>
        <w:t>字段保存</w:t>
      </w:r>
      <w:r>
        <w:rPr>
          <w:spacing w:val="-4"/>
        </w:rPr>
        <w:t>有效信息</w:t>
      </w:r>
      <w:r>
        <w:rPr>
          <w:spacing w:val="-5"/>
        </w:rPr>
        <w:t>。</w:t>
      </w:r>
    </w:p>
    <w:p>
      <w:pPr>
        <w:pStyle w:val="BodyText"/>
        <w:ind w:left="880" w:right="1911" w:firstLine="7"/>
        <w:spacing w:before="144" w:line="243" w:lineRule="auto"/>
      </w:pPr>
      <w:r>
        <w:rPr>
          <w:spacing w:val="-4"/>
        </w:rPr>
        <w:t>如果</w:t>
      </w:r>
      <w:r>
        <w:rPr>
          <w:u w:val="single" w:color="C0C0C0"/>
          <w:spacing w:val="-4"/>
        </w:rPr>
        <w:t>RCiEP</w:t>
      </w:r>
      <w:r>
        <w:rPr>
          <w:spacing w:val="-4"/>
        </w:rPr>
        <w:t>与</w:t>
      </w:r>
      <w:r>
        <w:rPr>
          <w:u w:val="single" w:color="C0C0C0"/>
          <w:spacing w:val="-4"/>
        </w:rPr>
        <w:t>根复合体事件收集器相关联</w:t>
      </w:r>
      <w:r>
        <w:rPr>
          <w:spacing w:val="-4"/>
        </w:rPr>
        <w:t>，</w:t>
      </w:r>
      <w:r>
        <w:rPr>
          <w:spacing w:val="-4"/>
        </w:rPr>
        <w:t>则</w:t>
      </w:r>
      <w:r>
        <w:rPr>
          <w:u w:val="single" w:color="C0C0C0"/>
          <w:spacing w:val="-4"/>
        </w:rPr>
        <w:t>RCiEP</w:t>
      </w:r>
      <w:r>
        <w:rPr>
          <w:spacing w:val="-4"/>
        </w:rPr>
        <w:t>必须</w:t>
      </w:r>
      <w:r>
        <w:rPr>
          <w:spacing w:val="-4"/>
        </w:rPr>
        <w:t>通过</w:t>
      </w:r>
      <w:r>
        <w:rPr>
          <w:spacing w:val="-4"/>
        </w:rPr>
        <w:t>该</w:t>
      </w:r>
      <w:r>
        <w:rPr>
          <w:u w:val="single" w:color="C0C0C0"/>
          <w:spacing w:val="-4"/>
        </w:rPr>
        <w:t>根</w:t>
      </w:r>
      <w:r>
        <w:rPr>
          <w:u w:val="single" w:color="C0C0C0"/>
          <w:spacing w:val="-4"/>
        </w:rPr>
        <w:t>复合体事件收集器报告其错误</w:t>
      </w:r>
      <w:r>
        <w:rPr>
          <w:spacing w:val="-4"/>
        </w:rPr>
        <w:t>。</w:t>
      </w:r>
    </w:p>
    <w:p>
      <w:pPr>
        <w:pStyle w:val="BodyText"/>
        <w:ind w:left="879" w:right="1333" w:firstLine="8"/>
        <w:spacing w:before="165" w:line="249" w:lineRule="auto"/>
      </w:pPr>
      <w:r>
        <w:rPr>
          <w:spacing w:val="-6"/>
        </w:rPr>
        <w:t>对于根端口和根复杂事件收集器，为了</w:t>
      </w:r>
      <w:r>
        <w:rPr>
          <w:spacing w:val="-6"/>
        </w:rPr>
        <w:t>将接收到</w:t>
      </w:r>
      <w:r>
        <w:rPr>
          <w:spacing w:val="-6"/>
        </w:rPr>
        <w:t>的错误消息</w:t>
      </w:r>
      <w:r>
        <w:rPr>
          <w:spacing w:val="-6"/>
        </w:rPr>
        <w:t>或</w:t>
      </w:r>
      <w:r>
        <w:rPr>
          <w:spacing w:val="-7"/>
        </w:rPr>
        <w:t>内部</w:t>
      </w:r>
      <w:r>
        <w:rPr>
          <w:spacing w:val="-7"/>
        </w:rPr>
        <w:t>生成</w:t>
      </w:r>
      <w:r>
        <w:rPr>
          <w:spacing w:val="-6"/>
        </w:rPr>
        <w:t>的</w:t>
      </w:r>
      <w:r>
        <w:rPr>
          <w:spacing w:val="-6"/>
        </w:rPr>
        <w:t>错误消息</w:t>
      </w:r>
      <w:r>
        <w:rPr>
          <w:spacing w:val="-6"/>
        </w:rPr>
        <w:t>记录在</w:t>
      </w:r>
      <w:r>
        <w:rPr>
          <w:spacing w:val="-6"/>
        </w:rPr>
        <w:t>根错误</w:t>
      </w:r>
      <w:r>
        <w:rPr>
          <w:spacing w:val="-6"/>
        </w:rPr>
        <w:t>状态寄存器和</w:t>
      </w:r>
      <w:r>
        <w:rPr>
          <w:spacing w:val="-6"/>
        </w:rPr>
        <w:t>错误</w:t>
      </w:r>
      <w:r>
        <w:rPr>
          <w:spacing w:val="-6"/>
        </w:rPr>
        <w:t>源标识</w:t>
      </w:r>
      <w:r>
        <w:rPr>
          <w:spacing w:val="-7"/>
        </w:rPr>
        <w:t>寄存器</w:t>
      </w:r>
      <w:r>
        <w:t>中</w:t>
      </w:r>
      <w:r>
        <w:rPr>
          <w:spacing w:val="-7"/>
        </w:rPr>
        <w:t>，错误</w:t>
      </w:r>
    </w:p>
    <w:p>
      <w:pPr>
        <w:pStyle w:val="BodyText"/>
        <w:ind w:left="874" w:right="1505" w:firstLine="13"/>
        <w:spacing w:line="241" w:lineRule="exact"/>
      </w:pPr>
      <w:r>
        <w:rPr>
          <w:spacing w:val="-5"/>
          <w:position w:val="1"/>
        </w:rPr>
        <w:t>消息必须是</w:t>
      </w:r>
      <w:hyperlink w:history="true" w:anchor="bookmark33">
        <w:r>
          <w:rPr>
            <w:u w:val="single" w:color="C0C0C0"/>
            <w:spacing w:val="-5"/>
            <w:position w:val="1"/>
          </w:rPr>
          <w:t>6.2.8.1</w:t>
        </w:r>
      </w:hyperlink>
      <w:r>
        <w:rPr>
          <w:position w:val="1"/>
        </w:rPr>
        <w:t>“传输“的，有关如何转发和传输接收到的消息的信息，请参阅第www.example.com节</w:t>
      </w:r>
      <w:r>
        <w:rPr>
          <w:spacing w:val="-5"/>
        </w:rPr>
        <w:t>。内部</w:t>
      </w:r>
      <w:r>
        <w:rPr>
          <w:spacing w:val="-5"/>
        </w:rPr>
        <w:t>生成的错误消息可</w:t>
      </w:r>
      <w:r>
        <w:rPr>
          <w:spacing w:val="-6"/>
        </w:rPr>
        <w:t>通过</w:t>
      </w:r>
      <w:r>
        <w:rPr>
          <w:u w:val="single" w:color="C0C0C0"/>
          <w:spacing w:val="-6"/>
        </w:rPr>
        <w:t xml:space="preserve">SERR# Enable</w:t>
      </w:r>
      <w:r>
        <w:rPr>
          <w:spacing w:val="-6"/>
        </w:rPr>
        <w:t>位</w:t>
      </w:r>
      <w:r>
        <w:rPr>
          <w:spacing w:val="-18"/>
        </w:rPr>
        <w:t>进行</w:t>
      </w:r>
      <w:r>
        <w:rPr>
          <w:spacing w:val="-6"/>
        </w:rPr>
        <w:t>传输</w:t>
      </w:r>
    </w:p>
    <w:p>
      <w:pPr>
        <w:pStyle w:val="BodyText"/>
        <w:ind w:left="885" w:right="2047" w:hanging="5"/>
        <w:spacing w:before="25" w:line="254" w:lineRule="auto"/>
      </w:pPr>
      <w:r>
        <w:rPr>
          <w:spacing w:val="-6"/>
        </w:rPr>
        <w:t>命令寄存器（</w:t>
      </w:r>
      <w:r>
        <w:rPr>
          <w:u w:val="single" w:color="C0C0C0"/>
          <w:spacing w:val="-6"/>
        </w:rPr>
        <w:t>ERR_NONFATAL</w:t>
      </w:r>
      <w:r>
        <w:rPr>
          <w:spacing w:val="-6"/>
        </w:rPr>
        <w:t>和</w:t>
      </w:r>
      <w:r>
        <w:rPr>
          <w:u w:val="single" w:color="C0C0C0"/>
          <w:spacing w:val="-6"/>
        </w:rPr>
        <w:t>ERR_FATAL</w:t>
      </w:r>
      <w:r>
        <w:rPr>
          <w:spacing w:val="-6"/>
        </w:rPr>
        <w:t>）或</w:t>
      </w:r>
      <w:r>
        <w:rPr>
          <w:spacing w:val="-18"/>
        </w:rPr>
        <w:t>设备控制寄存器中</w:t>
      </w:r>
      <w:r>
        <w:rPr>
          <w:spacing w:val="-6"/>
        </w:rPr>
        <w:t>的报告</w:t>
      </w:r>
      <w:r>
        <w:rPr>
          <w:spacing w:val="-7"/>
        </w:rPr>
        <w:t>启用位</w:t>
      </w:r>
      <w:r>
        <w:rPr>
          <w:spacing w:val="-9"/>
        </w:rPr>
        <w:t>（</w:t>
      </w:r>
      <w:r>
        <w:rPr>
          <w:u w:val="single" w:color="C0C0C0"/>
          <w:spacing w:val="-9"/>
        </w:rPr>
        <w:t>ERR_COR、ERR_NONFATAL</w:t>
      </w:r>
      <w:r>
        <w:rPr>
          <w:spacing w:val="-9"/>
        </w:rPr>
        <w:t>和</w:t>
      </w:r>
      <w:r>
        <w:rPr>
          <w:u w:val="single" w:color="C0C0C0"/>
          <w:spacing w:val="-9"/>
        </w:rPr>
        <w:t>ERR_FATAL</w:t>
      </w:r>
      <w:r>
        <w:rPr>
          <w:spacing w:val="-9"/>
        </w:rPr>
        <w:t>）。</w:t>
      </w:r>
    </w:p>
    <w:p>
      <w:pPr>
        <w:spacing w:line="251" w:lineRule="auto"/>
        <w:rPr>
          <w:rFonts w:ascii="Arial"/>
          <w:sz w:val="21"/>
        </w:rPr>
      </w:pPr>
    </w:p>
    <w:p>
      <w:pPr>
        <w:pStyle w:val="P68B1DB1-BodyText48"/>
        <w:ind w:left="879"/>
        <w:spacing w:before="73" w:line="318" w:lineRule="exact"/>
        <w:outlineLvl w:val="4"/>
        <w:rPr>
          <w:sz w:val="24"/>
          <w:szCs w:val="24"/>
        </w:rPr>
      </w:pPr>
      <w:r>
        <w:t>6.2.4.1.2数据流生成</w:t>
      </w:r>
    </w:p>
    <w:p>
      <w:pPr>
        <w:spacing w:line="343" w:lineRule="auto"/>
        <w:rPr>
          <w:rFonts w:ascii="Arial"/>
          <w:sz w:val="21"/>
        </w:rPr>
      </w:pPr>
    </w:p>
    <w:p>
      <w:pPr>
        <w:pStyle w:val="BodyText"/>
        <w:ind w:left="878" w:right="1370" w:hanging="3"/>
        <w:spacing w:before="60" w:line="249" w:lineRule="auto"/>
      </w:pPr>
      <w:r>
        <w:rPr>
          <w:spacing w:val="-5"/>
        </w:rPr>
        <w:t>根错误命令寄存器允许</w:t>
      </w:r>
      <w:r>
        <w:rPr>
          <w:spacing w:val="-6"/>
        </w:rPr>
        <w:t>进一步</w:t>
      </w:r>
      <w:r>
        <w:rPr>
          <w:spacing w:val="-6"/>
        </w:rPr>
        <w:t>控制根复合体</w:t>
      </w:r>
      <w:r>
        <w:rPr>
          <w:spacing w:val="-6"/>
        </w:rPr>
        <w:t>对</w:t>
      </w:r>
      <w:r>
        <w:rPr>
          <w:spacing w:val="-6"/>
        </w:rPr>
        <w:t>可纠正、非致命</w:t>
      </w:r>
      <w:r>
        <w:rPr>
          <w:spacing w:val="-6"/>
        </w:rPr>
        <w:t>和致命</w:t>
      </w:r>
      <w:r>
        <w:rPr>
          <w:spacing w:val="-6"/>
        </w:rPr>
        <w:t>错误</w:t>
      </w:r>
      <w:r>
        <w:rPr>
          <w:spacing w:val="-10"/>
        </w:rPr>
        <w:t>消息的响应，而</w:t>
      </w:r>
      <w:r>
        <w:rPr>
          <w:spacing w:val="-6"/>
        </w:rPr>
        <w:t>不是</w:t>
      </w:r>
      <w:r>
        <w:rPr>
          <w:spacing w:val="-6"/>
        </w:rPr>
        <w:t>根复合体的基本功能</w:t>
      </w:r>
      <w:r>
        <w:rPr>
          <w:spacing w:val="-6"/>
        </w:rPr>
        <w:t>，即根据错误消息生成</w:t>
      </w:r>
      <w:r>
        <w:rPr>
          <w:spacing w:val="-6"/>
        </w:rPr>
        <w:t>系统错误</w:t>
      </w:r>
      <w:r>
        <w:rPr>
          <w:spacing w:val="-6"/>
        </w:rPr>
        <w:t>。位</w:t>
      </w:r>
    </w:p>
    <w:p>
      <w:pPr>
        <w:pStyle w:val="BodyText"/>
        <w:ind w:left="885" w:right="1906" w:hanging="10"/>
        <w:spacing w:line="249" w:lineRule="auto"/>
      </w:pPr>
      <w:r>
        <w:rPr>
          <w:spacing w:val="-5"/>
        </w:rPr>
        <w:t>字段</w:t>
      </w:r>
      <w:r>
        <w:rPr>
          <w:spacing w:val="-5"/>
        </w:rPr>
        <w:t>启用</w:t>
      </w:r>
      <w:r>
        <w:rPr>
          <w:spacing w:val="-5"/>
        </w:rPr>
        <w:t>或</w:t>
      </w:r>
      <w:r>
        <w:rPr>
          <w:spacing w:val="-5"/>
        </w:rPr>
        <w:t>禁用</w:t>
      </w:r>
      <w:r>
        <w:rPr>
          <w:spacing w:val="-5"/>
        </w:rPr>
        <w:t>三</w:t>
      </w:r>
      <w:r>
        <w:rPr>
          <w:spacing w:val="-18"/>
        </w:rPr>
        <w:t>种</w:t>
      </w:r>
      <w:r>
        <w:rPr>
          <w:spacing w:val="-5"/>
        </w:rPr>
        <w:t>类型</w:t>
      </w:r>
      <w:r>
        <w:rPr>
          <w:spacing w:val="-5"/>
        </w:rPr>
        <w:t>的</w:t>
      </w:r>
      <w:r>
        <w:rPr>
          <w:spacing w:val="-5"/>
        </w:rPr>
        <w:t>错误消息的中断生成。</w:t>
      </w:r>
      <w:r>
        <w:rPr>
          <w:spacing w:val="-14"/>
        </w:rPr>
        <w:t xml:space="preserve"> </w:t>
      </w:r>
      <w:r>
        <w:rPr>
          <w:spacing w:val="-6"/>
        </w:rPr>
        <w:t>响应</w:t>
      </w:r>
      <w:r>
        <w:rPr>
          <w:spacing w:val="-6"/>
        </w:rPr>
        <w:t>于错误消息的系统错误生成可以</w:t>
      </w:r>
      <w:r>
        <w:rPr>
          <w:spacing w:val="-6"/>
        </w:rPr>
        <w:t>经由</w:t>
      </w:r>
      <w:r>
        <w:rPr>
          <w:spacing w:val="-6"/>
        </w:rPr>
        <w:t xml:space="preserve">PCI Express能力</w:t>
      </w:r>
      <w:r>
        <w:rPr>
          <w:spacing w:val="-6"/>
        </w:rPr>
        <w:t>结构被禁用。</w:t>
      </w:r>
    </w:p>
    <w:p>
      <w:pPr>
        <w:pStyle w:val="BodyText"/>
        <w:ind w:left="874" w:right="1268" w:firstLine="13"/>
        <w:spacing w:before="147" w:line="250" w:lineRule="auto"/>
      </w:pPr>
      <w:r>
        <w:rPr>
          <w:spacing w:val="-6"/>
        </w:rPr>
        <w:t>如果</w:t>
      </w:r>
      <w:r>
        <w:rPr>
          <w:spacing w:val="-6"/>
        </w:rPr>
        <w:t>根端口或根复合事件收集器启用</w:t>
      </w:r>
      <w:r>
        <w:rPr>
          <w:spacing w:val="-6"/>
        </w:rPr>
        <w:t>了</w:t>
      </w:r>
      <w:r>
        <w:rPr>
          <w:spacing w:val="-7"/>
        </w:rPr>
        <w:t>使用INTx</w:t>
      </w:r>
      <w:r>
        <w:rPr>
          <w:spacing w:val="-7"/>
        </w:rPr>
        <w:t>消息</w:t>
      </w:r>
      <w:r>
        <w:rPr>
          <w:spacing w:val="-6"/>
        </w:rPr>
        <w:t>的</w:t>
      </w:r>
      <w:r>
        <w:t>电平触发中断</w:t>
      </w:r>
      <w:r>
        <w:rPr>
          <w:spacing w:val="-7"/>
        </w:rPr>
        <w:t>信号</w:t>
      </w:r>
      <w:r>
        <w:t>，</w:t>
      </w:r>
      <w:r>
        <w:rPr>
          <w:spacing w:val="-5"/>
        </w:rPr>
        <w:t>则只要</w:t>
      </w:r>
      <w:r>
        <w:rPr>
          <w:spacing w:val="-6"/>
        </w:rPr>
        <w:t>满足</w:t>
      </w:r>
      <w:r>
        <w:rPr>
          <w:spacing w:val="-6"/>
        </w:rPr>
        <w:t>以下</w:t>
      </w:r>
      <w:r>
        <w:rPr>
          <w:spacing w:val="-5"/>
        </w:rPr>
        <w:t>所有</w:t>
      </w:r>
      <w:r>
        <w:rPr>
          <w:spacing w:val="-6"/>
        </w:rPr>
        <w:t>条件，</w:t>
      </w:r>
      <w:r>
        <w:rPr>
          <w:spacing w:val="-5"/>
        </w:rPr>
        <w:t>就必须断言</w:t>
      </w:r>
      <w:r>
        <w:rPr>
          <w:spacing w:val="-5"/>
        </w:rPr>
        <w:t>虚拟INTx</w:t>
      </w:r>
    </w:p>
    <w:p>
      <w:pPr>
        <w:pStyle w:val="P68B1DB1-BodyText4"/>
        <w:ind w:left="1057"/>
        <w:spacing w:before="222" w:line="252" w:lineRule="exact"/>
      </w:pPr>
      <w:r>
        <w:rPr>
          <w:spacing w:val="-6"/>
        </w:rPr>
        <w:t>·</w:t>
      </w:r>
      <w:r>
        <w:rPr>
          <w:spacing w:val="20"/>
        </w:rPr>
        <w:t>命令寄存器</w:t>
      </w:r>
      <w:r>
        <w:rPr>
          <w:spacing w:val="-6"/>
        </w:rPr>
        <w:t>中的禁用位</w:t>
      </w:r>
      <w:r>
        <w:rPr>
          <w:spacing w:val="-7"/>
        </w:rPr>
        <w:t>设</w:t>
      </w:r>
      <w:r>
        <w:rPr>
          <w:spacing w:val="-7"/>
        </w:rPr>
        <w:t>为</w:t>
      </w:r>
      <w:r>
        <w:rPr>
          <w:spacing w:val="-7"/>
        </w:rPr>
        <w:t>0b。</w:t>
      </w:r>
    </w:p>
    <w:p>
      <w:pPr>
        <w:pStyle w:val="BodyText"/>
        <w:ind w:left="1287" w:right="1821" w:hanging="230"/>
        <w:spacing w:before="97" w:line="250" w:lineRule="auto"/>
      </w:pPr>
      <w:r>
        <w:rPr>
          <w:spacing w:val="-6"/>
        </w:rPr>
        <w:t>·</w:t>
      </w:r>
      <w:r>
        <w:rPr>
          <w:spacing w:val="17"/>
          <w:w w:val="101"/>
        </w:rPr>
        <w:t>根错误命令寄存器</w:t>
      </w:r>
      <w:r>
        <w:rPr>
          <w:spacing w:val="-6"/>
        </w:rPr>
        <w:t>中的至少一个错误报告使能</w:t>
      </w:r>
      <w:r>
        <w:rPr>
          <w:spacing w:val="-7"/>
        </w:rPr>
        <w:t>位及其</w:t>
      </w:r>
      <w:r>
        <w:rPr>
          <w:spacing w:val="-7"/>
        </w:rPr>
        <w:t>根</w:t>
      </w:r>
      <w:r>
        <w:rPr>
          <w:spacing w:val="-7"/>
        </w:rPr>
        <w:t>错误</w:t>
      </w:r>
      <w:r>
        <w:rPr>
          <w:spacing w:val="-7"/>
        </w:rPr>
        <w:t>状态寄存器中的相关错误消息接收位均</w:t>
      </w:r>
      <w:r>
        <w:rPr>
          <w:spacing w:val="-7"/>
        </w:rPr>
        <w:t>设置</w:t>
      </w:r>
      <w:r>
        <w:rPr>
          <w:spacing w:val="-7"/>
        </w:rPr>
        <w:t>为1b。</w:t>
      </w:r>
    </w:p>
    <w:p>
      <w:pPr>
        <w:pStyle w:val="BodyText"/>
        <w:ind w:left="875" w:right="1570" w:firstLine="12"/>
        <w:spacing w:before="222" w:line="269" w:lineRule="auto"/>
      </w:pPr>
      <w:r>
        <w:rPr>
          <w:spacing w:val="-4"/>
        </w:rPr>
        <w:t>请注意</w:t>
      </w:r>
      <w:r>
        <w:rPr>
          <w:spacing w:val="-4"/>
        </w:rPr>
        <w:t>，在请求服务时，同一功能内的所有</w:t>
      </w:r>
      <w:r>
        <w:rPr>
          <w:spacing w:val="-4"/>
        </w:rPr>
        <w:t>其他</w:t>
      </w:r>
      <w:r>
        <w:rPr>
          <w:spacing w:val="-5"/>
        </w:rPr>
        <w:t>中断</w:t>
      </w:r>
      <w:r>
        <w:rPr>
          <w:spacing w:val="-5"/>
        </w:rPr>
        <w:t>源</w:t>
      </w:r>
      <w:r>
        <w:rPr>
          <w:spacing w:val="-5"/>
        </w:rPr>
        <w:t>将断言</w:t>
      </w:r>
      <w:r>
        <w:rPr>
          <w:spacing w:val="-5"/>
        </w:rPr>
        <w:t>同一</w:t>
      </w:r>
      <w:r>
        <w:rPr>
          <w:spacing w:val="-5"/>
        </w:rPr>
        <w:t>虚拟INTx</w:t>
      </w:r>
      <w:r>
        <w:rPr>
          <w:spacing w:val="-5"/>
        </w:rPr>
        <w:t>线</w:t>
      </w:r>
      <w:r>
        <w:rPr>
          <w:spacing w:val="-4"/>
        </w:rPr>
        <w:t>。</w:t>
      </w:r>
    </w:p>
    <w:p>
      <w:pPr>
        <w:pStyle w:val="BodyText"/>
        <w:ind w:left="883" w:right="1409" w:firstLine="4"/>
        <w:spacing w:before="108" w:line="250" w:lineRule="auto"/>
      </w:pPr>
      <w:r>
        <w:rPr>
          <w:spacing w:val="-6"/>
        </w:rPr>
        <w:t>如果</w:t>
      </w:r>
      <w:r>
        <w:rPr>
          <w:spacing w:val="-7"/>
        </w:rPr>
        <w:t>使用MSI</w:t>
      </w:r>
      <w:r>
        <w:rPr>
          <w:spacing w:val="-7"/>
        </w:rPr>
        <w:t>或MSI-X为</w:t>
      </w:r>
      <w:r>
        <w:rPr>
          <w:spacing w:val="-7"/>
        </w:rPr>
        <w:t>边沿触发中断</w:t>
      </w:r>
      <w:r>
        <w:t>信令</w:t>
      </w:r>
      <w:r>
        <w:rPr>
          <w:spacing w:val="-6"/>
        </w:rPr>
        <w:t>启用根端口或根复合事件</w:t>
      </w:r>
      <w:r>
        <w:rPr>
          <w:spacing w:val="-7"/>
        </w:rPr>
        <w:t>收集器</w:t>
      </w:r>
      <w:r>
        <w:rPr>
          <w:spacing w:val="-7"/>
        </w:rPr>
        <w:t>，</w:t>
      </w:r>
      <w:r>
        <w:t xml:space="preserve">   </w:t>
      </w:r>
      <w:r>
        <w:rPr>
          <w:spacing w:val="-4"/>
        </w:rPr>
        <w:t>每次</w:t>
      </w:r>
      <w:r>
        <w:rPr>
          <w:spacing w:val="-5"/>
        </w:rPr>
        <w:t>以下</w:t>
      </w:r>
      <w:r>
        <w:rPr>
          <w:spacing w:val="-5"/>
        </w:rPr>
        <w:t>条件</w:t>
      </w:r>
      <w:r>
        <w:rPr>
          <w:spacing w:val="-4"/>
        </w:rPr>
        <w:t>的</w:t>
      </w:r>
      <w:r>
        <w:rPr>
          <w:spacing w:val="-4"/>
        </w:rPr>
        <w:t>逻辑</w:t>
      </w:r>
      <w:r>
        <w:rPr>
          <w:spacing w:val="-4"/>
        </w:rPr>
        <w:t>AND</w:t>
      </w:r>
      <w:r>
        <w:rPr>
          <w:spacing w:val="-5"/>
        </w:rPr>
        <w:t>从“否</w:t>
      </w:r>
      <w:r>
        <w:rPr>
          <w:spacing w:val="-5"/>
        </w:rPr>
        <w:t>”转换</w:t>
      </w:r>
      <w:r>
        <w:rPr>
          <w:spacing w:val="-5"/>
        </w:rPr>
        <w:t>为“</w:t>
      </w:r>
      <w:r>
        <w:rPr>
          <w:spacing w:val="-5"/>
        </w:rPr>
        <w:t>真”</w:t>
      </w:r>
      <w:r>
        <w:rPr>
          <w:spacing w:val="-4"/>
        </w:rPr>
        <w:t>时，必须</w:t>
      </w:r>
      <w:r>
        <w:rPr>
          <w:spacing w:val="-4"/>
        </w:rPr>
        <w:t>发送</w:t>
      </w:r>
    </w:p>
    <w:p>
      <w:pPr>
        <w:pStyle w:val="P68B1DB1-BodyText4"/>
        <w:ind w:left="1057"/>
        <w:spacing w:before="222" w:line="252" w:lineRule="exact"/>
      </w:pPr>
      <w:r>
        <w:rPr>
          <w:spacing w:val="-6"/>
        </w:rPr>
        <w:t>·</w:t>
      </w:r>
      <w:r>
        <w:rPr>
          <w:spacing w:val="-6"/>
        </w:rPr>
        <w:t>相关联的</w:t>
      </w:r>
      <w:r>
        <w:rPr>
          <w:spacing w:val="-6"/>
        </w:rPr>
        <w:t>向量未被掩蔽（如果</w:t>
      </w:r>
      <w:r>
        <w:rPr>
          <w:spacing w:val="-6"/>
        </w:rPr>
        <w:t>MSI</w:t>
      </w:r>
      <w:r>
        <w:rPr>
          <w:spacing w:val="-6"/>
        </w:rPr>
        <w:t>不</w:t>
      </w:r>
      <w:r>
        <w:rPr>
          <w:spacing w:val="-6"/>
        </w:rPr>
        <w:t>支持</w:t>
      </w:r>
      <w:r>
        <w:rPr>
          <w:spacing w:val="-7"/>
        </w:rPr>
        <w:t>PVM，则不适用）。</w:t>
      </w:r>
    </w:p>
    <w:p>
      <w:pPr>
        <w:spacing w:line="252" w:lineRule="exact"/>
        <w:sectPr>
          <w:footerReference w:type="default" r:id="rId36"/>
          <w:pgSz w:w="12240" w:h="15840"/>
          <w:pgMar w:top="146" w:right="21" w:bottom="578" w:left="141" w:header="0" w:footer="294" w:gutter="0"/>
        </w:sectPr>
      </w:pPr>
    </w:p>
    <w:p>
      <w:pPr>
        <w:pStyle w:val="P68B1DB1-BodyText2"/>
        <w:spacing w:line="420" w:lineRule="exact"/>
      </w:pPr>
      <w:r>
        <w:pict>
          <v:shape id="_x0000_s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7" w:right="1821" w:hanging="230"/>
        <w:spacing w:before="60" w:line="250" w:lineRule="auto"/>
      </w:pPr>
      <w:r>
        <w:rPr>
          <w:spacing w:val="-6"/>
        </w:rPr>
        <w:t>·</w:t>
      </w:r>
      <w:r>
        <w:rPr>
          <w:spacing w:val="17"/>
          <w:w w:val="101"/>
        </w:rPr>
        <w:t>根错误命令寄存器</w:t>
      </w:r>
      <w:r>
        <w:rPr>
          <w:spacing w:val="-6"/>
        </w:rPr>
        <w:t>中的至少一个错误报告使能</w:t>
      </w:r>
      <w:r>
        <w:rPr>
          <w:spacing w:val="-7"/>
        </w:rPr>
        <w:t>位及其</w:t>
      </w:r>
      <w:r>
        <w:rPr>
          <w:spacing w:val="-7"/>
        </w:rPr>
        <w:t>根</w:t>
      </w:r>
      <w:r>
        <w:rPr>
          <w:spacing w:val="-7"/>
        </w:rPr>
        <w:t>错误</w:t>
      </w:r>
      <w:r>
        <w:rPr>
          <w:spacing w:val="-7"/>
        </w:rPr>
        <w:t>状态寄存器中的相关错误消息接收位均</w:t>
      </w:r>
      <w:r>
        <w:rPr>
          <w:spacing w:val="-7"/>
        </w:rPr>
        <w:t>设置</w:t>
      </w:r>
      <w:r>
        <w:rPr>
          <w:spacing w:val="-7"/>
        </w:rPr>
        <w:t>为1b。</w:t>
      </w:r>
    </w:p>
    <w:p>
      <w:pPr>
        <w:pStyle w:val="BodyText"/>
        <w:ind w:left="888" w:right="1977"/>
        <w:spacing w:before="221" w:line="250" w:lineRule="auto"/>
      </w:pPr>
      <w:r>
        <w:rPr>
          <w:spacing w:val="-6"/>
        </w:rPr>
        <w:t>请注意</w:t>
      </w:r>
      <w:r>
        <w:rPr>
          <w:spacing w:val="-6"/>
        </w:rPr>
        <w:t>，</w:t>
      </w:r>
      <w:r>
        <w:rPr>
          <w:spacing w:val="-6"/>
        </w:rPr>
        <w:t>高级错误报告MSI/MSI-X中断始终使用</w:t>
      </w:r>
      <w:r>
        <w:rPr>
          <w:spacing w:val="-6"/>
        </w:rPr>
        <w:t>根</w:t>
      </w:r>
      <w:r>
        <w:rPr>
          <w:spacing w:val="-7"/>
        </w:rPr>
        <w:t>错误</w:t>
      </w:r>
      <w:r>
        <w:rPr>
          <w:spacing w:val="-7"/>
        </w:rPr>
        <w:t>状态寄存器中的高级错误报告消息编号字段指示的向量。</w:t>
      </w:r>
    </w:p>
    <w:p>
      <w:pPr>
        <w:spacing w:line="291" w:lineRule="auto"/>
        <w:rPr>
          <w:rFonts w:ascii="Arial"/>
          <w:sz w:val="21"/>
        </w:rPr>
      </w:pPr>
    </w:p>
    <w:p>
      <w:pPr>
        <w:pStyle w:val="P68B1DB1-BodyText6"/>
        <w:ind w:left="883"/>
        <w:spacing w:before="79" w:line="339" w:lineRule="exact"/>
        <w:outlineLvl w:val="3"/>
        <w:rPr>
          <w:sz w:val="26"/>
          <w:szCs w:val="26"/>
        </w:rPr>
      </w:pPr>
      <w:bookmarkStart w:name="bookmark34" w:id="19"/>
      <w:bookmarkEnd w:id="19"/>
      <w:hyperlink w:history="true" r:id="rId39">
        <w:r>
          <w:rPr>
            <w:spacing w:val="-19"/>
          </w:rPr>
          <w:t>6.2.4.2</w:t>
        </w:r>
      </w:hyperlink>
      <w:r>
        <w:rPr>
          <w:spacing w:val="-19"/>
        </w:rPr>
        <w:t>多</w:t>
      </w:r>
      <w:r>
        <w:rPr>
          <w:spacing w:val="-19"/>
        </w:rPr>
        <w:t>错误</w:t>
      </w:r>
      <w:r>
        <w:rPr>
          <w:spacing w:val="-19"/>
        </w:rPr>
        <w:t>处理</w:t>
      </w:r>
      <w:r>
        <w:rPr>
          <w:spacing w:val="-20"/>
        </w:rPr>
        <w:t>（高级</w:t>
      </w:r>
      <w:r>
        <w:rPr>
          <w:spacing w:val="-20"/>
        </w:rPr>
        <w:t>错误</w:t>
      </w:r>
      <w:r>
        <w:rPr>
          <w:spacing w:val="-20"/>
        </w:rPr>
        <w:t>报告功能）</w:t>
      </w:r>
    </w:p>
    <w:p>
      <w:pPr>
        <w:spacing w:line="257" w:lineRule="auto"/>
        <w:rPr>
          <w:rFonts w:ascii="Arial"/>
          <w:sz w:val="21"/>
        </w:rPr>
      </w:pPr>
    </w:p>
    <w:p>
      <w:pPr>
        <w:pStyle w:val="BodyText"/>
        <w:ind w:left="880" w:right="1208" w:firstLine="7"/>
        <w:spacing w:before="60" w:line="249" w:lineRule="auto"/>
      </w:pPr>
      <w:r>
        <w:rPr>
          <w:spacing w:val="-5"/>
        </w:rPr>
        <w:t>对于</w:t>
      </w:r>
      <w:r>
        <w:rPr>
          <w:spacing w:val="-5"/>
        </w:rPr>
        <w:t>高级错误报告功能，</w:t>
      </w:r>
      <w:r>
        <w:rPr>
          <w:spacing w:val="-5"/>
        </w:rPr>
        <w:t>不可纠正</w:t>
      </w:r>
      <w:r>
        <w:rPr>
          <w:spacing w:val="-6"/>
        </w:rPr>
        <w:t>错误</w:t>
      </w:r>
      <w:r>
        <w:rPr>
          <w:spacing w:val="-6"/>
        </w:rPr>
        <w:t>状态寄存器和可纠正错误</w:t>
      </w:r>
      <w:r>
        <w:rPr>
          <w:spacing w:val="-6"/>
        </w:rPr>
        <w:t>状态寄存器</w:t>
      </w:r>
      <w:r>
        <w:rPr>
          <w:spacing w:val="-4"/>
        </w:rPr>
        <w:t>累积</w:t>
      </w:r>
      <w:r>
        <w:rPr>
          <w:spacing w:val="-5"/>
        </w:rPr>
        <w:t>对应</w:t>
      </w:r>
      <w:r>
        <w:rPr>
          <w:spacing w:val="-5"/>
        </w:rPr>
        <w:t>于</w:t>
      </w:r>
      <w:r>
        <w:rPr>
          <w:spacing w:val="-5"/>
        </w:rPr>
        <w:t xml:space="preserve">该特定PCI Express接口的错误集合。</w:t>
      </w:r>
      <w:r>
        <w:rPr>
          <w:spacing w:val="-5"/>
        </w:rPr>
        <w:t>位保持</w:t>
      </w:r>
      <w:r>
        <w:rPr>
          <w:spacing w:val="-5"/>
        </w:rPr>
        <w:t>设置，直到</w:t>
      </w:r>
    </w:p>
    <w:p>
      <w:pPr>
        <w:pStyle w:val="P68B1DB1-BodyText4"/>
        <w:ind w:left="879"/>
        <w:spacing w:line="250" w:lineRule="exact"/>
      </w:pPr>
      <w:r>
        <w:rPr>
          <w:spacing w:val="-5"/>
        </w:rPr>
        <w:t>由软件明确清除或重置。</w:t>
      </w:r>
      <w:r>
        <w:rPr>
          <w:spacing w:val="-5"/>
        </w:rPr>
        <w:t>由于</w:t>
      </w:r>
      <w:r>
        <w:rPr>
          <w:spacing w:val="-6"/>
        </w:rPr>
        <w:t>在不可纠正错误</w:t>
      </w:r>
      <w:r>
        <w:rPr>
          <w:spacing w:val="-6"/>
        </w:rPr>
        <w:t>状态寄存器</w:t>
      </w:r>
      <w:r>
        <w:rPr>
          <w:spacing w:val="-6"/>
        </w:rPr>
        <w:t>中</w:t>
      </w:r>
      <w:r>
        <w:rPr>
          <w:spacing w:val="-5"/>
        </w:rPr>
        <w:t>可能设置</w:t>
      </w:r>
    </w:p>
    <w:p>
      <w:pPr>
        <w:pStyle w:val="BodyText"/>
        <w:ind w:left="874" w:right="1384" w:firstLine="13"/>
        <w:spacing w:before="1" w:line="248" w:lineRule="auto"/>
      </w:pPr>
      <w:r>
        <w:rPr>
          <w:spacing w:val="-5"/>
        </w:rPr>
        <w:t>错误指针（有效时</w:t>
      </w:r>
      <w:r>
        <w:rPr>
          <w:spacing w:val="-5"/>
        </w:rPr>
        <w:t>）</w:t>
      </w:r>
      <w:r>
        <w:rPr>
          <w:spacing w:val="-5"/>
        </w:rPr>
        <w:t>指向</w:t>
      </w:r>
      <w:r>
        <w:rPr>
          <w:spacing w:val="-18"/>
        </w:rPr>
        <w:t>记录的</w:t>
      </w:r>
      <w:r>
        <w:rPr>
          <w:spacing w:val="-5"/>
        </w:rPr>
        <w:t>最早的不可纠正的错误</w:t>
      </w:r>
      <w:r>
        <w:rPr>
          <w:spacing w:val="-5"/>
        </w:rPr>
        <w:t>。</w:t>
      </w:r>
      <w:r>
        <w:rPr>
          <w:spacing w:val="-17"/>
        </w:rPr>
        <w:t xml:space="preserve"> </w:t>
      </w:r>
      <w:r>
        <w:rPr>
          <w:spacing w:val="-6"/>
        </w:rPr>
        <w:t>当</w:t>
      </w:r>
      <w:r>
        <w:rPr>
          <w:spacing w:val="-5"/>
        </w:rPr>
        <w:t>不可纠正错误</w:t>
      </w:r>
      <w:r>
        <w:rPr>
          <w:spacing w:val="-5"/>
        </w:rPr>
        <w:t>状态寄存器的相应位被</w:t>
      </w:r>
      <w:r>
        <w:rPr>
          <w:spacing w:val="-5"/>
        </w:rPr>
        <w:t>设置时，第一个错误指针有效。</w:t>
      </w:r>
      <w:r>
        <w:rPr>
          <w:spacing w:val="-6"/>
        </w:rPr>
        <w:t>当</w:t>
      </w:r>
      <w:r>
        <w:rPr>
          <w:spacing w:val="-6"/>
        </w:rPr>
        <w:t>第</w:t>
      </w:r>
      <w:r>
        <w:rPr>
          <w:spacing w:val="-6"/>
        </w:rPr>
        <w:t>一个错误指针无效</w:t>
      </w:r>
    </w:p>
    <w:p>
      <w:pPr>
        <w:pStyle w:val="P68B1DB1-BodyText4"/>
        <w:ind w:left="879"/>
        <w:spacing w:line="251" w:lineRule="exact"/>
      </w:pPr>
      <w:r>
        <w:rPr>
          <w:spacing w:val="-5"/>
        </w:rPr>
        <w:t>不可</w:t>
      </w:r>
      <w:r>
        <w:rPr>
          <w:spacing w:val="-5"/>
        </w:rPr>
        <w:t>纠正错误</w:t>
      </w:r>
      <w:r>
        <w:rPr>
          <w:spacing w:val="-5"/>
        </w:rPr>
        <w:t>状态寄存</w:t>
      </w:r>
      <w:r>
        <w:rPr>
          <w:spacing w:val="-6"/>
        </w:rPr>
        <w:t>器的相应位未</w:t>
      </w:r>
      <w:r>
        <w:rPr>
          <w:spacing w:val="-6"/>
        </w:rPr>
        <w:t>设置，或者</w:t>
      </w:r>
      <w:r>
        <w:rPr>
          <w:spacing w:val="-6"/>
        </w:rPr>
        <w:t>是</w:t>
      </w:r>
      <w:r>
        <w:rPr>
          <w:spacing w:val="-6"/>
        </w:rPr>
        <w:t>未定义位。</w:t>
      </w:r>
    </w:p>
    <w:p>
      <w:pPr>
        <w:pStyle w:val="BodyText"/>
        <w:ind w:left="870" w:right="1385" w:firstLine="5"/>
        <w:spacing w:before="148" w:line="244" w:lineRule="auto"/>
      </w:pPr>
      <w:r>
        <w:rPr>
          <w:spacing w:val="-5"/>
        </w:rPr>
        <w:t>高级</w:t>
      </w:r>
      <w:r>
        <w:rPr>
          <w:spacing w:val="-5"/>
        </w:rPr>
        <w:t>错误报告能力提供</w:t>
      </w:r>
      <w:r>
        <w:rPr>
          <w:spacing w:val="-5"/>
        </w:rPr>
        <w:t>了</w:t>
      </w:r>
      <w:r>
        <w:rPr>
          <w:spacing w:val="-5"/>
        </w:rPr>
        <w:t>为</w:t>
      </w:r>
      <w:r>
        <w:rPr>
          <w:spacing w:val="-5"/>
        </w:rPr>
        <w:t>需要标题日志的错误记录标题99的能力</w:t>
      </w:r>
      <w:r>
        <w:rPr>
          <w:spacing w:val="-6"/>
        </w:rPr>
        <w:t>。</w:t>
      </w:r>
      <w:r>
        <w:rPr>
          <w:spacing w:val="-4"/>
        </w:rPr>
        <w:t>实现可能</w:t>
      </w:r>
      <w:r>
        <w:rPr>
          <w:spacing w:val="-4"/>
        </w:rPr>
        <w:t>支持</w:t>
      </w:r>
      <w:r>
        <w:rPr>
          <w:spacing w:val="-4"/>
        </w:rPr>
        <w:t>记录</w:t>
      </w:r>
      <w:r>
        <w:rPr>
          <w:spacing w:val="-4"/>
        </w:rPr>
        <w:t>多个标头</w:t>
      </w:r>
      <w:r>
        <w:rPr>
          <w:spacing w:val="-5"/>
        </w:rPr>
        <w:t>，但至少必须</w:t>
      </w:r>
      <w:r>
        <w:rPr>
          <w:spacing w:val="-5"/>
        </w:rPr>
        <w:t>支持</w:t>
      </w:r>
      <w:r>
        <w:rPr>
          <w:spacing w:val="-5"/>
        </w:rPr>
        <w:t>以下</w:t>
      </w:r>
      <w:r>
        <w:rPr>
          <w:spacing w:val="-5"/>
        </w:rPr>
        <w:t>功能</w:t>
      </w:r>
    </w:p>
    <w:p>
      <w:pPr>
        <w:pStyle w:val="BodyText"/>
        <w:ind w:left="879" w:right="1420" w:firstLine="6"/>
        <w:spacing w:before="1" w:line="258" w:lineRule="auto"/>
      </w:pPr>
      <w:r>
        <w:rPr>
          <w:spacing w:val="-5"/>
        </w:rPr>
        <w:t>记录至少一个。</w:t>
      </w:r>
      <w:r>
        <w:rPr>
          <w:spacing w:val="-5"/>
        </w:rPr>
        <w:t>记录多个标头</w:t>
      </w:r>
      <w:r>
        <w:rPr>
          <w:spacing w:val="-5"/>
        </w:rPr>
        <w:t>的能力</w:t>
      </w:r>
      <w:r>
        <w:t>由</w:t>
      </w:r>
      <w:r>
        <w:rPr>
          <w:spacing w:val="-6"/>
        </w:rPr>
        <w:t>多标头记录</w:t>
      </w:r>
      <w:r>
        <w:rPr>
          <w:spacing w:val="-4"/>
        </w:rPr>
        <w:t>能力位</w:t>
      </w:r>
      <w:r>
        <w:rPr>
          <w:spacing w:val="-6"/>
        </w:rPr>
        <w:t>的</w:t>
      </w:r>
      <w:r>
        <w:rPr>
          <w:spacing w:val="-6"/>
        </w:rPr>
        <w:t>状态</w:t>
      </w:r>
      <w:r>
        <w:t>指示，并</w:t>
      </w:r>
      <w:r>
        <w:rPr>
          <w:spacing w:val="-4"/>
        </w:rPr>
        <w:t>由</w:t>
      </w:r>
      <w:r>
        <w:rPr>
          <w:spacing w:val="-5"/>
        </w:rPr>
        <w:t>高级错误功能和控制的</w:t>
      </w:r>
      <w:r>
        <w:rPr>
          <w:spacing w:val="-5"/>
        </w:rPr>
        <w:t>多标头记录启用位</w:t>
      </w:r>
      <w:r>
        <w:t xml:space="preserve">   </w:t>
      </w:r>
      <w:r>
        <w:rPr>
          <w:spacing w:val="-5"/>
        </w:rPr>
        <w:t xml:space="preserve">注册. </w:t>
      </w:r>
      <w:r>
        <w:rPr>
          <w:spacing w:val="-18"/>
        </w:rPr>
        <w:t>如果</w:t>
      </w:r>
      <w:r>
        <w:rPr>
          <w:spacing w:val="-5"/>
        </w:rPr>
        <w:t>支持并启用了多标题记录</w:t>
      </w:r>
      <w:r>
        <w:rPr>
          <w:spacing w:val="-6"/>
        </w:rPr>
        <w:t>，则将按照检测到错误的顺序记录错误</w:t>
      </w:r>
      <w:r>
        <w:rPr>
          <w:spacing w:val="-4"/>
        </w:rPr>
        <w:t>。</w:t>
      </w:r>
    </w:p>
    <w:p>
      <w:pPr>
        <w:pStyle w:val="BodyText"/>
        <w:ind w:left="875" w:right="1233" w:firstLine="12"/>
        <w:spacing w:before="109" w:line="262" w:lineRule="auto"/>
      </w:pPr>
      <w:r>
        <w:rPr>
          <w:spacing w:val="-6"/>
        </w:rPr>
        <w:t>如果</w:t>
      </w:r>
      <w:r>
        <w:rPr>
          <w:spacing w:val="-6"/>
        </w:rPr>
        <w:t>在检测到未屏蔽的不可纠正</w:t>
      </w:r>
      <w:r>
        <w:rPr>
          <w:spacing w:val="-6"/>
        </w:rPr>
        <w:t>错误</w:t>
      </w:r>
      <w:r>
        <w:t>时没有标题记录资源可用</w:t>
      </w:r>
      <w:r>
        <w:rPr>
          <w:spacing w:val="-6"/>
        </w:rPr>
        <w:t>，则</w:t>
      </w:r>
      <w:r>
        <w:rPr>
          <w:spacing w:val="-6"/>
        </w:rPr>
        <w:t>其</w:t>
      </w:r>
      <w:r>
        <w:rPr>
          <w:spacing w:val="-6"/>
        </w:rPr>
        <w:t>错误</w:t>
      </w:r>
      <w:r>
        <w:rPr>
          <w:spacing w:val="-6"/>
        </w:rPr>
        <w:t>状态位</w:t>
      </w:r>
      <w:r>
        <w:rPr>
          <w:spacing w:val="-6"/>
        </w:rPr>
        <w:t>为</w:t>
      </w:r>
      <w:r>
        <w:t xml:space="preserve">    </w:t>
      </w:r>
      <w:r>
        <w:rPr>
          <w:spacing w:val="-5"/>
        </w:rPr>
        <w:t>设置，但</w:t>
      </w:r>
      <w:r>
        <w:rPr>
          <w:spacing w:val="-5"/>
        </w:rPr>
        <w:t>不记录错误。如果</w:t>
      </w:r>
      <w:r>
        <w:rPr>
          <w:spacing w:val="-5"/>
        </w:rPr>
        <w:t>一个不可</w:t>
      </w:r>
      <w:r>
        <w:rPr>
          <w:spacing w:val="-6"/>
        </w:rPr>
        <w:t>纠正的错误</w:t>
      </w:r>
      <w:r>
        <w:rPr>
          <w:spacing w:val="-6"/>
        </w:rPr>
        <w:t>在被检测到时</w:t>
      </w:r>
      <w:r>
        <w:rPr>
          <w:spacing w:val="-13"/>
        </w:rPr>
        <w:t>被屏蔽</w:t>
      </w:r>
      <w:r>
        <w:rPr>
          <w:spacing w:val="-6"/>
        </w:rPr>
        <w:t>，</w:t>
      </w:r>
      <w:r>
        <w:rPr>
          <w:spacing w:val="-6"/>
        </w:rPr>
        <w:t>它的</w:t>
      </w:r>
      <w:r>
        <w:rPr>
          <w:spacing w:val="-6"/>
        </w:rPr>
        <w:t>错误</w:t>
      </w:r>
      <w:r>
        <w:rPr>
          <w:spacing w:val="-6"/>
        </w:rPr>
        <w:t>状态</w:t>
      </w:r>
      <w:r>
        <w:rPr>
          <w:spacing w:val="-6"/>
        </w:rPr>
        <w:t>位</w:t>
      </w:r>
      <w:r>
        <w:rPr>
          <w:spacing w:val="-6"/>
        </w:rPr>
        <w:t>被</w:t>
      </w:r>
      <w:r>
        <w:rPr>
          <w:spacing w:val="-6"/>
        </w:rPr>
        <w:t>置位，但</w:t>
      </w:r>
      <w:r>
        <w:rPr>
          <w:spacing w:val="-6"/>
        </w:rPr>
        <w:t>错误不被</w:t>
      </w:r>
      <w:r>
        <w:rPr>
          <w:spacing w:val="-6"/>
        </w:rPr>
        <w:t>记录。</w:t>
      </w:r>
    </w:p>
    <w:p>
      <w:pPr>
        <w:pStyle w:val="P68B1DB1-BodyText4"/>
        <w:ind w:left="874"/>
        <w:spacing w:before="109" w:line="251" w:lineRule="exact"/>
      </w:pPr>
      <w:r>
        <w:rPr>
          <w:spacing w:val="-6"/>
        </w:rPr>
        <w:t>当软件准备消除第一错误指针指示的记录错误时，软件将1b写入</w:t>
      </w:r>
    </w:p>
    <w:p>
      <w:pPr>
        <w:pStyle w:val="P68B1DB1-BodyText4"/>
        <w:ind w:left="883"/>
        <w:spacing w:line="250" w:lineRule="exact"/>
      </w:pPr>
      <w:r>
        <w:rPr>
          <w:spacing w:val="-5"/>
        </w:rPr>
        <w:t>指示的错误</w:t>
      </w:r>
      <w:r>
        <w:rPr>
          <w:spacing w:val="-5"/>
        </w:rPr>
        <w:t>状态位</w:t>
      </w:r>
      <w:r>
        <w:rPr>
          <w:spacing w:val="-5"/>
        </w:rPr>
        <w:t>将其清除，</w:t>
      </w:r>
      <w:r>
        <w:rPr>
          <w:spacing w:val="-5"/>
        </w:rPr>
        <w:t>这将导致</w:t>
      </w:r>
      <w:r>
        <w:rPr>
          <w:spacing w:val="-6"/>
        </w:rPr>
        <w:t>硬件</w:t>
      </w:r>
      <w:r>
        <w:rPr>
          <w:spacing w:val="-6"/>
        </w:rPr>
        <w:t>释放</w:t>
      </w:r>
      <w:r>
        <w:rPr>
          <w:spacing w:val="-6"/>
        </w:rPr>
        <w:t>相关的记录资源。如果</w:t>
      </w:r>
      <w:r>
        <w:rPr>
          <w:spacing w:val="-6"/>
        </w:rPr>
        <w:t>另一</w:t>
      </w:r>
    </w:p>
    <w:p>
      <w:pPr>
        <w:pStyle w:val="P68B1DB1-BodyText4"/>
        <w:ind w:left="883"/>
        <w:spacing w:line="250" w:lineRule="exact"/>
      </w:pPr>
      <w:r>
        <w:rPr>
          <w:spacing w:val="-5"/>
        </w:rPr>
        <w:t>该错误的实例</w:t>
      </w:r>
      <w:r>
        <w:rPr>
          <w:spacing w:val="-23"/>
        </w:rPr>
        <w:t>仍然</w:t>
      </w:r>
      <w:r>
        <w:rPr>
          <w:spacing w:val="-5"/>
        </w:rPr>
        <w:t>被</w:t>
      </w:r>
      <w:r>
        <w:rPr>
          <w:spacing w:val="-5"/>
        </w:rPr>
        <w:t>记录，</w:t>
      </w:r>
      <w:r>
        <w:rPr>
          <w:spacing w:val="-6"/>
        </w:rPr>
        <w:t>允许但不需要</w:t>
      </w:r>
      <w:r>
        <w:rPr>
          <w:spacing w:val="-17"/>
        </w:rPr>
        <w:t>硬操作</w:t>
      </w:r>
      <w:r>
        <w:rPr>
          <w:spacing w:val="-6"/>
        </w:rPr>
        <w:t>来保留</w:t>
      </w:r>
      <w:r>
        <w:rPr>
          <w:spacing w:val="-6"/>
        </w:rPr>
        <w:t>该</w:t>
      </w:r>
      <w:r>
        <w:rPr>
          <w:spacing w:val="-6"/>
        </w:rPr>
        <w:t>错误</w:t>
      </w:r>
      <w:r>
        <w:rPr>
          <w:spacing w:val="-6"/>
        </w:rPr>
        <w:t>状态位</w:t>
      </w:r>
      <w:r>
        <w:rPr>
          <w:spacing w:val="-6"/>
        </w:rPr>
        <w:t>设置。如果</w:t>
      </w:r>
      <w:r>
        <w:rPr>
          <w:spacing w:val="-6"/>
        </w:rPr>
        <w:t>有的</w:t>
      </w:r>
    </w:p>
    <w:p>
      <w:pPr>
        <w:pStyle w:val="P68B1DB1-BodyText4"/>
        <w:ind w:left="879"/>
        <w:spacing w:line="250" w:lineRule="exact"/>
      </w:pPr>
      <w:r>
        <w:rPr>
          <w:spacing w:val="-5"/>
        </w:rPr>
        <w:t>错误实例仍被记录，硬件必须立即更新标头日志、TLP前缀日志、TLP前缀日志</w:t>
      </w:r>
    </w:p>
    <w:p>
      <w:pPr>
        <w:pStyle w:val="BodyText"/>
        <w:ind w:left="879" w:right="1284" w:firstLine="8"/>
        <w:spacing w:before="3" w:line="248" w:lineRule="auto"/>
      </w:pPr>
      <w:r>
        <w:rPr>
          <w:spacing w:val="-6"/>
        </w:rPr>
        <w:t>当前位、第一个错误指针和不可纠正错误</w:t>
      </w:r>
      <w:r>
        <w:rPr>
          <w:spacing w:val="-6"/>
        </w:rPr>
        <w:t>状态寄存器</w:t>
      </w:r>
      <w:r>
        <w:rPr>
          <w:spacing w:val="-6"/>
        </w:rPr>
        <w:t>，以反映</w:t>
      </w:r>
      <w:r>
        <w:rPr>
          <w:spacing w:val="-6"/>
        </w:rPr>
        <w:t>下一</w:t>
      </w:r>
      <w:r>
        <w:rPr>
          <w:spacing w:val="-7"/>
        </w:rPr>
        <w:t>个记录的错误。如果没有记录其他</w:t>
      </w:r>
      <w:r>
        <w:rPr>
          <w:spacing w:val="-7"/>
        </w:rPr>
        <w:t>错误</w:t>
      </w:r>
      <w:r>
        <w:rPr>
          <w:spacing w:val="-5"/>
        </w:rPr>
        <w:t>，则建议</w:t>
      </w:r>
      <w:r>
        <w:rPr>
          <w:spacing w:val="-5"/>
        </w:rPr>
        <w:t>硬件更新</w:t>
      </w:r>
      <w:r>
        <w:rPr>
          <w:spacing w:val="-5"/>
        </w:rPr>
        <w:t>第一错误指针</w:t>
      </w:r>
      <w:r>
        <w:rPr>
          <w:spacing w:val="-18"/>
        </w:rPr>
        <w:t>，以</w:t>
      </w:r>
      <w:r>
        <w:rPr>
          <w:spacing w:val="-6"/>
        </w:rPr>
        <w:t>指示</w:t>
      </w:r>
      <w:r>
        <w:rPr>
          <w:spacing w:val="-6"/>
        </w:rPr>
        <w:t>它</w:t>
      </w:r>
      <w:r>
        <w:rPr>
          <w:spacing w:val="-6"/>
        </w:rPr>
        <w:t>永远不会</w:t>
      </w:r>
      <w:r>
        <w:rPr>
          <w:spacing w:val="-6"/>
        </w:rPr>
        <w:t>设置的状态位，</w:t>
      </w:r>
      <w:r>
        <w:rPr>
          <w:spacing w:val="-6"/>
        </w:rPr>
        <w:t>例如，a保留</w:t>
      </w:r>
      <w:r>
        <w:rPr>
          <w:spacing w:val="-6"/>
        </w:rPr>
        <w:t>状态位。</w:t>
      </w:r>
      <w:r>
        <w:rPr>
          <w:spacing w:val="-14"/>
        </w:rPr>
        <w:t>请</w:t>
      </w:r>
      <w:r>
        <w:rPr>
          <w:spacing w:val="-6"/>
        </w:rPr>
        <w:t>参见</w:t>
      </w:r>
      <w:r>
        <w:rPr>
          <w:spacing w:val="-18"/>
        </w:rPr>
        <w:t>下面</w:t>
      </w:r>
      <w:r>
        <w:rPr>
          <w:spacing w:val="-6"/>
        </w:rPr>
        <w:t>的实施</w:t>
      </w:r>
      <w:r>
        <w:rPr>
          <w:spacing w:val="-7"/>
        </w:rPr>
        <w:t>说明。</w:t>
      </w:r>
    </w:p>
    <w:p>
      <w:pPr>
        <w:pStyle w:val="P68B1DB1-BodyText4"/>
        <w:ind w:left="888"/>
        <w:spacing w:before="148" w:line="251" w:lineRule="exact"/>
      </w:pPr>
      <w:r>
        <w:rPr>
          <w:spacing w:val="-5"/>
        </w:rPr>
        <w:t>如果支持并启用了多个标头记录，并且第一个错误指针有效</w:t>
      </w:r>
      <w:r>
        <w:rPr>
          <w:spacing w:val="-6"/>
        </w:rPr>
        <w:t>，</w:t>
      </w:r>
      <w:r>
        <w:rPr>
          <w:spacing w:val="-6"/>
        </w:rPr>
        <w:t>则</w:t>
      </w:r>
      <w:r>
        <w:rPr>
          <w:spacing w:val="-6"/>
        </w:rPr>
        <w:t>建议</w:t>
      </w:r>
    </w:p>
    <w:p>
      <w:pPr>
        <w:pStyle w:val="BodyText"/>
        <w:ind w:left="874" w:right="1332"/>
        <w:spacing w:before="1" w:line="244" w:lineRule="auto"/>
      </w:pPr>
      <w:r>
        <w:rPr>
          <w:spacing w:val="-5"/>
        </w:rPr>
        <w:t>软件不将1b</w:t>
      </w:r>
      <w:r>
        <w:rPr>
          <w:spacing w:val="-5"/>
        </w:rPr>
        <w:t>写入</w:t>
      </w:r>
      <w:r>
        <w:rPr>
          <w:spacing w:val="-6"/>
        </w:rPr>
        <w:t>除了</w:t>
      </w:r>
      <w:r>
        <w:rPr>
          <w:spacing w:val="-6"/>
        </w:rPr>
        <w:t>第一错误</w:t>
      </w:r>
      <w:r>
        <w:rPr>
          <w:spacing w:val="-6"/>
        </w:rPr>
        <w:t>指针</w:t>
      </w:r>
      <w:r>
        <w:rPr>
          <w:sz w:val="12"/>
          <w:szCs w:val="12"/>
          <w:spacing w:val="-6"/>
          <w:position w:val="9"/>
        </w:rPr>
        <w:t>100</w:t>
      </w:r>
      <w:r>
        <w:rPr>
          <w:sz w:val="12"/>
          <w:szCs w:val="12"/>
          <w:spacing w:val="16"/>
          <w:position w:val="9"/>
        </w:rPr>
        <w:t>所指示的状态之外的任何状态b</w:t>
      </w:r>
      <w:r>
        <w:rPr>
          <w:spacing w:val="-9"/>
        </w:rPr>
        <w:t>。如果</w:t>
      </w:r>
      <w:r>
        <w:rPr>
          <w:spacing w:val="-9"/>
        </w:rPr>
        <w:t>软件</w:t>
      </w:r>
      <w:r>
        <w:rPr>
          <w:spacing w:val="-9"/>
        </w:rPr>
        <w:t>将1b</w:t>
      </w:r>
      <w:r>
        <w:rPr>
          <w:spacing w:val="-5"/>
        </w:rPr>
        <w:t>写入</w:t>
      </w:r>
      <w:r>
        <w:rPr>
          <w:spacing w:val="-5"/>
        </w:rPr>
        <w:t>此类非指示位，则允许硬件</w:t>
      </w:r>
      <w:r>
        <w:rPr>
          <w:spacing w:val="-5"/>
        </w:rPr>
        <w:t>清除任何相关的记录</w:t>
      </w:r>
      <w:r>
        <w:rPr>
          <w:spacing w:val="-6"/>
        </w:rPr>
        <w:t>错误，但</w:t>
      </w:r>
      <w:r>
        <w:rPr>
          <w:spacing w:val="-6"/>
        </w:rPr>
        <w:t>不需要</w:t>
      </w:r>
      <w:r>
        <w:rPr>
          <w:spacing w:val="-13"/>
        </w:rPr>
        <w:t>这样</w:t>
      </w:r>
      <w:r>
        <w:rPr>
          <w:spacing w:val="-6"/>
        </w:rPr>
        <w:t>做</w:t>
      </w:r>
      <w:r>
        <w:rPr>
          <w:spacing w:val="-6"/>
        </w:rPr>
        <w:t>。</w:t>
      </w:r>
    </w:p>
    <w:p>
      <w:pPr>
        <w:pStyle w:val="BodyText"/>
        <w:ind w:left="874" w:right="1588" w:firstLine="13"/>
        <w:spacing w:before="147" w:line="249" w:lineRule="auto"/>
      </w:pPr>
      <w:r>
        <w:rPr>
          <w:spacing w:val="-5"/>
        </w:rPr>
        <w:t>如果</w:t>
      </w:r>
      <w:r>
        <w:rPr>
          <w:spacing w:val="-5"/>
        </w:rPr>
        <w:t>软件观察</w:t>
      </w:r>
      <w:r>
        <w:rPr>
          <w:spacing w:val="-5"/>
        </w:rPr>
        <w:t>到</w:t>
      </w:r>
      <w:r>
        <w:rPr>
          <w:spacing w:val="-5"/>
        </w:rPr>
        <w:t>第一个错误</w:t>
      </w:r>
      <w:r>
        <w:rPr>
          <w:spacing w:val="-6"/>
        </w:rPr>
        <w:t>指针无效，并且</w:t>
      </w:r>
      <w:r>
        <w:rPr>
          <w:spacing w:val="-6"/>
        </w:rPr>
        <w:t>软件</w:t>
      </w:r>
      <w:r>
        <w:rPr>
          <w:spacing w:val="-6"/>
        </w:rPr>
        <w:t>希望</w:t>
      </w:r>
      <w:r>
        <w:rPr>
          <w:spacing w:val="-6"/>
        </w:rPr>
        <w:t>清除</w:t>
      </w:r>
      <w:r>
        <w:rPr>
          <w:spacing w:val="-5"/>
        </w:rPr>
        <w:t>由于先前的</w:t>
      </w:r>
      <w:r>
        <w:rPr>
          <w:spacing w:val="-5"/>
        </w:rPr>
        <w:t>头记录</w:t>
      </w:r>
      <w:r>
        <w:rPr>
          <w:spacing w:val="-6"/>
        </w:rPr>
        <w:t>资源溢出</w:t>
      </w:r>
      <w:r>
        <w:rPr>
          <w:spacing w:val="-6"/>
        </w:rPr>
        <w:t>而</w:t>
      </w:r>
      <w:r>
        <w:t>设置</w:t>
      </w:r>
      <w:r>
        <w:rPr>
          <w:spacing w:val="-6"/>
        </w:rPr>
        <w:t>的</w:t>
      </w:r>
      <w:r>
        <w:t>任何</w:t>
      </w:r>
      <w:r>
        <w:rPr>
          <w:spacing w:val="-6"/>
        </w:rPr>
        <w:t>未屏蔽</w:t>
      </w:r>
      <w:r>
        <w:rPr>
          <w:spacing w:val="-6"/>
        </w:rPr>
        <w:t>状态位</w:t>
      </w:r>
      <w:r>
        <w:t>，则</w:t>
      </w:r>
      <w:r>
        <w:rPr>
          <w:spacing w:val="-6"/>
        </w:rPr>
        <w:t>软件</w:t>
      </w:r>
      <w:r>
        <w:rPr>
          <w:spacing w:val="-6"/>
        </w:rPr>
        <w:t>应了解</w:t>
      </w:r>
      <w:r>
        <w:rPr>
          <w:spacing w:val="-6"/>
        </w:rPr>
        <w:t>以下竞争</w:t>
      </w:r>
    </w:p>
    <w:p>
      <w:pPr>
        <w:pStyle w:val="BodyText"/>
        <w:ind w:left="886" w:right="1565" w:hanging="7"/>
        <w:spacing w:before="1" w:line="249" w:lineRule="auto"/>
      </w:pPr>
      <w:r>
        <w:rPr>
          <w:spacing w:val="-5"/>
        </w:rPr>
        <w:t>条件如果</w:t>
      </w:r>
      <w:r>
        <w:rPr>
          <w:spacing w:val="-6"/>
        </w:rPr>
        <w:t>在</w:t>
      </w:r>
      <w:r>
        <w:rPr>
          <w:spacing w:val="-6"/>
        </w:rPr>
        <w:t>软件清除</w:t>
      </w:r>
      <w:r>
        <w:rPr>
          <w:spacing w:val="-6"/>
        </w:rPr>
        <w:t>这些</w:t>
      </w:r>
      <w:r>
        <w:rPr>
          <w:spacing w:val="-6"/>
        </w:rPr>
        <w:t>状态位之前碰巧记录了这些错误的任何新情况，则</w:t>
      </w:r>
      <w:r>
        <w:rPr>
          <w:spacing w:val="-6"/>
        </w:rPr>
        <w:t>一</w:t>
      </w:r>
      <w:r>
        <w:rPr>
          <w:spacing w:val="-13"/>
        </w:rPr>
        <w:t>个</w:t>
      </w:r>
      <w:r>
        <w:rPr>
          <w:spacing w:val="-6"/>
        </w:rPr>
        <w:t>或</w:t>
      </w:r>
      <w:r>
        <w:rPr>
          <w:spacing w:val="-6"/>
        </w:rPr>
        <w:t>多</w:t>
      </w:r>
      <w:r>
        <w:rPr>
          <w:spacing w:val="-17"/>
        </w:rPr>
        <w:t>个</w:t>
      </w:r>
      <w:r>
        <w:rPr>
          <w:spacing w:val="-6"/>
        </w:rPr>
        <w:t>新记录</w:t>
      </w:r>
      <w:r>
        <w:rPr>
          <w:spacing w:val="-13"/>
        </w:rPr>
        <w:t>的</w:t>
      </w:r>
      <w:r>
        <w:rPr>
          <w:spacing w:val="-6"/>
        </w:rPr>
        <w:t>错误可能丢失。</w:t>
      </w:r>
    </w:p>
    <w:p>
      <w:pPr>
        <w:pStyle w:val="P68B1DB1-BodyText4"/>
        <w:ind w:left="888"/>
        <w:spacing w:before="147" w:line="251" w:lineRule="exact"/>
      </w:pPr>
      <w:r>
        <w:rPr>
          <w:spacing w:val="-5"/>
        </w:rPr>
        <w:t>如果支持并启用了多个标头记录，则软件在清除多个标头记录时必须特别小心。</w:t>
      </w:r>
    </w:p>
    <w:p>
      <w:pPr>
        <w:pStyle w:val="BodyText"/>
        <w:ind w:left="872" w:right="1468" w:firstLine="15"/>
        <w:spacing w:before="1" w:line="249" w:lineRule="auto"/>
      </w:pPr>
      <w:r>
        <w:rPr>
          <w:spacing w:val="-5"/>
        </w:rPr>
        <w:t>标题记录使能位。如果</w:t>
      </w:r>
      <w:r>
        <w:rPr>
          <w:spacing w:val="-5"/>
        </w:rPr>
        <w:t>软件</w:t>
      </w:r>
      <w:r>
        <w:rPr>
          <w:spacing w:val="-6"/>
        </w:rPr>
        <w:t>在</w:t>
      </w:r>
      <w:r>
        <w:rPr>
          <w:spacing w:val="-6"/>
        </w:rPr>
        <w:t>第一个错误指针</w:t>
      </w:r>
      <w:r>
        <w:rPr>
          <w:spacing w:val="-4"/>
        </w:rPr>
        <w:t>有效时清除该位，则硬件行为未定义。在</w:t>
      </w:r>
      <w:r>
        <w:rPr>
          <w:spacing w:val="-5"/>
        </w:rPr>
        <w:t>清除</w:t>
      </w:r>
      <w:r>
        <w:rPr>
          <w:spacing w:val="-5"/>
        </w:rPr>
        <w:t>多标题记录使能位之前，</w:t>
      </w:r>
      <w:r>
        <w:rPr>
          <w:spacing w:val="-5"/>
        </w:rPr>
        <w:t>建议</w:t>
      </w:r>
      <w:r>
        <w:rPr>
          <w:spacing w:val="-5"/>
        </w:rPr>
        <w:t>软件</w:t>
      </w:r>
      <w:r>
        <w:rPr>
          <w:spacing w:val="-5"/>
        </w:rPr>
        <w:t>暂时屏蔽所有</w:t>
      </w:r>
      <w:r>
        <w:rPr>
          <w:spacing w:val="-4"/>
        </w:rPr>
        <w:t>无法纠正</w:t>
      </w:r>
      <w:r>
        <w:rPr>
          <w:spacing w:val="-13"/>
        </w:rPr>
        <w:t>的</w:t>
      </w:r>
      <w:r>
        <w:rPr>
          <w:spacing w:val="-4"/>
        </w:rPr>
        <w:t>错误，</w:t>
      </w:r>
      <w:r>
        <w:rPr>
          <w:spacing w:val="-4"/>
        </w:rPr>
        <w:t>然后</w:t>
      </w:r>
      <w:r>
        <w:rPr>
          <w:spacing w:val="-5"/>
        </w:rPr>
        <w:t>重复消除</w:t>
      </w:r>
      <w:r>
        <w:rPr>
          <w:spacing w:val="-5"/>
        </w:rPr>
        <w:t>第一个错误指针指示的每个错误。</w:t>
      </w:r>
    </w:p>
    <w:p>
      <w:pPr>
        <w:pStyle w:val="BodyText"/>
        <w:ind w:left="874" w:right="1365" w:firstLine="3"/>
        <w:spacing w:before="147" w:line="249" w:lineRule="auto"/>
      </w:pPr>
      <w:r>
        <w:rPr>
          <w:spacing w:val="-4"/>
        </w:rPr>
        <w:t>由于一个实现</w:t>
      </w:r>
      <w:r>
        <w:rPr>
          <w:spacing w:val="-5"/>
        </w:rPr>
        <w:t>只能</w:t>
      </w:r>
      <w:r>
        <w:rPr>
          <w:spacing w:val="-5"/>
        </w:rPr>
        <w:t>记录</w:t>
      </w:r>
      <w:r>
        <w:rPr>
          <w:spacing w:val="-5"/>
        </w:rPr>
        <w:t>有限数量</w:t>
      </w:r>
      <w:r>
        <w:rPr>
          <w:spacing w:val="-5"/>
        </w:rPr>
        <w:t>的报头，</w:t>
      </w:r>
      <w:r>
        <w:rPr>
          <w:spacing w:val="-4"/>
        </w:rPr>
        <w:t>因此</w:t>
      </w:r>
      <w:r>
        <w:rPr>
          <w:spacing w:val="-5"/>
        </w:rPr>
        <w:t>软件</w:t>
      </w:r>
      <w:r>
        <w:rPr>
          <w:spacing w:val="-5"/>
        </w:rPr>
        <w:t>必须</w:t>
      </w:r>
      <w:r>
        <w:rPr>
          <w:spacing w:val="-6"/>
        </w:rPr>
        <w:t>及时地</w:t>
      </w:r>
      <w:r>
        <w:rPr>
          <w:spacing w:val="-5"/>
        </w:rPr>
        <w:t>为</w:t>
      </w:r>
      <w:r>
        <w:rPr>
          <w:spacing w:val="-6"/>
        </w:rPr>
        <w:t>第一个错误指针、报头日志和</w:t>
      </w:r>
      <w:r>
        <w:rPr>
          <w:spacing w:val="-6"/>
        </w:rPr>
        <w:t>TLP前缀日志寄存器提供</w:t>
      </w:r>
      <w:r>
        <w:t>服务，</w:t>
      </w:r>
      <w:r>
        <w:rPr>
          <w:spacing w:val="-6"/>
        </w:rPr>
        <w:t>以限制</w:t>
      </w:r>
      <w:r>
        <w:rPr>
          <w:spacing w:val="-7"/>
        </w:rPr>
        <w:t>丢失</w:t>
      </w:r>
      <w:r>
        <w:rPr>
          <w:spacing w:val="-7"/>
        </w:rPr>
        <w:t>这些报头</w:t>
      </w:r>
      <w:r>
        <w:rPr>
          <w:spacing w:val="-6"/>
        </w:rPr>
        <w:t>的风险</w:t>
      </w:r>
    </w:p>
    <w:p>
      <w:pPr>
        <w:pStyle w:val="P68B1DB1-BodyText4"/>
        <w:ind w:left="883"/>
        <w:spacing w:line="251" w:lineRule="exact"/>
      </w:pPr>
      <w:r>
        <w:rPr>
          <w:spacing w:val="-5"/>
        </w:rPr>
        <w:t>后续错误的信息</w:t>
      </w:r>
      <w:r>
        <w:rPr>
          <w:spacing w:val="-6"/>
        </w:rPr>
        <w:t>当</w:t>
      </w:r>
      <w:r>
        <w:rPr>
          <w:spacing w:val="-6"/>
        </w:rPr>
        <w:t>检测</w:t>
      </w:r>
      <w:r>
        <w:rPr>
          <w:spacing w:val="-6"/>
        </w:rPr>
        <w:t>到</w:t>
      </w:r>
      <w:r>
        <w:rPr>
          <w:spacing w:val="-6"/>
        </w:rPr>
        <w:t>需要头日志记录的</w:t>
      </w:r>
      <w:r>
        <w:rPr>
          <w:spacing w:val="-5"/>
        </w:rPr>
        <w:t>错误时，</w:t>
      </w:r>
      <w:r>
        <w:rPr>
          <w:spacing w:val="-6"/>
        </w:rPr>
        <w:t>会发生</w:t>
      </w:r>
      <w:r>
        <w:rPr>
          <w:spacing w:val="-5"/>
        </w:rPr>
        <w:t>头日志溢出</w:t>
      </w:r>
    </w:p>
    <w:p>
      <w:pPr>
        <w:spacing w:line="256" w:lineRule="auto"/>
        <w:rPr>
          <w:rFonts w:ascii="Arial"/>
          <w:sz w:val="21"/>
        </w:rPr>
      </w:pPr>
    </w:p>
    <w:p>
      <w:pPr>
        <w:spacing w:line="257" w:lineRule="auto"/>
        <w:rPr>
          <w:rFonts w:ascii="Arial"/>
          <w:sz w:val="21"/>
        </w:rPr>
      </w:pPr>
    </w:p>
    <w:p>
      <w:pPr>
        <w:spacing w:line="257" w:lineRule="auto"/>
        <w:rPr>
          <w:rFonts w:ascii="Arial"/>
          <w:sz w:val="21"/>
        </w:rPr>
      </w:pPr>
      <w:r>
        <w:drawing>
          <wp:anchor distT="0" distB="0" distL="0" distR="0" simplePos="0" relativeHeight="251735040" behindDoc="0" locked="0" layoutInCell="1" allowOverlap="1">
            <wp:simplePos x="0" y="0"/>
            <wp:positionH relativeFrom="column">
              <wp:posOffset>0</wp:posOffset>
            </wp:positionH>
            <wp:positionV relativeFrom="paragraph">
              <wp:posOffset>94683</wp:posOffset>
            </wp:positionV>
            <wp:extent cx="7592400" cy="9525"/>
            <wp:effectExtent l="0" t="0" r="0" b="0"/>
            <wp:wrapNone/>
            <wp:docPr id="50" name="IM 50"/>
            <wp:cNvGraphicFramePr/>
            <a:graphic>
              <a:graphicData uri="http://schemas.openxmlformats.org/drawingml/2006/picture">
                <pic:pic>
                  <pic:nvPicPr>
                    <pic:cNvPr id="50" name="IM 50"/>
                    <pic:cNvPicPr/>
                  </pic:nvPicPr>
                  <pic:blipFill>
                    <a:blip r:embed="rId40"/>
                    <a:stretch>
                      <a:fillRect/>
                    </a:stretch>
                  </pic:blipFill>
                  <pic:spPr>
                    <a:xfrm rot="0">
                      <a:off x="0" y="0"/>
                      <a:ext cx="7592400" cy="9525"/>
                    </a:xfrm>
                    <a:prstGeom prst="rect">
                      <a:avLst/>
                    </a:prstGeom>
                  </pic:spPr>
                </pic:pic>
              </a:graphicData>
            </a:graphic>
          </wp:anchor>
        </w:drawing>
      </w:r>
    </w:p>
    <w:p>
      <w:pPr>
        <w:pStyle w:val="P68B1DB1-BodyText46"/>
        <w:ind w:left="861" w:right="1505" w:hanging="222"/>
        <w:spacing w:before="46" w:line="242" w:lineRule="auto"/>
        <w:rPr>
          <w:sz w:val="15"/>
          <w:szCs w:val="15"/>
        </w:rPr>
      </w:pPr>
      <w:r>
        <w:rPr>
          <w:spacing w:val="-4"/>
        </w:rPr>
        <w:t>99.如果</w:t>
      </w:r>
      <w:r>
        <w:rPr>
          <w:spacing w:val="-4"/>
        </w:rPr>
        <w:t>函数</w:t>
      </w:r>
      <w:r>
        <w:rPr>
          <w:spacing w:val="-4"/>
        </w:rPr>
        <w:t>支持</w:t>
      </w:r>
      <w:r>
        <w:rPr>
          <w:spacing w:val="-4"/>
        </w:rPr>
        <w:t>TLP前缀，</w:t>
      </w:r>
      <w:r>
        <w:rPr>
          <w:spacing w:val="-4"/>
        </w:rPr>
        <w:t>则其</w:t>
      </w:r>
      <w:r>
        <w:rPr>
          <w:spacing w:val="-4"/>
        </w:rPr>
        <w:t>AER能力还会记录</w:t>
      </w:r>
      <w:r>
        <w:rPr>
          <w:spacing w:val="-5"/>
        </w:rPr>
        <w:t>任何随附的</w:t>
      </w:r>
      <w:r>
        <w:rPr>
          <w:spacing w:val="-5"/>
        </w:rPr>
        <w:t>TLP前缀以及</w:t>
      </w:r>
      <w:r>
        <w:rPr>
          <w:spacing w:val="-5"/>
        </w:rPr>
        <w:t>每个记录的标头。对</w:t>
      </w:r>
      <w:r>
        <w:rPr>
          <w:spacing w:val="-5"/>
        </w:rPr>
        <w:t>标头</w:t>
      </w:r>
      <w:r>
        <w:rPr>
          <w:spacing w:val="-4"/>
        </w:rPr>
        <w:t>记录的引用也意味</w:t>
      </w:r>
      <w:r>
        <w:rPr>
          <w:spacing w:val="-1"/>
        </w:rPr>
        <w:t>着</w:t>
      </w:r>
      <w:r>
        <w:rPr>
          <w:spacing w:val="-4"/>
        </w:rPr>
        <w:t>TLP前缀记录。</w:t>
      </w:r>
    </w:p>
    <w:p>
      <w:pPr>
        <w:pStyle w:val="P68B1DB1-BodyText46"/>
        <w:ind w:left="853" w:right="1420" w:hanging="282"/>
        <w:spacing w:line="242" w:lineRule="auto"/>
        <w:rPr>
          <w:sz w:val="15"/>
          <w:szCs w:val="15"/>
        </w:rPr>
      </w:pPr>
      <w:r>
        <w:rPr>
          <w:spacing w:val="-4"/>
        </w:rPr>
        <w:t xml:space="preserve">100. </w:t>
      </w:r>
      <w:r>
        <w:rPr>
          <w:spacing w:val="-11"/>
        </w:rPr>
        <w:t>屏蔽</w:t>
      </w:r>
      <w:r>
        <w:rPr>
          <w:spacing w:val="-4"/>
        </w:rPr>
        <w:t>错误的状态位是一个</w:t>
      </w:r>
      <w:r>
        <w:rPr>
          <w:spacing w:val="-5"/>
        </w:rPr>
        <w:t>例外。</w:t>
      </w:r>
      <w:r>
        <w:rPr>
          <w:spacing w:val="-11"/>
        </w:rPr>
        <w:t xml:space="preserve"> </w:t>
      </w:r>
      <w:r>
        <w:rPr>
          <w:spacing w:val="-5"/>
        </w:rPr>
        <w:t>如果</w:t>
      </w:r>
      <w:r>
        <w:rPr>
          <w:spacing w:val="-5"/>
        </w:rPr>
        <w:t>软件</w:t>
      </w:r>
      <w:r>
        <w:rPr>
          <w:spacing w:val="-5"/>
        </w:rPr>
        <w:t>确定</w:t>
      </w:r>
      <w:r>
        <w:rPr>
          <w:spacing w:val="-5"/>
        </w:rPr>
        <w:t>它们</w:t>
      </w:r>
      <w:r>
        <w:rPr>
          <w:spacing w:val="-5"/>
        </w:rPr>
        <w:t>没有记录</w:t>
      </w:r>
      <w:r>
        <w:rPr>
          <w:spacing w:val="-4"/>
        </w:rPr>
        <w:t>的</w:t>
      </w:r>
      <w:r>
        <w:rPr>
          <w:spacing w:val="-5"/>
        </w:rPr>
        <w:t>标头，软件可以安全地清除它们，</w:t>
      </w:r>
      <w:r>
        <w:rPr>
          <w:spacing w:val="-5"/>
        </w:rPr>
        <w:t>就像</w:t>
      </w:r>
      <w:r>
        <w:rPr>
          <w:spacing w:val="-5"/>
        </w:rPr>
        <w:t>如果</w:t>
      </w:r>
      <w:r>
        <w:rPr>
          <w:spacing w:val="-4"/>
        </w:rPr>
        <w:t>它们</w:t>
      </w:r>
      <w:r>
        <w:rPr>
          <w:spacing w:val="-4"/>
        </w:rPr>
        <w:t>自</w:t>
      </w:r>
      <w:r>
        <w:rPr>
          <w:spacing w:val="-4"/>
        </w:rPr>
        <w:t>第一个错误指针</w:t>
      </w:r>
      <w:r>
        <w:rPr>
          <w:spacing w:val="-4"/>
        </w:rPr>
        <w:t>上次无效以来一直被屏蔽的情况一样。</w:t>
      </w:r>
    </w:p>
    <w:p>
      <w:pPr>
        <w:spacing w:line="242" w:lineRule="auto"/>
        <w:sectPr>
          <w:footerReference w:type="default" r:id="rId38"/>
          <w:pgSz w:w="12240" w:h="15840"/>
          <w:pgMar w:top="146" w:right="21" w:bottom="578" w:left="141" w:header="0" w:footer="294" w:gutter="0"/>
        </w:sectPr>
        <w:rPr>
          <w:sz w:val="15"/>
          <w:szCs w:val="15"/>
        </w:rPr>
      </w:pPr>
    </w:p>
    <w:p>
      <w:pPr>
        <w:pStyle w:val="P68B1DB1-BodyText2"/>
        <w:spacing w:line="420" w:lineRule="exact"/>
      </w:pPr>
      <w:r>
        <w:pict>
          <v:shape id="_x0000_s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87" w:right="1378" w:hanging="7"/>
        <w:spacing w:before="61" w:line="250" w:lineRule="auto"/>
      </w:pPr>
      <w:r>
        <w:rPr>
          <w:spacing w:val="-5"/>
        </w:rPr>
        <w:t>或者</w:t>
      </w:r>
      <w:r>
        <w:rPr>
          <w:spacing w:val="-5"/>
        </w:rPr>
        <w:t>已达到实现所支持的记录头数</w:t>
      </w:r>
      <w:r>
        <w:rPr>
          <w:spacing w:val="-6"/>
        </w:rPr>
        <w:t>，或者</w:t>
      </w:r>
      <w:r>
        <w:rPr>
          <w:spacing w:val="-6"/>
        </w:rPr>
        <w:t>多头</w:t>
      </w:r>
      <w:r>
        <w:rPr>
          <w:spacing w:val="-5"/>
        </w:rPr>
        <w:t>记录启用位未</w:t>
      </w:r>
      <w:r>
        <w:rPr>
          <w:spacing w:val="-5"/>
        </w:rPr>
        <w:t>置位</w:t>
      </w:r>
      <w:r>
        <w:rPr>
          <w:spacing w:val="-6"/>
        </w:rPr>
        <w:t>且</w:t>
      </w:r>
      <w:r>
        <w:rPr>
          <w:spacing w:val="-6"/>
        </w:rPr>
        <w:t>第一个错误指针</w:t>
      </w:r>
      <w:r>
        <w:rPr>
          <w:spacing w:val="-6"/>
        </w:rPr>
        <w:t>有效。</w:t>
      </w:r>
    </w:p>
    <w:p>
      <w:pPr>
        <w:pStyle w:val="BodyText"/>
        <w:ind w:left="880" w:right="1222" w:firstLine="7"/>
        <w:spacing w:before="147" w:line="250" w:lineRule="auto"/>
      </w:pPr>
      <w:r>
        <w:rPr>
          <w:spacing w:val="-5"/>
        </w:rPr>
        <w:t>实现可以</w:t>
      </w:r>
      <w:r>
        <w:rPr>
          <w:spacing w:val="-5"/>
        </w:rPr>
        <w:t>选择</w:t>
      </w:r>
      <w:r>
        <w:rPr>
          <w:spacing w:val="-5"/>
        </w:rPr>
        <w:t>检查</w:t>
      </w:r>
      <w:r>
        <w:rPr>
          <w:spacing w:val="-5"/>
        </w:rPr>
        <w:t>此</w:t>
      </w:r>
      <w:r>
        <w:rPr>
          <w:spacing w:val="-5"/>
        </w:rPr>
        <w:t>条件并报告头日志</w:t>
      </w:r>
      <w:r>
        <w:rPr>
          <w:spacing w:val="-6"/>
        </w:rPr>
        <w:t>溢出错误。</w:t>
      </w:r>
      <w:r>
        <w:rPr>
          <w:spacing w:val="-17"/>
        </w:rPr>
        <w:t>这</w:t>
      </w:r>
      <w:r>
        <w:rPr>
          <w:spacing w:val="-6"/>
        </w:rPr>
        <w:t>是与检测功能相关的报告</w:t>
      </w:r>
      <w:r>
        <w:rPr>
          <w:spacing w:val="-6"/>
        </w:rPr>
        <w:t>错误</w:t>
      </w:r>
      <w:r>
        <w:rPr>
          <w:spacing w:val="-4"/>
        </w:rPr>
        <w:t>。</w:t>
      </w:r>
    </w:p>
    <w:p>
      <w:pPr>
        <w:pStyle w:val="P68B1DB1-BodyText4"/>
        <w:ind w:left="875"/>
        <w:spacing w:before="147" w:line="252" w:lineRule="exact"/>
      </w:pPr>
      <w:r>
        <w:rPr>
          <w:spacing w:val="-5"/>
        </w:rPr>
        <w:t>多标题记录能力的设置和标题日志溢出的检查是独立可选的。</w:t>
      </w:r>
    </w:p>
    <w:p>
      <w:pPr>
        <w:spacing w:line="398" w:lineRule="auto"/>
        <w:rPr>
          <w:rFonts w:ascii="Arial"/>
          <w:sz w:val="21"/>
        </w:rPr>
      </w:pPr>
      <w:r>
        <w:drawing>
          <wp:anchor distT="0" distB="0" distL="0" distR="0" simplePos="0" relativeHeight="251743232" behindDoc="0" locked="0" layoutInCell="1" allowOverlap="1">
            <wp:simplePos x="0" y="0"/>
            <wp:positionH relativeFrom="column">
              <wp:posOffset>552450</wp:posOffset>
            </wp:positionH>
            <wp:positionV relativeFrom="paragraph">
              <wp:posOffset>124328</wp:posOffset>
            </wp:positionV>
            <wp:extent cx="63500" cy="5744209"/>
            <wp:effectExtent l="0" t="0" r="0" b="0"/>
            <wp:wrapNone/>
            <wp:docPr id="54" name="IM 54"/>
            <wp:cNvGraphicFramePr/>
            <a:graphic>
              <a:graphicData uri="http://schemas.openxmlformats.org/drawingml/2006/picture">
                <pic:pic>
                  <pic:nvPicPr>
                    <pic:cNvPr id="54" name="IM 54"/>
                    <pic:cNvPicPr/>
                  </pic:nvPicPr>
                  <pic:blipFill>
                    <a:blip r:embed="rId42"/>
                    <a:stretch>
                      <a:fillRect/>
                    </a:stretch>
                  </pic:blipFill>
                  <pic:spPr>
                    <a:xfrm rot="0">
                      <a:off x="0" y="0"/>
                      <a:ext cx="63500" cy="5744209"/>
                    </a:xfrm>
                    <a:prstGeom prst="rect">
                      <a:avLst/>
                    </a:prstGeom>
                  </pic:spPr>
                </pic:pic>
              </a:graphicData>
            </a:graphic>
          </wp:anchor>
        </w:drawing>
      </w:r>
    </w:p>
    <w:p>
      <w:pPr>
        <w:pStyle w:val="BodyText"/>
        <w:ind w:left="1237"/>
        <w:spacing w:before="109" w:line="172" w:lineRule="auto"/>
        <w:rPr>
          <w:sz w:val="36"/>
          <w:szCs w:val="36"/>
        </w:rPr>
      </w:pPr>
      <w:r>
        <mc:AlternateContent xmlns:mc="http://schemas.openxmlformats.org/markup-compatibility/2006">
          <mc:Choice Requires="wps">
            <w:drawing>
              <wp:anchor distT="0" distB="0" distL="0" distR="0" simplePos="0" relativeHeight="251742208" behindDoc="1" locked="0" layoutInCell="1" allowOverlap="1">
                <wp:simplePos x="0" y="0"/>
                <wp:positionH relativeFrom="column">
                  <wp:posOffset>552450</wp:posOffset>
                </wp:positionH>
                <wp:positionV relativeFrom="paragraph">
                  <wp:posOffset>-129959</wp:posOffset>
                </wp:positionV>
                <wp:extent cx="6350000" cy="5744209"/>
                <wp:effectExtent l="0" t="0" r="0" b="0"/>
                <wp:wrapNone/>
                <wp:docPr id="56" name="Rect 56"/>
                <wp:cNvGraphicFramePr/>
                <a:graphic>
                  <a:graphicData uri="http://schemas.microsoft.com/office/word/2010/wordprocessingShape">
                    <wps:wsp>
                      <wps:cNvPr id="56" name="Rect 56"/>
                      <wps:cNvSpPr/>
                      <wps:spPr>
                        <a:xfrm>
                          <a:off x="552450" y="-129959"/>
                          <a:ext cx="6350000" cy="5744209"/>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3"/>
        <w:ind w:left="1242"/>
        <w:spacing w:before="28" w:line="454" w:lineRule="exact"/>
        <w:rPr>
          <w:sz w:val="36"/>
          <w:szCs w:val="36"/>
        </w:rPr>
      </w:pPr>
      <w:r>
        <w:rPr>
          <w:spacing w:val="-11"/>
        </w:rPr>
        <w:t>第一个错误指针寄存器有效</w:t>
      </w:r>
    </w:p>
    <w:p>
      <w:pPr>
        <w:pStyle w:val="BodyText"/>
        <w:ind w:left="1217" w:right="1850" w:hanging="2"/>
        <w:spacing w:before="143" w:line="250" w:lineRule="auto"/>
      </w:pPr>
      <w:r>
        <w:rPr>
          <w:spacing w:val="-5"/>
        </w:rPr>
        <w:t>第一个错误指针（FEP）</w:t>
      </w:r>
      <w:r>
        <w:rPr>
          <w:spacing w:val="-5"/>
        </w:rPr>
        <w:t>字段定义</w:t>
      </w:r>
      <w:r>
        <w:rPr>
          <w:spacing w:val="-5"/>
        </w:rPr>
        <w:t>为</w:t>
      </w:r>
      <w:r>
        <w:rPr>
          <w:spacing w:val="-5"/>
        </w:rPr>
        <w:t>在</w:t>
      </w:r>
      <w:r>
        <w:rPr>
          <w:spacing w:val="-6"/>
        </w:rPr>
        <w:t>不可纠正错误</w:t>
      </w:r>
      <w:r>
        <w:rPr>
          <w:spacing w:val="-5"/>
        </w:rPr>
        <w:t>状态寄存器</w:t>
      </w:r>
      <w:r>
        <w:rPr>
          <w:spacing w:val="-17"/>
        </w:rPr>
        <w:t>的相应位</w:t>
      </w:r>
      <w:r>
        <w:rPr>
          <w:spacing w:val="-5"/>
        </w:rPr>
        <w:t>置1时有效。</w:t>
      </w:r>
      <w:r>
        <w:rPr>
          <w:spacing w:val="-5"/>
        </w:rPr>
        <w:t>为避免</w:t>
      </w:r>
      <w:r>
        <w:rPr>
          <w:spacing w:val="-6"/>
        </w:rPr>
        <w:t>某些</w:t>
      </w:r>
      <w:r>
        <w:rPr>
          <w:spacing w:val="-6"/>
        </w:rPr>
        <w:t>情况</w:t>
      </w:r>
      <w:r>
        <w:rPr>
          <w:spacing w:val="-5"/>
        </w:rPr>
        <w:t>下</w:t>
      </w:r>
      <w:r>
        <w:rPr>
          <w:spacing w:val="-6"/>
        </w:rPr>
        <w:t>的</w:t>
      </w:r>
      <w:r>
        <w:t>歧义，</w:t>
      </w:r>
      <w:r>
        <w:rPr>
          <w:spacing w:val="-6"/>
        </w:rPr>
        <w:t>建议如下：</w:t>
      </w:r>
    </w:p>
    <w:p>
      <w:pPr>
        <w:pStyle w:val="BodyText"/>
        <w:ind w:left="1615" w:right="2193" w:hanging="218"/>
        <w:spacing w:before="221" w:line="249" w:lineRule="auto"/>
      </w:pPr>
      <w:r>
        <w:rPr>
          <w:spacing w:val="-6"/>
        </w:rPr>
        <w:t>·</w:t>
      </w:r>
      <w:r>
        <w:rPr>
          <w:spacing w:val="-6"/>
        </w:rPr>
        <w:t>在记录了不可纠正的错误之后，</w:t>
      </w:r>
      <w:r>
        <w:rPr>
          <w:spacing w:val="-6"/>
        </w:rPr>
        <w:t>当</w:t>
      </w:r>
      <w:r>
        <w:rPr>
          <w:spacing w:val="-6"/>
        </w:rPr>
        <w:t>不可纠正</w:t>
      </w:r>
      <w:r>
        <w:rPr>
          <w:spacing w:val="-6"/>
        </w:rPr>
        <w:t>的</w:t>
      </w:r>
      <w:r>
        <w:t>错误</w:t>
      </w:r>
      <w:r>
        <w:rPr>
          <w:spacing w:val="-6"/>
        </w:rPr>
        <w:t>中的相关联的位被</w:t>
      </w:r>
      <w:r>
        <w:t xml:space="preserve">   </w:t>
      </w:r>
      <w:r>
        <w:rPr>
          <w:spacing w:val="-5"/>
        </w:rPr>
        <w:t>状态寄存器</w:t>
      </w:r>
      <w:r>
        <w:rPr>
          <w:spacing w:val="-6"/>
        </w:rPr>
        <w:t>通过</w:t>
      </w:r>
      <w:r>
        <w:rPr>
          <w:spacing w:val="-6"/>
        </w:rPr>
        <w:t>软件</w:t>
      </w:r>
      <w:r>
        <w:rPr>
          <w:spacing w:val="-18"/>
        </w:rPr>
        <w:t>向其</w:t>
      </w:r>
      <w:r>
        <w:rPr>
          <w:spacing w:val="-6"/>
        </w:rPr>
        <w:t>写入1b</w:t>
      </w:r>
      <w:r>
        <w:rPr>
          <w:spacing w:val="-6"/>
        </w:rPr>
        <w:t>来清除，硬件</w:t>
      </w:r>
      <w:r>
        <w:rPr>
          <w:spacing w:val="-6"/>
        </w:rPr>
        <w:t>应更新</w:t>
      </w:r>
      <w:r>
        <w:rPr>
          <w:spacing w:val="-6"/>
        </w:rPr>
        <w:t>FEP</w:t>
      </w:r>
      <w:r>
        <w:rPr>
          <w:spacing w:val="-6"/>
        </w:rPr>
        <w:t>以</w:t>
      </w:r>
      <w:r>
        <w:rPr>
          <w:spacing w:val="-6"/>
        </w:rPr>
        <w:t>指向</w:t>
      </w:r>
      <w:r>
        <w:rPr>
          <w:spacing w:val="-13"/>
        </w:rPr>
        <w:t>它永远不会设置</w:t>
      </w:r>
      <w:r>
        <w:rPr>
          <w:spacing w:val="-6"/>
        </w:rPr>
        <w:t>的</w:t>
      </w:r>
      <w:r>
        <w:rPr>
          <w:spacing w:val="-6"/>
        </w:rPr>
        <w:t>状态位</w:t>
      </w:r>
      <w:r>
        <w:rPr>
          <w:spacing w:val="-6"/>
        </w:rPr>
        <w:t>，例如，a保留</w:t>
      </w:r>
      <w:r>
        <w:rPr>
          <w:spacing w:val="-6"/>
        </w:rPr>
        <w:t>状态位。(This</w:t>
      </w:r>
      <w:r>
        <w:rPr>
          <w:spacing w:val="-6"/>
        </w:rPr>
        <w:t>假设</w:t>
      </w:r>
      <w:r>
        <w:rPr>
          <w:spacing w:val="-7"/>
        </w:rPr>
        <w:t>函数</w:t>
      </w:r>
      <w:r>
        <w:rPr>
          <w:spacing w:val="-7"/>
        </w:rPr>
        <w:t>不</w:t>
      </w:r>
      <w:r>
        <w:t xml:space="preserve">   </w:t>
      </w:r>
      <w:r>
        <w:rPr>
          <w:spacing w:val="-5"/>
        </w:rPr>
        <w:t>我已经有另一个记录</w:t>
      </w:r>
      <w:r>
        <w:rPr>
          <w:spacing w:val="-5"/>
        </w:rPr>
        <w:t>的错误</w:t>
      </w:r>
      <w:r>
        <w:rPr>
          <w:spacing w:val="-5"/>
        </w:rPr>
        <w:t>要报告，</w:t>
      </w:r>
      <w:r>
        <w:t>如果</w:t>
      </w:r>
      <w:r>
        <w:rPr>
          <w:spacing w:val="-5"/>
        </w:rPr>
        <w:t>它</w:t>
      </w:r>
      <w:r>
        <w:rPr>
          <w:spacing w:val="-5"/>
        </w:rPr>
        <w:t>支持</w:t>
      </w:r>
      <w:r>
        <w:rPr>
          <w:spacing w:val="-6"/>
        </w:rPr>
        <w:t>多个标题，</w:t>
      </w:r>
      <w:r>
        <w:t>可能就是</w:t>
      </w:r>
      <w:r>
        <w:rPr>
          <w:spacing w:val="-5"/>
        </w:rPr>
        <w:t>这种</w:t>
      </w:r>
      <w:r>
        <w:rPr>
          <w:spacing w:val="-5"/>
        </w:rPr>
        <w:t>情况</w:t>
      </w:r>
    </w:p>
    <w:p>
      <w:pPr>
        <w:pStyle w:val="P68B1DB1-BodyText55"/>
        <w:ind w:left="1626"/>
        <w:spacing w:line="251" w:lineRule="exact"/>
      </w:pPr>
      <w:r>
        <w:t>录音。）</w:t>
      </w:r>
    </w:p>
    <w:p>
      <w:pPr>
        <w:pStyle w:val="BodyText"/>
        <w:ind w:left="1615" w:right="2076" w:hanging="218"/>
        <w:spacing w:before="97" w:line="269" w:lineRule="auto"/>
      </w:pPr>
      <w:r>
        <w:rPr>
          <w:spacing w:val="-6"/>
        </w:rPr>
        <w:t>·</w:t>
      </w:r>
      <w:r>
        <w:rPr>
          <w:spacing w:val="20"/>
        </w:rPr>
        <w:t>FEP</w:t>
      </w:r>
      <w:r>
        <w:rPr>
          <w:spacing w:val="-6"/>
        </w:rPr>
        <w:t>的默认</w:t>
      </w:r>
      <w:r>
        <w:rPr>
          <w:spacing w:val="-6"/>
        </w:rPr>
        <w:t>值</w:t>
      </w:r>
      <w:r>
        <w:rPr>
          <w:spacing w:val="-6"/>
        </w:rPr>
        <w:t>应该</w:t>
      </w:r>
      <w:r>
        <w:rPr>
          <w:spacing w:val="-6"/>
        </w:rPr>
        <w:t>指向</w:t>
      </w:r>
      <w:r>
        <w:rPr>
          <w:spacing w:val="-6"/>
        </w:rPr>
        <w:t>硬件</w:t>
      </w:r>
      <w:r>
        <w:rPr>
          <w:spacing w:val="-6"/>
        </w:rPr>
        <w:t>永远不会</w:t>
      </w:r>
      <w:r>
        <w:rPr>
          <w:spacing w:val="-6"/>
        </w:rPr>
        <w:t>设置的状态位，例如</w:t>
      </w:r>
      <w:r>
        <w:rPr>
          <w:spacing w:val="-7"/>
        </w:rPr>
        <w:t>，a保留</w:t>
      </w:r>
      <w:r>
        <w:rPr>
          <w:spacing w:val="-5"/>
        </w:rPr>
        <w:t>状态位。</w:t>
      </w:r>
    </w:p>
    <w:p>
      <w:pPr>
        <w:pStyle w:val="BodyText"/>
        <w:ind w:left="1216" w:right="1898" w:firstLine="11"/>
        <w:spacing w:before="183" w:line="269" w:lineRule="auto"/>
      </w:pPr>
      <w:r>
        <w:rPr>
          <w:spacing w:val="-6"/>
        </w:rPr>
        <w:t>下面是一</w:t>
      </w:r>
      <w:r>
        <w:rPr>
          <w:spacing w:val="-6"/>
        </w:rPr>
        <w:t>个</w:t>
      </w:r>
      <w:r>
        <w:rPr>
          <w:spacing w:val="-6"/>
        </w:rPr>
        <w:t>不</w:t>
      </w:r>
      <w:r>
        <w:rPr>
          <w:spacing w:val="-4"/>
        </w:rPr>
        <w:t>遵循</w:t>
      </w:r>
      <w:r>
        <w:rPr>
          <w:spacing w:val="-6"/>
        </w:rPr>
        <w:t>上述建议</w:t>
      </w:r>
      <w:r>
        <w:rPr>
          <w:spacing w:val="-6"/>
        </w:rPr>
        <w:t>的</w:t>
      </w:r>
      <w:r>
        <w:rPr>
          <w:spacing w:val="-6"/>
        </w:rPr>
        <w:t>不支持请求（UR）的</w:t>
      </w:r>
      <w:r>
        <w:rPr>
          <w:spacing w:val="-6"/>
        </w:rPr>
        <w:t>模糊性</w:t>
      </w:r>
    </w:p>
    <w:p>
      <w:pPr>
        <w:pStyle w:val="BodyText"/>
        <w:ind w:left="1626" w:right="2244" w:hanging="229"/>
        <w:spacing w:before="183" w:line="250" w:lineRule="auto"/>
      </w:pPr>
      <w:r>
        <w:rPr>
          <w:spacing w:val="-6"/>
        </w:rPr>
        <w:t xml:space="preserve">·   当系统固件进行其配置空间探测时，UR和</w:t>
      </w:r>
      <w:r>
        <w:rPr>
          <w:spacing w:val="-6"/>
        </w:rPr>
        <w:t>建议非致命错误未被屏蔽</w:t>
      </w:r>
      <w:r>
        <w:rPr>
          <w:spacing w:val="-4"/>
        </w:rPr>
        <w:t>。</w:t>
      </w:r>
    </w:p>
    <w:p>
      <w:pPr>
        <w:pStyle w:val="P68B1DB1-BodyText4"/>
        <w:ind w:left="1397"/>
        <w:spacing w:before="98" w:line="252" w:lineRule="exact"/>
      </w:pPr>
      <w:r>
        <w:rPr>
          <w:spacing w:val="-6"/>
        </w:rPr>
        <w:t>·</w:t>
      </w:r>
      <w:r>
        <w:rPr>
          <w:spacing w:val="-6"/>
        </w:rPr>
        <w:t>函数由于正常探测而遇到UR</w:t>
      </w:r>
      <w:r>
        <w:rPr>
          <w:spacing w:val="-6"/>
        </w:rPr>
        <w:t>，记录它，</w:t>
      </w:r>
      <w:r>
        <w:rPr>
          <w:spacing w:val="-6"/>
        </w:rPr>
        <w:t>并</w:t>
      </w:r>
      <w:r>
        <w:rPr>
          <w:spacing w:val="-7"/>
        </w:rPr>
        <w:t>将</w:t>
      </w:r>
      <w:r>
        <w:rPr>
          <w:spacing w:val="-7"/>
        </w:rPr>
        <w:t>FEP</w:t>
      </w:r>
      <w:r>
        <w:rPr>
          <w:spacing w:val="-18"/>
        </w:rPr>
        <w:t>设置</w:t>
      </w:r>
      <w:r>
        <w:rPr>
          <w:spacing w:val="-7"/>
        </w:rPr>
        <w:t>为</w:t>
      </w:r>
      <w:r>
        <w:rPr>
          <w:spacing w:val="-7"/>
        </w:rPr>
        <w:t>指向</w:t>
      </w:r>
      <w:r>
        <w:rPr>
          <w:spacing w:val="-7"/>
        </w:rPr>
        <w:t>UR。</w:t>
      </w:r>
    </w:p>
    <w:p>
      <w:pPr>
        <w:pStyle w:val="P68B1DB1-BodyText4"/>
        <w:ind w:left="1397"/>
        <w:spacing w:before="98" w:line="252" w:lineRule="exact"/>
      </w:pPr>
      <w:r>
        <w:rPr>
          <w:spacing w:val="-6"/>
        </w:rPr>
        <w:t>·</w:t>
      </w:r>
      <w:r>
        <w:rPr>
          <w:spacing w:val="-6"/>
        </w:rPr>
        <w:t>系统</w:t>
      </w:r>
      <w:r>
        <w:rPr>
          <w:spacing w:val="-6"/>
        </w:rPr>
        <w:t>固件清除</w:t>
      </w:r>
      <w:r>
        <w:rPr>
          <w:spacing w:val="-6"/>
        </w:rPr>
        <w:t>UR</w:t>
      </w:r>
      <w:r>
        <w:rPr>
          <w:spacing w:val="-6"/>
        </w:rPr>
        <w:t>状态位，硬件</w:t>
      </w:r>
      <w:r>
        <w:rPr>
          <w:spacing w:val="-7"/>
        </w:rPr>
        <w:t>保留</w:t>
      </w:r>
      <w:r>
        <w:rPr>
          <w:spacing w:val="-7"/>
        </w:rPr>
        <w:t>指向UR的FEP</w:t>
      </w:r>
      <w:r>
        <w:rPr>
          <w:spacing w:val="-7"/>
        </w:rPr>
        <w:t>。</w:t>
      </w:r>
    </w:p>
    <w:p>
      <w:pPr>
        <w:pStyle w:val="P68B1DB1-BodyText4"/>
        <w:ind w:left="1397"/>
        <w:spacing w:before="98" w:line="252" w:lineRule="exact"/>
      </w:pPr>
      <w:r>
        <w:rPr>
          <w:spacing w:val="-7"/>
        </w:rPr>
        <w:t>·操作系统启动后</w:t>
      </w:r>
    </w:p>
    <w:p>
      <w:pPr>
        <w:pStyle w:val="P68B1DB1-BodyText4"/>
        <w:ind w:left="1397"/>
        <w:spacing w:before="98" w:line="252" w:lineRule="exact"/>
      </w:pPr>
      <w:r>
        <w:rPr>
          <w:spacing w:val="-6"/>
        </w:rPr>
        <w:t xml:space="preserve">·   正常探测</w:t>
      </w:r>
      <w:r>
        <w:rPr>
          <w:spacing w:val="-6"/>
        </w:rPr>
        <w:t>设置</w:t>
      </w:r>
      <w:r>
        <w:rPr>
          <w:spacing w:val="-6"/>
        </w:rPr>
        <w:t>UR</w:t>
      </w:r>
      <w:r>
        <w:rPr>
          <w:spacing w:val="-6"/>
        </w:rPr>
        <w:t>状态位，但</w:t>
      </w:r>
      <w:r>
        <w:rPr>
          <w:spacing w:val="-7"/>
        </w:rPr>
        <w:t>由于UR被屏蔽，因此不记录错误。</w:t>
      </w:r>
    </w:p>
    <w:p>
      <w:pPr>
        <w:pStyle w:val="BodyText"/>
        <w:ind w:left="1214" w:right="1736" w:hanging="4"/>
        <w:spacing w:before="222" w:line="250" w:lineRule="auto"/>
      </w:pPr>
      <w:r>
        <w:rPr>
          <w:spacing w:val="-5"/>
        </w:rPr>
        <w:t>在这一</w:t>
      </w:r>
      <w:r>
        <w:rPr>
          <w:spacing w:val="-5"/>
        </w:rPr>
        <w:t>点上，</w:t>
      </w:r>
      <w:r>
        <w:rPr>
          <w:spacing w:val="-6"/>
        </w:rPr>
        <w:t>存在FEP指向设置的状态位（因此有效）的模糊性，而实际上，没有需要由软件处理的记录错误</w:t>
      </w:r>
      <w:r>
        <w:rPr>
          <w:spacing w:val="-7"/>
        </w:rPr>
        <w:t>。</w:t>
      </w:r>
    </w:p>
    <w:p>
      <w:pPr>
        <w:pStyle w:val="BodyText"/>
        <w:ind w:left="1214" w:right="1683" w:firstLine="13"/>
        <w:spacing w:before="147" w:line="249" w:lineRule="auto"/>
      </w:pPr>
      <w:r>
        <w:rPr>
          <w:spacing w:val="-5"/>
        </w:rPr>
        <w:t>如果硬件依赖</w:t>
      </w:r>
      <w:r>
        <w:rPr>
          <w:spacing w:val="-6"/>
        </w:rPr>
        <w:t>于</w:t>
      </w:r>
      <w:r>
        <w:rPr>
          <w:spacing w:val="-5"/>
        </w:rPr>
        <w:t>FEP</w:t>
      </w:r>
      <w:r>
        <w:rPr>
          <w:spacing w:val="-5"/>
        </w:rPr>
        <w:t>的此定义</w:t>
      </w:r>
      <w:r>
        <w:rPr>
          <w:spacing w:val="-6"/>
        </w:rPr>
        <w:t>来确定何时</w:t>
      </w:r>
    </w:p>
    <w:p>
      <w:pPr>
        <w:pStyle w:val="BodyText"/>
        <w:ind w:left="1226" w:right="1492"/>
        <w:spacing w:before="1" w:line="248" w:lineRule="auto"/>
      </w:pPr>
      <w:r>
        <w:rPr>
          <w:spacing w:val="-5"/>
        </w:rPr>
        <w:t>资源</w:t>
      </w:r>
      <w:r>
        <w:rPr>
          <w:spacing w:val="-5"/>
        </w:rPr>
        <w:t>依赖</w:t>
      </w:r>
      <w:r>
        <w:rPr>
          <w:spacing w:val="-5"/>
        </w:rPr>
        <w:t>于</w:t>
      </w:r>
      <w:r>
        <w:rPr>
          <w:spacing w:val="-5"/>
        </w:rPr>
        <w:t>其他内部</w:t>
      </w:r>
      <w:r>
        <w:rPr>
          <w:spacing w:val="-5"/>
        </w:rPr>
        <w:t>状态</w:t>
      </w:r>
      <w:r>
        <w:rPr>
          <w:spacing w:val="-5"/>
        </w:rPr>
        <w:t>来确定</w:t>
      </w:r>
      <w:r>
        <w:rPr>
          <w:spacing w:val="-5"/>
        </w:rPr>
        <w:t>何时</w:t>
      </w:r>
      <w:r>
        <w:rPr>
          <w:spacing w:val="-18"/>
        </w:rPr>
        <w:t>可以记录新错误的硬件实现可能不会有此问题;但是，硬件实现仍应遵循上述</w:t>
      </w:r>
      <w:r>
        <w:rPr>
          <w:spacing w:val="-5"/>
        </w:rPr>
        <w:t>要求</w:t>
      </w:r>
    </w:p>
    <w:p>
      <w:pPr>
        <w:pStyle w:val="P68B1DB1-BodyText4"/>
        <w:ind w:left="1226"/>
        <w:spacing w:line="251" w:lineRule="exact"/>
      </w:pPr>
      <w:r>
        <w:rPr>
          <w:spacing w:val="-4"/>
        </w:rPr>
        <w:t>建议</w:t>
      </w:r>
      <w:r>
        <w:rPr>
          <w:spacing w:val="-4"/>
        </w:rPr>
        <w:t>避免将</w:t>
      </w:r>
      <w:r>
        <w:rPr>
          <w:spacing w:val="-4"/>
        </w:rPr>
        <w:t>这种模糊</w:t>
      </w:r>
      <w:r>
        <w:rPr>
          <w:spacing w:val="-5"/>
        </w:rPr>
        <w:t>性</w:t>
      </w:r>
      <w:r>
        <w:rPr>
          <w:spacing w:val="-17"/>
        </w:rPr>
        <w:t>呈现</w:t>
      </w:r>
      <w:r>
        <w:rPr>
          <w:spacing w:val="-5"/>
        </w:rPr>
        <w:t>给</w:t>
      </w:r>
      <w:r>
        <w:rPr>
          <w:spacing w:val="-5"/>
        </w:rPr>
        <w:t>软件。</w:t>
      </w:r>
    </w:p>
    <w:p>
      <w:pPr>
        <w:spacing w:line="270" w:lineRule="auto"/>
        <w:rPr>
          <w:rFonts w:ascii="Arial"/>
          <w:sz w:val="21"/>
        </w:rPr>
      </w:pPr>
    </w:p>
    <w:p>
      <w:pPr>
        <w:spacing w:line="270" w:lineRule="auto"/>
        <w:rPr>
          <w:rFonts w:ascii="Arial"/>
          <w:sz w:val="21"/>
        </w:rPr>
      </w:pPr>
    </w:p>
    <w:p>
      <w:pPr>
        <w:pStyle w:val="P68B1DB1-BodyText6"/>
        <w:ind w:left="883"/>
        <w:spacing w:before="79" w:line="339" w:lineRule="exact"/>
        <w:outlineLvl w:val="3"/>
        <w:rPr>
          <w:sz w:val="26"/>
          <w:szCs w:val="26"/>
        </w:rPr>
      </w:pPr>
      <w:hyperlink w:history="true" r:id="rId43">
        <w:r>
          <w:rPr>
            <w:spacing w:val="-19"/>
          </w:rPr>
          <w:t>6.2.4.3</w:t>
        </w:r>
      </w:hyperlink>
      <w:r>
        <w:rPr>
          <w:spacing w:val="-19"/>
        </w:rPr>
        <w:t>咨询性</w:t>
      </w:r>
      <w:r>
        <w:rPr>
          <w:spacing w:val="-19"/>
        </w:rPr>
        <w:t>非致命</w:t>
      </w:r>
      <w:r>
        <w:rPr>
          <w:spacing w:val="-19"/>
        </w:rPr>
        <w:t>错误</w:t>
      </w:r>
      <w:r>
        <w:rPr>
          <w:spacing w:val="-20"/>
        </w:rPr>
        <w:t>或</w:t>
      </w:r>
      <w:r>
        <w:rPr>
          <w:spacing w:val="-20"/>
        </w:rPr>
        <w:t>日志记录</w:t>
      </w:r>
    </w:p>
    <w:p>
      <w:pPr>
        <w:spacing w:line="256" w:lineRule="auto"/>
        <w:rPr>
          <w:rFonts w:ascii="Arial"/>
          <w:sz w:val="21"/>
        </w:rPr>
      </w:pPr>
    </w:p>
    <w:p>
      <w:pPr>
        <w:pStyle w:val="BodyText"/>
        <w:ind w:left="878"/>
        <w:spacing w:before="61" w:line="248" w:lineRule="auto"/>
      </w:pPr>
      <w:hyperlink w:history="true" w:anchor="bookmark13">
        <w:r>
          <w:rPr>
            <w:u w:val="single" w:color="C0C0C0"/>
            <w:spacing w:val="-5"/>
          </w:rPr>
          <w:t>第6.2.3.2.4节</w:t>
        </w:r>
      </w:hyperlink>
      <w:r>
        <w:rPr>
          <w:spacing w:val="-5"/>
        </w:rPr>
        <w:t>描述了咨询性非致命错误情况，在这种情况下，具有</w:t>
      </w:r>
      <w:r>
        <w:rPr>
          <w:spacing w:val="-6"/>
        </w:rPr>
        <w:t>AER</w:t>
      </w:r>
      <w:r>
        <w:rPr>
          <w:spacing w:val="-5"/>
        </w:rPr>
        <w:t>的座席</w:t>
      </w:r>
    </w:p>
    <w:p>
      <w:pPr>
        <w:pStyle w:val="BodyText"/>
        <w:ind w:left="880" w:right="1212" w:hanging="1"/>
        <w:spacing w:before="1" w:line="249" w:lineRule="auto"/>
      </w:pPr>
      <w:r>
        <w:rPr>
          <w:spacing w:val="-5"/>
        </w:rPr>
        <w:t>非</w:t>
      </w:r>
      <w:r>
        <w:rPr>
          <w:spacing w:val="-5"/>
        </w:rPr>
        <w:t>致命</w:t>
      </w:r>
      <w:r>
        <w:rPr>
          <w:spacing w:val="-5"/>
        </w:rPr>
        <w:t>严重性</w:t>
      </w:r>
      <w:r>
        <w:rPr>
          <w:spacing w:val="-17"/>
        </w:rPr>
        <w:t>的错误</w:t>
      </w:r>
      <w:r>
        <w:rPr>
          <w:spacing w:val="-6"/>
        </w:rPr>
        <w:t>使用</w:t>
      </w:r>
      <w:r>
        <w:rPr>
          <w:u w:val="single" w:color="C0C0C0"/>
          <w:spacing w:val="-6"/>
        </w:rPr>
        <w:t>ERR_COR</w:t>
      </w:r>
      <w:r>
        <w:rPr>
          <w:spacing w:val="-6"/>
        </w:rPr>
        <w:t>而不是</w:t>
      </w:r>
      <w:r>
        <w:rPr>
          <w:u w:val="single" w:color="C0C0C0"/>
          <w:spacing w:val="-6"/>
        </w:rPr>
        <w:t>ERR_NONFATAL发出错误信号（如果启用）</w:t>
      </w:r>
      <w:r>
        <w:rPr>
          <w:spacing w:val="-6"/>
        </w:rPr>
        <w:t>。对于</w:t>
      </w:r>
      <w:r>
        <w:rPr>
          <w:spacing w:val="-18"/>
        </w:rPr>
        <w:t>相同</w:t>
      </w:r>
      <w:r>
        <w:rPr>
          <w:spacing w:val="-6"/>
        </w:rPr>
        <w:t>的</w:t>
      </w:r>
      <w:r>
        <w:rPr>
          <w:spacing w:val="-6"/>
        </w:rPr>
        <w:t>情况，没有AER的</w:t>
      </w:r>
      <w:r>
        <w:rPr>
          <w:spacing w:val="-5"/>
        </w:rPr>
        <w:t>代理</w:t>
      </w:r>
      <w:r>
        <w:rPr>
          <w:spacing w:val="-5"/>
        </w:rPr>
        <w:t>不发送</w:t>
      </w:r>
      <w:r>
        <w:rPr>
          <w:spacing w:val="-5"/>
        </w:rPr>
        <w:t>错误消息。</w:t>
      </w:r>
      <w:r>
        <w:rPr>
          <w:spacing w:val="-6"/>
        </w:rPr>
        <w:t>本</w:t>
      </w:r>
      <w:r>
        <w:rPr>
          <w:spacing w:val="-6"/>
        </w:rPr>
        <w:t>节</w:t>
      </w:r>
      <w:r>
        <w:rPr>
          <w:spacing w:val="-5"/>
        </w:rPr>
        <w:t>剩下的</w:t>
      </w:r>
      <w:r>
        <w:rPr>
          <w:spacing w:val="-6"/>
        </w:rPr>
        <w:t>讨论</w:t>
      </w:r>
      <w:r>
        <w:t>是在</w:t>
      </w:r>
      <w:r>
        <w:rPr>
          <w:spacing w:val="-6"/>
        </w:rPr>
        <w:t>代理</w:t>
      </w:r>
      <w:r>
        <w:rPr>
          <w:spacing w:val="-6"/>
        </w:rPr>
        <w:t>的</w:t>
      </w:r>
      <w:r>
        <w:rPr>
          <w:spacing w:val="-6"/>
        </w:rPr>
        <w:t>上下文</w:t>
      </w:r>
    </w:p>
    <w:p>
      <w:pPr>
        <w:pStyle w:val="P68B1DB1-BodyText4"/>
        <w:ind w:left="883"/>
        <w:spacing w:line="251" w:lineRule="exact"/>
      </w:pPr>
      <w:r>
        <w:rPr>
          <w:spacing w:val="-4"/>
        </w:rPr>
        <w:t>实施AER。</w:t>
      </w:r>
    </w:p>
    <w:p>
      <w:pPr>
        <w:spacing w:line="251" w:lineRule="exact"/>
        <w:sectPr>
          <w:footerReference w:type="default" r:id="rId41"/>
          <w:pgSz w:w="12240" w:h="15840"/>
          <w:pgMar w:top="146" w:right="21" w:bottom="578" w:left="141" w:header="0" w:footer="294" w:gutter="0"/>
        </w:sectPr>
      </w:pPr>
    </w:p>
    <w:p>
      <w:pPr>
        <w:pStyle w:val="P68B1DB1-BodyText2"/>
        <w:spacing w:line="420" w:lineRule="exact"/>
      </w:pPr>
      <w:r>
        <w:pict>
          <v:shape id="_x0000_s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5" w:right="1258" w:firstLine="12"/>
        <w:spacing w:before="60" w:line="253" w:lineRule="auto"/>
      </w:pPr>
      <w:r>
        <w:rPr>
          <w:spacing w:val="-5"/>
        </w:rPr>
        <w:t>对于</w:t>
      </w:r>
      <w:r>
        <w:rPr>
          <w:spacing w:val="-5"/>
        </w:rPr>
        <w:t>咨询非致命错误</w:t>
      </w:r>
      <w:r>
        <w:rPr>
          <w:spacing w:val="-5"/>
        </w:rPr>
        <w:t>情况，</w:t>
      </w:r>
      <w:r>
        <w:rPr>
          <w:spacing w:val="-5"/>
        </w:rPr>
        <w:t>由于使用可纠正错误消息来发信号通知不可纠正</w:t>
      </w:r>
      <w:r>
        <w:rPr>
          <w:spacing w:val="-6"/>
        </w:rPr>
        <w:t>错误</w:t>
      </w:r>
      <w:r>
        <w:t>，因此适用</w:t>
      </w:r>
      <w:r>
        <w:rPr>
          <w:spacing w:val="-4"/>
        </w:rPr>
        <w:t>涉及不可纠正错误和可纠正错误的控制/状态/掩码位</w:t>
      </w:r>
      <w:r>
        <w:rPr>
          <w:spacing w:val="-4"/>
        </w:rPr>
        <w:t>。</w:t>
      </w:r>
      <w:hyperlink w:history="true" w:anchor="bookmark35">
        <w:r>
          <w:rPr>
            <w:u w:val="single" w:color="C0C0C0"/>
            <w:spacing w:val="-4"/>
          </w:rPr>
          <w:t>图</w:t>
        </w:r>
        <w:r>
          <w:rPr>
            <w:u w:val="single" w:color="C0C0C0"/>
            <w:spacing w:val="-4"/>
          </w:rPr>
          <w:t>6-2所</w:t>
        </w:r>
      </w:hyperlink>
      <w:r>
        <w:rPr>
          <w:spacing w:val="-4"/>
        </w:rPr>
        <w:t>示</w:t>
      </w:r>
      <w:r>
        <w:rPr>
          <w:spacing w:val="-5"/>
        </w:rPr>
        <w:t>为</w:t>
      </w:r>
    </w:p>
    <w:p>
      <w:pPr>
        <w:pStyle w:val="BodyText"/>
        <w:ind w:left="875"/>
        <w:spacing w:line="241" w:lineRule="auto"/>
      </w:pPr>
      <w:r>
        <w:rPr>
          <w:spacing w:val="-5"/>
        </w:rPr>
        <w:t>顺序以下是</w:t>
      </w:r>
      <w:r>
        <w:rPr>
          <w:spacing w:val="-5"/>
        </w:rPr>
        <w:t>记录数据</w:t>
      </w:r>
      <w:r>
        <w:rPr>
          <w:spacing w:val="-6"/>
        </w:rPr>
        <w:t>库非致命错误的一些独特方面。</w:t>
      </w:r>
    </w:p>
    <w:p>
      <w:pPr>
        <w:pStyle w:val="BodyText"/>
        <w:ind w:left="888" w:right="1328"/>
        <w:spacing w:before="148" w:line="248" w:lineRule="auto"/>
      </w:pPr>
      <w:r>
        <w:rPr>
          <w:spacing w:val="-5"/>
        </w:rPr>
        <w:t>首先，</w:t>
      </w:r>
      <w:r>
        <w:rPr>
          <w:spacing w:val="-5"/>
        </w:rPr>
        <w:t>不可纠正错误的严重性必须</w:t>
      </w:r>
      <w:r>
        <w:rPr>
          <w:spacing w:val="-5"/>
        </w:rPr>
        <w:t>是</w:t>
      </w:r>
      <w:r>
        <w:rPr>
          <w:spacing w:val="-5"/>
        </w:rPr>
        <w:t>非致命的，这</w:t>
      </w:r>
      <w:r>
        <w:rPr>
          <w:spacing w:val="-6"/>
        </w:rPr>
        <w:t>由</w:t>
      </w:r>
      <w:r>
        <w:rPr>
          <w:spacing w:val="-6"/>
        </w:rPr>
        <w:t>不可纠正</w:t>
      </w:r>
      <w:r>
        <w:rPr>
          <w:spacing w:val="-6"/>
        </w:rPr>
        <w:t>错误</w:t>
      </w:r>
      <w:r>
        <w:rPr>
          <w:spacing w:val="-6"/>
        </w:rPr>
        <w:t>严重性寄存器中的相关位确定。如果</w:t>
      </w:r>
      <w:r>
        <w:rPr>
          <w:spacing w:val="-6"/>
        </w:rPr>
        <w:t>严重性是</w:t>
      </w:r>
      <w:r>
        <w:rPr>
          <w:spacing w:val="-6"/>
        </w:rPr>
        <w:t>致命的，</w:t>
      </w:r>
      <w:r>
        <w:rPr>
          <w:spacing w:val="-6"/>
        </w:rPr>
        <w:t>则错误不符合</w:t>
      </w:r>
      <w:r>
        <w:rPr>
          <w:spacing w:val="-6"/>
        </w:rPr>
        <w:t>“</w:t>
      </w:r>
      <w:r>
        <w:rPr>
          <w:spacing w:val="-6"/>
        </w:rPr>
        <w:t>建议性非致命错误</w:t>
      </w:r>
      <w:r>
        <w:rPr>
          <w:spacing w:val="-6"/>
        </w:rPr>
        <w:t>”的条件</w:t>
      </w:r>
      <w:r>
        <w:rPr>
          <w:spacing w:val="-7"/>
        </w:rPr>
        <w:t>，</w:t>
      </w:r>
    </w:p>
    <w:p>
      <w:pPr>
        <w:pStyle w:val="BodyText"/>
        <w:ind w:left="875"/>
        <w:spacing w:line="267" w:lineRule="auto"/>
      </w:pPr>
      <w:r>
        <w:rPr>
          <w:spacing w:val="-5"/>
        </w:rPr>
        <w:t>如果</w:t>
      </w:r>
      <w:r>
        <w:rPr>
          <w:spacing w:val="-5"/>
        </w:rPr>
        <w:t>启用，</w:t>
      </w:r>
      <w:r>
        <w:rPr>
          <w:spacing w:val="-17"/>
        </w:rPr>
        <w:t>则</w:t>
      </w:r>
      <w:r>
        <w:rPr>
          <w:spacing w:val="-5"/>
        </w:rPr>
        <w:t>以</w:t>
      </w:r>
      <w:r>
        <w:rPr>
          <w:u w:val="single" w:color="C0C0C0"/>
          <w:spacing w:val="-5"/>
        </w:rPr>
        <w:t>ERR_</w:t>
      </w:r>
      <w:r>
        <w:rPr>
          <w:u w:val="single" w:color="C0C0C0"/>
          <w:spacing w:val="-6"/>
        </w:rPr>
        <w:t>FATAL发出信号</w:t>
      </w:r>
      <w:r>
        <w:rPr>
          <w:spacing w:val="-6"/>
        </w:rPr>
        <w:t>。</w:t>
      </w:r>
    </w:p>
    <w:p>
      <w:pPr>
        <w:pStyle w:val="BodyText"/>
        <w:ind w:left="879" w:right="1502" w:firstLine="8"/>
        <w:spacing w:before="127" w:line="246" w:lineRule="auto"/>
        <w:jc w:val="both"/>
      </w:pPr>
      <w:r>
        <w:rPr>
          <w:spacing w:val="-6"/>
        </w:rPr>
        <w:t>接下来，</w:t>
      </w:r>
      <w:r>
        <w:rPr>
          <w:spacing w:val="-6"/>
        </w:rPr>
        <w:t>特定错误</w:t>
      </w:r>
      <w:r>
        <w:rPr>
          <w:spacing w:val="-6"/>
        </w:rPr>
        <w:t>案例需要</w:t>
      </w:r>
      <w:r>
        <w:rPr>
          <w:spacing w:val="-6"/>
        </w:rPr>
        <w:t>是第6.2.3.2.4节</w:t>
      </w:r>
      <w:r>
        <w:rPr>
          <w:spacing w:val="-23"/>
        </w:rPr>
        <w:t>中记录</w:t>
      </w:r>
      <w:r>
        <w:rPr>
          <w:spacing w:val="-6"/>
        </w:rPr>
        <w:t>的</w:t>
      </w:r>
      <w:r>
        <w:rPr>
          <w:spacing w:val="-6"/>
        </w:rPr>
        <w:t>咨询性非致命错误案例</w:t>
      </w:r>
      <w:hyperlink w:history="true" w:anchor="bookmark20">
        <w:r>
          <w:rPr>
            <w:u w:val="single" w:color="C0C0C0"/>
            <w:spacing w:val="-10"/>
          </w:rPr>
          <w:t>之一</w:t>
        </w:r>
        <w:r>
          <w:rPr>
            <w:spacing w:val="-7"/>
          </w:rPr>
          <w:t>。</w:t>
        </w:r>
      </w:hyperlink>
      <w:r>
        <w:rPr>
          <w:spacing w:val="-7"/>
        </w:rPr>
        <w:t>如果</w:t>
      </w:r>
      <w:r>
        <w:rPr>
          <w:spacing w:val="-5"/>
        </w:rPr>
        <w:t>不是，</w:t>
      </w:r>
      <w:r>
        <w:rPr>
          <w:spacing w:val="-5"/>
        </w:rPr>
        <w:t>则</w:t>
      </w:r>
      <w:r>
        <w:rPr>
          <w:spacing w:val="-5"/>
        </w:rPr>
        <w:t>错误</w:t>
      </w:r>
      <w:r>
        <w:rPr>
          <w:spacing w:val="-5"/>
        </w:rPr>
        <w:t>不符合</w:t>
      </w:r>
      <w:r>
        <w:rPr>
          <w:spacing w:val="-5"/>
        </w:rPr>
        <w:t>咨询性非致命错误的条件，并且</w:t>
      </w:r>
      <w:r>
        <w:rPr>
          <w:spacing w:val="-5"/>
        </w:rPr>
        <w:t>将使用不可纠正的错误消息进行</w:t>
      </w:r>
      <w:r>
        <w:rPr>
          <w:spacing w:val="-5"/>
        </w:rPr>
        <w:t>签名</w:t>
      </w:r>
      <w:r>
        <w:rPr>
          <w:spacing w:val="-6"/>
        </w:rPr>
        <w:t>（如果</w:t>
      </w:r>
      <w:r>
        <w:rPr>
          <w:spacing w:val="-6"/>
        </w:rPr>
        <w:t>启用）</w:t>
      </w:r>
      <w:r>
        <w:rPr>
          <w:spacing w:val="-7"/>
        </w:rPr>
        <w:t>。</w:t>
      </w:r>
    </w:p>
    <w:p>
      <w:pPr>
        <w:pStyle w:val="P68B1DB1-BodyText4"/>
        <w:ind w:left="888"/>
        <w:spacing w:before="162" w:line="251" w:lineRule="exact"/>
      </w:pPr>
      <w:r>
        <w:rPr>
          <w:spacing w:val="-5"/>
        </w:rPr>
        <w:t>接下来，</w:t>
      </w:r>
      <w:r>
        <w:rPr>
          <w:spacing w:val="-6"/>
        </w:rPr>
        <w:t>在</w:t>
      </w:r>
      <w:r>
        <w:rPr>
          <w:spacing w:val="-6"/>
        </w:rPr>
        <w:t>可纠正错误</w:t>
      </w:r>
      <w:r>
        <w:rPr>
          <w:spacing w:val="-6"/>
        </w:rPr>
        <w:t>状态寄存器</w:t>
      </w:r>
      <w:r>
        <w:rPr>
          <w:spacing w:val="-5"/>
        </w:rPr>
        <w:t>中设置咨询非致命错误状态位</w:t>
      </w:r>
      <w:r>
        <w:rPr>
          <w:spacing w:val="-6"/>
        </w:rPr>
        <w:t>，</w:t>
      </w:r>
      <w:r>
        <w:rPr>
          <w:spacing w:val="-6"/>
        </w:rPr>
        <w:t>以指示</w:t>
      </w:r>
    </w:p>
    <w:p>
      <w:pPr>
        <w:pStyle w:val="BodyText"/>
        <w:ind w:left="885" w:right="1213" w:hanging="11"/>
        <w:spacing w:line="249" w:lineRule="auto"/>
      </w:pPr>
      <w:r>
        <w:rPr>
          <w:spacing w:val="-6"/>
        </w:rPr>
        <w:t>检查可纠正错误掩码寄存器中的咨询错误和</w:t>
      </w:r>
      <w:r>
        <w:rPr>
          <w:spacing w:val="-6"/>
        </w:rPr>
        <w:t>咨询非致命错误掩码位</w:t>
      </w:r>
      <w:r>
        <w:rPr>
          <w:spacing w:val="-6"/>
        </w:rPr>
        <w:t>，</w:t>
      </w:r>
      <w:r>
        <w:rPr>
          <w:spacing w:val="-6"/>
        </w:rPr>
        <w:t>如果</w:t>
      </w:r>
      <w:r>
        <w:rPr>
          <w:spacing w:val="-6"/>
        </w:rPr>
        <w:t>设置，</w:t>
      </w:r>
      <w:r>
        <w:t>则</w:t>
      </w:r>
      <w:r>
        <w:rPr>
          <w:spacing w:val="-5"/>
        </w:rPr>
        <w:t>不</w:t>
      </w:r>
      <w:r>
        <w:rPr>
          <w:spacing w:val="-17"/>
        </w:rPr>
        <w:t>进行</w:t>
      </w:r>
      <w:r>
        <w:rPr>
          <w:spacing w:val="-5"/>
        </w:rPr>
        <w:t>进一步处理</w:t>
      </w:r>
      <w:r>
        <w:rPr>
          <w:spacing w:val="-6"/>
        </w:rPr>
        <w:t>。</w:t>
      </w:r>
    </w:p>
    <w:p>
      <w:pPr>
        <w:pStyle w:val="BodyText"/>
        <w:ind w:left="888" w:right="1244"/>
        <w:spacing w:before="148" w:line="249" w:lineRule="auto"/>
      </w:pPr>
      <w:r>
        <w:rPr>
          <w:spacing w:val="-5"/>
        </w:rPr>
        <w:t>如果</w:t>
      </w:r>
      <w:r>
        <w:rPr>
          <w:spacing w:val="-5"/>
        </w:rPr>
        <w:t>咨询非致命错误掩码位被清除，则根据报告为咨询错误的特定不可纠正错误，通过设置不可纠正错误状态寄存器中的“相应”位来进行日志记录</w:t>
      </w:r>
      <w:r>
        <w:rPr>
          <w:spacing w:val="-6"/>
        </w:rPr>
        <w:t>。</w:t>
      </w:r>
      <w:r>
        <w:rPr>
          <w:spacing w:val="-6"/>
        </w:rPr>
        <w:t>如果</w:t>
      </w:r>
    </w:p>
    <w:p>
      <w:pPr>
        <w:pStyle w:val="P68B1DB1-BodyText4"/>
        <w:ind w:left="841"/>
        <w:spacing w:line="249" w:lineRule="exact"/>
      </w:pPr>
      <w:r>
        <w:rPr>
          <w:spacing w:val="-4"/>
        </w:rPr>
        <w:t xml:space="preserve">“corresponding” uncorrectable</w:t>
      </w:r>
    </w:p>
    <w:p>
      <w:pPr>
        <w:pStyle w:val="BodyText"/>
        <w:ind w:left="879" w:right="1548" w:firstLine="6"/>
        <w:spacing w:before="2"/>
      </w:pPr>
      <w:r>
        <w:rPr>
          <w:spacing w:val="-5"/>
        </w:rPr>
        <w:t>需要头日志记录，</w:t>
      </w:r>
      <w:r>
        <w:rPr>
          <w:spacing w:val="-5"/>
        </w:rPr>
        <w:t>然后</w:t>
      </w:r>
      <w:r>
        <w:rPr>
          <w:spacing w:val="-5"/>
        </w:rPr>
        <w:t>记录前缀和头，</w:t>
      </w:r>
      <w:r>
        <w:rPr>
          <w:spacing w:val="-5"/>
        </w:rPr>
        <w:t>取决</w:t>
      </w:r>
      <w:r>
        <w:rPr>
          <w:spacing w:val="-5"/>
        </w:rPr>
        <w:t>于</w:t>
      </w:r>
      <w:r>
        <w:rPr>
          <w:spacing w:val="-18"/>
        </w:rPr>
        <w:t>资源</w:t>
      </w:r>
      <w:r>
        <w:rPr>
          <w:spacing w:val="-5"/>
        </w:rPr>
        <w:t>的可用</w:t>
      </w:r>
      <w:r>
        <w:rPr>
          <w:spacing w:val="-6"/>
        </w:rPr>
        <w:t>性。</w:t>
      </w:r>
      <w:r>
        <w:rPr>
          <w:spacing w:val="-15"/>
        </w:rPr>
        <w:t xml:space="preserve"> </w:t>
      </w:r>
      <w:r>
        <w:rPr>
          <w:spacing w:val="-6"/>
        </w:rPr>
        <w:t>参见</w:t>
      </w:r>
      <w:r>
        <w:rPr>
          <w:spacing w:val="-42"/>
        </w:rPr>
        <w:t>www.example.com</w:t>
      </w:r>
      <w:hyperlink w:history="true" w:anchor="bookmark34">
        <w:r>
          <w:rPr>
            <w:u w:val="single" w:color="C0C0C0"/>
            <w:spacing w:val="-6"/>
          </w:rPr>
          <w:t>部分</w:t>
        </w:r>
      </w:hyperlink>
      <w:hyperlink w:history="true" w:anchor="bookmark34">
        <w:r>
          <w:rPr>
            <w:u w:val="single" w:color="C0C0C0"/>
            <w:spacing w:val="-11"/>
          </w:rPr>
          <w:t>6.2.4.2</w:t>
        </w:r>
        <w:r>
          <w:rPr>
            <w:spacing w:val="-11"/>
          </w:rPr>
          <w:t>。</w:t>
        </w:r>
      </w:hyperlink>
    </w:p>
    <w:p>
      <w:pPr>
        <w:pStyle w:val="BodyText"/>
        <w:ind w:left="888"/>
        <w:spacing w:before="162" w:line="270" w:lineRule="auto"/>
      </w:pPr>
      <w:r>
        <w:rPr>
          <w:spacing w:val="-5"/>
        </w:rPr>
        <w:t>最后，</w:t>
      </w:r>
      <w:r>
        <w:rPr>
          <w:spacing w:val="-5"/>
        </w:rPr>
        <w:t>如果</w:t>
      </w:r>
      <w:r>
        <w:rPr>
          <w:spacing w:val="-23"/>
        </w:rPr>
        <w:t>在设备控制寄存器中设置</w:t>
      </w:r>
      <w:r>
        <w:rPr>
          <w:spacing w:val="-5"/>
        </w:rPr>
        <w:t>了可</w:t>
      </w:r>
      <w:r>
        <w:rPr>
          <w:u w:val="single" w:color="C0C0C0"/>
          <w:spacing w:val="-5"/>
        </w:rPr>
        <w:t>纠正错误报告启用</w:t>
      </w:r>
      <w:r>
        <w:rPr>
          <w:spacing w:val="-5"/>
        </w:rPr>
        <w:t>位</w:t>
      </w:r>
      <w:r>
        <w:rPr>
          <w:u w:val="single" w:color="C0C0C0"/>
          <w:spacing w:val="-6"/>
        </w:rPr>
        <w:t>，则会发送ERR_COR消息</w:t>
      </w:r>
      <w:r>
        <w:rPr>
          <w:spacing w:val="-6"/>
        </w:rPr>
        <w:t>。</w:t>
      </w:r>
    </w:p>
    <w:p>
      <w:pPr>
        <w:spacing w:line="275" w:lineRule="auto"/>
        <w:rPr>
          <w:rFonts w:ascii="Arial"/>
          <w:sz w:val="21"/>
        </w:rPr>
      </w:pPr>
    </w:p>
    <w:p>
      <w:pPr>
        <w:pStyle w:val="P68B1DB1-BodyText6"/>
        <w:ind w:left="883"/>
        <w:spacing w:before="79" w:line="339" w:lineRule="exact"/>
        <w:outlineLvl w:val="3"/>
        <w:rPr>
          <w:sz w:val="26"/>
          <w:szCs w:val="26"/>
        </w:rPr>
      </w:pPr>
      <w:bookmarkStart w:name="bookmark36" w:id="20"/>
      <w:bookmarkEnd w:id="20"/>
      <w:hyperlink w:history="true" r:id="rId45">
        <w:r>
          <w:rPr>
            <w:spacing w:val="-20"/>
          </w:rPr>
          <w:t>6.2.4.4</w:t>
        </w:r>
      </w:hyperlink>
      <w:r>
        <w:rPr>
          <w:spacing w:val="-20"/>
        </w:rPr>
        <w:t>TLP前缀</w:t>
      </w:r>
      <w:r>
        <w:rPr>
          <w:spacing w:val="-21"/>
        </w:rPr>
        <w:t>日志</w:t>
      </w:r>
    </w:p>
    <w:p>
      <w:pPr>
        <w:spacing w:line="258" w:lineRule="auto"/>
        <w:rPr>
          <w:rFonts w:ascii="Arial"/>
          <w:sz w:val="21"/>
        </w:rPr>
      </w:pPr>
    </w:p>
    <w:p>
      <w:pPr>
        <w:pStyle w:val="BodyText"/>
        <w:ind w:left="874" w:right="1320" w:firstLine="13"/>
        <w:spacing w:before="61" w:line="249" w:lineRule="auto"/>
        <w:jc w:val="both"/>
      </w:pPr>
      <w:r>
        <w:rPr>
          <w:spacing w:val="-5"/>
        </w:rPr>
        <w:t>对于</w:t>
      </w:r>
      <w:r>
        <w:rPr>
          <w:spacing w:val="-5"/>
        </w:rPr>
        <w:t>支持</w:t>
      </w:r>
      <w:r>
        <w:rPr>
          <w:spacing w:val="-5"/>
        </w:rPr>
        <w:t>TLP前缀和</w:t>
      </w:r>
      <w:r>
        <w:rPr>
          <w:spacing w:val="-5"/>
        </w:rPr>
        <w:t>高级错误报告</w:t>
      </w:r>
      <w:r>
        <w:rPr>
          <w:spacing w:val="-5"/>
        </w:rPr>
        <w:t>两者的任何设备功能</w:t>
      </w:r>
      <w:r>
        <w:rPr>
          <w:spacing w:val="-6"/>
        </w:rPr>
        <w:t>，</w:t>
      </w:r>
      <w:r>
        <w:rPr>
          <w:spacing w:val="-18"/>
        </w:rPr>
        <w:t>根据与报头日志寄存器相同的规则，将</w:t>
      </w:r>
      <w:r>
        <w:rPr>
          <w:spacing w:val="-6"/>
        </w:rPr>
        <w:t>与</w:t>
      </w:r>
      <w:r>
        <w:rPr>
          <w:spacing w:val="-6"/>
        </w:rPr>
        <w:t>出错的TLP相关联的TLP前缀记录在</w:t>
      </w:r>
      <w:r>
        <w:rPr>
          <w:spacing w:val="-6"/>
        </w:rPr>
        <w:t>TLP前缀日志寄存</w:t>
      </w:r>
      <w:r>
        <w:rPr>
          <w:spacing w:val="-6"/>
        </w:rPr>
        <w:t>器中</w:t>
      </w:r>
      <w:r>
        <w:rPr>
          <w:spacing w:val="-7"/>
        </w:rPr>
        <w:t>（使得</w:t>
      </w:r>
      <w:r>
        <w:rPr>
          <w:spacing w:val="-17"/>
        </w:rPr>
        <w:t>当第一错误指针有效时，</w:t>
      </w:r>
      <w:r>
        <w:rPr>
          <w:spacing w:val="-6"/>
        </w:rPr>
        <w:t>TLP前缀日志和报头日志寄存器两者总是对应</w:t>
      </w:r>
      <w:r>
        <w:rPr>
          <w:spacing w:val="-6"/>
        </w:rPr>
        <w:t>于</w:t>
      </w:r>
      <w:r>
        <w:rPr>
          <w:spacing w:val="-18"/>
        </w:rPr>
        <w:t>第一错误指针</w:t>
      </w:r>
      <w:r>
        <w:rPr>
          <w:spacing w:val="-6"/>
        </w:rPr>
        <w:t>中指示的错误</w:t>
      </w:r>
      <w:r>
        <w:rPr>
          <w:spacing w:val="-5"/>
        </w:rPr>
        <w:t>）。</w:t>
      </w:r>
    </w:p>
    <w:p>
      <w:pPr>
        <w:pStyle w:val="BodyText"/>
        <w:ind w:left="878" w:right="1768" w:hanging="3"/>
        <w:spacing w:before="146" w:line="269" w:lineRule="auto"/>
      </w:pPr>
      <w:r>
        <w:rPr>
          <w:spacing w:val="-5"/>
        </w:rPr>
        <w:t>TLP</w:t>
      </w:r>
      <w:r>
        <w:rPr>
          <w:spacing w:val="-5"/>
        </w:rPr>
        <w:t>前缀日志存在位（参见www.example.com</w:t>
      </w:r>
      <w:r>
        <w:rPr>
          <w:u w:val="single" w:color="C0C0C0"/>
          <w:spacing w:val="-5"/>
        </w:rPr>
        <w:t>节</w:t>
      </w:r>
      <w:r>
        <w:rPr>
          <w:u w:val="single" w:color="C0C0C0"/>
          <w:spacing w:val="-5"/>
        </w:rPr>
        <w:t>7.8.4.7</w:t>
      </w:r>
      <w:r>
        <w:rPr>
          <w:spacing w:val="-5"/>
        </w:rPr>
        <w:t>）表示</w:t>
      </w:r>
      <w:r>
        <w:rPr>
          <w:spacing w:val="-5"/>
        </w:rPr>
        <w:t>TLP前缀日志</w:t>
      </w:r>
      <w:r>
        <w:rPr>
          <w:spacing w:val="-6"/>
        </w:rPr>
        <w:t>寄存器（参见www.example.com</w:t>
      </w:r>
      <w:r>
        <w:rPr>
          <w:u w:val="single" w:color="C0C0C0"/>
          <w:spacing w:val="-6"/>
        </w:rPr>
        <w:t>节</w:t>
      </w:r>
      <w:r>
        <w:rPr>
          <w:u w:val="single" w:color="C0C0C0"/>
          <w:spacing w:val="-6"/>
        </w:rPr>
        <w:t>7.8.4.12</w:t>
      </w:r>
      <w:r>
        <w:rPr>
          <w:spacing w:val="-6"/>
        </w:rPr>
        <w:t>）</w:t>
      </w:r>
      <w:r>
        <w:rPr>
          <w:spacing w:val="-4"/>
        </w:rPr>
        <w:t>包含信息。</w:t>
      </w:r>
    </w:p>
    <w:p>
      <w:pPr>
        <w:pStyle w:val="BodyText"/>
        <w:ind w:left="885" w:right="1509" w:hanging="5"/>
        <w:spacing w:before="109" w:line="264" w:lineRule="auto"/>
        <w:rPr>
          <w:sz w:val="12"/>
          <w:szCs w:val="12"/>
        </w:rPr>
      </w:pPr>
      <w:r>
        <w:rPr>
          <w:spacing w:val="-6"/>
        </w:rPr>
        <w:t>AER仅记录端-端</w:t>
      </w:r>
      <w:r>
        <w:rPr>
          <w:spacing w:val="-6"/>
        </w:rPr>
        <w:t>TLP前缀</w:t>
      </w:r>
      <w:r>
        <w:rPr>
          <w:spacing w:val="-6"/>
        </w:rPr>
        <w:t>。本地TLP前缀的日志记录</w:t>
      </w:r>
      <w:r>
        <w:rPr>
          <w:spacing w:val="-6"/>
        </w:rPr>
        <w:t>可以</w:t>
      </w:r>
      <w:r>
        <w:rPr>
          <w:spacing w:val="-7"/>
        </w:rPr>
        <w:t>使用前缀</w:t>
      </w:r>
      <w:r>
        <w:rPr>
          <w:spacing w:val="-7"/>
        </w:rPr>
        <w:t>特定</w:t>
      </w:r>
      <w:r>
        <w:rPr>
          <w:spacing w:val="-5"/>
        </w:rPr>
        <w:t>机制在其他地方发生。</w:t>
      </w:r>
      <w:r>
        <w:rPr>
          <w:sz w:val="12"/>
          <w:szCs w:val="12"/>
          <w:spacing w:val="-5"/>
          <w:position w:val="9"/>
        </w:rPr>
        <w:t>101</w:t>
      </w:r>
    </w:p>
    <w:p>
      <w:pPr>
        <w:pStyle w:val="BodyText"/>
        <w:ind w:left="886" w:right="1496" w:firstLine="1"/>
        <w:spacing w:before="109" w:line="250" w:lineRule="auto"/>
      </w:pPr>
      <w:r>
        <w:rPr>
          <w:spacing w:val="-6"/>
        </w:rPr>
        <w:t>端-端</w:t>
      </w:r>
      <w:r>
        <w:rPr>
          <w:spacing w:val="-6"/>
        </w:rPr>
        <w:t>TLP前缀记录在</w:t>
      </w:r>
      <w:r>
        <w:rPr>
          <w:spacing w:val="-6"/>
        </w:rPr>
        <w:t>TLP前缀</w:t>
      </w:r>
      <w:r>
        <w:rPr>
          <w:spacing w:val="-7"/>
        </w:rPr>
        <w:t>日志寄存器中。</w:t>
      </w:r>
      <w:r>
        <w:rPr>
          <w:spacing w:val="-7"/>
        </w:rPr>
        <w:t>底层</w:t>
      </w:r>
      <w:r>
        <w:rPr>
          <w:spacing w:val="-7"/>
        </w:rPr>
        <w:t>TLP报头记录在</w:t>
      </w:r>
      <w:r>
        <w:rPr>
          <w:spacing w:val="-7"/>
        </w:rPr>
        <w:t>报头日志</w:t>
      </w:r>
      <w:r>
        <w:rPr>
          <w:spacing w:val="-6"/>
        </w:rPr>
        <w:t>寄存器中，但</w:t>
      </w:r>
      <w:r>
        <w:rPr>
          <w:spacing w:val="-6"/>
        </w:rPr>
        <w:t>有</w:t>
      </w:r>
      <w:r>
        <w:rPr>
          <w:spacing w:val="-6"/>
        </w:rPr>
        <w:t>两种例外情况：</w:t>
      </w:r>
    </w:p>
    <w:p>
      <w:pPr>
        <w:pStyle w:val="BodyText"/>
        <w:ind w:left="1057"/>
        <w:spacing w:before="221" w:line="250" w:lineRule="auto"/>
      </w:pPr>
      <w:r>
        <w:rPr>
          <w:spacing w:val="-5"/>
        </w:rPr>
        <w:t xml:space="preserve">·   如果</w:t>
      </w:r>
      <w:r>
        <w:rPr>
          <w:spacing w:val="-6"/>
        </w:rPr>
        <w:t>设置</w:t>
      </w:r>
      <w:r>
        <w:rPr>
          <w:spacing w:val="-5"/>
        </w:rPr>
        <w:t>了扩展Fmt字段支持</w:t>
      </w:r>
      <w:r>
        <w:rPr>
          <w:spacing w:val="-6"/>
        </w:rPr>
        <w:t>端口位</w:t>
      </w:r>
      <w:r>
        <w:rPr>
          <w:spacing w:val="-5"/>
        </w:rPr>
        <w:t>（参见</w:t>
      </w:r>
      <w:r>
        <w:rPr>
          <w:u w:val="single" w:color="C0C0C0"/>
          <w:spacing w:val="-6"/>
        </w:rPr>
        <w:t>7.5.3.15</w:t>
      </w:r>
      <w:r>
        <w:rPr>
          <w:spacing w:val="-5"/>
        </w:rPr>
        <w:t>部分</w:t>
      </w:r>
      <w:r>
        <w:rPr>
          <w:spacing w:val="-6"/>
        </w:rPr>
        <w:t>），</w:t>
      </w:r>
      <w:r>
        <w:rPr>
          <w:spacing w:val="-6"/>
        </w:rPr>
        <w:t>则不</w:t>
      </w:r>
      <w:r>
        <w:rPr>
          <w:spacing w:val="-6"/>
        </w:rPr>
        <w:t>支持</w:t>
      </w:r>
      <w:r>
        <w:rPr>
          <w:spacing w:val="-6"/>
        </w:rPr>
        <w:t>TLP</w:t>
      </w:r>
    </w:p>
    <w:p>
      <w:pPr>
        <w:pStyle w:val="BodyText"/>
        <w:ind w:left="1279" w:right="1785" w:firstLine="8"/>
        <w:spacing w:before="2" w:line="249" w:lineRule="auto"/>
      </w:pPr>
      <w:r>
        <w:rPr>
          <w:spacing w:val="-5"/>
        </w:rPr>
        <w:t>前缀和接收</w:t>
      </w:r>
      <w:r>
        <w:rPr>
          <w:spacing w:val="-5"/>
        </w:rPr>
        <w:t>包含</w:t>
      </w:r>
      <w:r>
        <w:rPr>
          <w:spacing w:val="-5"/>
        </w:rPr>
        <w:t xml:space="preserve">TLP Pref</w:t>
      </w:r>
      <w:r>
        <w:rPr>
          <w:spacing w:val="-6"/>
        </w:rPr>
        <w:t>ix</w:t>
      </w:r>
      <w:r>
        <w:rPr>
          <w:spacing w:val="-17"/>
        </w:rPr>
        <w:t>的TLP将</w:t>
      </w:r>
      <w:r>
        <w:rPr>
          <w:spacing w:val="-6"/>
        </w:rPr>
        <w:t>用信号</w:t>
      </w:r>
      <w:r>
        <w:rPr>
          <w:spacing w:val="-6"/>
        </w:rPr>
        <w:t>通知格式错误</w:t>
      </w:r>
      <w:r>
        <w:rPr>
          <w:spacing w:val="-17"/>
        </w:rPr>
        <w:t>的</w:t>
      </w:r>
      <w:r>
        <w:rPr>
          <w:spacing w:val="-6"/>
        </w:rPr>
        <w:t>TLP，并且</w:t>
      </w:r>
      <w:r>
        <w:rPr>
          <w:spacing w:val="-6"/>
        </w:rPr>
        <w:t>报头日志寄存器</w:t>
      </w:r>
      <w:r>
        <w:rPr>
          <w:spacing w:val="-6"/>
        </w:rPr>
        <w:t>将</w:t>
      </w:r>
      <w:r>
        <w:rPr>
          <w:spacing w:val="-5"/>
        </w:rPr>
        <w:t>包含</w:t>
      </w:r>
      <w:r>
        <w:rPr>
          <w:spacing w:val="-16"/>
        </w:rPr>
        <w:t>TLP的</w:t>
      </w:r>
      <w:r>
        <w:rPr>
          <w:spacing w:val="-5"/>
        </w:rPr>
        <w:t>前</w:t>
      </w:r>
      <w:r>
        <w:rPr>
          <w:spacing w:val="-5"/>
        </w:rPr>
        <w:t>四个DW</w:t>
      </w:r>
      <w:r>
        <w:rPr>
          <w:spacing w:val="-6"/>
        </w:rPr>
        <w:t>（TLP前缀</w:t>
      </w:r>
      <w:r>
        <w:rPr>
          <w:spacing w:val="-6"/>
        </w:rPr>
        <w:t>后面</w:t>
      </w:r>
      <w:r>
        <w:rPr>
          <w:spacing w:val="-17"/>
        </w:rPr>
        <w:t>是适合的</w:t>
      </w:r>
      <w:r>
        <w:rPr>
          <w:spacing w:val="-6"/>
        </w:rPr>
        <w:t>TLP报头</w:t>
      </w:r>
      <w:r>
        <w:rPr>
          <w:spacing w:val="-6"/>
        </w:rPr>
        <w:t>）。</w:t>
      </w:r>
    </w:p>
    <w:p>
      <w:pPr>
        <w:pStyle w:val="BodyText"/>
        <w:ind w:left="1278" w:right="1615" w:hanging="221"/>
        <w:spacing w:before="96" w:line="249" w:lineRule="auto"/>
      </w:pPr>
      <w:r>
        <w:rPr>
          <w:spacing w:val="-6"/>
        </w:rPr>
        <w:t>·</w:t>
      </w:r>
      <w:r>
        <w:rPr>
          <w:spacing w:val="-6"/>
        </w:rPr>
        <w:t>接收到</w:t>
      </w:r>
      <w:r>
        <w:rPr>
          <w:spacing w:val="-6"/>
        </w:rPr>
        <w:t>包含</w:t>
      </w:r>
      <w:r>
        <w:t>比</w:t>
      </w:r>
      <w:r>
        <w:rPr>
          <w:spacing w:val="-6"/>
        </w:rPr>
        <w:t>由功能</w:t>
      </w:r>
      <w:r>
        <w:t>的M_ax_End-End_TLP前缀字段</w:t>
      </w:r>
      <w:r>
        <w:rPr>
          <w:spacing w:val="-6"/>
        </w:rPr>
        <w:t>指示的</w:t>
      </w:r>
      <w:r>
        <w:t>更多的端-端</w:t>
      </w:r>
      <w:r>
        <w:rPr>
          <w:spacing w:val="-6"/>
        </w:rPr>
        <w:t>TLP前缀的</w:t>
      </w:r>
      <w:r>
        <w:t>TLP</w:t>
      </w:r>
      <w:r>
        <w:rPr>
          <w:spacing w:val="-6"/>
        </w:rPr>
        <w:t>的功能</w:t>
      </w:r>
      <w:r>
        <w:rPr>
          <w:u w:val="single" w:color="C0C0C0"/>
          <w:spacing w:val="-5"/>
        </w:rPr>
        <w:t>2.2.10.2</w:t>
      </w:r>
    </w:p>
    <w:p>
      <w:pPr>
        <w:pStyle w:val="P68B1DB1-BodyText55"/>
        <w:ind w:left="1286"/>
        <w:spacing w:line="251" w:lineRule="exact"/>
      </w:pPr>
      <w:r>
        <w:t>寄存器未定义</w:t>
      </w:r>
    </w:p>
    <w:p>
      <w:pPr>
        <w:spacing w:line="313" w:lineRule="auto"/>
        <w:rPr>
          <w:rFonts w:ascii="Arial"/>
          <w:sz w:val="21"/>
        </w:rPr>
      </w:pPr>
    </w:p>
    <w:p>
      <w:pPr>
        <w:pStyle w:val="P68B1DB1-BodyText13"/>
        <w:ind w:left="881"/>
        <w:spacing w:before="86" w:line="371" w:lineRule="exact"/>
        <w:outlineLvl w:val="2"/>
        <w:rPr>
          <w:sz w:val="28"/>
          <w:szCs w:val="28"/>
        </w:rPr>
      </w:pPr>
      <w:bookmarkStart w:name="bookmark37" w:id="21"/>
      <w:bookmarkEnd w:id="21"/>
      <w:r>
        <w:rPr>
          <w:spacing w:val="-19"/>
        </w:rPr>
        <w:t>6.2.5设备错误标记</w:t>
      </w:r>
      <w:r>
        <w:rPr>
          <w:spacing w:val="-20"/>
        </w:rPr>
        <w:t>和记录操作</w:t>
      </w:r>
    </w:p>
    <w:p>
      <w:pPr>
        <w:rPr>
          <w:rFonts w:ascii="Arial"/>
          <w:sz w:val="21"/>
        </w:rPr>
      </w:pPr>
    </w:p>
    <w:p>
      <w:pPr>
        <w:pStyle w:val="BodyText"/>
        <w:ind w:left="888"/>
        <w:spacing w:before="60" w:line="251" w:lineRule="auto"/>
      </w:pPr>
      <w:hyperlink w:history="true" w:anchor="bookmark38">
        <w:r>
          <w:rPr>
            <w:u w:val="single" w:color="C0C0C0"/>
            <w:spacing w:val="-5"/>
          </w:rPr>
          <w:t>图</w:t>
        </w:r>
        <w:r>
          <w:rPr>
            <w:u w:val="single" w:color="C0C0C0"/>
            <w:spacing w:val="-5"/>
          </w:rPr>
          <w:t>6-2</w:t>
        </w:r>
      </w:hyperlink>
      <w:r>
        <w:rPr>
          <w:spacing w:val="-5"/>
        </w:rPr>
        <w:t>显示</w:t>
      </w:r>
      <w:r>
        <w:rPr>
          <w:spacing w:val="-18"/>
        </w:rPr>
        <w:t>了</w:t>
      </w:r>
      <w:r>
        <w:rPr>
          <w:spacing w:val="-5"/>
        </w:rPr>
        <w:t>与</w:t>
      </w:r>
      <w:r>
        <w:rPr>
          <w:spacing w:val="-5"/>
        </w:rPr>
        <w:t>设备检测到的错误</w:t>
      </w:r>
      <w:r>
        <w:rPr>
          <w:spacing w:val="-6"/>
        </w:rPr>
        <w:t>的信号和日志记录相关的操作序列。</w:t>
      </w: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r>
        <w:drawing>
          <wp:anchor distT="0" distB="0" distL="0" distR="0" simplePos="0" relativeHeight="251750400" behindDoc="0" locked="0" layoutInCell="1" allowOverlap="1">
            <wp:simplePos x="0" y="0"/>
            <wp:positionH relativeFrom="column">
              <wp:posOffset>0</wp:posOffset>
            </wp:positionH>
            <wp:positionV relativeFrom="paragraph">
              <wp:posOffset>99656</wp:posOffset>
            </wp:positionV>
            <wp:extent cx="7592400" cy="9525"/>
            <wp:effectExtent l="0" t="0" r="0" b="0"/>
            <wp:wrapNone/>
            <wp:docPr id="60" name="IM 60"/>
            <wp:cNvGraphicFramePr/>
            <a:graphic>
              <a:graphicData uri="http://schemas.openxmlformats.org/drawingml/2006/picture">
                <pic:pic>
                  <pic:nvPicPr>
                    <pic:cNvPr id="60" name="IM 60"/>
                    <pic:cNvPicPr/>
                  </pic:nvPicPr>
                  <pic:blipFill>
                    <a:blip r:embed="rId46"/>
                    <a:stretch>
                      <a:fillRect/>
                    </a:stretch>
                  </pic:blipFill>
                  <pic:spPr>
                    <a:xfrm rot="0">
                      <a:off x="0" y="0"/>
                      <a:ext cx="7592400" cy="9525"/>
                    </a:xfrm>
                    <a:prstGeom prst="rect">
                      <a:avLst/>
                    </a:prstGeom>
                  </pic:spPr>
                </pic:pic>
              </a:graphicData>
            </a:graphic>
          </wp:anchor>
        </w:drawing>
      </w:r>
    </w:p>
    <w:p>
      <w:pPr>
        <w:pStyle w:val="P68B1DB1-BodyText7"/>
        <w:ind w:left="571"/>
        <w:spacing w:before="46" w:line="190" w:lineRule="exact"/>
        <w:rPr>
          <w:sz w:val="15"/>
          <w:szCs w:val="15"/>
        </w:rPr>
      </w:pPr>
      <w:r>
        <w:rPr>
          <w:spacing w:val="-5"/>
        </w:rPr>
        <w:t>101.例如，涉及MRI-IOVTLP前缀的错误将记录在MR-IOV结构中</w:t>
      </w:r>
      <w:r>
        <w:rPr>
          <w:spacing w:val="-5"/>
        </w:rPr>
        <w:t>，而</w:t>
      </w:r>
      <w:r>
        <w:rPr>
          <w:spacing w:val="-5"/>
        </w:rPr>
        <w:t>不会</w:t>
      </w:r>
      <w:r>
        <w:rPr>
          <w:spacing w:val="-6"/>
        </w:rPr>
        <w:t>记录</w:t>
      </w:r>
      <w:r>
        <w:rPr>
          <w:spacing w:val="-6"/>
        </w:rPr>
        <w:t>在</w:t>
      </w:r>
      <w:r>
        <w:rPr>
          <w:spacing w:val="-6"/>
        </w:rPr>
        <w:t>AER</w:t>
      </w:r>
      <w:r>
        <w:rPr>
          <w:spacing w:val="-6"/>
        </w:rPr>
        <w:t>功能中。</w:t>
      </w:r>
    </w:p>
    <w:p>
      <w:pPr>
        <w:spacing w:line="190" w:lineRule="exact"/>
        <w:sectPr>
          <w:footerReference w:type="default" r:id="rId44"/>
          <w:pgSz w:w="12240" w:h="15840"/>
          <w:pgMar w:top="146" w:right="21" w:bottom="578" w:left="141" w:header="0" w:footer="294" w:gutter="0"/>
        </w:sectPr>
        <w:rPr>
          <w:sz w:val="15"/>
          <w:szCs w:val="15"/>
        </w:rPr>
      </w:pPr>
    </w:p>
    <w:p>
      <w:pPr>
        <w:pStyle w:val="P68B1DB1-BodyText2"/>
        <w:spacing w:line="420" w:lineRule="exact"/>
      </w:pPr>
      <w:r>
        <w:pict>
          <v:shape id="_x0000_s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35" w:id="22"/>
                  <w:bookmarkEnd w:id="22"/>
                  <w:bookmarkStart w:name="bookmark38" w:id="23"/>
                  <w:bookmarkEnd w:id="23"/>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3" w:lineRule="auto"/>
        <w:rPr>
          <w:rFonts w:ascii="Arial"/>
          <w:sz w:val="21"/>
        </w:rPr>
      </w:pPr>
    </w:p>
    <w:p>
      <w:pPr>
        <w:spacing w:line="313" w:lineRule="auto"/>
        <w:rPr>
          <w:rFonts w:ascii="Arial"/>
          <w:sz w:val="21"/>
        </w:rPr>
      </w:pPr>
    </w:p>
    <w:p>
      <w:pPr>
        <w:spacing w:line="313" w:lineRule="auto"/>
        <w:rPr>
          <w:rFonts w:ascii="Arial"/>
          <w:sz w:val="21"/>
        </w:rPr>
      </w:pPr>
    </w:p>
    <w:p>
      <w:pPr>
        <w:ind w:left="4264"/>
        <w:spacing w:before="43" w:line="201" w:lineRule="exact"/>
        <w:rPr>
          <w:rFonts w:ascii="Arial" w:hAnsi="Arial" w:cs="Arial" w:eastAsia="Arial"/>
          <w:sz w:val="15"/>
          <w:szCs w:val="15"/>
        </w:rPr>
      </w:pPr>
      <w:r>
        <w:pict>
          <v:shape id="_x0000_s76" style="position:absolute;margin-left:289.112pt;margin-top:12.8688pt;mso-position-vertical-relative:text;mso-position-horizontal-relative:text;width:0.75pt;height:10.75pt;z-index:-251558912;" filled="false" strokecolor="#231F20" strokeweight="0.71pt" coordsize="15,215" coordorigin="0,0" path="m7,207l7,7e">
            <v:stroke endcap="square" joinstyle="miter" miterlimit="10"/>
          </v:shape>
        </w:pict>
      </w:r>
      <w:r>
        <w:rPr>
          <w:sz w:val="15"/>
          <w:szCs w:val="15"/>
          <w:color w:val="231F20"/>
          <w:spacing w:val="-1"/>
          <w:position w:val="2"/>
        </w:rPr>
        <w:t>检测到</w:t>
      </w:r>
      <w:r>
        <w:rPr>
          <w:sz w:val="15"/>
          <w:szCs w:val="15"/>
          <w:color w:val="231F20"/>
          <w:spacing w:val="-1"/>
          <w:position w:val="2"/>
        </w:rPr>
        <w:t>表6-2、6-3、6-4</w:t>
      </w:r>
      <w:r>
        <w:rPr>
          <w:sz w:val="15"/>
          <w:szCs w:val="15"/>
          <w:color w:val="231F20"/>
          <w:spacing w:val="-1"/>
          <w:position w:val="2"/>
        </w:rPr>
        <w:t>或</w:t>
      </w:r>
      <w:r>
        <w:rPr>
          <w:sz w:val="15"/>
          <w:szCs w:val="15"/>
          <w:color w:val="231F20"/>
          <w:spacing w:val="-1"/>
          <w:position w:val="2"/>
        </w:rPr>
        <w:t>6-5</w:t>
      </w:r>
    </w:p>
    <w:p>
      <w:pPr>
        <w:ind w:firstLine="5743"/>
        <w:spacing w:before="136" w:line="140" w:lineRule="exact"/>
      </w:pPr>
      <w:r>
        <w:pict>
          <v:group id="_x0000_s78" style="position:absolute;margin-left:260.653pt;margin-top:14.1847pt;mso-position-vertical-relative:text;mso-position-horizontal-relative:text;width:56.95pt;height:30.7pt;z-index:251790336;" filled="false" stroked="false" coordsize="1139,614" coordorigin="0,0">
            <v:shape id="_x0000_s80" style="position:absolute;left:0;top:0;width:1139;height:614;" filled="false" stroked="false" type="#_x0000_t75">
              <v:imagedata o:title="" r:id="rId48"/>
            </v:shape>
            <v:shape id="_x0000_s82" style="position:absolute;left:-20;top:-20;width:1179;height:654;" filled="false" stroked="false" type="#_x0000_t202">
              <v:fill on="false"/>
              <v:stroke on="false"/>
              <v:path/>
              <v:imagedata o:title=""/>
              <o:lock v:ext="edit" aspectratio="false"/>
              <v:textbox inset="0mm,0mm,0mm,0mm">
                <w:txbxContent>
                  <w:p>
                    <w:pPr>
                      <w:ind w:left="272"/>
                      <w:spacing w:before="232" w:line="175" w:lineRule="exact"/>
                      <w:rPr>
                        <w:rFonts w:ascii="Arial" w:hAnsi="Arial" w:cs="Arial" w:eastAsia="Arial"/>
                        <w:sz w:val="13"/>
                        <w:szCs w:val="13"/>
                      </w:rPr>
                      <w:pStyle w:val="P68B1DB1-Normal56"/>
                    </w:pPr>
                    <w:r>
                      <w:t>错误类型？</w:t>
                    </w:r>
                  </w:p>
                </w:txbxContent>
              </v:textbox>
            </v:shape>
          </v:group>
        </w:pict>
      </w:r>
      <w:r>
        <w:rPr>
          <w:position w:val="-2"/>
        </w:rPr>
        <w:pict>
          <v:shape id="_x0000_s84" style="mso-position-vertical-relative:line;mso-position-horizontal-relative:char;width:3.85pt;height:7pt;" fillcolor="#231F20" filled="true" stroked="false" coordsize="76,140" coordorigin="0,0" path="m40,21l76,0l37,139l0,0l35,21l40,21xe"/>
        </w:pict>
      </w:r>
    </w:p>
    <w:p>
      <w:pPr>
        <w:ind w:left="4339"/>
        <w:spacing w:before="144" w:line="222" w:lineRule="auto"/>
        <w:rPr>
          <w:rFonts w:ascii="Arial" w:hAnsi="Arial" w:cs="Arial" w:eastAsia="Arial"/>
          <w:sz w:val="15"/>
          <w:szCs w:val="15"/>
        </w:rPr>
      </w:pPr>
      <w:r>
        <w:drawing>
          <wp:anchor distT="0" distB="0" distL="0" distR="0" simplePos="0" relativeHeight="251760640" behindDoc="1" locked="0" layoutInCell="1" allowOverlap="1">
            <wp:simplePos x="0" y="0"/>
            <wp:positionH relativeFrom="column">
              <wp:posOffset>1253961</wp:posOffset>
            </wp:positionH>
            <wp:positionV relativeFrom="paragraph">
              <wp:posOffset>195843</wp:posOffset>
            </wp:positionV>
            <wp:extent cx="4845917" cy="3547757"/>
            <wp:effectExtent l="0" t="0" r="0" b="0"/>
            <wp:wrapNone/>
            <wp:docPr id="62" name="IM 62"/>
            <wp:cNvGraphicFramePr/>
            <a:graphic>
              <a:graphicData uri="http://schemas.openxmlformats.org/drawingml/2006/picture">
                <pic:pic>
                  <pic:nvPicPr>
                    <pic:cNvPr id="62" name="IM 62"/>
                    <pic:cNvPicPr/>
                  </pic:nvPicPr>
                  <pic:blipFill>
                    <a:blip r:embed="rId49"/>
                    <a:stretch>
                      <a:fillRect/>
                    </a:stretch>
                  </pic:blipFill>
                  <pic:spPr>
                    <a:xfrm rot="0">
                      <a:off x="0" y="0"/>
                      <a:ext cx="4845917" cy="3547757"/>
                    </a:xfrm>
                    <a:prstGeom prst="rect">
                      <a:avLst/>
                    </a:prstGeom>
                  </pic:spPr>
                </pic:pic>
              </a:graphicData>
            </a:graphic>
          </wp:anchor>
        </w:drawing>
      </w:r>
      <w:r>
        <w:rPr>
          <w:sz w:val="13"/>
          <w:szCs w:val="13"/>
          <w:color w:val="231F20"/>
          <w:position w:val="2"/>
        </w:rPr>
        <w:t>不可校正</w:t>
      </w:r>
      <w:r>
        <w:rPr>
          <w:sz w:val="13"/>
          <w:szCs w:val="13"/>
          <w:color w:val="231F20"/>
          <w:spacing w:val="1"/>
          <w:position w:val="2"/>
        </w:rPr>
        <w:t xml:space="preserve">                                  </w:t>
      </w:r>
      <w:r>
        <w:rPr>
          <w:sz w:val="13"/>
          <w:szCs w:val="13"/>
          <w:color w:val="231F20"/>
          <w:position w:val="2"/>
        </w:rPr>
        <w:t>可校正</w:t>
      </w:r>
      <w:r>
        <w:rPr>
          <w:sz w:val="13"/>
          <w:szCs w:val="13"/>
          <w:color w:val="231F20"/>
          <w:spacing w:val="1"/>
          <w:position w:val="2"/>
        </w:rPr>
        <w:t xml:space="preserve">    </w:t>
      </w:r>
      <w:r>
        <w:rPr>
          <w:sz w:val="13"/>
          <w:szCs w:val="13"/>
          <w:color w:val="231F20"/>
          <w:position w:val="2"/>
        </w:rPr>
        <w:t xml:space="preserve">                 </w:t>
      </w:r>
      <w:r>
        <w:rPr>
          <w:sz w:val="15"/>
          <w:szCs w:val="15"/>
          <w:color w:val="231F20"/>
          <w:position w:val="-3"/>
        </w:rPr>
        <w:t>缩略语：</w:t>
      </w:r>
    </w:p>
    <w:p>
      <w:pPr>
        <w:ind w:left="7851"/>
        <w:spacing w:before="180" w:line="157" w:lineRule="auto"/>
        <w:rPr>
          <w:rFonts w:ascii="Arial" w:hAnsi="Arial" w:cs="Arial" w:eastAsia="Arial"/>
          <w:sz w:val="13"/>
          <w:szCs w:val="13"/>
        </w:rPr>
      </w:pPr>
      <w:r>
        <w:pict>
          <v:shape id="_x0000_s86" style="position:absolute;margin-left:428.065pt;margin-top:4.90276pt;mso-position-vertical-relative:text;mso-position-horizontal-relative:text;width:23.65pt;height:10.8pt;z-index:251809792;" filled="false" stroked="false" type="#_x0000_t202">
            <v:fill on="false"/>
            <v:stroke on="false"/>
            <v:path/>
            <v:imagedata o:title=""/>
            <o:lock v:ext="edit" aspectratio="false"/>
            <v:textbox inset="0mm,0mm,0mm,0mm">
              <w:txbxContent>
                <w:p>
                  <w:pPr>
                    <w:ind w:left="20"/>
                    <w:spacing w:before="20" w:line="175" w:lineRule="exact"/>
                    <w:rPr>
                      <w:rFonts w:ascii="Arial" w:hAnsi="Arial" w:cs="Arial" w:eastAsia="Arial"/>
                      <w:sz w:val="13"/>
                      <w:szCs w:val="13"/>
                    </w:rPr>
                    <w:pStyle w:val="P68B1DB1-Normal56"/>
                  </w:pPr>
                  <w:r>
                    <w:t>寄存器</w:t>
                  </w:r>
                </w:p>
              </w:txbxContent>
            </v:textbox>
          </v:shape>
        </w:pict>
      </w:r>
      <w:r>
        <w:rPr>
          <w:sz w:val="13"/>
          <w:szCs w:val="13"/>
          <w:color w:val="231F20"/>
          <w:spacing w:val="-2"/>
        </w:rPr>
        <w:t>reg</w:t>
      </w:r>
    </w:p>
    <w:p>
      <w:pPr>
        <w:ind w:left="7849"/>
        <w:spacing w:before="17" w:line="198" w:lineRule="auto"/>
        <w:rPr>
          <w:rFonts w:ascii="Arial" w:hAnsi="Arial" w:cs="Arial" w:eastAsia="Arial"/>
          <w:sz w:val="13"/>
          <w:szCs w:val="13"/>
        </w:rPr>
      </w:pPr>
      <w:r>
        <w:pict>
          <v:shape id="_x0000_s88" style="position:absolute;margin-left:427.933pt;margin-top:-1.94846pt;mso-position-vertical-relative:text;mso-position-horizontal-relative:text;width:68.8pt;height:80.65pt;z-index:251779072;" filled="false" stroked="false" type="#_x0000_t202">
            <v:fill on="false"/>
            <v:stroke on="false"/>
            <v:path/>
            <v:imagedata o:title=""/>
            <o:lock v:ext="edit" aspectratio="false"/>
            <v:textbox inset="0mm,0mm,0mm,0mm">
              <w:txbxContent>
                <w:p>
                  <w:pPr>
                    <w:ind w:left="20" w:right="276"/>
                    <w:spacing w:before="19" w:line="227" w:lineRule="auto"/>
                    <w:rPr>
                      <w:rFonts w:ascii="Arial" w:hAnsi="Arial" w:cs="Arial" w:eastAsia="Arial"/>
                      <w:sz w:val="13"/>
                      <w:szCs w:val="13"/>
                    </w:rPr>
                    <w:pStyle w:val="P68B1DB1-Normal57"/>
                  </w:pPr>
                  <w:r>
                    <w:t>命令寄存器</w:t>
                  </w:r>
                  <w:r>
                    <w:rPr>
                      <w:spacing w:val="-1"/>
                    </w:rPr>
                    <w:t>SERR#</w:t>
                  </w:r>
                  <w:r>
                    <w:rPr>
                      <w:spacing w:val="-1"/>
                    </w:rPr>
                    <w:t>使能</w:t>
                  </w:r>
                </w:p>
                <w:p>
                  <w:pPr>
                    <w:ind w:left="24" w:right="20"/>
                    <w:spacing w:before="1" w:line="236" w:lineRule="auto"/>
                    <w:rPr>
                      <w:rFonts w:ascii="Arial" w:hAnsi="Arial" w:cs="Arial" w:eastAsia="Arial"/>
                      <w:sz w:val="13"/>
                      <w:szCs w:val="13"/>
                    </w:rPr>
                    <w:pStyle w:val="P68B1DB1-Normal57"/>
                  </w:pPr>
                  <w:r>
                    <w:t>设备控制寄存器</w:t>
                  </w:r>
                  <w:r>
                    <w:rPr>
                      <w:spacing w:val="-1"/>
                    </w:rPr>
                    <w:t>不支持</w:t>
                  </w:r>
                  <w:r>
                    <w:rPr>
                      <w:spacing w:val="-1"/>
                    </w:rPr>
                    <w:t>的请求</w:t>
                  </w:r>
                  <w:r>
                    <w:t xml:space="preserve">   </w:t>
                  </w:r>
                  <w:r>
                    <w:rPr>
                      <w:spacing w:val="-1"/>
                    </w:rPr>
                    <w:t>报告</w:t>
                  </w:r>
                  <w:r>
                    <w:rPr>
                      <w:spacing w:val="-1"/>
                    </w:rPr>
                    <w:t>启用</w:t>
                  </w:r>
                </w:p>
                <w:p>
                  <w:pPr>
                    <w:ind w:left="24" w:right="131"/>
                    <w:spacing w:before="19" w:line="211" w:lineRule="auto"/>
                    <w:rPr>
                      <w:rFonts w:ascii="Arial" w:hAnsi="Arial" w:cs="Arial" w:eastAsia="Arial"/>
                      <w:sz w:val="13"/>
                      <w:szCs w:val="13"/>
                    </w:rPr>
                    <w:pStyle w:val="P68B1DB1-Normal57"/>
                  </w:pPr>
                  <w:r>
                    <w:rPr>
                      <w:spacing w:val="-1"/>
                    </w:rPr>
                    <w:t>致命</w:t>
                  </w:r>
                  <w:r>
                    <w:rPr>
                      <w:spacing w:val="-1"/>
                    </w:rPr>
                    <w:t>错误</w:t>
                  </w:r>
                  <w:r>
                    <w:rPr>
                      <w:spacing w:val="-1"/>
                    </w:rPr>
                    <w:t>报告</w:t>
                  </w:r>
                  <w:r>
                    <w:rPr>
                      <w:spacing w:val="-1"/>
                    </w:rPr>
                    <w:t>启用</w:t>
                  </w:r>
                </w:p>
                <w:p>
                  <w:pPr>
                    <w:ind w:left="24"/>
                    <w:spacing w:before="19" w:line="196" w:lineRule="auto"/>
                    <w:rPr>
                      <w:rFonts w:ascii="Arial" w:hAnsi="Arial" w:cs="Arial" w:eastAsia="Arial"/>
                      <w:sz w:val="13"/>
                      <w:szCs w:val="13"/>
                    </w:rPr>
                    <w:pStyle w:val="P68B1DB1-Normal57"/>
                  </w:pPr>
                  <w:r>
                    <w:rPr>
                      <w:spacing w:val="-1"/>
                    </w:rPr>
                    <w:t>非致命错误</w:t>
                  </w:r>
                </w:p>
                <w:p>
                  <w:pPr>
                    <w:ind w:left="20" w:right="343" w:firstLine="3"/>
                    <w:spacing w:before="20" w:line="216" w:lineRule="auto"/>
                    <w:rPr>
                      <w:rFonts w:ascii="Arial" w:hAnsi="Arial" w:cs="Arial" w:eastAsia="Arial"/>
                      <w:sz w:val="13"/>
                      <w:szCs w:val="13"/>
                    </w:rPr>
                    <w:pStyle w:val="P68B1DB1-Normal57"/>
                  </w:pPr>
                  <w:r>
                    <w:rPr>
                      <w:spacing w:val="-1"/>
                    </w:rPr>
                    <w:t>报告</w:t>
                  </w:r>
                  <w:r>
                    <w:rPr>
                      <w:spacing w:val="-1"/>
                    </w:rPr>
                    <w:t>启用</w:t>
                  </w:r>
                  <w:r>
                    <w:rPr>
                      <w:spacing w:val="-1"/>
                    </w:rPr>
                    <w:t>可更正</w:t>
                  </w:r>
                  <w:r>
                    <w:rPr>
                      <w:spacing w:val="-1"/>
                    </w:rPr>
                    <w:t>错误</w:t>
                  </w:r>
                  <w:r>
                    <w:rPr>
                      <w:spacing w:val="-1"/>
                    </w:rPr>
                    <w:t>报告</w:t>
                  </w:r>
                  <w:r>
                    <w:rPr>
                      <w:spacing w:val="-1"/>
                    </w:rPr>
                    <w:t>启用</w:t>
                  </w:r>
                </w:p>
              </w:txbxContent>
            </v:textbox>
          </v:shape>
        </w:pict>
      </w:r>
      <w:r>
        <w:pict>
          <v:shape id="_x0000_s90" style="position:absolute;margin-left:131.548pt;margin-top:-1.37894pt;mso-position-vertical-relative:text;mso-position-horizontal-relative:text;width:117.55pt;height:22.45pt;z-index:251788288;"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216" w:right="205" w:firstLine="17"/>
                          <w:spacing w:before="42" w:line="234" w:lineRule="auto"/>
                          <w:rPr>
                            <w:sz w:val="13"/>
                            <w:szCs w:val="13"/>
                          </w:rPr>
                        </w:pPr>
                        <w:r>
                          <w:t>根据无法纠正的错误严重性法规确定严重性</w:t>
                        </w:r>
                      </w:p>
                    </w:tc>
                  </w:tr>
                </w:tbl>
                <w:p>
                  <w:pPr>
                    <w:rPr>
                      <w:rFonts w:ascii="Arial"/>
                      <w:sz w:val="21"/>
                    </w:rPr>
                  </w:pPr>
                </w:p>
              </w:txbxContent>
            </v:textbox>
          </v:shape>
        </w:pict>
      </w:r>
      <w:r>
        <w:rPr>
          <w:sz w:val="13"/>
          <w:szCs w:val="13"/>
          <w:color w:val="231F20"/>
          <w:spacing w:val="-1"/>
        </w:rPr>
        <w:t>Cmd</w:t>
      </w:r>
    </w:p>
    <w:p>
      <w:pPr>
        <w:ind w:left="7852" w:right="3633" w:hanging="4"/>
        <w:spacing w:before="18" w:line="212" w:lineRule="auto"/>
        <w:rPr>
          <w:rFonts w:ascii="Arial" w:hAnsi="Arial" w:cs="Arial" w:eastAsia="Arial"/>
          <w:sz w:val="13"/>
          <w:szCs w:val="13"/>
        </w:rPr>
        <w:pStyle w:val="P68B1DB1-Normal57"/>
      </w:pPr>
      <w:r>
        <w:t>SERR</w:t>
      </w:r>
      <w:r>
        <w:rPr>
          <w:spacing w:val="1"/>
        </w:rPr>
        <w:t>_</w:t>
      </w:r>
      <w:r>
        <w:t xml:space="preserve"> En</w:t>
      </w:r>
      <w:r>
        <w:rPr>
          <w:spacing w:val="-3"/>
        </w:rPr>
        <w:t>DCR</w:t>
      </w:r>
    </w:p>
    <w:p>
      <w:pPr>
        <w:ind w:left="7849" w:right="3860" w:firstLine="3"/>
        <w:spacing w:before="18" w:line="381" w:lineRule="auto"/>
        <w:jc w:val="both"/>
        <w:rPr>
          <w:rFonts w:ascii="Arial" w:hAnsi="Arial" w:cs="Arial" w:eastAsia="Arial"/>
          <w:sz w:val="13"/>
          <w:szCs w:val="13"/>
        </w:rPr>
      </w:pPr>
      <w:r>
        <w:pict>
          <v:shape id="_x0000_s92" style="position:absolute;margin-left:162.896pt;margin-top:17.6116pt;mso-position-vertical-relative:text;mso-position-horizontal-relative:text;width:55.4pt;height:21.3pt;z-index:251795456;" filled="false" stroked="false" type="#_x0000_t202">
            <v:fill on="false"/>
            <v:stroke on="false"/>
            <v:path/>
            <v:imagedata o:title=""/>
            <o:lock v:ext="edit" aspectratio="false"/>
            <v:textbox inset="0mm,0mm,0mm,0mm">
              <w:txbxContent>
                <w:p>
                  <w:pPr>
                    <w:ind w:left="297"/>
                    <w:spacing w:before="20" w:line="196" w:lineRule="auto"/>
                    <w:rPr>
                      <w:rFonts w:ascii="Arial" w:hAnsi="Arial" w:cs="Arial" w:eastAsia="Arial"/>
                      <w:sz w:val="13"/>
                      <w:szCs w:val="13"/>
                    </w:rPr>
                    <w:pStyle w:val="P68B1DB1-Normal57"/>
                  </w:pPr>
                  <w:r>
                    <w:t>咨询</w:t>
                  </w:r>
                </w:p>
                <w:p>
                  <w:pPr>
                    <w:ind w:left="20" w:right="20" w:firstLine="49"/>
                    <w:spacing w:before="8" w:line="205" w:lineRule="auto"/>
                    <w:rPr>
                      <w:rFonts w:ascii="Arial" w:hAnsi="Arial" w:cs="Arial" w:eastAsia="Arial"/>
                      <w:sz w:val="13"/>
                      <w:szCs w:val="13"/>
                    </w:rPr>
                    <w:pStyle w:val="P68B1DB1-Normal57"/>
                  </w:pPr>
                  <w:r>
                    <w:rPr>
                      <w:spacing w:val="-1"/>
                    </w:rPr>
                    <w:t>非致命</w:t>
                  </w:r>
                  <w:r>
                    <w:rPr>
                      <w:spacing w:val="-1"/>
                    </w:rPr>
                    <w:t>错误？</w:t>
                  </w:r>
                  <w:r>
                    <w:t>（第6.2.3.2.4节）</w:t>
                  </w:r>
                </w:p>
              </w:txbxContent>
            </v:textbox>
          </v:shape>
        </w:pict>
      </w:r>
      <w:r>
        <w:pict>
          <v:shape id="_x0000_s94" style="position:absolute;margin-left:242.845pt;margin-top:21.1984pt;mso-position-vertical-relative:text;mso-position-horizontal-relative:text;width:121.65pt;height:16pt;z-index:251791360;" filled="false" stroked="false" type="#_x0000_t202">
            <v:fill on="false"/>
            <v:stroke on="false"/>
            <v:path/>
            <v:imagedata o:title=""/>
            <o:lock v:ext="edit" aspectratio="false"/>
            <v:textbox inset="0mm,0mm,0mm,0mm">
              <w:txbxContent>
                <w:p>
                  <w:pPr>
                    <w:ind w:left="20"/>
                    <w:spacing w:before="20" w:line="222" w:lineRule="auto"/>
                    <w:rPr>
                      <w:rFonts w:ascii="Arial" w:hAnsi="Arial" w:cs="Arial" w:eastAsia="Arial"/>
                      <w:sz w:val="14"/>
                      <w:szCs w:val="14"/>
                    </w:rPr>
                  </w:pPr>
                  <w:r>
                    <w:rPr>
                      <w:sz w:val="14"/>
                      <w:szCs w:val="14"/>
                      <w:color w:val="231F20"/>
                      <w:spacing w:val="-4"/>
                      <w:position w:val="11"/>
                    </w:rPr>
                    <w:t xml:space="preserve">是的                  </w:t>
                  </w:r>
                  <w:r>
                    <w:rPr>
                      <w:sz w:val="14"/>
                      <w:szCs w:val="14"/>
                      <w:color w:val="231F20"/>
                      <w:spacing w:val="-4"/>
                      <w:position w:val="-2"/>
                    </w:rPr>
                    <w:t>是否实施</w:t>
                  </w:r>
                  <w:r>
                    <w:ruby>
                      <w:rubyPr>
                        <w:rubyAlign w:val="left"/>
                        <w:hpsRaise w:val="10"/>
                        <w:hps w:val="14"/>
                        <w:hpsBaseText w:val="14"/>
                      </w:rubyPr>
                      <w:rt>
                        <w:r>
                          <w:rPr>
                            <w:rFonts w:ascii="Arial" w:hAnsi="Arial" w:eastAsia="Arial" w:cs="Arial"/>
                            <w:sz w:val="14"/>
                            <w:szCs w:val="14"/>
                            <w:color w:val="231F20"/>
                            <w:w w:val="105"/>
                          </w:rPr>
                          <w:t>AER</w:t>
                        </w:r>
                      </w:rt>
                      <w:rubyBase/>
                    </w:ruby>
                  </w:r>
                  <w:r>
                    <w:rPr>
                      <w:sz w:val="14"/>
                      <w:szCs w:val="14"/>
                      <w:color w:val="231F20"/>
                      <w:spacing w:val="-4"/>
                      <w:position w:val="-2"/>
                    </w:rPr>
                    <w:t xml:space="preserve">？        </w:t>
                  </w:r>
                  <w:r>
                    <w:rPr>
                      <w:sz w:val="14"/>
                      <w:szCs w:val="14"/>
                      <w:color w:val="231F20"/>
                      <w:spacing w:val="-5"/>
                      <w:position w:val="-2"/>
                    </w:rPr>
                    <w:t xml:space="preserve">      </w:t>
                  </w:r>
                  <w:r>
                    <w:rPr>
                      <w:sz w:val="14"/>
                      <w:szCs w:val="14"/>
                      <w:color w:val="231F20"/>
                      <w:spacing w:val="-5"/>
                      <w:position w:val="11"/>
                    </w:rPr>
                    <w:t>是的</w:t>
                  </w:r>
                </w:p>
              </w:txbxContent>
            </v:textbox>
          </v:shape>
        </w:pict>
      </w:r>
      <w:r>
        <w:rPr>
          <w:sz w:val="13"/>
          <w:szCs w:val="13"/>
          <w:color w:val="231F20"/>
          <w:spacing w:val="-2"/>
        </w:rPr>
        <w:t>URRE</w:t>
      </w:r>
      <w:r>
        <w:rPr>
          <w:sz w:val="13"/>
          <w:szCs w:val="13"/>
          <w:color w:val="231F20"/>
          <w:spacing w:val="-1"/>
        </w:rPr>
        <w:t>FERE</w:t>
      </w:r>
      <w:r>
        <w:rPr>
          <w:sz w:val="13"/>
          <w:szCs w:val="13"/>
          <w:color w:val="231F20"/>
          <w:spacing w:val="-1"/>
        </w:rPr>
        <w:t>NERE</w:t>
      </w:r>
      <w:r>
        <w:rPr>
          <w:sz w:val="13"/>
          <w:szCs w:val="13"/>
          <w:color w:val="231F20"/>
          <w:spacing w:val="-1"/>
        </w:rPr>
        <w:t>CERE</w:t>
      </w:r>
    </w:p>
    <w:p>
      <w:pPr>
        <w:ind w:left="6213"/>
        <w:spacing w:line="195" w:lineRule="auto"/>
        <w:rPr>
          <w:rFonts w:ascii="Arial" w:hAnsi="Arial" w:cs="Arial" w:eastAsia="Arial"/>
          <w:sz w:val="13"/>
          <w:szCs w:val="13"/>
        </w:rPr>
      </w:pPr>
      <w:r>
        <w:pict>
          <v:shape id="_x0000_s96" style="position:absolute;margin-left:192.894pt;margin-top:1.40114pt;mso-position-vertical-relative:text;mso-position-horizontal-relative:text;width:9.95pt;height:7pt;z-index:251820032;" filled="false" stroked="false" type="#_x0000_t202">
            <v:fill on="false"/>
            <v:stroke on="false"/>
            <v:path/>
            <v:imagedata o:title=""/>
            <o:lock v:ext="edit" aspectratio="false"/>
            <v:textbox inset="0mm,0mm,0mm,0mm">
              <w:txbxContent>
                <w:p>
                  <w:pPr>
                    <w:ind w:left="20"/>
                    <w:spacing w:before="20" w:line="160" w:lineRule="auto"/>
                    <w:rPr>
                      <w:rFonts w:ascii="Arial" w:hAnsi="Arial" w:cs="Arial" w:eastAsia="Arial"/>
                      <w:sz w:val="13"/>
                      <w:szCs w:val="13"/>
                    </w:rPr>
                    <w:pStyle w:val="P68B1DB1-Normal59"/>
                  </w:pPr>
                  <w:r>
                    <w:t>没有</w:t>
                  </w:r>
                </w:p>
              </w:txbxContent>
            </v:textbox>
          </v:shape>
        </w:pict>
      </w:r>
      <w:r>
        <w:rPr>
          <w:sz w:val="13"/>
          <w:szCs w:val="13"/>
          <w:color w:val="231F20"/>
          <w:spacing w:val="-3"/>
        </w:rPr>
        <w:t>没有</w:t>
      </w:r>
    </w:p>
    <w:p>
      <w:pPr>
        <w:ind w:left="3771"/>
        <w:spacing w:before="25" w:line="224" w:lineRule="auto"/>
        <w:rPr>
          <w:rFonts w:ascii="Arial" w:hAnsi="Arial" w:cs="Arial" w:eastAsia="Arial"/>
          <w:sz w:val="13"/>
          <w:szCs w:val="13"/>
        </w:rPr>
      </w:pPr>
      <w:r>
        <w:pict>
          <v:shape id="_x0000_s98" style="position:absolute;margin-left:190.091pt;margin-top:-5.47754pt;mso-position-vertical-relative:text;mso-position-horizontal-relative:text;width:0.75pt;height:10.95pt;z-index:-251557888;" filled="false" strokecolor="#231F20" strokeweight="0.71pt" coordsize="15,218" coordorigin="0,0" path="m7,211l7,7e">
            <v:stroke endcap="square" joinstyle="miter" miterlimit="10"/>
          </v:shape>
        </w:pict>
        <w:pict>
          <v:shape id="_x0000_s100" style="position:absolute;margin-left:190.557pt;margin-top:28.2481pt;mso-position-vertical-relative:text;mso-position-horizontal-relative:text;width:0.75pt;height:11.05pt;z-index:-251553792;" filled="false" strokecolor="#231F20" strokeweight="0.71pt" coordsize="15,221" coordorigin="0,0" path="m7,213l7,7e">
            <v:stroke endcap="square" joinstyle="miter" miterlimit="10"/>
          </v:shape>
        </w:pict>
      </w:r>
      <w:r>
        <w:pict>
          <v:shape id="_x0000_s102" style="position:absolute;margin-left:131.548pt;margin-top:7.71405pt;mso-position-vertical-relative:text;mso-position-horizontal-relative:text;width:117.55pt;height:22.45pt;z-index:251785216;"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481" w:right="132" w:hanging="343"/>
                          <w:spacing w:before="78" w:line="217" w:lineRule="auto"/>
                          <w:rPr>
                            <w:sz w:val="13"/>
                            <w:szCs w:val="13"/>
                          </w:rPr>
                        </w:pPr>
                        <w:r>
                          <w:rPr>
                            <w:spacing w:val="-1"/>
                          </w:rPr>
                          <w:t>在</w:t>
                        </w:r>
                        <w:r>
                          <w:rPr>
                            <w:spacing w:val="-1"/>
                          </w:rPr>
                          <w:t>设备状态</w:t>
                        </w:r>
                        <w:r>
                          <w:rPr>
                            <w:spacing w:val="-1"/>
                          </w:rPr>
                          <w:t>寄存器</w:t>
                        </w:r>
                        <w:r>
                          <w:t>中设置致命/非致命错误</w:t>
                        </w:r>
                        <w:r>
                          <w:rPr>
                            <w:spacing w:val="-1"/>
                          </w:rPr>
                          <w:t>检测</w:t>
                        </w:r>
                        <w:r>
                          <w:rPr>
                            <w:spacing w:val="-1"/>
                          </w:rPr>
                          <w:t>位</w:t>
                        </w:r>
                      </w:p>
                    </w:tc>
                  </w:tr>
                </w:tbl>
                <w:p>
                  <w:pPr>
                    <w:rPr>
                      <w:rFonts w:ascii="Arial"/>
                      <w:sz w:val="21"/>
                    </w:rPr>
                  </w:pPr>
                </w:p>
              </w:txbxContent>
            </v:textbox>
          </v:shape>
        </w:pict>
      </w:r>
      <w:r>
        <w:rPr>
          <w:sz w:val="13"/>
          <w:szCs w:val="13"/>
          <w:color w:val="231F20"/>
          <w:spacing w:val="11"/>
        </w:rPr>
        <w:t>y</w:t>
      </w:r>
    </w:p>
    <w:p>
      <w:pPr>
        <w:spacing w:line="110" w:lineRule="auto"/>
        <w:rPr>
          <w:rFonts w:ascii="Arial"/>
          <w:sz w:val="2"/>
        </w:rPr>
      </w:pPr>
    </w:p>
    <w:tbl>
      <w:tblPr>
        <w:tblStyle w:val="TableNormal"/>
        <w:tblW w:w="2305" w:type="dxa"/>
        <w:tblInd w:w="6580"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481" w:right="245" w:hanging="229"/>
              <w:spacing w:before="78" w:line="217" w:lineRule="auto"/>
              <w:rPr>
                <w:sz w:val="13"/>
                <w:szCs w:val="13"/>
              </w:rPr>
            </w:pPr>
            <w:r>
              <w:rPr>
                <w:spacing w:val="-1"/>
              </w:rPr>
              <w:t>在</w:t>
            </w:r>
            <w:r>
              <w:rPr>
                <w:spacing w:val="-1"/>
              </w:rPr>
              <w:t>设备状态</w:t>
            </w:r>
            <w:r>
              <w:rPr>
                <w:spacing w:val="-1"/>
              </w:rPr>
              <w:t>寄存器</w:t>
            </w:r>
            <w:r>
              <w:t>中设置可纠正的错误</w:t>
            </w:r>
            <w:r>
              <w:rPr>
                <w:spacing w:val="-1"/>
              </w:rPr>
              <w:t>检测</w:t>
            </w:r>
            <w:r>
              <w:rPr>
                <w:spacing w:val="-1"/>
              </w:rPr>
              <w:t>位</w:t>
            </w:r>
          </w:p>
        </w:tc>
      </w:tr>
    </w:tbl>
    <w:p>
      <w:pPr>
        <w:ind w:firstLine="3772"/>
        <w:spacing w:before="111" w:line="139" w:lineRule="exact"/>
      </w:pPr>
      <w:r>
        <w:pict>
          <v:shape id="_x0000_s104" style="position:absolute;margin-left:131.548pt;margin-top:11.6053pt;mso-position-vertical-relative:text;mso-position-horizontal-relative:text;width:117.55pt;height:22.45pt;z-index:251786240;"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200" w:right="191" w:firstLine="16"/>
                          <w:spacing w:before="78" w:line="217" w:lineRule="auto"/>
                          <w:rPr>
                            <w:sz w:val="13"/>
                            <w:szCs w:val="13"/>
                          </w:rPr>
                        </w:pPr>
                        <w:r>
                          <w:rPr>
                            <w:spacing w:val="-1"/>
                          </w:rPr>
                          <w:t>如果为UR，则</w:t>
                        </w:r>
                        <w:r>
                          <w:rPr>
                            <w:spacing w:val="-1"/>
                          </w:rPr>
                          <w:t>在</w:t>
                        </w:r>
                        <w:r>
                          <w:rPr>
                            <w:spacing w:val="-1"/>
                          </w:rPr>
                          <w:t>设备状态</w:t>
                        </w:r>
                        <w:r>
                          <w:rPr>
                            <w:spacing w:val="-1"/>
                          </w:rPr>
                          <w:t>寄存器</w:t>
                        </w:r>
                        <w:r>
                          <w:t>中设置</w:t>
                        </w:r>
                        <w:r>
                          <w:rPr>
                            <w:spacing w:val="-1"/>
                          </w:rPr>
                          <w:t>检测到不支持</w:t>
                        </w:r>
                        <w:r>
                          <w:rPr>
                            <w:spacing w:val="-1"/>
                          </w:rPr>
                          <w:t>的</w:t>
                        </w:r>
                        <w:r>
                          <w:rPr>
                            <w:spacing w:val="-1"/>
                          </w:rPr>
                          <w:t>请求</w:t>
                        </w:r>
                        <w:r>
                          <w:rPr>
                            <w:spacing w:val="-1"/>
                          </w:rPr>
                          <w:t>位</w:t>
                        </w:r>
                      </w:p>
                    </w:tc>
                  </w:tr>
                </w:tbl>
                <w:p>
                  <w:pPr>
                    <w:rPr>
                      <w:rFonts w:ascii="Arial"/>
                      <w:sz w:val="21"/>
                    </w:rPr>
                  </w:pPr>
                </w:p>
              </w:txbxContent>
            </v:textbox>
          </v:shape>
        </w:pict>
      </w:r>
      <w:r>
        <w:rPr>
          <w:position w:val="-2"/>
        </w:rPr>
        <w:pict>
          <v:shape id="_x0000_s106" style="mso-position-vertical-relative:line;mso-position-horizontal-relative:char;width:3.85pt;height:7pt;" fillcolor="#231F20" filled="true" stroked="false" coordsize="76,140" coordorigin="0,0" path="m40,21l76,0l37,139l0,0l35,21l40,21xe"/>
        </w:pict>
      </w:r>
    </w:p>
    <w:p>
      <w:pPr>
        <w:spacing w:line="22" w:lineRule="auto"/>
        <w:rPr>
          <w:rFonts w:ascii="Arial"/>
          <w:sz w:val="2"/>
        </w:rPr>
      </w:pPr>
    </w:p>
    <w:tbl>
      <w:tblPr>
        <w:tblStyle w:val="TableNormal"/>
        <w:tblW w:w="2305" w:type="dxa"/>
        <w:tblInd w:w="6580"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201" w:right="191" w:firstLine="16"/>
              <w:spacing w:before="78" w:line="217" w:lineRule="auto"/>
              <w:rPr>
                <w:sz w:val="13"/>
                <w:szCs w:val="13"/>
              </w:rPr>
            </w:pPr>
            <w:r>
              <w:rPr>
                <w:spacing w:val="-1"/>
              </w:rPr>
              <w:t>如果为UR，则</w:t>
            </w:r>
            <w:r>
              <w:rPr>
                <w:spacing w:val="-1"/>
              </w:rPr>
              <w:t>在</w:t>
            </w:r>
            <w:r>
              <w:rPr>
                <w:spacing w:val="-1"/>
              </w:rPr>
              <w:t>设备状态</w:t>
            </w:r>
            <w:r>
              <w:rPr>
                <w:spacing w:val="-1"/>
              </w:rPr>
              <w:t>寄存器</w:t>
            </w:r>
            <w:r>
              <w:t>中设置</w:t>
            </w:r>
            <w:r>
              <w:rPr>
                <w:spacing w:val="-1"/>
              </w:rPr>
              <w:t>检测到不支持</w:t>
            </w:r>
            <w:r>
              <w:rPr>
                <w:spacing w:val="-1"/>
              </w:rPr>
              <w:t>的</w:t>
            </w:r>
            <w:r>
              <w:rPr>
                <w:spacing w:val="-1"/>
              </w:rPr>
              <w:t>请求</w:t>
            </w:r>
            <w:r>
              <w:rPr>
                <w:spacing w:val="-1"/>
              </w:rPr>
              <w:t>位</w:t>
            </w:r>
          </w:p>
        </w:tc>
      </w:tr>
    </w:tbl>
    <w:p>
      <w:pPr>
        <w:spacing w:line="317" w:lineRule="auto"/>
        <w:rPr>
          <w:rFonts w:ascii="Arial"/>
          <w:sz w:val="21"/>
        </w:rPr>
      </w:pPr>
      <w:r>
        <w:pict>
          <v:group id="_x0000_s108" style="position:absolute;margin-left:304.499pt;margin-top:2.2196pt;mso-position-vertical-relative:text;mso-position-horizontal-relative:text;width:175.85pt;height:152.8pt;z-index:-251543552;" filled="false" stroked="false" coordsize="3517,3056" coordorigin="0,0">
            <v:shape id="_x0000_s110" style="position:absolute;left:3157;top:1442;width:76;height:140;" fillcolor="#231F20" filled="true" stroked="false" coordsize="76,140" coordorigin="0,0" path="m40,21l76,0l37,139l0,0l35,21l40,21xe"/>
            <v:shape id="_x0000_s112" style="position:absolute;left:2704;top:1251;width:499;height:276;" filled="false" strokecolor="#231F20" strokeweight="0.71pt" coordsize="499,276" coordorigin="0,0" path="m491,268l491,7l7,7e">
              <v:stroke endcap="square" joinstyle="miter" miterlimit="10"/>
            </v:shape>
            <v:shape id="_x0000_s114" style="position:absolute;left:1610;top:67;width:76;height:140;" fillcolor="#231F20" filled="true" stroked="false" coordsize="76,140" coordorigin="0,0" path="m40,21l76,0l37,139l0,0l35,21l40,21xe"/>
            <v:shape id="_x0000_s116" style="position:absolute;left:1641;top:593;width:15;height:221;" filled="false" strokecolor="#231F20" strokeweight="0.71pt" coordsize="15,221" coordorigin="0,0" path="m7,213l7,7e">
              <v:stroke endcap="square" joinstyle="miter" miterlimit="10"/>
            </v:shape>
            <v:shape id="_x0000_s118" style="position:absolute;left:1610;top:729;width:76;height:140;" fillcolor="#231F20" filled="true" stroked="false" coordsize="76,140" coordorigin="0,0" path="m40,21l76,0l37,139l0,0l35,21l40,21xe"/>
            <v:shape id="_x0000_s120" style="position:absolute;left:0;top:0;width:3517;height:3056;" filled="false" strokecolor="#000000" strokeweight="0.71pt" coordsize="3517,3056" coordorigin="0,0" path="m3509,7l3509,3048l7,3048l7,2474e">
              <v:stroke dashstyle="dash" endcap="square" joinstyle="miter" miterlimit="10"/>
            </v:shape>
          </v:group>
        </w:pict>
      </w:r>
    </w:p>
    <w:p>
      <w:pPr>
        <w:ind w:left="5347"/>
        <w:spacing w:before="52" w:line="200" w:lineRule="auto"/>
        <w:rPr>
          <w:rFonts w:ascii="Arial" w:hAnsi="Arial" w:cs="Arial" w:eastAsia="Arial"/>
          <w:sz w:val="18"/>
          <w:szCs w:val="18"/>
        </w:rPr>
      </w:pPr>
      <w:r>
        <w:pict>
          <v:shape id="_x0000_s122" style="position:absolute;margin-left:131.548pt;margin-top:-4.25502pt;mso-position-vertical-relative:text;mso-position-horizontal-relative:text;width:117.55pt;height:22.45pt;z-index:251787264;"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60"/>
                          <w:ind w:left="464"/>
                          <w:spacing w:before="41" w:line="172" w:lineRule="exact"/>
                          <w:rPr>
                            <w:sz w:val="13"/>
                            <w:szCs w:val="13"/>
                          </w:rPr>
                        </w:pPr>
                        <w:r>
                          <w:t>设置相应</w:t>
                        </w:r>
                        <w:r>
                          <w:rPr>
                            <w:spacing w:val="-1"/>
                          </w:rPr>
                          <w:t>位</w:t>
                        </w:r>
                      </w:p>
                      <w:p>
                        <w:pPr>
                          <w:pStyle w:val="P68B1DB1-TableText58"/>
                          <w:ind w:left="267"/>
                          <w:spacing w:line="193" w:lineRule="auto"/>
                          <w:rPr>
                            <w:sz w:val="13"/>
                            <w:szCs w:val="13"/>
                          </w:rPr>
                        </w:pPr>
                        <w:r>
                          <w:t>无法纠正的错误状态注册表</w:t>
                        </w:r>
                      </w:p>
                    </w:tc>
                  </w:tr>
                </w:tbl>
                <w:p>
                  <w:pPr>
                    <w:rPr>
                      <w:rFonts w:ascii="Arial"/>
                      <w:sz w:val="21"/>
                    </w:rPr>
                  </w:pPr>
                </w:p>
              </w:txbxContent>
            </v:textbox>
          </v:shape>
        </w:pict>
      </w:r>
      <w:r>
        <w:pict>
          <v:shape id="_x0000_s124" style="position:absolute;margin-left:327.905pt;margin-top:-4.25502pt;mso-position-vertical-relative:text;mso-position-horizontal-relative:text;width:117.55pt;height:22.45pt;z-index:251784192;"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398" w:hRule="atLeast"/>
                    </w:trPr>
                    <w:tc>
                      <w:tcPr>
                        <w:tcW w:w="2305" w:type="dxa"/>
                        <w:vAlign w:val="top"/>
                      </w:tcPr>
                      <w:p>
                        <w:pPr>
                          <w:pStyle w:val="P68B1DB1-TableText58"/>
                          <w:ind w:left="333" w:right="326" w:firstLine="130"/>
                          <w:spacing w:before="42" w:line="234" w:lineRule="auto"/>
                          <w:rPr>
                            <w:sz w:val="13"/>
                            <w:szCs w:val="13"/>
                          </w:rPr>
                        </w:pPr>
                        <w:r>
                          <w:rPr>
                            <w:spacing w:val="-1"/>
                          </w:rPr>
                          <w:t>设置相应</w:t>
                        </w:r>
                        <w:r>
                          <w:rPr>
                            <w:spacing w:val="-1"/>
                          </w:rPr>
                          <w:t>位</w:t>
                        </w:r>
                        <w:r>
                          <w:t xml:space="preserve">     可更正的错误状态注册表</w:t>
                        </w:r>
                      </w:p>
                    </w:tc>
                  </w:tr>
                </w:tbl>
                <w:p>
                  <w:pPr>
                    <w:rPr>
                      <w:rFonts w:ascii="Arial"/>
                      <w:sz w:val="21"/>
                    </w:rPr>
                  </w:pPr>
                </w:p>
              </w:txbxContent>
            </v:textbox>
          </v:shape>
        </w:pict>
      </w:r>
      <w:r>
        <w:rPr>
          <w:sz w:val="18"/>
          <w:szCs w:val="18"/>
          <w:color w:val="231F20"/>
          <w:spacing w:val="4"/>
        </w:rPr>
        <w:t>先进</w:t>
      </w:r>
    </w:p>
    <w:p>
      <w:pPr>
        <w:ind w:left="5572"/>
        <w:spacing w:before="15" w:line="200" w:lineRule="auto"/>
        <w:rPr>
          <w:rFonts w:ascii="Arial" w:hAnsi="Arial" w:cs="Arial" w:eastAsia="Arial"/>
          <w:sz w:val="18"/>
          <w:szCs w:val="18"/>
        </w:rPr>
        <w:pStyle w:val="P68B1DB1-Normal61"/>
      </w:pPr>
      <w:r>
        <w:t>误差</w:t>
      </w:r>
    </w:p>
    <w:p>
      <w:pPr>
        <w:ind w:left="5373"/>
        <w:spacing w:before="16" w:line="202" w:lineRule="auto"/>
        <w:rPr>
          <w:rFonts w:ascii="Arial" w:hAnsi="Arial" w:cs="Arial" w:eastAsia="Arial"/>
          <w:sz w:val="18"/>
          <w:szCs w:val="18"/>
        </w:rPr>
      </w:pPr>
      <w:r>
        <w:pict>
          <v:shape id="_x0000_s126" style="position:absolute;margin-left:135.786pt;margin-top:9.16608pt;mso-position-vertical-relative:text;mso-position-horizontal-relative:text;width:109.5pt;height:38.35pt;z-index:-251554816;" fillcolor="#2F2F2F" filled="true" stroked="false" type="#_x0000_t136">
            <v:textpath style="font-family:&quot;Arial&quot;;font-size:38;v-text-kern:t;mso-text-shadow:auto" string="&lt;&gt;"/>
          </v:shape>
        </w:pict>
      </w:r>
      <w:r>
        <w:pict>
          <v:shape id="_x0000_s128" style="position:absolute;margin-left:278.995pt;margin-top:6.45908pt;mso-position-vertical-relative:text;mso-position-horizontal-relative:text;width:19pt;height:14.55pt;z-index:251842560;" filled="false" stroked="false" type="#_x0000_t202">
            <v:fill on="false"/>
            <v:stroke on="false"/>
            <v:path/>
            <v:imagedata o:title=""/>
            <o:lock v:ext="edit" aspectratio="false"/>
            <v:textbox inset="0mm,0mm,0mm,0mm">
              <w:txbxContent>
                <w:p>
                  <w:pPr>
                    <w:ind w:left="20"/>
                    <w:spacing w:before="20" w:line="250" w:lineRule="exact"/>
                    <w:rPr>
                      <w:rFonts w:ascii="Arial" w:hAnsi="Arial" w:cs="Arial" w:eastAsia="Arial"/>
                      <w:sz w:val="18"/>
                      <w:szCs w:val="18"/>
                    </w:rPr>
                    <w:pStyle w:val="P68B1DB1-Normal62"/>
                  </w:pPr>
                  <w:r>
                    <w:t>只</w:t>
                  </w:r>
                </w:p>
              </w:txbxContent>
            </v:textbox>
          </v:shape>
        </w:pict>
      </w:r>
      <w:r>
        <w:rPr>
          <w:sz w:val="18"/>
          <w:szCs w:val="18"/>
          <w:color w:val="231F20"/>
          <w:spacing w:val="2"/>
        </w:rPr>
        <w:t>报告</w:t>
      </w:r>
    </w:p>
    <w:p>
      <w:pPr>
        <w:ind w:left="6642"/>
        <w:spacing w:before="131"/>
        <w:tabs>
          <w:tab w:val="left" w:pos="7169"/>
        </w:tabs>
        <w:rPr>
          <w:rFonts w:ascii="Arial" w:hAnsi="Arial" w:cs="Arial" w:eastAsia="Arial"/>
          <w:sz w:val="14"/>
          <w:szCs w:val="14"/>
        </w:rPr>
      </w:pPr>
      <w:r>
        <w:pict>
          <v:shape id="_x0000_s130" style="position:absolute;margin-left:157.619pt;margin-top:7.47168pt;mso-position-vertical-relative:text;mso-position-horizontal-relative:text;width:66.1pt;height:37.6pt;z-index:251789312;" filled="false" stroked="false" type="#_x0000_t202">
            <v:fill on="false"/>
            <v:stroke on="false"/>
            <v:path/>
            <v:imagedata o:title=""/>
            <o:lock v:ext="edit" aspectratio="false"/>
            <v:textbox inset="0mm,0mm,0mm,0mm">
              <w:txbxContent>
                <w:p>
                  <w:pPr>
                    <w:ind w:left="434"/>
                    <w:spacing w:before="19" w:line="196" w:lineRule="auto"/>
                    <w:rPr>
                      <w:rFonts w:ascii="Arial" w:hAnsi="Arial" w:cs="Arial" w:eastAsia="Arial"/>
                      <w:sz w:val="13"/>
                      <w:szCs w:val="13"/>
                    </w:rPr>
                    <w:pStyle w:val="P68B1DB1-Normal63"/>
                  </w:pPr>
                  <w:r>
                    <w:t>蒙面</w:t>
                  </w:r>
                </w:p>
                <w:p>
                  <w:pPr>
                    <w:ind w:left="20"/>
                    <w:spacing w:before="9" w:line="95" w:lineRule="exact"/>
                    <w:rPr>
                      <w:rFonts w:ascii="Arial" w:hAnsi="Arial" w:cs="Arial" w:eastAsia="Arial"/>
                      <w:sz w:val="13"/>
                      <w:szCs w:val="13"/>
                    </w:rPr>
                    <w:pStyle w:val="P68B1DB1-Normal64"/>
                  </w:pPr>
                  <w:r>
                    <w:rPr>
                      <w:spacing w:val="-1"/>
                    </w:rPr>
                    <w:t>无法纠正的错误</w:t>
                  </w:r>
                </w:p>
                <w:p>
                  <w:pPr>
                    <w:ind w:left="358"/>
                    <w:spacing w:line="174" w:lineRule="exact"/>
                    <w:rPr>
                      <w:rFonts w:ascii="Arial" w:hAnsi="Arial" w:cs="Arial" w:eastAsia="Arial"/>
                      <w:sz w:val="13"/>
                      <w:szCs w:val="13"/>
                    </w:rPr>
                    <w:pStyle w:val="P68B1DB1-Normal65"/>
                  </w:pPr>
                  <w:r>
                    <w:rPr>
                      <w:spacing w:val="-2"/>
                    </w:rPr>
                    <w:t>面具登记？</w:t>
                  </w:r>
                </w:p>
                <w:p>
                  <w:pPr>
                    <w:ind w:left="725"/>
                    <w:spacing w:before="196" w:line="184" w:lineRule="auto"/>
                    <w:rPr>
                      <w:rFonts w:ascii="Arial" w:hAnsi="Arial" w:cs="Arial" w:eastAsia="Arial"/>
                      <w:sz w:val="13"/>
                      <w:szCs w:val="13"/>
                    </w:rPr>
                    <w:pStyle w:val="P68B1DB1-Normal59"/>
                  </w:pPr>
                  <w:r>
                    <w:t>没有</w:t>
                  </w:r>
                </w:p>
              </w:txbxContent>
            </v:textbox>
          </v:shape>
        </w:pict>
      </w:r>
      <w:r>
        <w:pict>
          <v:shape id="_x0000_s132" style="position:absolute;margin-left:246.187pt;margin-top:10.1266pt;mso-position-vertical-relative:text;mso-position-horizontal-relative:text;width:12.75pt;height:8.1pt;z-index:251816960;"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是的</w:t>
                  </w:r>
                </w:p>
              </w:txbxContent>
            </v:textbox>
          </v:shape>
        </w:pict>
      </w:r>
      <w:r>
        <w:rPr>
          <w:sz w:val="14"/>
          <w:szCs w:val="14"/>
          <w:color w:val="231F20"/>
        </w:rPr>
        <w:tab/>
      </w:r>
      <w:r>
        <w:rPr>
          <w:sz w:val="14"/>
          <w:szCs w:val="14"/>
          <w:color w:val="231F20"/>
          <w:spacing w:val="-10"/>
        </w:rPr>
        <w:t>在</w:t>
      </w:r>
      <w:r>
        <w:rPr>
          <w:sz w:val="14"/>
          <w:szCs w:val="14"/>
          <w:color w:val="231F20"/>
          <w:spacing w:val="-10"/>
        </w:rPr>
        <w:t>C</w:t>
      </w:r>
      <w:r>
        <w:ruby>
          <w:rubyPr>
            <w:rubyAlign w:val="left"/>
            <w:hpsRaise w:val="-2"/>
            <w:hps w:val="14"/>
            <w:hpsBaseText w:val="14"/>
          </w:rubyPr>
          <w:rt>
            <w:r>
              <w:rPr>
                <w:rFonts w:ascii="Arial" w:hAnsi="Arial" w:eastAsia="Arial" w:cs="Arial"/>
                <w:sz w:val="14"/>
                <w:szCs w:val="14"/>
                <w:color w:val="231F20"/>
                <w:w w:val="95"/>
              </w:rPr>
              <w:t>或</w:t>
            </w:r>
          </w:rt>
          <w:rubyBase>
            <w:r>
              <w:rPr>
                <w:sz w:val="14"/>
                <w:szCs w:val="14"/>
                <w:color w:val="231F20"/>
                <w:w w:val="122"/>
                <w:position w:val="-13"/>
              </w:rPr>
              <w:t>M</w:t>
            </w:r>
          </w:rubyBase>
        </w:ruby>
      </w:r>
      <w:r>
        <w:rPr>
          <w:sz w:val="14"/>
          <w:szCs w:val="14"/>
          <w:position w:val="-14"/>
        </w:rPr>
        <w:drawing>
          <wp:inline distT="0" distB="0" distL="0" distR="0">
            <wp:extent cx="60723" cy="228223"/>
            <wp:effectExtent l="0" t="0" r="0" b="0"/>
            <wp:docPr id="64" name="IM 64"/>
            <wp:cNvGraphicFramePr/>
            <a:graphic>
              <a:graphicData uri="http://schemas.openxmlformats.org/drawingml/2006/picture">
                <pic:pic>
                  <pic:nvPicPr>
                    <pic:cNvPr id="64" name="IM 64"/>
                    <pic:cNvPicPr/>
                  </pic:nvPicPr>
                  <pic:blipFill>
                    <a:blip r:embed="rId50"/>
                    <a:stretch>
                      <a:fillRect/>
                    </a:stretch>
                  </pic:blipFill>
                  <pic:spPr>
                    <a:xfrm rot="0">
                      <a:off x="0" y="0"/>
                      <a:ext cx="60723" cy="228223"/>
                    </a:xfrm>
                    <a:prstGeom prst="rect">
                      <a:avLst/>
                    </a:prstGeom>
                  </pic:spPr>
                </pic:pic>
              </a:graphicData>
            </a:graphic>
          </wp:inline>
        </w:drawing>
      </w:r>
      <w:r>
        <w:rPr>
          <w:sz w:val="14"/>
          <w:szCs w:val="14"/>
          <w:position w:val="-14"/>
        </w:rPr>
        <w:drawing>
          <wp:inline distT="0" distB="0" distL="0" distR="0">
            <wp:extent cx="42347" cy="212657"/>
            <wp:effectExtent l="0" t="0" r="0" b="0"/>
            <wp:docPr id="66" name="IM 66"/>
            <wp:cNvGraphicFramePr/>
            <a:graphic>
              <a:graphicData uri="http://schemas.openxmlformats.org/drawingml/2006/picture">
                <pic:pic>
                  <pic:nvPicPr>
                    <pic:cNvPr id="66" name="IM 66"/>
                    <pic:cNvPicPr/>
                  </pic:nvPicPr>
                  <pic:blipFill>
                    <a:blip r:embed="rId51"/>
                    <a:stretch>
                      <a:fillRect/>
                    </a:stretch>
                  </pic:blipFill>
                  <pic:spPr>
                    <a:xfrm rot="0">
                      <a:off x="0" y="0"/>
                      <a:ext cx="42347" cy="212657"/>
                    </a:xfrm>
                    <a:prstGeom prst="rect">
                      <a:avLst/>
                    </a:prstGeom>
                  </pic:spPr>
                </pic:pic>
              </a:graphicData>
            </a:graphic>
          </wp:inline>
        </w:drawing>
      </w:r>
      <w:r>
        <w:rPr>
          <w:sz w:val="14"/>
          <w:szCs w:val="14"/>
          <w:position w:val="-13"/>
        </w:rPr>
        <w:drawing>
          <wp:inline distT="0" distB="0" distL="0" distR="0">
            <wp:extent cx="36092" cy="211736"/>
            <wp:effectExtent l="0" t="0" r="0" b="0"/>
            <wp:docPr id="68" name="IM 68"/>
            <wp:cNvGraphicFramePr/>
            <a:graphic>
              <a:graphicData uri="http://schemas.openxmlformats.org/drawingml/2006/picture">
                <pic:pic>
                  <pic:nvPicPr>
                    <pic:cNvPr id="68" name="IM 68"/>
                    <pic:cNvPicPr/>
                  </pic:nvPicPr>
                  <pic:blipFill>
                    <a:blip r:embed="rId52"/>
                    <a:stretch>
                      <a:fillRect/>
                    </a:stretch>
                  </pic:blipFill>
                  <pic:spPr>
                    <a:xfrm rot="0">
                      <a:off x="0" y="0"/>
                      <a:ext cx="36092" cy="211736"/>
                    </a:xfrm>
                    <a:prstGeom prst="rect">
                      <a:avLst/>
                    </a:prstGeom>
                  </pic:spPr>
                </pic:pic>
              </a:graphicData>
            </a:graphic>
          </wp:inline>
        </w:drawing>
      </w:r>
      <w:r>
        <w:rPr>
          <w:sz w:val="14"/>
          <w:szCs w:val="14"/>
          <w:position w:val="-13"/>
        </w:rPr>
        <w:drawing>
          <wp:inline distT="0" distB="0" distL="0" distR="0">
            <wp:extent cx="47036" cy="227303"/>
            <wp:effectExtent l="0" t="0" r="0" b="0"/>
            <wp:docPr id="70" name="IM 70"/>
            <wp:cNvGraphicFramePr/>
            <a:graphic>
              <a:graphicData uri="http://schemas.openxmlformats.org/drawingml/2006/picture">
                <pic:pic>
                  <pic:nvPicPr>
                    <pic:cNvPr id="70" name="IM 70"/>
                    <pic:cNvPicPr/>
                  </pic:nvPicPr>
                  <pic:blipFill>
                    <a:blip r:embed="rId53"/>
                    <a:stretch>
                      <a:fillRect/>
                    </a:stretch>
                  </pic:blipFill>
                  <pic:spPr>
                    <a:xfrm rot="0">
                      <a:off x="0" y="0"/>
                      <a:ext cx="47036" cy="227303"/>
                    </a:xfrm>
                    <a:prstGeom prst="rect">
                      <a:avLst/>
                    </a:prstGeom>
                  </pic:spPr>
                </pic:pic>
              </a:graphicData>
            </a:graphic>
          </wp:inline>
        </w:drawing>
      </w:r>
      <w:r>
        <w:rPr>
          <w:sz w:val="14"/>
          <w:szCs w:val="14"/>
          <w:position w:val="-14"/>
        </w:rPr>
        <w:drawing>
          <wp:inline distT="0" distB="0" distL="0" distR="0">
            <wp:extent cx="44033" cy="212657"/>
            <wp:effectExtent l="0" t="0" r="0" b="0"/>
            <wp:docPr id="72" name="IM 72"/>
            <wp:cNvGraphicFramePr/>
            <a:graphic>
              <a:graphicData uri="http://schemas.openxmlformats.org/drawingml/2006/picture">
                <pic:pic>
                  <pic:nvPicPr>
                    <pic:cNvPr id="72" name="IM 72"/>
                    <pic:cNvPicPr/>
                  </pic:nvPicPr>
                  <pic:blipFill>
                    <a:blip r:embed="rId54"/>
                    <a:stretch>
                      <a:fillRect/>
                    </a:stretch>
                  </pic:blipFill>
                  <pic:spPr>
                    <a:xfrm rot="0">
                      <a:off x="0" y="0"/>
                      <a:ext cx="44033" cy="212657"/>
                    </a:xfrm>
                    <a:prstGeom prst="rect">
                      <a:avLst/>
                    </a:prstGeom>
                  </pic:spPr>
                </pic:pic>
              </a:graphicData>
            </a:graphic>
          </wp:inline>
        </w:drawing>
      </w:r>
      <w:r>
        <w:rPr>
          <w:sz w:val="14"/>
          <w:szCs w:val="14"/>
          <w:position w:val="-16"/>
        </w:rPr>
        <w:drawing>
          <wp:inline distT="0" distB="0" distL="0" distR="0">
            <wp:extent cx="44103" cy="268980"/>
            <wp:effectExtent l="0" t="0" r="0" b="0"/>
            <wp:docPr id="74" name="IM 74"/>
            <wp:cNvGraphicFramePr/>
            <a:graphic>
              <a:graphicData uri="http://schemas.openxmlformats.org/drawingml/2006/picture">
                <pic:pic>
                  <pic:nvPicPr>
                    <pic:cNvPr id="74" name="IM 74"/>
                    <pic:cNvPicPr/>
                  </pic:nvPicPr>
                  <pic:blipFill>
                    <a:blip r:embed="rId55"/>
                    <a:stretch>
                      <a:fillRect/>
                    </a:stretch>
                  </pic:blipFill>
                  <pic:spPr>
                    <a:xfrm rot="0">
                      <a:off x="0" y="0"/>
                      <a:ext cx="44103" cy="268980"/>
                    </a:xfrm>
                    <a:prstGeom prst="rect">
                      <a:avLst/>
                    </a:prstGeom>
                  </pic:spPr>
                </pic:pic>
              </a:graphicData>
            </a:graphic>
          </wp:inline>
        </w:drawing>
      </w:r>
      <w:r>
        <w:rPr>
          <w:sz w:val="14"/>
          <w:szCs w:val="14"/>
          <w:color w:val="231F20"/>
          <w:spacing w:val="-10"/>
          <w:position w:val="-13"/>
        </w:rPr>
        <w:t>？</w:t>
      </w:r>
      <w:r>
        <w:rPr>
          <w:sz w:val="14"/>
          <w:szCs w:val="14"/>
          <w:color w:val="231F20"/>
          <w:spacing w:val="-10"/>
        </w:rPr>
        <w:t>误差</w:t>
      </w:r>
      <w:r>
        <w:rPr>
          <w:sz w:val="14"/>
          <w:szCs w:val="14"/>
          <w:color w:val="231F20"/>
          <w:spacing w:val="1"/>
        </w:rPr>
        <w:t xml:space="preserve">              </w:t>
      </w:r>
      <w:r>
        <w:rPr>
          <w:sz w:val="14"/>
          <w:szCs w:val="14"/>
          <w:color w:val="231F20"/>
          <w:spacing w:val="-10"/>
          <w:position w:val="7"/>
        </w:rPr>
        <w:t>是的</w:t>
      </w:r>
    </w:p>
    <w:p>
      <w:pPr>
        <w:ind w:left="7729"/>
        <w:spacing w:before="191" w:line="219" w:lineRule="exact"/>
        <w:rPr>
          <w:rFonts w:ascii="Arial" w:hAnsi="Arial" w:cs="Arial" w:eastAsia="Arial"/>
          <w:sz w:val="13"/>
          <w:szCs w:val="13"/>
        </w:rPr>
      </w:pPr>
      <w:r>
        <w:pict>
          <v:roundrect id="_x0000_s134" style="position:absolute;margin-left:257.867pt;margin-top:6.54254pt;mso-position-vertical-relative:text;mso-position-horizontal-relative:text;width:19.8pt;height:16.1pt;z-index:251805696;" filled="false" strokecolor="#231F20" strokeweight="0.25pt" arcsize="0.267716">
            <v:fill on="false"/>
            <v:stroke joinstyle="miter" miterlimit="0"/>
            <v:path/>
            <v:imagedata o:title=""/>
            <o:lock v:ext="edit" aspectratio="false"/>
            <v:textbox inset="0mm,0mm,0mm,0mm">
              <w:txbxContent>
                <w:p>
                  <w:pPr>
                    <w:ind w:left="62"/>
                    <w:spacing w:before="85" w:line="196" w:lineRule="auto"/>
                    <w:rPr>
                      <w:rFonts w:ascii="Arial" w:hAnsi="Arial" w:cs="Arial" w:eastAsia="Arial"/>
                      <w:sz w:val="13"/>
                      <w:szCs w:val="13"/>
                    </w:rPr>
                    <w:pStyle w:val="P68B1DB1-Normal66"/>
                  </w:pPr>
                  <w:r>
                    <w:t>端</w:t>
                  </w:r>
                </w:p>
              </w:txbxContent>
            </v:textbox>
          </v:roundrect>
        </w:pict>
      </w:r>
      <w:r>
        <w:pict>
          <v:shape id="_x0000_s136" style="position:absolute;margin-left:188.551pt;margin-top:16.3043pt;mso-position-vertical-relative:text;mso-position-horizontal-relative:text;width:3.85pt;height:7pt;z-index:251833344;" fillcolor="#231F20" filled="true" stroked="false" coordsize="76,140" coordorigin="0,0" path="m35,21l0,0l38,139l76,0l40,21l35,21xe"/>
        </w:pict>
        <w:pict>
          <v:shape id="_x0000_s138" style="position:absolute;margin-left:384.909pt;margin-top:16.3043pt;mso-position-vertical-relative:text;mso-position-horizontal-relative:text;width:3.85pt;height:7pt;z-index:251841536;" fillcolor="#231F20" filled="true" stroked="false" coordsize="76,140" coordorigin="0,0" path="m35,21l0,0l38,139l76,0l40,21l35,21xe"/>
        </w:pict>
      </w:r>
      <w:r>
        <w:rPr>
          <w:sz w:val="15"/>
          <w:szCs w:val="15"/>
          <w:color w:val="0B0706"/>
          <w:spacing w:val="-7"/>
          <w:position w:val="-1"/>
        </w:rPr>
        <w:t>我</w:t>
      </w:r>
      <w:r>
        <w:rPr>
          <w:sz w:val="13"/>
          <w:szCs w:val="13"/>
          <w:color w:val="231F20"/>
          <w:spacing w:val="-7"/>
          <w:position w:val="5"/>
        </w:rPr>
        <w:t>不</w:t>
      </w:r>
      <w:r>
        <w:rPr>
          <w:sz w:val="13"/>
          <w:szCs w:val="13"/>
          <w:color w:val="231F20"/>
          <w:position w:val="5"/>
        </w:rPr>
        <w:t xml:space="preserve">                                 </w:t>
      </w:r>
      <w:r>
        <w:rPr>
          <w:sz w:val="13"/>
          <w:szCs w:val="13"/>
          <w:color w:val="231F20"/>
          <w:spacing w:val="-7"/>
          <w:position w:val="1"/>
        </w:rPr>
        <w:t>端</w:t>
      </w:r>
    </w:p>
    <w:p>
      <w:pPr>
        <w:spacing w:line="312" w:lineRule="auto"/>
        <w:rPr>
          <w:rFonts w:ascii="Arial"/>
          <w:sz w:val="21"/>
        </w:rPr>
      </w:pPr>
    </w:p>
    <w:p>
      <w:pPr>
        <w:spacing w:line="312" w:lineRule="auto"/>
        <w:rPr>
          <w:rFonts w:ascii="Arial"/>
          <w:sz w:val="21"/>
        </w:rPr>
      </w:pPr>
      <w:r>
        <w:pict>
          <v:shape id="_x0000_s140" style="position:absolute;margin-left:190.557pt;margin-top:12.4282pt;mso-position-vertical-relative:text;mso-position-horizontal-relative:text;width:0.75pt;height:11.05pt;z-index:-251556864;" filled="false" strokecolor="#231F20" strokeweight="0.71pt" coordsize="15,221" coordorigin="0,0" path="m7,213l7,7e">
            <v:stroke endcap="square" joinstyle="miter" miterlimit="10"/>
          </v:shape>
        </w:pict>
      </w:r>
    </w:p>
    <w:p>
      <w:pPr>
        <w:spacing w:line="313" w:lineRule="auto"/>
        <w:rPr>
          <w:rFonts w:ascii="Arial"/>
          <w:sz w:val="21"/>
        </w:rPr>
      </w:pPr>
    </w:p>
    <w:p>
      <w:pPr>
        <w:ind w:left="3464"/>
        <w:spacing w:before="38" w:line="172" w:lineRule="exact"/>
        <w:rPr>
          <w:rFonts w:ascii="Arial" w:hAnsi="Arial" w:cs="Arial" w:eastAsia="Arial"/>
          <w:sz w:val="13"/>
          <w:szCs w:val="13"/>
        </w:rPr>
      </w:pPr>
      <w:r>
        <w:pict>
          <v:shape id="_x0000_s142" style="position:absolute;margin-left:386.923pt;margin-top:9.56642pt;mso-position-vertical-relative:text;mso-position-horizontal-relative:text;width:0.75pt;height:11.05pt;z-index:-251544576;" filled="false" strokecolor="#231F20" strokeweight="0.71pt" coordsize="15,221" coordorigin="0,0" path="m7,213l7,7e">
            <v:stroke endcap="square" joinstyle="miter" miterlimit="10"/>
          </v:shape>
        </w:pict>
      </w:r>
      <w:r>
        <w:pict>
          <v:shape id="_x0000_s144" style="position:absolute;margin-left:131.548pt;margin-top:-45.4041pt;mso-position-vertical-relative:text;mso-position-horizontal-relative:text;width:117.55pt;height:28.3pt;z-index:251781120;"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515" w:hRule="atLeast"/>
                    </w:trPr>
                    <w:tc>
                      <w:tcPr>
                        <w:tcW w:w="2305" w:type="dxa"/>
                        <w:vAlign w:val="top"/>
                      </w:tcPr>
                      <w:p>
                        <w:pPr>
                          <w:pStyle w:val="P68B1DB1-TableText67"/>
                          <w:ind w:left="190"/>
                          <w:spacing w:before="42" w:line="153" w:lineRule="exact"/>
                          <w:rPr>
                            <w:sz w:val="13"/>
                            <w:szCs w:val="13"/>
                          </w:rPr>
                        </w:pPr>
                        <w:r>
                          <w:t>适当时</w:t>
                        </w:r>
                        <w:r>
                          <w:rPr>
                            <w:spacing w:val="3"/>
                          </w:rPr>
                          <w:t>，</w:t>
                        </w:r>
                        <w:r>
                          <w:t>记录前缀和</w:t>
                        </w:r>
                      </w:p>
                      <w:p>
                        <w:pPr>
                          <w:pStyle w:val="P68B1DB1-TableText58"/>
                          <w:ind w:left="283"/>
                          <w:spacing w:line="211" w:lineRule="auto"/>
                          <w:rPr>
                            <w:sz w:val="13"/>
                            <w:szCs w:val="13"/>
                          </w:rPr>
                        </w:pPr>
                        <w:r>
                          <w:t xml:space="preserve">header和update p</w:t>
                        </w:r>
                        <w:r>
                          <w:rPr>
                            <w:spacing w:val="-1"/>
                          </w:rPr>
                          <w:t>refix</w:t>
                        </w:r>
                        <w:r>
                          <w:rPr>
                            <w:spacing w:val="-1"/>
                          </w:rPr>
                          <w:t>，</w:t>
                        </w:r>
                      </w:p>
                      <w:p>
                        <w:pPr>
                          <w:pStyle w:val="P68B1DB1-TableText67"/>
                          <w:ind w:left="228"/>
                          <w:spacing w:line="153" w:lineRule="exact"/>
                          <w:rPr>
                            <w:sz w:val="13"/>
                            <w:szCs w:val="13"/>
                          </w:rPr>
                        </w:pPr>
                        <w:r>
                          <w:t>标题报告字段和标题</w:t>
                        </w:r>
                      </w:p>
                    </w:tc>
                  </w:tr>
                </w:tbl>
                <w:p>
                  <w:pPr>
                    <w:rPr>
                      <w:rFonts w:ascii="Arial"/>
                      <w:sz w:val="21"/>
                    </w:rPr>
                  </w:pPr>
                </w:p>
              </w:txbxContent>
            </v:textbox>
          </v:shape>
        </w:pict>
      </w:r>
      <w:r>
        <w:pict>
          <v:shape id="_x0000_s146" style="position:absolute;margin-left:187.646pt;margin-top:-13.5376pt;mso-position-vertical-relative:text;mso-position-horizontal-relative:text;width:5.85pt;height:9pt;z-index:251831296;" filled="false" stroked="false" type="#_x0000_t202">
            <v:fill on="false"/>
            <v:stroke on="false"/>
            <v:path/>
            <v:imagedata o:title=""/>
            <o:lock v:ext="edit" aspectratio="false"/>
            <v:textbox inset="0mm,0mm,0mm,0mm">
              <w:txbxContent>
                <w:p>
                  <w:pPr>
                    <w:ind w:left="20"/>
                    <w:spacing w:before="19" w:line="224" w:lineRule="auto"/>
                    <w:rPr>
                      <w:rFonts w:ascii="Arial" w:hAnsi="Arial" w:cs="Arial" w:eastAsia="Arial"/>
                      <w:sz w:val="13"/>
                      <w:szCs w:val="13"/>
                    </w:rPr>
                    <w:pStyle w:val="P68B1DB1-Normal57"/>
                  </w:pPr>
                  <w:r>
                    <w:t>V</w:t>
                  </w:r>
                </w:p>
              </w:txbxContent>
            </v:textbox>
          </v:shape>
        </w:pict>
      </w:r>
      <w:r>
        <w:pict>
          <v:shape id="_x0000_s148" style="position:absolute;margin-left:126.963pt;margin-top:-6.49599pt;mso-position-vertical-relative:text;mso-position-horizontal-relative:text;width:127.15pt;height:45.8pt;z-index:-251551744;" filled="false" stroked="false" type="#_x0000_t202">
            <v:fill on="false"/>
            <v:stroke on="false"/>
            <v:path/>
            <v:imagedata o:title=""/>
            <o:lock v:ext="edit" aspectratio="false"/>
            <v:textbox inset="0mm,0mm,0mm,0mm">
              <w:txbxContent>
                <w:p>
                  <w:pPr>
                    <w:ind w:left="20"/>
                    <w:spacing w:before="20" w:line="875" w:lineRule="exact"/>
                    <w:rPr>
                      <w:rFonts w:ascii="Arial" w:hAnsi="Arial" w:cs="Arial" w:eastAsia="Arial"/>
                      <w:sz w:val="174"/>
                      <w:szCs w:val="174"/>
                    </w:rPr>
                    <w:pStyle w:val="P68B1DB1-Normal68"/>
                  </w:pPr>
                  <w:r>
                    <w:t>&lt;&gt;</w:t>
                  </w:r>
                </w:p>
              </w:txbxContent>
            </v:textbox>
          </v:shape>
        </w:pict>
      </w:r>
      <w:r>
        <w:pict>
          <v:shape id="_x0000_s150" style="position:absolute;margin-left:327.905pt;margin-top:-45.4041pt;mso-position-vertical-relative:text;mso-position-horizontal-relative:text;width:117.55pt;height:56.9pt;z-index:251777024;" filled="false" stroked="false" type="#_x0000_t202">
            <v:fill on="false"/>
            <v:stroke on="false"/>
            <v:path/>
            <v:imagedata o:title=""/>
            <o:lock v:ext="edit" aspectratio="false"/>
            <v:textbox inset="0mm,0mm,0mm,0mm">
              <w:txbxContent>
                <w:p>
                  <w:pPr>
                    <w:spacing w:line="20" w:lineRule="exact"/>
                  </w:pPr>
                </w:p>
                <w:tbl>
                  <w:tblPr>
                    <w:tblStyle w:val="TableNormal"/>
                    <w:tblW w:w="2305"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305"/>
                  </w:tblGrid>
                  <w:tr>
                    <w:trPr>
                      <w:trHeight w:val="1087" w:hRule="atLeast"/>
                    </w:trPr>
                    <w:tc>
                      <w:tcPr>
                        <w:tcW w:w="2305" w:type="dxa"/>
                        <w:vAlign w:val="top"/>
                      </w:tcPr>
                      <w:p>
                        <w:pPr>
                          <w:pStyle w:val="P68B1DB1-TableText58"/>
                          <w:ind w:left="152"/>
                          <w:spacing w:before="100" w:line="176" w:lineRule="auto"/>
                          <w:rPr>
                            <w:sz w:val="13"/>
                            <w:szCs w:val="13"/>
                          </w:rPr>
                        </w:pPr>
                        <w:r>
                          <w:t>如果出现建议性非致命错误：（1）</w:t>
                        </w:r>
                        <w:r>
                          <w:rPr>
                            <w:spacing w:val="-1"/>
                          </w:rPr>
                          <w:t>设置</w:t>
                        </w:r>
                      </w:p>
                      <w:p>
                        <w:pPr>
                          <w:pStyle w:val="P68B1DB1-TableText58"/>
                          <w:ind w:left="152"/>
                          <w:spacing w:line="223" w:lineRule="auto"/>
                          <w:rPr>
                            <w:sz w:val="13"/>
                            <w:szCs w:val="13"/>
                          </w:rPr>
                        </w:pPr>
                        <w:r>
                          <w:t>不可纠正中的对应位</w:t>
                        </w:r>
                      </w:p>
                      <w:p>
                        <w:pPr>
                          <w:pStyle w:val="P68B1DB1-TableText58"/>
                          <w:ind w:left="399"/>
                          <w:spacing w:line="211" w:lineRule="auto"/>
                          <w:rPr>
                            <w:sz w:val="13"/>
                            <w:szCs w:val="13"/>
                          </w:rPr>
                        </w:pPr>
                        <w:r>
                          <w:rPr>
                            <w:spacing w:val="-1"/>
                          </w:rPr>
                          <w:t>错误状态reg，以及（2）如果</w:t>
                        </w:r>
                      </w:p>
                      <w:p>
                        <w:pPr>
                          <w:pStyle w:val="P68B1DB1-TableText58"/>
                          <w:ind w:left="192"/>
                          <w:spacing w:line="211" w:lineRule="auto"/>
                          <w:rPr>
                            <w:sz w:val="13"/>
                            <w:szCs w:val="13"/>
                          </w:rPr>
                        </w:pPr>
                        <w:r>
                          <w:rPr>
                            <w:spacing w:val="-1"/>
                          </w:rPr>
                          <w:t>在不可纠正的错误中未屏蔽</w:t>
                        </w:r>
                      </w:p>
                      <w:p>
                        <w:pPr>
                          <w:pStyle w:val="P68B1DB1-TableText58"/>
                          <w:ind w:left="208"/>
                          <w:spacing w:line="211" w:lineRule="auto"/>
                          <w:rPr>
                            <w:sz w:val="13"/>
                            <w:szCs w:val="13"/>
                          </w:rPr>
                        </w:pPr>
                        <w:r>
                          <w:t>面罩注册（如适用）</w:t>
                        </w:r>
                      </w:p>
                      <w:p>
                        <w:pPr>
                          <w:pStyle w:val="P68B1DB1-TableText58"/>
                          <w:ind w:left="119"/>
                          <w:spacing w:line="211" w:lineRule="auto"/>
                          <w:rPr>
                            <w:sz w:val="13"/>
                            <w:szCs w:val="13"/>
                          </w:rPr>
                        </w:pPr>
                        <w:r>
                          <w:t>前缀和头和upd</w:t>
                        </w:r>
                        <w:r>
                          <w:rPr>
                            <w:spacing w:val="-1"/>
                          </w:rPr>
                          <w:t>ate</w:t>
                        </w:r>
                        <w:r>
                          <w:rPr>
                            <w:spacing w:val="-1"/>
                          </w:rPr>
                          <w:t>前缀</w:t>
                        </w:r>
                      </w:p>
                      <w:p>
                        <w:pPr>
                          <w:pStyle w:val="P68B1DB1-TableText67"/>
                          <w:ind w:left="96"/>
                          <w:spacing w:line="153" w:lineRule="exact"/>
                          <w:rPr>
                            <w:sz w:val="13"/>
                            <w:szCs w:val="13"/>
                          </w:rPr>
                        </w:pPr>
                        <w:r>
                          <w:t>和标题报告字段，</w:t>
                        </w:r>
                      </w:p>
                    </w:tc>
                  </w:tr>
                </w:tbl>
                <w:p>
                  <w:pPr>
                    <w:rPr>
                      <w:rFonts w:ascii="Arial"/>
                      <w:sz w:val="21"/>
                    </w:rPr>
                  </w:pPr>
                </w:p>
              </w:txbxContent>
            </v:textbox>
          </v:shape>
        </w:pict>
      </w:r>
      <w:r>
        <w:pict>
          <v:shape id="_x0000_s152" style="position:absolute;margin-left:253.775pt;margin-top:7.68974pt;mso-position-vertical-relative:text;mso-position-horizontal-relative:text;width:12.75pt;height:8.1pt;z-index:251814912;"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是的</w:t>
                  </w:r>
                </w:p>
              </w:txbxContent>
            </v:textbox>
          </v:shape>
        </w:pict>
      </w:r>
      <w:r>
        <w:rPr>
          <w:sz w:val="13"/>
          <w:szCs w:val="13"/>
          <w:color w:val="231F20"/>
          <w:spacing w:val="-2"/>
          <w:position w:val="2"/>
        </w:rPr>
        <w:t>（错误</w:t>
      </w:r>
      <w:r>
        <w:rPr>
          <w:sz w:val="13"/>
          <w:szCs w:val="13"/>
          <w:color w:val="231F20"/>
          <w:spacing w:val="-2"/>
          <w:position w:val="2"/>
        </w:rPr>
        <w:t>为</w:t>
      </w:r>
      <w:r>
        <w:rPr>
          <w:sz w:val="13"/>
          <w:szCs w:val="13"/>
          <w:color w:val="231F20"/>
          <w:spacing w:val="-2"/>
          <w:position w:val="2"/>
        </w:rPr>
        <w:t>UR）</w:t>
      </w:r>
    </w:p>
    <w:p>
      <w:pPr>
        <w:ind w:left="3202"/>
        <w:spacing w:line="193" w:lineRule="auto"/>
        <w:rPr>
          <w:rFonts w:ascii="Arial" w:hAnsi="Arial" w:cs="Arial" w:eastAsia="Arial"/>
          <w:sz w:val="13"/>
          <w:szCs w:val="13"/>
        </w:rPr>
      </w:pPr>
      <w:r>
        <w:pict>
          <v:shape id="_x0000_s154" style="position:absolute;margin-left:251.305pt;margin-top:6.10561pt;mso-position-vertical-relative:text;mso-position-horizontal-relative:text;width:24.95pt;height:0.75pt;z-index:-251552768;" filled="false" strokecolor="#231F20" strokeweight="0.71pt" coordsize="499,15" coordorigin="0,0" path="m491,7l7,7e">
            <v:stroke endcap="square" joinstyle="miter" miterlimit="10"/>
          </v:shape>
        </w:pict>
        <w:pict>
          <v:shape id="_x0000_s156" style="position:absolute;margin-left:275.527pt;margin-top:6.10561pt;mso-position-vertical-relative:text;mso-position-horizontal-relative:text;width:0.75pt;height:13.8pt;z-index:251840512;" filled="false" strokecolor="#231F20" strokeweight="0.71pt" coordsize="15,276" coordorigin="0,0" path="m7,268l7,7e">
            <v:stroke endcap="square" joinstyle="miter" miterlimit="10"/>
          </v:shape>
        </w:pict>
        <w:pict>
          <v:shape id="_x0000_s158" style="position:absolute;margin-left:385.003pt;margin-top:5.54076pt;mso-position-vertical-relative:text;mso-position-horizontal-relative:text;width:3.85pt;height:7pt;z-index:251827200;" fillcolor="#231F20" filled="true" stroked="false" coordsize="76,140" coordorigin="0,0" path="m40,21l76,0l37,139l0,0l35,21l40,21xe"/>
        </w:pict>
      </w:r>
      <w:r>
        <w:rPr>
          <w:sz w:val="13"/>
          <w:szCs w:val="13"/>
          <w:color w:val="231F20"/>
        </w:rPr>
        <w:t>AND</w:t>
      </w:r>
      <w:r>
        <w:rPr>
          <w:sz w:val="13"/>
          <w:szCs w:val="13"/>
          <w:color w:val="231F20"/>
          <w:spacing w:val="2"/>
        </w:rPr>
        <w:t>（</w:t>
      </w:r>
      <w:r>
        <w:rPr>
          <w:sz w:val="13"/>
          <w:szCs w:val="13"/>
          <w:color w:val="231F20"/>
        </w:rPr>
        <w:t xml:space="preserve"> DCR</w:t>
      </w:r>
      <w:r>
        <w:rPr>
          <w:sz w:val="13"/>
          <w:szCs w:val="13"/>
          <w:color w:val="231F20"/>
          <w:spacing w:val="2"/>
        </w:rPr>
        <w:t>：</w:t>
      </w:r>
      <w:r>
        <w:rPr>
          <w:sz w:val="13"/>
          <w:szCs w:val="13"/>
          <w:color w:val="231F20"/>
        </w:rPr>
        <w:t xml:space="preserve"> URRE</w:t>
      </w:r>
      <w:r>
        <w:rPr>
          <w:sz w:val="13"/>
          <w:szCs w:val="13"/>
          <w:color w:val="231F20"/>
          <w:spacing w:val="2"/>
        </w:rPr>
        <w:t>=0）</w:t>
      </w:r>
    </w:p>
    <w:p>
      <w:pPr>
        <w:ind w:left="3055"/>
        <w:spacing w:before="9" w:line="198" w:lineRule="auto"/>
        <w:rPr>
          <w:rFonts w:ascii="Arial" w:hAnsi="Arial" w:cs="Arial" w:eastAsia="Arial"/>
          <w:sz w:val="13"/>
          <w:szCs w:val="13"/>
        </w:rPr>
        <w:pStyle w:val="P68B1DB1-Normal57"/>
      </w:pPr>
      <w:r>
        <w:t>AND</w:t>
      </w:r>
      <w:r>
        <w:rPr>
          <w:spacing w:val="2"/>
        </w:rPr>
        <w:t>（</w:t>
      </w:r>
      <w:r>
        <w:t>Cmd</w:t>
      </w:r>
      <w:r>
        <w:rPr>
          <w:spacing w:val="2"/>
        </w:rPr>
        <w:t>：</w:t>
      </w:r>
      <w:r>
        <w:t>SERR</w:t>
      </w:r>
      <w:r>
        <w:rPr>
          <w:spacing w:val="2"/>
        </w:rPr>
        <w:t>_</w:t>
      </w:r>
      <w:r>
        <w:t xml:space="preserve">En </w:t>
      </w:r>
      <w:r>
        <w:rPr>
          <w:spacing w:val="2"/>
        </w:rPr>
        <w:t>=0）？</w:t>
      </w:r>
    </w:p>
    <w:p>
      <w:pPr>
        <w:ind w:firstLine="5472"/>
        <w:spacing w:before="54" w:line="139" w:lineRule="exact"/>
        <w:pStyle w:val="P68B1DB1-Normal69"/>
      </w:pPr>
      <w:r>
        <w:pict>
          <v:shape id="_x0000_s160" style="mso-position-vertical-relative:line;mso-position-horizontal-relative:char;width:3.85pt;height:7pt;" fillcolor="#231F20" filled="true" stroked="false" coordsize="76,140" coordorigin="0,0" path="m40,21l76,0l37,139l0,0l35,21l40,21xe"/>
        </w:pict>
      </w:r>
    </w:p>
    <w:p>
      <w:pPr>
        <w:ind w:left="3801"/>
        <w:spacing w:before="106" w:line="219" w:lineRule="exact"/>
        <w:rPr>
          <w:rFonts w:ascii="Arial" w:hAnsi="Arial" w:cs="Arial" w:eastAsia="Arial"/>
          <w:sz w:val="13"/>
          <w:szCs w:val="13"/>
        </w:rPr>
      </w:pPr>
      <w:r>
        <w:pict>
          <v:shape id="_x0000_s162" style="position:absolute;margin-left:329.562pt;margin-top:-11.1859pt;mso-position-vertical-relative:text;mso-position-horizontal-relative:text;width:114.7pt;height:50.4pt;z-index:251837440;" filled="false" stroked="false" type="#_x0000_t202">
            <v:fill on="false"/>
            <v:stroke on="false"/>
            <v:path/>
            <v:imagedata o:title=""/>
            <o:lock v:ext="edit" aspectratio="false"/>
            <v:textbox inset="0mm,0mm,0mm,0mm">
              <w:txbxContent>
                <w:p>
                  <w:pPr>
                    <w:ind w:left="20"/>
                    <w:spacing w:before="20" w:line="788" w:lineRule="exact"/>
                    <w:rPr>
                      <w:rFonts w:ascii="Arial" w:hAnsi="Arial" w:cs="Arial" w:eastAsia="Arial"/>
                      <w:sz w:val="156"/>
                      <w:szCs w:val="156"/>
                    </w:rPr>
                    <w:pStyle w:val="P68B1DB1-Normal70"/>
                  </w:pPr>
                  <w:r>
                    <w:t>&lt;&gt;</w:t>
                  </w:r>
                </w:p>
                <w:p>
                  <w:pPr>
                    <w:ind w:left="1214"/>
                    <w:spacing w:before="56" w:line="196" w:lineRule="auto"/>
                    <w:rPr>
                      <w:rFonts w:ascii="Arial" w:hAnsi="Arial" w:cs="Arial" w:eastAsia="Arial"/>
                      <w:sz w:val="13"/>
                      <w:szCs w:val="13"/>
                    </w:rPr>
                    <w:pStyle w:val="P68B1DB1-Normal59"/>
                  </w:pPr>
                  <w:r>
                    <w:t>没有</w:t>
                  </w:r>
                </w:p>
              </w:txbxContent>
            </v:textbox>
          </v:shape>
        </w:pict>
      </w:r>
      <w:r>
        <w:pict>
          <v:roundrect id="_x0000_s164" style="position:absolute;margin-left:265.455pt;margin-top:-0.940918pt;mso-position-vertical-relative:text;mso-position-horizontal-relative:text;width:19.8pt;height:16.1pt;z-index:251799552;" filled="false" strokecolor="#231F20" strokeweight="0.25pt" arcsize="0.267717">
            <v:fill on="false"/>
            <v:stroke joinstyle="miter" miterlimit="0"/>
            <v:path/>
            <v:imagedata o:title=""/>
            <o:lock v:ext="edit" aspectratio="false"/>
            <v:textbox inset="0mm,0mm,0mm,0mm">
              <w:txbxContent>
                <w:p>
                  <w:pPr>
                    <w:ind w:left="62"/>
                    <w:spacing w:before="84" w:line="196" w:lineRule="auto"/>
                    <w:rPr>
                      <w:rFonts w:ascii="Arial" w:hAnsi="Arial" w:cs="Arial" w:eastAsia="Arial"/>
                      <w:sz w:val="13"/>
                      <w:szCs w:val="13"/>
                    </w:rPr>
                    <w:pStyle w:val="P68B1DB1-Normal66"/>
                  </w:pPr>
                  <w:r>
                    <w:t>端</w:t>
                  </w:r>
                </w:p>
              </w:txbxContent>
            </v:textbox>
          </v:roundrect>
        </w:pict>
      </w:r>
      <w:r>
        <w:pict>
          <v:shape id="_x0000_s166" style="position:absolute;margin-left:444.424pt;margin-top:0.835297pt;mso-position-vertical-relative:text;mso-position-horizontal-relative:text;width:12.75pt;height:8.1pt;z-index:251815936;"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是的</w:t>
                  </w:r>
                </w:p>
              </w:txbxContent>
            </v:textbox>
          </v:shape>
        </w:pict>
      </w:r>
      <w:r>
        <w:pict>
          <v:shape id="_x0000_s168" style="position:absolute;margin-left:361.914pt;margin-top:-3.91226pt;mso-position-vertical-relative:text;mso-position-horizontal-relative:text;width:51.95pt;height:23.2pt;z-index:251838464;" filled="false" stroked="false" type="#_x0000_t202">
            <v:fill on="false"/>
            <v:stroke on="false"/>
            <v:path/>
            <v:imagedata o:title=""/>
            <o:lock v:ext="edit" aspectratio="false"/>
            <v:textbox inset="0mm,0mm,0mm,0mm">
              <w:txbxContent>
                <w:p>
                  <w:pPr>
                    <w:ind w:left="375" w:right="153" w:hanging="222"/>
                    <w:spacing w:before="20" w:line="234" w:lineRule="auto"/>
                    <w:rPr>
                      <w:rFonts w:ascii="Arial" w:hAnsi="Arial" w:cs="Arial" w:eastAsia="Arial"/>
                      <w:sz w:val="13"/>
                      <w:szCs w:val="13"/>
                    </w:rPr>
                    <w:pStyle w:val="P68B1DB1-Normal57"/>
                  </w:pPr>
                  <w:r>
                    <w:rPr>
                      <w:spacing w:val="-2"/>
                    </w:rPr>
                    <w:t>（错误</w:t>
                  </w:r>
                  <w:r>
                    <w:rPr>
                      <w:spacing w:val="-2"/>
                    </w:rPr>
                    <w:t>为</w:t>
                  </w:r>
                  <w:r>
                    <w:rPr>
                      <w:spacing w:val="-2"/>
                    </w:rPr>
                    <w:t>UR）</w:t>
                  </w:r>
                  <w:r>
                    <w:rPr>
                      <w:spacing w:val="1"/>
                    </w:rPr>
                    <w:t>和</w:t>
                  </w:r>
                </w:p>
                <w:p>
                  <w:pPr>
                    <w:ind w:left="20"/>
                    <w:spacing w:before="8" w:line="198" w:lineRule="auto"/>
                    <w:rPr>
                      <w:rFonts w:ascii="Arial" w:hAnsi="Arial" w:cs="Arial" w:eastAsia="Arial"/>
                      <w:sz w:val="13"/>
                      <w:szCs w:val="13"/>
                    </w:rPr>
                    <w:pStyle w:val="P68B1DB1-Normal57"/>
                  </w:pPr>
                  <w:r>
                    <w:t>(DCR：URRE=0）？</w:t>
                  </w:r>
                </w:p>
              </w:txbxContent>
            </v:textbox>
          </v:shape>
        </w:pict>
      </w:r>
      <w:r>
        <w:pict>
          <v:shape id="_x0000_s170" style="position:absolute;margin-left:188.551pt;margin-top:12.0311pt;mso-position-vertical-relative:text;mso-position-horizontal-relative:text;width:3.85pt;height:7pt;z-index:251839488;" fillcolor="#231F20" filled="true" stroked="false" coordsize="76,140" coordorigin="0,0" path="m35,21l0,0l38,139l76,0l40,21l35,21xe"/>
        </w:pict>
        <w:pict>
          <v:shape id="_x0000_s172" style="position:absolute;margin-left:441.948pt;margin-top:9.75293pt;mso-position-vertical-relative:text;mso-position-horizontal-relative:text;width:24.95pt;height:13.8pt;z-index:251836416;" filled="false" strokecolor="#231F20" strokeweight="0.71pt" coordsize="499,276" coordorigin="0,0" path="m491,268l491,7l7,7e">
            <v:stroke endcap="square" joinstyle="miter" miterlimit="10"/>
          </v:shape>
        </w:pict>
      </w:r>
      <w:r>
        <w:rPr>
          <w:sz w:val="15"/>
          <w:szCs w:val="15"/>
          <w:color w:val="0B0706"/>
          <w:spacing w:val="-12"/>
          <w:position w:val="-1"/>
        </w:rPr>
        <w:t>我</w:t>
      </w:r>
      <w:r>
        <w:rPr>
          <w:sz w:val="13"/>
          <w:szCs w:val="13"/>
          <w:color w:val="231F20"/>
          <w:spacing w:val="-12"/>
          <w:position w:val="4"/>
        </w:rPr>
        <w:t>不</w:t>
      </w:r>
    </w:p>
    <w:p>
      <w:pPr>
        <w:ind w:firstLine="9285"/>
        <w:spacing w:before="55" w:line="139" w:lineRule="exact"/>
      </w:pPr>
      <w:r>
        <w:pict>
          <v:shape id="_x0000_s174" style="position:absolute;margin-left:386.81pt;margin-top:9.58817pt;mso-position-vertical-relative:text;mso-position-horizontal-relative:text;width:0.75pt;height:18.75pt;z-index:251825152;" filled="false" strokecolor="#231F20" strokeweight="0.71pt" coordsize="15,375" coordorigin="0,0" path="m7,367l7,7e">
            <v:stroke endcap="square" joinstyle="miter" miterlimit="10"/>
          </v:shape>
        </w:pict>
      </w:r>
      <w:r>
        <w:rPr>
          <w:position w:val="-2"/>
        </w:rPr>
        <w:pict>
          <v:shape id="_x0000_s176" style="mso-position-vertical-relative:line;mso-position-horizontal-relative:char;width:3.85pt;height:7pt;" fillcolor="#231F20" filled="true" stroked="false" coordsize="76,140" coordorigin="0,0" path="m40,21l76,0l37,139l0,0l35,21l40,21xe"/>
        </w:pict>
      </w:r>
    </w:p>
    <w:p>
      <w:pPr>
        <w:ind w:left="3161"/>
        <w:spacing w:before="200" w:line="175" w:lineRule="exact"/>
        <w:rPr>
          <w:rFonts w:ascii="Arial" w:hAnsi="Arial" w:cs="Arial" w:eastAsia="Arial"/>
          <w:sz w:val="13"/>
          <w:szCs w:val="13"/>
        </w:rPr>
      </w:pPr>
      <w:r>
        <w:pict>
          <v:shape id="_x0000_s178" style="position:absolute;margin-left:190.444pt;margin-top:36.5828pt;mso-position-vertical-relative:text;mso-position-horizontal-relative:text;width:0.75pt;height:13.3pt;z-index:251829248;" filled="false" strokecolor="#231F20" strokeweight="0.71pt" coordsize="15,266" coordorigin="0,0" path="m7,258l7,7e">
            <v:stroke endcap="square" joinstyle="miter" miterlimit="10"/>
          </v:shape>
        </w:pict>
        <w:pict>
          <v:shape id="_x0000_s180" style="position:absolute;margin-left:275.396pt;margin-top:50.8639pt;mso-position-vertical-relative:text;mso-position-horizontal-relative:text;width:0.75pt;height:13.2pt;z-index:251835392;" filled="false" strokecolor="#231F20" strokeweight="0.71pt" coordsize="15,263" coordorigin="0,0" path="m7,256l7,7e">
            <v:stroke endcap="square" joinstyle="miter" miterlimit="10"/>
          </v:shape>
        </w:pict>
        <w:pict>
          <v:shape id="_x0000_s182" style="position:absolute;margin-left:386.876pt;margin-top:47.4842pt;mso-position-vertical-relative:text;mso-position-horizontal-relative:text;width:0.75pt;height:41.2pt;z-index:-251547648;" filled="false" strokecolor="#231F20" strokeweight="0.71pt" coordsize="15,824" coordorigin="0,0" path="m7,816l7,7e">
            <v:stroke endcap="square" joinstyle="miter" miterlimit="10"/>
          </v:shape>
        </w:pict>
      </w:r>
      <w:r>
        <w:pict>
          <v:shape id="_x0000_s184" style="position:absolute;margin-left:126.963pt;margin-top:-8.03223pt;mso-position-vertical-relative:text;mso-position-horizontal-relative:text;width:127.15pt;height:52.85pt;z-index:-251548672;" filled="false" stroked="false" type="#_x0000_t202">
            <v:fill on="false"/>
            <v:stroke on="false"/>
            <v:path/>
            <v:imagedata o:title=""/>
            <o:lock v:ext="edit" aspectratio="false"/>
            <v:textbox inset="0mm,0mm,0mm,0mm">
              <w:txbxContent>
                <w:p>
                  <w:pPr>
                    <w:ind w:left="20"/>
                    <w:spacing w:before="20" w:line="875" w:lineRule="exact"/>
                    <w:rPr>
                      <w:rFonts w:ascii="Arial" w:hAnsi="Arial" w:cs="Arial" w:eastAsia="Arial"/>
                      <w:sz w:val="174"/>
                      <w:szCs w:val="174"/>
                    </w:rPr>
                    <w:pStyle w:val="P68B1DB1-Normal71"/>
                  </w:pPr>
                  <w:r>
                    <w:t>&lt;&gt;</w:t>
                  </w:r>
                </w:p>
                <w:p>
                  <w:pPr>
                    <w:ind w:left="1338"/>
                    <w:spacing w:before="18" w:line="196" w:lineRule="auto"/>
                    <w:rPr>
                      <w:rFonts w:ascii="Arial" w:hAnsi="Arial" w:cs="Arial" w:eastAsia="Arial"/>
                      <w:sz w:val="13"/>
                      <w:szCs w:val="13"/>
                    </w:rPr>
                    <w:pStyle w:val="P68B1DB1-Normal59"/>
                  </w:pPr>
                  <w:r>
                    <w:t>没有</w:t>
                  </w:r>
                </w:p>
              </w:txbxContent>
            </v:textbox>
          </v:shape>
        </w:pict>
      </w:r>
      <w:r>
        <w:pict>
          <v:shape id="_x0000_s186" style="position:absolute;margin-left:253.775pt;margin-top:6.15518pt;mso-position-vertical-relative:text;mso-position-horizontal-relative:text;width:12.75pt;height:6.8pt;z-index:251817984;" filled="false" stroked="false" type="#_x0000_t202">
            <v:fill on="false"/>
            <v:stroke on="false"/>
            <v:path/>
            <v:imagedata o:title=""/>
            <o:lock v:ext="edit" aspectratio="false"/>
            <v:textbox inset="0mm,0mm,0mm,0mm">
              <w:txbxContent>
                <w:p>
                  <w:pPr>
                    <w:ind w:left="20"/>
                    <w:spacing w:before="20" w:line="95" w:lineRule="exact"/>
                    <w:rPr>
                      <w:rFonts w:ascii="Arial" w:hAnsi="Arial" w:cs="Arial" w:eastAsia="Arial"/>
                      <w:sz w:val="13"/>
                      <w:szCs w:val="13"/>
                    </w:rPr>
                    <w:pStyle w:val="P68B1DB1-Normal72"/>
                  </w:pPr>
                  <w:r>
                    <w:t>是的</w:t>
                  </w:r>
                </w:p>
              </w:txbxContent>
            </v:textbox>
          </v:shape>
        </w:pict>
      </w:r>
      <w:r>
        <w:pict>
          <v:roundrect id="_x0000_s188" style="position:absolute;margin-left:456.098pt;margin-top:-0.940857pt;mso-position-vertical-relative:text;mso-position-horizontal-relative:text;width:19.8pt;height:16.1pt;z-index:251807744;" filled="false" strokecolor="#231F20" strokeweight="0.25pt" arcsize="0.267715">
            <v:fill on="false"/>
            <v:stroke joinstyle="miter" miterlimit="0"/>
            <v:path/>
            <v:imagedata o:title=""/>
            <o:lock v:ext="edit" aspectratio="false"/>
            <v:textbox inset="0mm,0mm,0mm,0mm">
              <w:txbxContent>
                <w:p>
                  <w:pPr>
                    <w:ind w:left="62"/>
                    <w:spacing w:before="85" w:line="196" w:lineRule="auto"/>
                    <w:rPr>
                      <w:rFonts w:ascii="Arial" w:hAnsi="Arial" w:cs="Arial" w:eastAsia="Arial"/>
                      <w:sz w:val="13"/>
                      <w:szCs w:val="13"/>
                    </w:rPr>
                    <w:pStyle w:val="P68B1DB1-Normal66"/>
                  </w:pPr>
                  <w:r>
                    <w:t>端</w:t>
                  </w:r>
                </w:p>
              </w:txbxContent>
            </v:textbox>
          </v:roundrect>
        </w:pict>
      </w:r>
      <w:r>
        <w:pict>
          <v:shape id="_x0000_s190" style="position:absolute;margin-left:383.909pt;margin-top:13.0739pt;mso-position-vertical-relative:text;mso-position-horizontal-relative:text;width:5.85pt;height:9pt;z-index:251826176;" filled="false" stroked="false" type="#_x0000_t202">
            <v:fill on="false"/>
            <v:stroke on="false"/>
            <v:path/>
            <v:imagedata o:title=""/>
            <o:lock v:ext="edit" aspectratio="false"/>
            <v:textbox inset="0mm,0mm,0mm,0mm">
              <w:txbxContent>
                <w:p>
                  <w:pPr>
                    <w:ind w:left="20"/>
                    <w:spacing w:before="19" w:line="224" w:lineRule="auto"/>
                    <w:rPr>
                      <w:rFonts w:ascii="Arial" w:hAnsi="Arial" w:cs="Arial" w:eastAsia="Arial"/>
                      <w:sz w:val="13"/>
                      <w:szCs w:val="13"/>
                    </w:rPr>
                    <w:pStyle w:val="P68B1DB1-Normal57"/>
                  </w:pPr>
                  <w:r>
                    <w:t>V</w:t>
                  </w:r>
                </w:p>
              </w:txbxContent>
            </v:textbox>
          </v:shape>
        </w:pict>
      </w:r>
      <w:r>
        <w:pict>
          <v:shape id="_x0000_s192" style="position:absolute;margin-left:251.305pt;margin-top:15.0718pt;mso-position-vertical-relative:text;mso-position-horizontal-relative:text;width:24.95pt;height:13.8pt;z-index:-251549696;" filled="false" strokecolor="#231F20" strokeweight="0.71pt" coordsize="499,276" coordorigin="0,0" path="m491,268l491,7l7,7e">
            <v:stroke endcap="square" joinstyle="miter" miterlimit="10"/>
          </v:shape>
        </w:pict>
      </w:r>
      <w:r>
        <w:pict>
          <v:shape id="_x0000_s194" style="position:absolute;margin-left:341.687pt;margin-top:19.6261pt;mso-position-vertical-relative:text;mso-position-horizontal-relative:text;width:127.4pt;height:33.05pt;z-index:251780096;" filled="false" stroked="false" type="#_x0000_t202">
            <v:fill on="false"/>
            <v:stroke on="false"/>
            <v:path/>
            <v:imagedata o:title=""/>
            <o:lock v:ext="edit" aspectratio="false"/>
            <v:textbox inset="0mm,0mm,0mm,0mm">
              <w:txbxContent>
                <w:p>
                  <w:pPr>
                    <w:spacing w:before="20" w:line="620" w:lineRule="exact"/>
                    <w:jc w:val="right"/>
                    <w:rPr>
                      <w:rFonts w:ascii="Arial" w:hAnsi="Arial" w:cs="Arial" w:eastAsia="Arial"/>
                      <w:sz w:val="86"/>
                      <w:szCs w:val="86"/>
                    </w:rPr>
                    <w:pStyle w:val="P68B1DB1-Normal73"/>
                  </w:pPr>
                  <w:r>
                    <w:rPr>
                      <w:color w:val="2D2D2D"/>
                      <w:spacing w:val="190"/>
                      <w:w w:val="138"/>
                      <w:position w:val="-12"/>
                    </w:rPr>
                    <w:t>&lt;&gt;</w:t>
                  </w:r>
                  <w:r>
                    <w:rPr>
                      <w:color w:val="231F20"/>
                      <w:spacing w:val="-1"/>
                      <w:w w:val="1"/>
                      <w:position w:val="-12"/>
                    </w:rPr>
                    <w:t>我</w:t>
                  </w:r>
                  <w:r>
                    <w:rPr>
                      <w:position w:val="-23"/>
                    </w:rPr>
                    <w:drawing>
                      <wp:inline distT="0" distB="0" distL="0" distR="0">
                        <wp:extent cx="48421" cy="88352"/>
                        <wp:effectExtent l="0" t="0" r="0" b="0"/>
                        <wp:docPr id="76" name="IM 76"/>
                        <wp:cNvGraphicFramePr/>
                        <a:graphic>
                          <a:graphicData uri="http://schemas.openxmlformats.org/drawingml/2006/picture">
                            <pic:pic>
                              <pic:nvPicPr>
                                <pic:cNvPr id="76" name="IM 76"/>
                                <pic:cNvPicPr/>
                              </pic:nvPicPr>
                              <pic:blipFill>
                                <a:blip r:embed="rId56"/>
                                <a:stretch>
                                  <a:fillRect/>
                                </a:stretch>
                              </pic:blipFill>
                              <pic:spPr>
                                <a:xfrm rot="0">
                                  <a:off x="0" y="0"/>
                                  <a:ext cx="48421" cy="88352"/>
                                </a:xfrm>
                                <a:prstGeom prst="rect">
                                  <a:avLst/>
                                </a:prstGeom>
                              </pic:spPr>
                            </pic:pic>
                          </a:graphicData>
                        </a:graphic>
                      </wp:inline>
                    </w:drawing>
                  </w:r>
                </w:p>
              </w:txbxContent>
            </v:textbox>
          </v:shape>
        </w:pict>
      </w:r>
      <w:r>
        <w:pict>
          <v:shape id="_x0000_s196" style="position:absolute;margin-left:433.41pt;margin-top:26.7254pt;mso-position-vertical-relative:text;mso-position-horizontal-relative:text;width:9.95pt;height:8.1pt;z-index:251823104;"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59"/>
                  </w:pPr>
                  <w:r>
                    <w:t>没有</w:t>
                  </w:r>
                </w:p>
              </w:txbxContent>
            </v:textbox>
          </v:shape>
        </w:pict>
      </w:r>
      <w:r>
        <w:pict>
          <v:shape id="_x0000_s198" style="position:absolute;margin-left:361.198pt;margin-top:32.276pt;mso-position-vertical-relative:text;mso-position-horizontal-relative:text;width:106.35pt;height:8.2pt;z-index:251796480;"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3"/>
                      <w:szCs w:val="13"/>
                    </w:rPr>
                    <w:pStyle w:val="P68B1DB1-Normal57"/>
                  </w:pPr>
                  <w:r>
                    <w:t>(DCR：CERE=1）？</w:t>
                  </w:r>
                  <w:r>
                    <w:rPr>
                      <w:spacing w:val="4"/>
                    </w:rPr>
                    <w:t xml:space="preserve">        </w:t>
                  </w:r>
                  <w:r>
                    <w:rPr>
                      <w:strike/>
                    </w:rPr>
                    <w:t xml:space="preserve">                      </w:t>
                  </w:r>
                </w:p>
              </w:txbxContent>
            </v:textbox>
          </v:shape>
        </w:pict>
      </w:r>
      <w:r>
        <w:pict>
          <v:shape id="_x0000_s200" style="position:absolute;margin-left:188.551pt;margin-top:46.2322pt;mso-position-vertical-relative:text;mso-position-horizontal-relative:text;width:3.85pt;height:7pt;z-index:251830272;" fillcolor="#231F20" filled="true" stroked="false" coordsize="76,140" coordorigin="0,0" path="m35,21l0,0l38,139l76,0l40,21l35,21xe"/>
        </w:pict>
      </w:r>
      <w:r>
        <w:pict>
          <v:group id="_x0000_s202" style="position:absolute;margin-left:456.973pt;margin-top:51.4193pt;mso-position-vertical-relative:text;mso-position-horizontal-relative:text;width:18.05pt;height:14.35pt;z-index:251808768;" filled="false" stroked="false" coordsize="360,287" coordorigin="0,0">
            <v:shape id="_x0000_s204" style="position:absolute;left:0;top:0;width:360;height:287;" filled="false" strokecolor="#231F20" strokeweight="0.47pt" coordsize="360,287" coordorigin="0,0" path="m355,214c355,214,355,214,355,214c355,252,325,282,288,282l72,282c72,282,71,282,71,282c34,282,4,251,4,214l4,72c4,34,34,4,72,4l288,4c325,4,355,34,355,72l355,214xe">
              <v:stroke joinstyle="miter" miterlimit="10"/>
            </v:shape>
            <v:shape id="_x0000_s206" style="position:absolute;left:-20;top:-20;width:400;height:352;" filled="false" stroked="false" type="#_x0000_t202">
              <v:fill on="false"/>
              <v:stroke on="false"/>
              <v:path/>
              <v:imagedata o:title=""/>
              <o:lock v:ext="edit" aspectratio="false"/>
              <v:textbox inset="0mm,0mm,0mm,0mm">
                <w:txbxContent>
                  <w:p>
                    <w:pPr>
                      <w:ind w:left="92"/>
                      <w:spacing w:before="115" w:line="196" w:lineRule="auto"/>
                      <w:rPr>
                        <w:rFonts w:ascii="Arial" w:hAnsi="Arial" w:cs="Arial" w:eastAsia="Arial"/>
                        <w:sz w:val="13"/>
                        <w:szCs w:val="13"/>
                      </w:rPr>
                      <w:pStyle w:val="P68B1DB1-Normal66"/>
                    </w:pPr>
                    <w:r>
                      <w:t>端</w:t>
                    </w:r>
                  </w:p>
                </w:txbxContent>
              </v:textbox>
            </v:shape>
          </v:group>
        </w:pict>
      </w:r>
      <w:r>
        <w:drawing>
          <wp:anchor distT="0" distB="0" distL="0" distR="0" simplePos="0" relativeHeight="251776000" behindDoc="1" locked="0" layoutInCell="1" allowOverlap="1">
            <wp:simplePos x="0" y="0"/>
            <wp:positionH relativeFrom="column">
              <wp:posOffset>2123087</wp:posOffset>
            </wp:positionH>
            <wp:positionV relativeFrom="paragraph">
              <wp:posOffset>672153</wp:posOffset>
            </wp:positionV>
            <wp:extent cx="589419" cy="318262"/>
            <wp:effectExtent l="0" t="0" r="0" b="0"/>
            <wp:wrapNone/>
            <wp:docPr id="78" name="IM 78"/>
            <wp:cNvGraphicFramePr/>
            <a:graphic>
              <a:graphicData uri="http://schemas.openxmlformats.org/drawingml/2006/picture">
                <pic:pic>
                  <pic:nvPicPr>
                    <pic:cNvPr id="78" name="IM 78"/>
                    <pic:cNvPicPr/>
                  </pic:nvPicPr>
                  <pic:blipFill>
                    <a:blip r:embed="rId57"/>
                    <a:stretch>
                      <a:fillRect/>
                    </a:stretch>
                  </pic:blipFill>
                  <pic:spPr>
                    <a:xfrm rot="0">
                      <a:off x="0" y="0"/>
                      <a:ext cx="589419" cy="318262"/>
                    </a:xfrm>
                    <a:prstGeom prst="rect">
                      <a:avLst/>
                    </a:prstGeom>
                  </pic:spPr>
                </pic:pic>
              </a:graphicData>
            </a:graphic>
          </wp:anchor>
        </w:drawing>
      </w:r>
      <w:r>
        <w:pict>
          <v:shape id="_x0000_s208" style="position:absolute;margin-left:273.146pt;margin-top:24.7589pt;mso-position-vertical-relative:text;mso-position-horizontal-relative:text;width:3.85pt;height:7pt;z-index:-251550720;" fillcolor="#231F20" filled="true" stroked="false" coordsize="76,140" coordorigin="0,0" path="m40,21l76,0l37,139l0,0l35,21l40,21xe"/>
        </w:pict>
      </w:r>
      <w:r>
        <w:rPr>
          <w:sz w:val="13"/>
          <w:szCs w:val="13"/>
          <w:color w:val="231F20"/>
          <w:position w:val="2"/>
        </w:rPr>
        <w:t>DPC触发器是否启用？</w:t>
      </w:r>
    </w:p>
    <w:p>
      <w:pPr>
        <w:spacing w:before="4"/>
      </w:pPr>
    </w:p>
    <w:tbl>
      <w:tblPr>
        <w:tblStyle w:val="TableNormal"/>
        <w:tblW w:w="1604" w:type="dxa"/>
        <w:tblInd w:w="4698" w:type="dxa"/>
        <w:tblLayout w:type="fixed"/>
        <w:tblBorders>
          <w:left w:val="single" w:color="000000" w:sz="2" w:space="0"/>
          <w:bottom w:val="single" w:color="000000" w:sz="2" w:space="0"/>
          <w:right w:val="single" w:color="000000" w:sz="2" w:space="0"/>
          <w:top w:val="single" w:color="000000" w:sz="2" w:space="0"/>
        </w:tblBorders>
      </w:tblPr>
      <w:tblGrid>
        <w:gridCol w:w="1604"/>
      </w:tblGrid>
      <w:tr>
        <w:trPr>
          <w:trHeight w:val="386" w:hRule="atLeast"/>
        </w:trPr>
        <w:tc>
          <w:tcPr>
            <w:tcW w:w="1604" w:type="dxa"/>
            <w:vAlign w:val="top"/>
          </w:tcPr>
          <w:p>
            <w:pPr>
              <w:pStyle w:val="P68B1DB1-TableText58"/>
              <w:ind w:left="139" w:right="114" w:hanging="18"/>
              <w:spacing w:before="30" w:line="247" w:lineRule="auto"/>
              <w:rPr>
                <w:sz w:val="13"/>
                <w:szCs w:val="13"/>
              </w:rPr>
            </w:pPr>
            <w:r>
              <w:rPr>
                <w:spacing w:val="-1"/>
              </w:rPr>
              <w:t>设置</w:t>
            </w:r>
            <w:r>
              <w:rPr>
                <w:spacing w:val="-1"/>
              </w:rPr>
              <w:t>DPC触发状态</w:t>
            </w:r>
            <w:r>
              <w:rPr>
                <w:spacing w:val="-1"/>
              </w:rPr>
              <w:t>DPC触发</w:t>
            </w:r>
            <w:r>
              <w:rPr>
                <w:spacing w:val="-1"/>
              </w:rPr>
              <w:t>原因</w:t>
            </w:r>
          </w:p>
        </w:tc>
      </w:tr>
    </w:tbl>
    <w:p>
      <w:pPr>
        <w:ind w:left="2909"/>
        <w:spacing w:before="86" w:line="175" w:lineRule="exact"/>
        <w:rPr>
          <w:rFonts w:ascii="Arial" w:hAnsi="Arial" w:cs="Arial" w:eastAsia="Arial"/>
          <w:sz w:val="13"/>
          <w:szCs w:val="13"/>
        </w:rPr>
      </w:pPr>
      <w:r>
        <w:pict>
          <v:shape id="_x0000_s210" style="position:absolute;margin-left:388.738pt;margin-top:2.92752pt;mso-position-vertical-relative:text;mso-position-horizontal-relative:text;width:12.75pt;height:8.1pt;z-index:251819008;"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是的</w:t>
                  </w:r>
                </w:p>
              </w:txbxContent>
            </v:textbox>
          </v:shape>
        </w:pict>
      </w:r>
      <w:r>
        <w:pict>
          <v:shape id="_x0000_s212" style="position:absolute;margin-left:273.428pt;margin-top:8.72678pt;mso-position-vertical-relative:text;mso-position-horizontal-relative:text;width:3.85pt;height:7pt;z-index:251828224;" fillcolor="#231F20" filled="true" stroked="false" coordsize="76,140" coordorigin="0,0" path="m40,21l76,0l37,139l0,0l35,21l40,21xe"/>
        </w:pict>
      </w:r>
      <w:r>
        <w:pict>
          <v:shape id="_x0000_s214" style="position:absolute;margin-left:176.723pt;margin-top:10.7282pt;mso-position-vertical-relative:text;mso-position-horizontal-relative:text;width:29.2pt;height:8.2pt;z-index:251810816;" filled="false" stroked="false" type="#_x0000_t202">
            <v:fill on="false"/>
            <v:stroke on="false"/>
            <v:path/>
            <v:imagedata o:title=""/>
            <o:lock v:ext="edit" aspectratio="false"/>
            <v:textbox inset="0mm,0mm,0mm,0mm">
              <w:txbxContent>
                <w:p>
                  <w:pPr>
                    <w:ind w:left="20"/>
                    <w:spacing w:before="19" w:line="199" w:lineRule="auto"/>
                    <w:rPr>
                      <w:rFonts w:ascii="Arial" w:hAnsi="Arial" w:cs="Arial" w:eastAsia="Arial"/>
                      <w:sz w:val="13"/>
                      <w:szCs w:val="13"/>
                    </w:rPr>
                    <w:pStyle w:val="P68B1DB1-Normal57"/>
                  </w:pPr>
                  <w:r>
                    <w:t>严重性</w:t>
                  </w:r>
                  <w:r>
                    <w:rPr>
                      <w:spacing w:val="1"/>
                    </w:rPr>
                    <w:t>？</w:t>
                  </w:r>
                </w:p>
              </w:txbxContent>
            </v:textbox>
          </v:shape>
        </w:pict>
      </w:r>
      <w:r>
        <w:pict>
          <v:shape id="_x0000_s216" style="position:absolute;margin-left:210.222pt;margin-top:14.667pt;mso-position-vertical-relative:text;mso-position-horizontal-relative:text;width:44pt;height:9.25pt;z-index:-251542528;" filled="false" strokecolor="#231F20" strokeweight="0.71pt" coordsize="880,185" coordorigin="0,0" path="m872,177l872,7l7,7e">
            <v:stroke endcap="square" joinstyle="miter" miterlimit="10"/>
          </v:shape>
        </w:pict>
        <w:pict>
          <v:shape id="_x0000_s218" style="position:absolute;margin-left:133.602pt;margin-top:14.667pt;mso-position-vertical-relative:text;mso-position-horizontal-relative:text;width:37.6pt;height:9.25pt;z-index:-251541504;" filled="false" strokecolor="#231F20" strokeweight="0.71pt" coordsize="751,185" coordorigin="0,0" path="m7,177l7,7l744,7e">
            <v:stroke endcap="square" joinstyle="miter" miterlimit="10"/>
          </v:shape>
        </w:pict>
      </w:r>
      <w:r>
        <w:rPr>
          <w:sz w:val="13"/>
          <w:szCs w:val="13"/>
          <w:color w:val="231F20"/>
          <w:position w:val="1"/>
        </w:rPr>
        <w:t xml:space="preserve">致命                        </w:t>
      </w:r>
      <w:r>
        <w:rPr>
          <w:sz w:val="13"/>
          <w:szCs w:val="13"/>
          <w:color w:val="231F20"/>
          <w:spacing w:val="-1"/>
          <w:position w:val="1"/>
        </w:rPr>
        <w:t xml:space="preserve">          非致死</w:t>
      </w:r>
    </w:p>
    <w:p>
      <w:pPr>
        <w:ind w:firstLine="5326"/>
        <w:spacing w:before="52" w:line="286" w:lineRule="exact"/>
      </w:pPr>
      <w:r>
        <w:pict>
          <v:shape id="_x0000_s220" style="position:absolute;margin-left:251.588pt;margin-top:6.3054pt;mso-position-vertical-relative:text;mso-position-horizontal-relative:text;width:3.85pt;height:7pt;z-index:251824128;" fillcolor="#231F20" filled="true" stroked="false" coordsize="76,140" coordorigin="0,0" path="m40,21l76,0l37,139l0,0l35,21l40,21xe"/>
        </w:pict>
        <w:pict>
          <v:shape id="_x0000_s222" style="position:absolute;margin-left:131.71pt;margin-top:6.3054pt;mso-position-vertical-relative:text;mso-position-horizontal-relative:text;width:3.85pt;height:7pt;z-index:251832320;" fillcolor="#231F20" filled="true" stroked="false" coordsize="76,140" coordorigin="0,0" path="m35,21l0,0l38,139l76,0l40,21l35,21xe"/>
        </w:pict>
      </w:r>
      <w:r>
        <w:drawing>
          <wp:anchor distT="0" distB="0" distL="0" distR="0" simplePos="0" relativeHeight="251778048" behindDoc="0" locked="0" layoutInCell="1" allowOverlap="1">
            <wp:simplePos x="0" y="0"/>
            <wp:positionH relativeFrom="column">
              <wp:posOffset>1143071</wp:posOffset>
            </wp:positionH>
            <wp:positionV relativeFrom="paragraph">
              <wp:posOffset>165323</wp:posOffset>
            </wp:positionV>
            <wp:extent cx="1107464" cy="779039"/>
            <wp:effectExtent l="0" t="0" r="0" b="0"/>
            <wp:wrapNone/>
            <wp:docPr id="80" name="IM 80"/>
            <wp:cNvGraphicFramePr/>
            <a:graphic>
              <a:graphicData uri="http://schemas.openxmlformats.org/drawingml/2006/picture">
                <pic:pic>
                  <pic:nvPicPr>
                    <pic:cNvPr id="80" name="IM 80"/>
                    <pic:cNvPicPr/>
                  </pic:nvPicPr>
                  <pic:blipFill>
                    <a:blip r:embed="rId58"/>
                    <a:stretch>
                      <a:fillRect/>
                    </a:stretch>
                  </pic:blipFill>
                  <pic:spPr>
                    <a:xfrm rot="0">
                      <a:off x="0" y="0"/>
                      <a:ext cx="1107464" cy="779039"/>
                    </a:xfrm>
                    <a:prstGeom prst="rect">
                      <a:avLst/>
                    </a:prstGeom>
                  </pic:spPr>
                </pic:pic>
              </a:graphicData>
            </a:graphic>
          </wp:anchor>
        </w:drawing>
      </w:r>
      <w:r>
        <w:rPr>
          <w:position w:val="-5"/>
        </w:rPr>
        <w:pict>
          <v:roundrect id="_x0000_s224" style="mso-position-vertical-relative:line;mso-position-horizontal-relative:char;width:17.8pt;height:14.1pt;" filled="false" strokecolor="#231F20" strokeweight="0.25pt" arcsize="0.267716">
            <v:fill on="false"/>
            <v:stroke joinstyle="miter" miterlimit="0"/>
            <v:path/>
            <v:imagedata o:title=""/>
            <o:lock v:ext="edit" aspectratio="false"/>
            <v:textbox inset="0mm,0mm,0mm,0mm">
              <w:txbxContent>
                <w:p>
                  <w:pPr>
                    <w:ind w:left="46"/>
                    <w:spacing w:before="68" w:line="196" w:lineRule="auto"/>
                    <w:rPr>
                      <w:rFonts w:ascii="Arial" w:hAnsi="Arial" w:cs="Arial" w:eastAsia="Arial"/>
                      <w:sz w:val="13"/>
                      <w:szCs w:val="13"/>
                    </w:rPr>
                    <w:pStyle w:val="P68B1DB1-Normal66"/>
                  </w:pPr>
                  <w:r>
                    <w:t>端</w:t>
                  </w:r>
                </w:p>
              </w:txbxContent>
            </v:textbox>
          </v:roundrect>
        </w:pict>
      </w:r>
    </w:p>
    <w:p>
      <w:pPr>
        <w:ind w:firstLine="7699"/>
        <w:spacing w:before="66" w:line="140" w:lineRule="exact"/>
      </w:pPr>
      <w:r>
        <w:pict>
          <v:group id="_x0000_s226" style="position:absolute;margin-left:347.159pt;margin-top:10.1859pt;mso-position-vertical-relative:text;mso-position-horizontal-relative:text;width:78.9pt;height:19.3pt;z-index:251834368;" filled="false" stroked="false" coordsize="1578,385" coordorigin="0,0">
            <v:shape id="_x0000_s228" style="position:absolute;left:-20;top:-20;width:1618;height:425;" filled="false" stroked="false" type="#_x0000_t202">
              <v:fill on="false"/>
              <v:stroke on="false"/>
              <v:path/>
              <v:imagedata o:title=""/>
              <o:lock v:ext="edit" aspectratio="false"/>
              <v:textbox inset="0mm,0mm,0mm,0mm">
                <w:txbxContent>
                  <w:p>
                    <w:pPr>
                      <w:spacing w:line="20" w:lineRule="exact"/>
                    </w:pPr>
                  </w:p>
                  <w:tbl>
                    <w:tblPr>
                      <w:tblStyle w:val="TableNormal"/>
                      <w:tblW w:w="1572"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572"/>
                    </w:tblGrid>
                    <w:tr>
                      <w:trPr>
                        <w:trHeight w:val="375" w:hRule="atLeast"/>
                      </w:trPr>
                      <w:tc>
                        <w:tcPr>
                          <w:shd w:val="clear" w:fill="FFFFFF"/>
                          <w:tcW w:w="1572" w:type="dxa"/>
                          <w:vAlign w:val="top"/>
                        </w:tcPr>
                        <w:p>
                          <w:pPr>
                            <w:pStyle w:val="P68B1DB1-TableText58"/>
                            <w:ind w:left="296"/>
                            <w:spacing w:before="146" w:line="199" w:lineRule="auto"/>
                            <w:rPr>
                              <w:sz w:val="13"/>
                              <w:szCs w:val="13"/>
                            </w:rPr>
                          </w:pPr>
                          <w:r>
                            <w:rPr>
                              <w:spacing w:val="-1"/>
                            </w:rPr>
                            <w:t>发送ERR_COR</w:t>
                          </w:r>
                        </w:p>
                      </w:tc>
                    </w:tr>
                  </w:tbl>
                  <w:p>
                    <w:pPr>
                      <w:rPr>
                        <w:rFonts w:ascii="Arial"/>
                        <w:sz w:val="21"/>
                      </w:rPr>
                    </w:pPr>
                  </w:p>
                </w:txbxContent>
              </v:textbox>
            </v:shape>
          </v:group>
        </w:pict>
      </w:r>
      <w:r>
        <w:rPr>
          <w:position w:val="-2"/>
        </w:rPr>
        <w:pict>
          <v:shape id="_x0000_s230" style="mso-position-vertical-relative:line;mso-position-horizontal-relative:char;width:3.85pt;height:7pt;" fillcolor="#231F20" filled="true" stroked="false" coordsize="76,140" coordorigin="0,0" path="m40,21l76,0l37,139l0,0l35,21l40,21xe"/>
        </w:pict>
      </w:r>
    </w:p>
    <w:p>
      <w:pPr>
        <w:ind w:left="4498"/>
        <w:spacing w:before="158" w:line="199" w:lineRule="auto"/>
        <w:rPr>
          <w:rFonts w:ascii="Arial" w:hAnsi="Arial" w:cs="Arial" w:eastAsia="Arial"/>
          <w:sz w:val="13"/>
          <w:szCs w:val="13"/>
        </w:rPr>
      </w:pPr>
      <w:r>
        <w:drawing>
          <wp:anchor distT="0" distB="0" distL="0" distR="0" simplePos="0" relativeHeight="251769856" behindDoc="1" locked="0" layoutInCell="1" allowOverlap="1">
            <wp:simplePos x="0" y="0"/>
            <wp:positionH relativeFrom="column">
              <wp:posOffset>2665162</wp:posOffset>
            </wp:positionH>
            <wp:positionV relativeFrom="paragraph">
              <wp:posOffset>-179983</wp:posOffset>
            </wp:positionV>
            <wp:extent cx="1107344" cy="779039"/>
            <wp:effectExtent l="0" t="0" r="0" b="0"/>
            <wp:wrapNone/>
            <wp:docPr id="82" name="IM 82"/>
            <wp:cNvGraphicFramePr/>
            <a:graphic>
              <a:graphicData uri="http://schemas.openxmlformats.org/drawingml/2006/picture">
                <pic:pic>
                  <pic:nvPicPr>
                    <pic:cNvPr id="82" name="IM 82"/>
                    <pic:cNvPicPr/>
                  </pic:nvPicPr>
                  <pic:blipFill>
                    <a:blip r:embed="rId59"/>
                    <a:stretch>
                      <a:fillRect/>
                    </a:stretch>
                  </pic:blipFill>
                  <pic:spPr>
                    <a:xfrm rot="0">
                      <a:off x="0" y="0"/>
                      <a:ext cx="1107344" cy="779039"/>
                    </a:xfrm>
                    <a:prstGeom prst="rect">
                      <a:avLst/>
                    </a:prstGeom>
                  </pic:spPr>
                </pic:pic>
              </a:graphicData>
            </a:graphic>
          </wp:anchor>
        </w:drawing>
      </w:r>
      <w:r>
        <w:pict>
          <v:shape id="_x0000_s232" style="position:absolute;margin-left:104.056pt;margin-top:6.9316pt;mso-position-vertical-relative:text;mso-position-horizontal-relative:text;width:59.25pt;height:21.4pt;z-index:251794432;" filled="false" stroked="false" type="#_x0000_t202">
            <v:fill on="false"/>
            <v:stroke on="false"/>
            <v:path/>
            <v:imagedata o:title=""/>
            <o:lock v:ext="edit" aspectratio="false"/>
            <v:textbox inset="0mm,0mm,0mm,0mm">
              <w:txbxContent>
                <w:p>
                  <w:pPr>
                    <w:ind w:left="20"/>
                    <w:spacing w:before="19" w:line="199" w:lineRule="auto"/>
                    <w:rPr>
                      <w:rFonts w:ascii="Arial" w:hAnsi="Arial" w:cs="Arial" w:eastAsia="Arial"/>
                      <w:sz w:val="13"/>
                      <w:szCs w:val="13"/>
                    </w:rPr>
                    <w:pStyle w:val="P68B1DB1-Normal57"/>
                  </w:pPr>
                  <w:r>
                    <w:rPr>
                      <w:spacing w:val="1"/>
                    </w:rPr>
                    <w:t>（</w:t>
                  </w:r>
                  <w:r>
                    <w:t>Cmd</w:t>
                  </w:r>
                  <w:r>
                    <w:rPr>
                      <w:spacing w:val="1"/>
                    </w:rPr>
                    <w:t>：</w:t>
                  </w:r>
                  <w:r>
                    <w:t xml:space="preserve"> SERR</w:t>
                  </w:r>
                  <w:r>
                    <w:rPr>
                      <w:spacing w:val="1"/>
                    </w:rPr>
                    <w:t>_</w:t>
                  </w:r>
                  <w:r>
                    <w:t xml:space="preserve"> En</w:t>
                  </w:r>
                  <w:r>
                    <w:rPr>
                      <w:spacing w:val="1"/>
                    </w:rPr>
                    <w:t>=1）</w:t>
                  </w:r>
                </w:p>
                <w:p>
                  <w:pPr>
                    <w:ind w:left="496"/>
                    <w:spacing w:before="8" w:line="198" w:lineRule="auto"/>
                    <w:rPr>
                      <w:rFonts w:ascii="Arial" w:hAnsi="Arial" w:cs="Arial" w:eastAsia="Arial"/>
                      <w:sz w:val="13"/>
                      <w:szCs w:val="13"/>
                    </w:rPr>
                    <w:pStyle w:val="P68B1DB1-Normal63"/>
                  </w:pPr>
                  <w:r>
                    <w:t>或</w:t>
                  </w:r>
                </w:p>
                <w:p>
                  <w:pPr>
                    <w:ind w:left="104"/>
                    <w:spacing w:before="8" w:line="199" w:lineRule="auto"/>
                    <w:rPr>
                      <w:rFonts w:ascii="Arial" w:hAnsi="Arial" w:cs="Arial" w:eastAsia="Arial"/>
                      <w:sz w:val="13"/>
                      <w:szCs w:val="13"/>
                    </w:rPr>
                    <w:pStyle w:val="P68B1DB1-Normal57"/>
                  </w:pPr>
                  <w:r>
                    <w:t>(DCR：FERE=1）？</w:t>
                  </w:r>
                </w:p>
              </w:txbxContent>
            </v:textbox>
          </v:shape>
        </w:pict>
      </w:r>
      <w:r>
        <w:pict>
          <v:shape id="_x0000_s234" style="position:absolute;margin-left:179.997pt;margin-top:7.08597pt;mso-position-vertical-relative:text;mso-position-horizontal-relative:text;width:9.95pt;height:8.1pt;z-index:251821056;"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59"/>
                  </w:pPr>
                  <w:r>
                    <w:t>没有</w:t>
                  </w:r>
                </w:p>
              </w:txbxContent>
            </v:textbox>
          </v:shape>
        </w:pict>
      </w:r>
      <w:r>
        <w:pict>
          <v:shape id="_x0000_s236" style="position:absolute;margin-left:299.84pt;margin-top:7.08597pt;mso-position-vertical-relative:text;mso-position-horizontal-relative:text;width:9.95pt;height:8.1pt;z-index:251822080;"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59"/>
                  </w:pPr>
                  <w:r>
                    <w:t>没有</w:t>
                  </w:r>
                </w:p>
              </w:txbxContent>
            </v:textbox>
          </v:shape>
        </w:pict>
      </w:r>
      <w:r>
        <w:pict>
          <v:group id="_x0000_s238" style="position:absolute;margin-left:384.956pt;margin-top:14.1689pt;mso-position-vertical-relative:text;mso-position-horizontal-relative:text;width:3.85pt;height:18.2pt;z-index:251812864;" filled="false" stroked="false" coordsize="76,364" coordorigin="0,0">
            <v:shape id="_x0000_s240" style="position:absolute;left:31;top:0;width:15;height:308;" filled="false" strokecolor="#231F20" strokeweight="0.71pt" coordsize="15,308" coordorigin="0,0" path="m7,301l7,7e">
              <v:stroke endcap="square" joinstyle="miter" miterlimit="10"/>
            </v:shape>
            <v:shape id="_x0000_s242" style="position:absolute;left:0;top:224;width:76;height:140;" fillcolor="#231F20" filled="true" stroked="false" coordsize="76,140" coordorigin="0,0" path="m40,21l76,0l37,139l0,0l35,21l40,21xe"/>
          </v:group>
        </w:pict>
      </w:r>
      <w:r>
        <w:rPr>
          <w:sz w:val="13"/>
          <w:szCs w:val="13"/>
          <w:color w:val="231F20"/>
          <w:spacing w:val="1"/>
        </w:rPr>
        <w:t>（</w:t>
      </w:r>
      <w:r>
        <w:rPr>
          <w:sz w:val="13"/>
          <w:szCs w:val="13"/>
          <w:color w:val="231F20"/>
        </w:rPr>
        <w:t>Cmd</w:t>
      </w:r>
      <w:r>
        <w:rPr>
          <w:sz w:val="13"/>
          <w:szCs w:val="13"/>
          <w:color w:val="231F20"/>
          <w:spacing w:val="1"/>
        </w:rPr>
        <w:t>：</w:t>
      </w:r>
      <w:r>
        <w:rPr>
          <w:sz w:val="13"/>
          <w:szCs w:val="13"/>
          <w:color w:val="231F20"/>
        </w:rPr>
        <w:t xml:space="preserve"> SERR</w:t>
      </w:r>
      <w:r>
        <w:rPr>
          <w:sz w:val="13"/>
          <w:szCs w:val="13"/>
          <w:color w:val="231F20"/>
          <w:spacing w:val="1"/>
        </w:rPr>
        <w:t>_</w:t>
      </w:r>
      <w:r>
        <w:rPr>
          <w:sz w:val="13"/>
          <w:szCs w:val="13"/>
          <w:color w:val="231F20"/>
        </w:rPr>
        <w:t xml:space="preserve"> En</w:t>
      </w:r>
      <w:r>
        <w:rPr>
          <w:sz w:val="13"/>
          <w:szCs w:val="13"/>
          <w:color w:val="231F20"/>
          <w:spacing w:val="1"/>
        </w:rPr>
        <w:t>=1）</w:t>
      </w:r>
    </w:p>
    <w:p>
      <w:pPr>
        <w:ind w:left="4974"/>
        <w:spacing w:before="8" w:line="198" w:lineRule="auto"/>
        <w:rPr>
          <w:rFonts w:ascii="Arial" w:hAnsi="Arial" w:cs="Arial" w:eastAsia="Arial"/>
          <w:sz w:val="13"/>
          <w:szCs w:val="13"/>
        </w:rPr>
      </w:pPr>
      <w:r>
        <w:pict>
          <v:group id="_x0000_s244" style="position:absolute;margin-left:251.588pt;margin-top:2.22658pt;mso-position-vertical-relative:text;mso-position-horizontal-relative:text;width:65.65pt;height:43.25pt;z-index:251783168;" filled="false" stroked="false" coordsize="1313,865" coordorigin="0,0">
            <v:shape id="_x0000_s246" style="position:absolute;left:884;top:0;width:427;height:255;" filled="false" strokecolor="#231F20" strokeweight="0.71pt" coordsize="427,255" coordorigin="0,0" path="m419,247l420,7l7,7e">
              <v:stroke endcap="square" joinstyle="miter" miterlimit="10"/>
            </v:shape>
            <v:shape id="_x0000_s248" style="position:absolute;left:30;top:557;width:15;height:252;" filled="false" strokecolor="#231F20" strokeweight="0.71pt" coordsize="15,252" coordorigin="0,0" path="m7,245l7,7e">
              <v:stroke endcap="square" joinstyle="miter" miterlimit="10"/>
            </v:shape>
            <v:shape id="_x0000_s250" style="position:absolute;left:0;top:725;width:76;height:140;" fillcolor="#231F20" filled="true" stroked="false" coordsize="76,140" coordorigin="0,0" path="m40,21l76,0l37,139l0,0l35,21l40,21xe"/>
          </v:group>
        </w:pict>
        <w:pict>
          <v:group id="_x0000_s252" style="position:absolute;margin-left:131.71pt;margin-top:2.22658pt;mso-position-vertical-relative:text;mso-position-horizontal-relative:text;width:65.65pt;height:43.25pt;z-index:251782144;" filled="false" stroked="false" coordsize="1313,865" coordorigin="0,0">
            <v:shape id="_x0000_s254" style="position:absolute;left:885;top:0;width:427;height:255;" filled="false" strokecolor="#231F20" strokeweight="0.71pt" coordsize="427,255" coordorigin="0,0" path="m419,247l420,7l7,7e">
              <v:stroke endcap="square" joinstyle="miter" miterlimit="10"/>
            </v:shape>
            <v:shape id="_x0000_s256" style="position:absolute;left:30;top:477;width:15;height:332;" filled="false" strokecolor="#231F20" strokeweight="0.71pt" coordsize="15,332" coordorigin="0,0" path="m7,324l7,7e">
              <v:stroke endcap="square" joinstyle="miter" miterlimit="10"/>
            </v:shape>
            <v:shape id="_x0000_s258" style="position:absolute;left:0;top:725;width:76;height:140;" fillcolor="#231F20" filled="true" stroked="false" coordsize="76,140" coordorigin="0,0" path="m35,21l0,0l38,139l76,0l40,21l35,21xe"/>
          </v:group>
        </w:pict>
      </w:r>
      <w:r>
        <w:rPr>
          <w:sz w:val="13"/>
          <w:szCs w:val="13"/>
          <w:color w:val="231F20"/>
          <w:spacing w:val="-1"/>
        </w:rPr>
        <w:t>或</w:t>
      </w:r>
    </w:p>
    <w:p>
      <w:pPr>
        <w:ind w:left="4575"/>
        <w:spacing w:before="8" w:line="199" w:lineRule="auto"/>
        <w:rPr>
          <w:rFonts w:ascii="Arial" w:hAnsi="Arial" w:cs="Arial" w:eastAsia="Arial"/>
          <w:sz w:val="13"/>
          <w:szCs w:val="13"/>
        </w:rPr>
      </w:pPr>
      <w:r>
        <w:pict>
          <v:shape id="_x0000_s260" style="position:absolute;margin-left:190.391pt;margin-top:3.18404pt;mso-position-vertical-relative:text;mso-position-horizontal-relative:text;width:13.2pt;height:19.8pt;z-index:251802624;" filled="false" stroked="false" type="#_x0000_t202">
            <v:fill on="false"/>
            <v:stroke on="false"/>
            <v:path/>
            <v:imagedata o:title=""/>
            <o:lock v:ext="edit" aspectratio="false"/>
            <v:textbox inset="0mm,0mm,0mm,0mm">
              <w:txbxContent>
                <w:p>
                  <w:pPr>
                    <w:ind w:left="93"/>
                    <w:spacing w:before="19" w:line="224" w:lineRule="auto"/>
                    <w:rPr>
                      <w:rFonts w:ascii="Arial" w:hAnsi="Arial" w:cs="Arial" w:eastAsia="Arial"/>
                      <w:sz w:val="13"/>
                      <w:szCs w:val="13"/>
                    </w:rPr>
                    <w:pStyle w:val="P68B1DB1-Normal57"/>
                  </w:pPr>
                  <w:r>
                    <w:t>V</w:t>
                  </w:r>
                </w:p>
                <w:p>
                  <w:pPr>
                    <w:ind w:left="20"/>
                    <w:spacing w:before="93" w:line="196" w:lineRule="auto"/>
                    <w:rPr>
                      <w:rFonts w:ascii="Arial" w:hAnsi="Arial" w:cs="Arial" w:eastAsia="Arial"/>
                      <w:sz w:val="13"/>
                      <w:szCs w:val="13"/>
                    </w:rPr>
                    <w:pStyle w:val="P68B1DB1-Normal66"/>
                  </w:pPr>
                  <w:r>
                    <w:t>端</w:t>
                  </w:r>
                </w:p>
              </w:txbxContent>
            </v:textbox>
          </v:shape>
        </w:pict>
      </w:r>
      <w:r>
        <w:pict>
          <v:shape id="_x0000_s262" style="position:absolute;margin-left:310.235pt;margin-top:3.18404pt;mso-position-vertical-relative:text;mso-position-horizontal-relative:text;width:13.2pt;height:19.8pt;z-index:251800576;" filled="false" stroked="false" type="#_x0000_t202">
            <v:fill on="false"/>
            <v:stroke on="false"/>
            <v:path/>
            <v:imagedata o:title=""/>
            <o:lock v:ext="edit" aspectratio="false"/>
            <v:textbox inset="0mm,0mm,0mm,0mm">
              <w:txbxContent>
                <w:p>
                  <w:pPr>
                    <w:ind w:left="93"/>
                    <w:spacing w:before="19" w:line="224" w:lineRule="auto"/>
                    <w:rPr>
                      <w:rFonts w:ascii="Arial" w:hAnsi="Arial" w:cs="Arial" w:eastAsia="Arial"/>
                      <w:sz w:val="13"/>
                      <w:szCs w:val="13"/>
                    </w:rPr>
                    <w:pStyle w:val="P68B1DB1-Normal57"/>
                  </w:pPr>
                  <w:r>
                    <w:t>V</w:t>
                  </w:r>
                </w:p>
                <w:p>
                  <w:pPr>
                    <w:ind w:left="20"/>
                    <w:spacing w:before="93" w:line="196" w:lineRule="auto"/>
                    <w:rPr>
                      <w:rFonts w:ascii="Arial" w:hAnsi="Arial" w:cs="Arial" w:eastAsia="Arial"/>
                      <w:sz w:val="13"/>
                      <w:szCs w:val="13"/>
                    </w:rPr>
                    <w:pStyle w:val="P68B1DB1-Normal66"/>
                  </w:pPr>
                  <w:r>
                    <w:t>端</w:t>
                  </w:r>
                </w:p>
              </w:txbxContent>
            </v:textbox>
          </v:shape>
        </w:pict>
      </w:r>
      <w:r>
        <w:pict>
          <v:shape id="_x0000_s264" style="position:absolute;margin-left:307.855pt;margin-top:11.3104pt;mso-position-vertical-relative:text;mso-position-horizontal-relative:text;width:18.05pt;height:14.35pt;z-index:251801600;" filled="false" strokecolor="#231F20" strokeweight="0.47pt" coordsize="360,287" coordorigin="0,0" path="m355,214c355,214,355,214,355,214c355,252,325,282,288,282l72,282c72,282,72,282,72,282c34,282,4,252,4,214l4,72c4,72,4,72,4,72c4,34,34,4,72,4l288,4c288,4,288,4,288,4c325,4,355,35,355,72l355,214xe">
            <v:stroke joinstyle="miter" miterlimit="10"/>
          </v:shape>
        </w:pict>
        <w:pict>
          <v:shape id="_x0000_s266" style="position:absolute;margin-left:188.015pt;margin-top:11.3104pt;mso-position-vertical-relative:text;mso-position-horizontal-relative:text;width:18.05pt;height:14.35pt;z-index:251803648;" filled="false" strokecolor="#231F20" strokeweight="0.47pt" coordsize="360,287" coordorigin="0,0" path="m355,214c355,214,355,214,355,214c355,252,325,282,288,282l71,282c71,282,71,282,71,282c34,282,4,251,4,214l4,72c4,72,4,72,4,72c4,35,34,4,71,4l288,4c288,4,288,4,288,4c325,4,355,35,355,72l355,214xe">
            <v:stroke joinstyle="miter" miterlimit="10"/>
          </v:shape>
        </w:pict>
      </w:r>
      <w:r>
        <w:rPr>
          <w:sz w:val="13"/>
          <w:szCs w:val="13"/>
          <w:color w:val="231F20"/>
        </w:rPr>
        <w:t>（DCR：NERE=1）？</w:t>
      </w:r>
    </w:p>
    <w:p>
      <w:pPr>
        <w:ind w:firstLine="7562"/>
        <w:spacing w:before="107" w:line="287" w:lineRule="exact"/>
        <w:pStyle w:val="P68B1DB1-Normal74"/>
      </w:pPr>
      <w:r>
        <w:pict>
          <v:roundrect id="_x0000_s268" style="mso-position-vertical-relative:line;mso-position-horizontal-relative:char;width:17.8pt;height:14.1pt;" filled="false" strokecolor="#231F20" strokeweight="0.25pt" arcsize="0.267715">
            <v:fill on="false"/>
            <v:stroke joinstyle="miter" miterlimit="0"/>
            <v:path/>
            <v:imagedata o:title=""/>
            <o:lock v:ext="edit" aspectratio="false"/>
            <v:textbox inset="0mm,0mm,0mm,0mm">
              <w:txbxContent>
                <w:p>
                  <w:pPr>
                    <w:ind w:left="45"/>
                    <w:spacing w:before="68" w:line="196" w:lineRule="auto"/>
                    <w:rPr>
                      <w:rFonts w:ascii="Arial" w:hAnsi="Arial" w:cs="Arial" w:eastAsia="Arial"/>
                      <w:sz w:val="13"/>
                      <w:szCs w:val="13"/>
                    </w:rPr>
                    <w:pStyle w:val="P68B1DB1-Normal66"/>
                  </w:pPr>
                  <w:r>
                    <w:t>端</w:t>
                  </w:r>
                </w:p>
              </w:txbxContent>
            </v:textbox>
          </v:roundrect>
        </w:pict>
      </w:r>
    </w:p>
    <w:p>
      <w:pPr>
        <w:ind w:left="5137"/>
        <w:spacing w:before="33" w:line="196" w:lineRule="auto"/>
        <w:rPr>
          <w:rFonts w:ascii="Arial" w:hAnsi="Arial" w:cs="Arial" w:eastAsia="Arial"/>
          <w:sz w:val="13"/>
          <w:szCs w:val="13"/>
        </w:rPr>
      </w:pPr>
      <w:r>
        <w:pict>
          <v:shape id="_x0000_s270" style="position:absolute;margin-left:253.433pt;margin-top:27.6652pt;mso-position-vertical-relative:text;mso-position-horizontal-relative:text;width:0.75pt;height:15.45pt;z-index:-251545600;" filled="false" strokecolor="#231F20" strokeweight="0.71pt" coordsize="15,308" coordorigin="0,0" path="m7,301l7,7e">
            <v:stroke endcap="square" joinstyle="miter" miterlimit="10"/>
          </v:shape>
        </w:pict>
      </w:r>
      <w:r>
        <w:pict>
          <v:shape id="_x0000_s272" style="position:absolute;margin-left:136.285pt;margin-top:0.658691pt;mso-position-vertical-relative:text;mso-position-horizontal-relative:text;width:12.75pt;height:8.1pt;z-index:251813888;"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是的</w:t>
                  </w:r>
                </w:p>
              </w:txbxContent>
            </v:textbox>
          </v:shape>
        </w:pict>
      </w:r>
      <w:r>
        <w:pict>
          <v:shape id="_x0000_s274" style="position:absolute;margin-left:105.928pt;margin-top:19.6529pt;mso-position-vertical-relative:text;mso-position-horizontal-relative:text;width:55.7pt;height:8.2pt;z-index:251798528;" filled="false" stroked="false" type="#_x0000_t202">
            <v:fill on="false"/>
            <v:stroke on="false"/>
            <v:path/>
            <v:imagedata o:title=""/>
            <o:lock v:ext="edit" aspectratio="false"/>
            <v:textbox inset="0mm,0mm,0mm,0mm">
              <w:txbxContent>
                <w:p>
                  <w:pPr>
                    <w:ind w:left="20"/>
                    <w:spacing w:before="19" w:line="199" w:lineRule="auto"/>
                    <w:rPr>
                      <w:rFonts w:ascii="Arial" w:hAnsi="Arial" w:cs="Arial" w:eastAsia="Arial"/>
                      <w:sz w:val="13"/>
                      <w:szCs w:val="13"/>
                    </w:rPr>
                    <w:pStyle w:val="P68B1DB1-Normal57"/>
                  </w:pPr>
                  <w:r>
                    <w:rPr>
                      <w:spacing w:val="-3"/>
                    </w:rPr>
                    <w:t>发送错误_致命</w:t>
                  </w:r>
                </w:p>
              </w:txbxContent>
            </v:textbox>
          </v:shape>
        </w:pict>
      </w:r>
      <w:r>
        <w:drawing>
          <wp:anchor distT="0" distB="0" distL="0" distR="0" simplePos="0" relativeHeight="251793408" behindDoc="0" locked="0" layoutInCell="1" allowOverlap="1">
            <wp:simplePos x="0" y="0"/>
            <wp:positionH relativeFrom="column">
              <wp:posOffset>1194003</wp:posOffset>
            </wp:positionH>
            <wp:positionV relativeFrom="paragraph">
              <wp:posOffset>165913</wp:posOffset>
            </wp:positionV>
            <wp:extent cx="1002014" cy="244495"/>
            <wp:effectExtent l="0" t="0" r="0" b="0"/>
            <wp:wrapNone/>
            <wp:docPr id="84" name="IM 84"/>
            <wp:cNvGraphicFramePr/>
            <a:graphic>
              <a:graphicData uri="http://schemas.openxmlformats.org/drawingml/2006/picture">
                <pic:pic>
                  <pic:nvPicPr>
                    <pic:cNvPr id="84" name="IM 84"/>
                    <pic:cNvPicPr/>
                  </pic:nvPicPr>
                  <pic:blipFill>
                    <a:blip r:embed="rId60"/>
                    <a:stretch>
                      <a:fillRect/>
                    </a:stretch>
                  </pic:blipFill>
                  <pic:spPr>
                    <a:xfrm rot="0">
                      <a:off x="0" y="0"/>
                      <a:ext cx="1002014" cy="244495"/>
                    </a:xfrm>
                    <a:prstGeom prst="rect">
                      <a:avLst/>
                    </a:prstGeom>
                  </pic:spPr>
                </pic:pic>
              </a:graphicData>
            </a:graphic>
          </wp:anchor>
        </w:drawing>
      </w:r>
      <w:r>
        <w:pict>
          <v:group id="_x0000_s276" style="position:absolute;margin-left:131.804pt;margin-top:27.3122pt;mso-position-vertical-relative:text;mso-position-horizontal-relative:text;width:3.85pt;height:18.2pt;z-index:251792384;" filled="false" stroked="false" coordsize="76,364" coordorigin="0,0">
            <v:shape id="_x0000_s278" style="position:absolute;left:31;top:0;width:15;height:308;" filled="false" strokecolor="#231F20" strokeweight="0.71pt" coordsize="15,308" coordorigin="0,0" path="m7,301l7,7e">
              <v:stroke endcap="square" joinstyle="miter" miterlimit="10"/>
            </v:shape>
            <v:shape id="_x0000_s280" style="position:absolute;left:0;top:224;width:76;height:140;" fillcolor="#231F20" filled="true" stroked="false" coordsize="76,140" coordorigin="0,0" path="m40,21l76,0l37,139l0,0l35,21l40,21xe"/>
          </v:group>
        </w:pict>
      </w:r>
      <w:r>
        <w:rPr>
          <w:sz w:val="13"/>
          <w:szCs w:val="13"/>
          <w:color w:val="231F20"/>
          <w:spacing w:val="-2"/>
        </w:rPr>
        <w:t>是的</w:t>
      </w:r>
    </w:p>
    <w:p>
      <w:pPr>
        <w:spacing w:line="106" w:lineRule="exact"/>
      </w:pPr>
    </w:p>
    <w:tbl>
      <w:tblPr>
        <w:tblStyle w:val="TableNormal"/>
        <w:tblW w:w="1573" w:type="dxa"/>
        <w:tblInd w:w="4274"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573"/>
      </w:tblGrid>
      <w:tr>
        <w:trPr>
          <w:trHeight w:val="375" w:hRule="atLeast"/>
        </w:trPr>
        <w:tc>
          <w:tcPr>
            <w:shd w:val="clear" w:fill="FFFFFF"/>
            <w:tcW w:w="1573" w:type="dxa"/>
            <w:vAlign w:val="top"/>
          </w:tcPr>
          <w:p>
            <w:pPr>
              <w:pStyle w:val="P68B1DB1-TableText58"/>
              <w:ind w:left="110"/>
              <w:spacing w:before="146" w:line="199" w:lineRule="auto"/>
              <w:rPr>
                <w:sz w:val="13"/>
                <w:szCs w:val="13"/>
              </w:rPr>
            </w:pPr>
            <w:r>
              <w:rPr>
                <w:spacing w:val="-2"/>
              </w:rPr>
              <w:t>发送错误_非致命</w:t>
            </w:r>
          </w:p>
        </w:tc>
      </w:tr>
    </w:tbl>
    <w:p>
      <w:pPr>
        <w:ind w:firstLine="5030"/>
        <w:spacing w:before="125" w:line="139" w:lineRule="exact"/>
        <w:pStyle w:val="P68B1DB1-Normal69"/>
      </w:pPr>
      <w:r>
        <w:pict>
          <v:shape id="_x0000_s282" style="mso-position-vertical-relative:line;mso-position-horizontal-relative:char;width:3.85pt;height:7pt;" fillcolor="#231F20" filled="true" stroked="false" coordsize="76,140" coordorigin="0,0" path="m40,21l76,0l37,139l0,0l35,21l40,21xe"/>
        </w:pict>
      </w:r>
    </w:p>
    <w:p>
      <w:pPr>
        <w:ind w:firstLine="4882"/>
        <w:spacing w:before="5" w:line="287" w:lineRule="exact"/>
      </w:pPr>
      <w:r>
        <w:pict>
          <v:group id="_x0000_s284" style="position:absolute;margin-left:124.96pt;margin-top:0.263565pt;mso-position-vertical-relative:text;mso-position-horizontal-relative:text;width:18.05pt;height:14.35pt;z-index:251804672;" filled="false" stroked="false" coordsize="360,287" coordorigin="0,0">
            <v:shape id="_x0000_s286" style="position:absolute;left:0;top:0;width:360;height:287;" filled="false" strokecolor="#231F20" strokeweight="0.47pt" coordsize="360,287" coordorigin="0,0" path="m355,214c355,214,355,214,355,214c355,252,325,282,288,282l72,282c34,282,4,252,4,214l4,72c4,72,4,72,4,72c4,34,34,4,72,4l288,4c288,4,288,4,288,4c325,4,355,34,355,72l355,214xe">
              <v:stroke joinstyle="miter" miterlimit="10"/>
            </v:shape>
            <v:shape id="_x0000_s288" style="position:absolute;left:-20;top:-20;width:400;height:352;" filled="false" stroked="false" type="#_x0000_t202">
              <v:fill on="false"/>
              <v:stroke on="false"/>
              <v:path/>
              <v:imagedata o:title=""/>
              <o:lock v:ext="edit" aspectratio="false"/>
              <v:textbox inset="0mm,0mm,0mm,0mm">
                <w:txbxContent>
                  <w:p>
                    <w:pPr>
                      <w:ind w:left="92"/>
                      <w:spacing w:before="115" w:line="196" w:lineRule="auto"/>
                      <w:rPr>
                        <w:rFonts w:ascii="Arial" w:hAnsi="Arial" w:cs="Arial" w:eastAsia="Arial"/>
                        <w:sz w:val="13"/>
                        <w:szCs w:val="13"/>
                      </w:rPr>
                      <w:pStyle w:val="P68B1DB1-Normal66"/>
                    </w:pPr>
                    <w:r>
                      <w:t>端</w:t>
                    </w:r>
                  </w:p>
                </w:txbxContent>
              </v:textbox>
            </v:shape>
          </v:group>
        </w:pict>
      </w:r>
      <w:r>
        <w:pict>
          <v:shape id="_x0000_s290" style="position:absolute;margin-left:466.234pt;margin-top:6.88347pt;mso-position-vertical-relative:text;mso-position-horizontal-relative:text;width:30.3pt;height:7.3pt;z-index:251811840;"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11"/>
                      <w:szCs w:val="11"/>
                    </w:rPr>
                    <w:pStyle w:val="P68B1DB1-Normal75"/>
                  </w:pPr>
                  <w:r>
                    <w:t>OM</w:t>
                  </w:r>
                  <w:r>
                    <w:rPr>
                      <w:spacing w:val="1"/>
                    </w:rPr>
                    <w:t>14546E</w:t>
                  </w:r>
                </w:p>
              </w:txbxContent>
            </v:textbox>
          </v:shape>
        </w:pict>
      </w:r>
      <w:r>
        <w:rPr>
          <w:position w:val="-5"/>
        </w:rPr>
        <w:pict>
          <v:roundrect id="_x0000_s292" style="mso-position-vertical-relative:line;mso-position-horizontal-relative:char;width:17.8pt;height:14.1pt;" filled="false" strokecolor="#231F20" strokeweight="0.25pt" arcsize="0.267718">
            <v:fill on="false"/>
            <v:stroke joinstyle="miter" miterlimit="0"/>
            <v:path/>
            <v:imagedata o:title=""/>
            <o:lock v:ext="edit" aspectratio="false"/>
            <v:textbox inset="0mm,0mm,0mm,0mm">
              <w:txbxContent>
                <w:p>
                  <w:pPr>
                    <w:ind w:left="45"/>
                    <w:spacing w:before="68" w:line="196" w:lineRule="auto"/>
                    <w:rPr>
                      <w:rFonts w:ascii="Arial" w:hAnsi="Arial" w:cs="Arial" w:eastAsia="Arial"/>
                      <w:sz w:val="13"/>
                      <w:szCs w:val="13"/>
                    </w:rPr>
                    <w:pStyle w:val="P68B1DB1-Normal66"/>
                  </w:pPr>
                  <w:r>
                    <w:t>端</w:t>
                  </w:r>
                </w:p>
              </w:txbxContent>
            </v:textbox>
          </v:roundrect>
        </w:pict>
      </w:r>
    </w:p>
    <w:p>
      <w:pPr>
        <w:pStyle w:val="P68B1DB1-BodyText27"/>
        <w:ind w:left="2206"/>
        <w:spacing w:before="215" w:line="251" w:lineRule="exact"/>
      </w:pPr>
      <w:r>
        <w:rPr>
          <w:spacing w:val="-6"/>
        </w:rPr>
        <w:t>图6-2设备错误信号</w:t>
      </w:r>
      <w:r>
        <w:rPr>
          <w:spacing w:val="-7"/>
        </w:rPr>
        <w:t>和</w:t>
      </w:r>
      <w:r>
        <w:rPr>
          <w:spacing w:val="-7"/>
        </w:rPr>
        <w:t>日志操作</w:t>
      </w:r>
      <w:r>
        <w:rPr>
          <w:spacing w:val="-6"/>
        </w:rPr>
        <w:t>顺序流程图</w:t>
      </w:r>
    </w:p>
    <w:p>
      <w:pPr>
        <w:spacing w:line="247"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r>
        <w:drawing>
          <wp:anchor distT="0" distB="0" distL="0" distR="0" simplePos="0" relativeHeight="251797504" behindDoc="0" locked="0" layoutInCell="1" allowOverlap="1">
            <wp:simplePos x="0" y="0"/>
            <wp:positionH relativeFrom="column">
              <wp:posOffset>0</wp:posOffset>
            </wp:positionH>
            <wp:positionV relativeFrom="paragraph">
              <wp:posOffset>113966</wp:posOffset>
            </wp:positionV>
            <wp:extent cx="7592400" cy="7143"/>
            <wp:effectExtent l="0" t="0" r="0" b="0"/>
            <wp:wrapNone/>
            <wp:docPr id="86" name="IM 86"/>
            <wp:cNvGraphicFramePr/>
            <a:graphic>
              <a:graphicData uri="http://schemas.openxmlformats.org/drawingml/2006/picture">
                <pic:pic>
                  <pic:nvPicPr>
                    <pic:cNvPr id="86" name="IM 86"/>
                    <pic:cNvPicPr/>
                  </pic:nvPicPr>
                  <pic:blipFill>
                    <a:blip r:embed="rId61"/>
                    <a:stretch>
                      <a:fillRect/>
                    </a:stretch>
                  </pic:blipFill>
                  <pic:spPr>
                    <a:xfrm rot="0">
                      <a:off x="0" y="0"/>
                      <a:ext cx="7592400" cy="7143"/>
                    </a:xfrm>
                    <a:prstGeom prst="rect">
                      <a:avLst/>
                    </a:prstGeom>
                  </pic:spPr>
                </pic:pic>
              </a:graphicData>
            </a:graphic>
          </wp:anchor>
        </w:drawing>
      </w:r>
    </w:p>
    <w:p>
      <w:pPr>
        <w:pStyle w:val="P68B1DB1-BodyText52"/>
        <w:ind w:left="16"/>
        <w:spacing w:before="55" w:line="164" w:lineRule="auto"/>
        <w:rPr>
          <w:sz w:val="18"/>
          <w:szCs w:val="18"/>
        </w:rPr>
      </w:pPr>
      <w:r>
        <w:rPr>
          <w:spacing w:val="-9"/>
        </w:rPr>
        <w:t>第518</w:t>
      </w:r>
    </w:p>
    <w:p>
      <w:pPr>
        <w:spacing w:line="164" w:lineRule="auto"/>
        <w:sectPr>
          <w:headerReference w:type="default" r:id="rId47"/>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2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13"/>
        <w:ind w:left="881"/>
        <w:spacing w:before="84" w:line="371" w:lineRule="exact"/>
        <w:outlineLvl w:val="2"/>
        <w:rPr>
          <w:sz w:val="28"/>
          <w:szCs w:val="28"/>
        </w:rPr>
      </w:pPr>
      <w:bookmarkStart w:name="bookmark39" w:id="24"/>
      <w:bookmarkEnd w:id="24"/>
      <w:r>
        <w:rPr>
          <w:spacing w:val="-19"/>
        </w:rPr>
        <w:t>错误消息控制</w:t>
      </w:r>
    </w:p>
    <w:p>
      <w:pPr>
        <w:pStyle w:val="BodyText"/>
        <w:ind w:left="875" w:right="1234" w:firstLine="12"/>
        <w:spacing w:before="299" w:line="250" w:lineRule="auto"/>
      </w:pPr>
      <w:r>
        <w:rPr>
          <w:spacing w:val="-5"/>
        </w:rPr>
        <w:t>错误消息有一</w:t>
      </w:r>
      <w:r>
        <w:rPr>
          <w:spacing w:val="-1"/>
        </w:rPr>
        <w:t>组</w:t>
      </w:r>
      <w:r>
        <w:rPr>
          <w:spacing w:val="-5"/>
        </w:rPr>
        <w:t>复杂</w:t>
      </w:r>
      <w:r>
        <w:rPr>
          <w:spacing w:val="-5"/>
        </w:rPr>
        <w:t>的</w:t>
      </w:r>
      <w:r>
        <w:rPr>
          <w:spacing w:val="-5"/>
        </w:rPr>
        <w:t>相关</w:t>
      </w:r>
      <w:r>
        <w:rPr>
          <w:spacing w:val="-5"/>
        </w:rPr>
        <w:t>控制位和</w:t>
      </w:r>
      <w:r>
        <w:rPr>
          <w:spacing w:val="-5"/>
        </w:rPr>
        <w:t>状态位。</w:t>
      </w:r>
      <w:hyperlink w:history="true" w:anchor="bookmark40">
        <w:r>
          <w:rPr>
            <w:u w:val="single" w:color="C0C0C0"/>
            <w:spacing w:val="-5"/>
          </w:rPr>
          <w:t>图</w:t>
        </w:r>
        <w:r>
          <w:rPr>
            <w:u w:val="single" w:color="C0C0C0"/>
            <w:spacing w:val="-5"/>
          </w:rPr>
          <w:t>6-3</w:t>
        </w:r>
      </w:hyperlink>
      <w:r>
        <w:rPr>
          <w:spacing w:val="-5"/>
        </w:rPr>
        <w:t>以</w:t>
      </w:r>
      <w:r>
        <w:rPr>
          <w:spacing w:val="-18"/>
        </w:rPr>
        <w:t>伪逻辑图</w:t>
      </w:r>
      <w:r>
        <w:rPr>
          <w:spacing w:val="-5"/>
        </w:rPr>
        <w:t>的</w:t>
      </w:r>
      <w:r>
        <w:rPr>
          <w:spacing w:val="-5"/>
        </w:rPr>
        <w:t>形式</w:t>
      </w:r>
      <w:r>
        <w:rPr>
          <w:spacing w:val="-17"/>
        </w:rPr>
        <w:t>提供</w:t>
      </w:r>
      <w:r>
        <w:rPr>
          <w:spacing w:val="-5"/>
        </w:rPr>
        <w:t>了</w:t>
      </w:r>
      <w:r>
        <w:rPr>
          <w:spacing w:val="-6"/>
        </w:rPr>
        <w:t>错误消息如何</w:t>
      </w:r>
      <w:r>
        <w:rPr>
          <w:spacing w:val="-6"/>
        </w:rPr>
        <w:t>生成、记录、</w:t>
      </w:r>
      <w:r>
        <w:rPr>
          <w:spacing w:val="-6"/>
        </w:rPr>
        <w:t>转发并</w:t>
      </w:r>
      <w:r>
        <w:rPr>
          <w:spacing w:val="-6"/>
        </w:rPr>
        <w:t>最终</w:t>
      </w:r>
      <w:r>
        <w:rPr>
          <w:spacing w:val="-6"/>
        </w:rPr>
        <w:t>通知</w:t>
      </w:r>
      <w:r>
        <w:rPr>
          <w:spacing w:val="-5"/>
        </w:rPr>
        <w:t>系统的高级摘要。并非所有的控制位和</w:t>
      </w:r>
      <w:r>
        <w:rPr>
          <w:spacing w:val="-5"/>
        </w:rPr>
        <w:t>状态位都</w:t>
      </w:r>
      <w:r>
        <w:rPr>
          <w:spacing w:val="-5"/>
        </w:rPr>
        <w:t>显示出来。</w:t>
      </w:r>
      <w:r>
        <w:rPr>
          <w:spacing w:val="-6"/>
        </w:rPr>
        <w:t>图</w:t>
      </w:r>
      <w:r>
        <w:rPr>
          <w:spacing w:val="-6"/>
        </w:rPr>
        <w:t>中</w:t>
      </w:r>
      <w:r>
        <w:rPr>
          <w:spacing w:val="-6"/>
        </w:rPr>
        <w:t>所</w:t>
      </w:r>
      <w:r>
        <w:rPr>
          <w:spacing w:val="-6"/>
        </w:rPr>
        <w:t>示</w:t>
      </w:r>
      <w:r>
        <w:rPr>
          <w:spacing w:val="-5"/>
        </w:rPr>
        <w:t>的对数</w:t>
      </w:r>
      <w:r>
        <w:rPr>
          <w:spacing w:val="-6"/>
        </w:rPr>
        <w:t>ic门</w:t>
      </w:r>
      <w:r>
        <w:rPr>
          <w:spacing w:val="-6"/>
        </w:rPr>
        <w:t>用于</w:t>
      </w:r>
      <w:r>
        <w:rPr>
          <w:spacing w:val="-6"/>
        </w:rPr>
        <w:t>传送</w:t>
      </w:r>
    </w:p>
    <w:p>
      <w:pPr>
        <w:pStyle w:val="P68B1DB1-BodyText4"/>
        <w:ind w:left="879"/>
        <w:spacing w:line="251" w:lineRule="exact"/>
      </w:pPr>
      <w:bookmarkStart w:name="bookmark40" w:id="25"/>
      <w:bookmarkEnd w:id="25"/>
      <w:r>
        <w:rPr>
          <w:spacing w:val="-4"/>
        </w:rPr>
        <w:t>一般</w:t>
      </w:r>
      <w:r>
        <w:rPr>
          <w:spacing w:val="-4"/>
        </w:rPr>
        <w:t>概念，而</w:t>
      </w:r>
      <w:r>
        <w:rPr>
          <w:spacing w:val="-5"/>
        </w:rPr>
        <w:t>不是</w:t>
      </w:r>
      <w:r>
        <w:rPr>
          <w:spacing w:val="-5"/>
        </w:rPr>
        <w:t>直接实施。</w:t>
      </w:r>
    </w:p>
    <w:p>
      <w:pPr>
        <w:spacing w:before="94"/>
      </w:pPr>
    </w:p>
    <w:p>
      <w:pPr>
        <w:spacing w:before="94"/>
      </w:pPr>
    </w:p>
    <w:tbl>
      <w:tblPr>
        <w:tblStyle w:val="TableNormal"/>
        <w:tblW w:w="8531" w:type="dxa"/>
        <w:tblInd w:w="1649" w:type="dxa"/>
        <w:tblLayout w:type="fixed"/>
      </w:tblPr>
      <w:tblGrid>
        <w:gridCol w:w="131"/>
        <w:gridCol w:w="420"/>
        <w:gridCol w:w="162"/>
        <w:gridCol w:w="406"/>
        <w:gridCol w:w="163"/>
        <w:gridCol w:w="405"/>
        <w:gridCol w:w="162"/>
        <w:gridCol w:w="477"/>
        <w:gridCol w:w="6205"/>
      </w:tblGrid>
      <w:tr>
        <w:trPr>
          <w:trHeight w:val="9395" w:hRule="atLeast"/>
        </w:trPr>
        <w:tc>
          <w:tcPr>
            <w:tcW w:w="131" w:type="dxa"/>
            <w:vAlign w:val="top"/>
          </w:tcPr>
          <w:p>
            <w:pPr>
              <w:pStyle w:val="TableText"/>
            </w:pPr>
            <w:r>
              <mc:AlternateContent xmlns:mc="http://schemas.openxmlformats.org/markup-compatibility/2006">
                <mc:Choice Requires="wps">
                  <w:drawing>
                    <wp:anchor distT="0" distB="0" distL="0" distR="0" simplePos="0" relativeHeight="251856896" behindDoc="0" locked="0" layoutInCell="1" allowOverlap="1">
                      <wp:simplePos x="0" y="0"/>
                      <wp:positionH relativeFrom="rightMargin">
                        <wp:posOffset>-234491</wp:posOffset>
                      </wp:positionH>
                      <wp:positionV relativeFrom="topMargin">
                        <wp:posOffset>2865072</wp:posOffset>
                      </wp:positionV>
                      <wp:extent cx="368300" cy="126364"/>
                      <wp:effectExtent l="0" t="0" r="0" b="0"/>
                      <wp:wrapNone/>
                      <wp:docPr id="88" name="TextBox 88"/>
                      <wp:cNvGraphicFramePr/>
                      <a:graphic>
                        <a:graphicData uri="http://schemas.microsoft.com/office/word/2010/wordprocessingShape">
                          <wps:wsp>
                            <wps:cNvPr id="88" name="TextBox 88"/>
                            <wps:cNvSpPr txBox="1"/>
                            <wps:spPr>
                              <a:xfrm rot="16200000">
                                <a:off x="-234491" y="2865072"/>
                                <a:ext cx="368300" cy="12636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47" w:line="195" w:lineRule="auto"/>
                                    <w:rPr>
                                      <w:rFonts w:ascii="Arial Narrow" w:hAnsi="Arial Narrow" w:cs="Arial Narrow" w:eastAsia="Arial Narrow"/>
                                      <w:sz w:val="14"/>
                                      <w:szCs w:val="14"/>
                                    </w:rPr>
                                    <w:pStyle w:val="P68B1DB1-Normal76"/>
                                  </w:pPr>
                                  <w:r>
                                    <w:rPr>
                                      <w:spacing w:val="-2"/>
                                    </w:rPr>
                                    <w:t>根端口</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p>
        </w:tc>
        <w:tc>
          <w:tcPr>
            <w:tcW w:w="420" w:type="dxa"/>
            <w:vAlign w:val="top"/>
          </w:tcPr>
          <w:p>
            <w:pPr>
              <w:ind w:firstLine="28"/>
              <w:spacing w:line="9172" w:lineRule="exact"/>
              <w:pStyle w:val="P68B1DB1-Normal77"/>
            </w:pPr>
            <w:r>
              <w:drawing>
                <wp:inline distT="0" distB="0" distL="0" distR="0">
                  <wp:extent cx="238278" cy="5824646"/>
                  <wp:effectExtent l="0" t="0" r="0" b="0"/>
                  <wp:docPr id="90" name="IM 90"/>
                  <wp:cNvGraphicFramePr/>
                  <a:graphic>
                    <a:graphicData uri="http://schemas.openxmlformats.org/drawingml/2006/picture">
                      <pic:pic>
                        <pic:nvPicPr>
                          <pic:cNvPr id="90" name="IM 90"/>
                          <pic:cNvPicPr/>
                        </pic:nvPicPr>
                        <pic:blipFill>
                          <a:blip r:embed="rId62"/>
                          <a:stretch>
                            <a:fillRect/>
                          </a:stretch>
                        </pic:blipFill>
                        <pic:spPr>
                          <a:xfrm rot="0">
                            <a:off x="0" y="0"/>
                            <a:ext cx="238278" cy="5824646"/>
                          </a:xfrm>
                          <a:prstGeom prst="rect">
                            <a:avLst/>
                          </a:prstGeom>
                        </pic:spPr>
                      </pic:pic>
                    </a:graphicData>
                  </a:graphic>
                </wp:inline>
              </w:drawing>
            </w:r>
          </w:p>
        </w:tc>
        <w:tc>
          <w:tcPr>
            <w:tcW w:w="162" w:type="dxa"/>
            <w:vAlign w:val="top"/>
          </w:tcPr>
          <w:p>
            <w:pPr>
              <w:pStyle w:val="TableText"/>
            </w:pPr>
            <w:r>
              <mc:AlternateContent xmlns:mc="http://schemas.openxmlformats.org/markup-compatibility/2006">
                <mc:Choice Requires="wps">
                  <w:drawing>
                    <wp:anchor distT="0" distB="0" distL="0" distR="0" simplePos="0" relativeHeight="251850752" behindDoc="0" locked="0" layoutInCell="1" allowOverlap="1">
                      <wp:simplePos x="0" y="0"/>
                      <wp:positionH relativeFrom="rightMargin">
                        <wp:posOffset>-570640</wp:posOffset>
                      </wp:positionH>
                      <wp:positionV relativeFrom="topMargin">
                        <wp:posOffset>2390714</wp:posOffset>
                      </wp:positionV>
                      <wp:extent cx="1040130" cy="111125"/>
                      <wp:effectExtent l="0" t="0" r="0" b="0"/>
                      <wp:wrapNone/>
                      <wp:docPr id="92" name="文本框92"/>
                      <wp:cNvGraphicFramePr/>
                      <a:graphic>
                        <a:graphicData uri="http://schemas.microsoft.com/office/word/2010/wordprocessingShape">
                          <wps:wsp>
                            <wps:cNvPr id="92" name="文本框92"/>
                            <wps:cNvSpPr txBox="1"/>
                            <wps:spPr>
                              <a:xfrm rot="16200000">
                                <a:off x="-570640" y="2390714"/>
                                <a:ext cx="1040130" cy="11112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1" w:line="198" w:lineRule="auto"/>
                                    <w:rPr>
                                      <w:rFonts w:ascii="Arial Narrow" w:hAnsi="Arial Narrow" w:cs="Arial Narrow" w:eastAsia="Arial Narrow"/>
                                      <w:sz w:val="14"/>
                                      <w:szCs w:val="14"/>
                                    </w:rPr>
                                    <w:pStyle w:val="P68B1DB1-Normal76"/>
                                  </w:pPr>
                                  <w:r>
                                    <w:rPr>
                                      <w:spacing w:val="-1"/>
                                    </w:rPr>
                                    <w:t>根复杂事件控制器</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p>
        </w:tc>
        <w:tc>
          <w:tcPr>
            <w:tcW w:w="406" w:type="dxa"/>
            <w:vAlign w:val="top"/>
          </w:tcPr>
          <w:p>
            <w:pPr>
              <w:ind w:firstLine="14"/>
              <w:spacing w:line="7507" w:lineRule="exact"/>
              <w:pStyle w:val="P68B1DB1-Normal78"/>
            </w:pPr>
            <w:r>
              <w:drawing>
                <wp:inline distT="0" distB="0" distL="0" distR="0">
                  <wp:extent cx="238150" cy="4767269"/>
                  <wp:effectExtent l="0" t="0" r="0" b="0"/>
                  <wp:docPr id="94" name="IM 94"/>
                  <wp:cNvGraphicFramePr/>
                  <a:graphic>
                    <a:graphicData uri="http://schemas.openxmlformats.org/drawingml/2006/picture">
                      <pic:pic>
                        <pic:nvPicPr>
                          <pic:cNvPr id="94" name="IM 94"/>
                          <pic:cNvPicPr/>
                        </pic:nvPicPr>
                        <pic:blipFill>
                          <a:blip r:embed="rId63"/>
                          <a:stretch>
                            <a:fillRect/>
                          </a:stretch>
                        </pic:blipFill>
                        <pic:spPr>
                          <a:xfrm rot="0">
                            <a:off x="0" y="0"/>
                            <a:ext cx="238150" cy="4767269"/>
                          </a:xfrm>
                          <a:prstGeom prst="rect">
                            <a:avLst/>
                          </a:prstGeom>
                        </pic:spPr>
                      </pic:pic>
                    </a:graphicData>
                  </a:graphic>
                </wp:inline>
              </w:drawing>
            </w:r>
          </w:p>
        </w:tc>
        <w:tc>
          <w:tcPr>
            <w:tcW w:w="163" w:type="dxa"/>
            <w:vAlign w:val="top"/>
          </w:tcPr>
          <w:p>
            <w:pPr>
              <w:pStyle w:val="TableText"/>
            </w:pPr>
            <w:r>
              <mc:AlternateContent xmlns:mc="http://schemas.openxmlformats.org/markup-compatibility/2006">
                <mc:Choice Requires="wps">
                  <w:drawing>
                    <wp:anchor distT="0" distB="0" distL="0" distR="0" simplePos="0" relativeHeight="251849728" behindDoc="0" locked="0" layoutInCell="1" allowOverlap="1">
                      <wp:simplePos x="0" y="0"/>
                      <wp:positionH relativeFrom="rightMargin">
                        <wp:posOffset>-657622</wp:posOffset>
                      </wp:positionH>
                      <wp:positionV relativeFrom="topMargin">
                        <wp:posOffset>3955350</wp:posOffset>
                      </wp:positionV>
                      <wp:extent cx="1212850" cy="109854"/>
                      <wp:effectExtent l="0" t="0" r="0" b="0"/>
                      <wp:wrapNone/>
                      <wp:docPr id="96" name="文本框96"/>
                      <wp:cNvGraphicFramePr/>
                      <a:graphic>
                        <a:graphicData uri="http://schemas.microsoft.com/office/word/2010/wordprocessingShape">
                          <wps:wsp>
                            <wps:cNvPr id="96" name="文本框96"/>
                            <wps:cNvSpPr txBox="1"/>
                            <wps:spPr>
                              <a:xfrm rot="16200000">
                                <a:off x="-657622" y="3955350"/>
                                <a:ext cx="1212850" cy="1098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19" w:line="198" w:lineRule="auto"/>
                                    <w:rPr>
                                      <w:rFonts w:ascii="Arial Narrow" w:hAnsi="Arial Narrow" w:cs="Arial Narrow" w:eastAsia="Arial Narrow"/>
                                      <w:sz w:val="14"/>
                                      <w:szCs w:val="14"/>
                                    </w:rPr>
                                    <w:pStyle w:val="P68B1DB1-Normal76"/>
                                  </w:pPr>
                                  <w:r>
                                    <w:rPr>
                                      <w:spacing w:val="-1"/>
                                    </w:rPr>
                                    <w:t xml:space="preserve">虚拟PC I桥接器（类型1设备）</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p>
        </w:tc>
        <w:tc>
          <w:tcPr>
            <w:tcW w:w="405" w:type="dxa"/>
            <w:vAlign w:val="top"/>
          </w:tcPr>
          <w:p>
            <w:pPr>
              <w:pStyle w:val="TableText"/>
              <w:spacing w:line="253" w:lineRule="auto"/>
            </w:pPr>
          </w:p>
          <w:p>
            <w:pPr>
              <w:pStyle w:val="TableText"/>
              <w:spacing w:line="253"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ind w:firstLine="14"/>
              <w:spacing w:line="5843" w:lineRule="exact"/>
              <w:pStyle w:val="P68B1DB1-Normal79"/>
            </w:pPr>
            <w:r>
              <w:drawing>
                <wp:inline distT="0" distB="0" distL="0" distR="0">
                  <wp:extent cx="238278" cy="3710534"/>
                  <wp:effectExtent l="0" t="0" r="0" b="0"/>
                  <wp:docPr id="98" name="IM 98"/>
                  <wp:cNvGraphicFramePr/>
                  <a:graphic>
                    <a:graphicData uri="http://schemas.openxmlformats.org/drawingml/2006/picture">
                      <pic:pic>
                        <pic:nvPicPr>
                          <pic:cNvPr id="98" name="IM 98"/>
                          <pic:cNvPicPr/>
                        </pic:nvPicPr>
                        <pic:blipFill>
                          <a:blip r:embed="rId64"/>
                          <a:stretch>
                            <a:fillRect/>
                          </a:stretch>
                        </pic:blipFill>
                        <pic:spPr>
                          <a:xfrm rot="0">
                            <a:off x="0" y="0"/>
                            <a:ext cx="238278" cy="3710534"/>
                          </a:xfrm>
                          <a:prstGeom prst="rect">
                            <a:avLst/>
                          </a:prstGeom>
                        </pic:spPr>
                      </pic:pic>
                    </a:graphicData>
                  </a:graphic>
                </wp:inline>
              </w:drawing>
            </w:r>
          </w:p>
        </w:tc>
        <w:tc>
          <w:tcPr>
            <w:tcW w:w="162" w:type="dxa"/>
            <w:vAlign w:val="top"/>
          </w:tcPr>
          <w:p>
            <w:pPr>
              <w:pStyle w:val="TableText"/>
            </w:pPr>
            <w:r>
              <mc:AlternateContent xmlns:mc="http://schemas.openxmlformats.org/markup-compatibility/2006">
                <mc:Choice Requires="wps">
                  <w:drawing>
                    <wp:anchor distT="0" distB="0" distL="0" distR="0" simplePos="0" relativeHeight="251851776" behindDoc="0" locked="0" layoutInCell="1" allowOverlap="1">
                      <wp:simplePos x="0" y="0"/>
                      <wp:positionH relativeFrom="rightMargin">
                        <wp:posOffset>-453854</wp:posOffset>
                      </wp:positionH>
                      <wp:positionV relativeFrom="topMargin">
                        <wp:posOffset>3406313</wp:posOffset>
                      </wp:positionV>
                      <wp:extent cx="805815" cy="111125"/>
                      <wp:effectExtent l="0" t="0" r="0" b="0"/>
                      <wp:wrapNone/>
                      <wp:docPr id="100" name="文本框100"/>
                      <wp:cNvGraphicFramePr/>
                      <a:graphic>
                        <a:graphicData uri="http://schemas.microsoft.com/office/word/2010/wordprocessingShape">
                          <wps:wsp>
                            <wps:cNvPr id="100" name="文本框100"/>
                            <wps:cNvSpPr txBox="1"/>
                            <wps:spPr>
                              <a:xfrm rot="16200000">
                                <a:off x="-453854" y="3406313"/>
                                <a:ext cx="805815" cy="11112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1" w:line="198" w:lineRule="auto"/>
                                    <w:rPr>
                                      <w:rFonts w:ascii="Arial Narrow" w:hAnsi="Arial Narrow" w:cs="Arial Narrow" w:eastAsia="Arial Narrow"/>
                                      <w:sz w:val="14"/>
                                      <w:szCs w:val="14"/>
                                    </w:rPr>
                                    <w:pStyle w:val="P68B1DB1-Normal76"/>
                                  </w:pPr>
                                  <w:r>
                                    <w:rPr>
                                      <w:spacing w:val="-1"/>
                                    </w:rPr>
                                    <w:t xml:space="preserve">所有PCI Express设备</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p>
        </w:tc>
        <w:tc>
          <w:tcPr>
            <w:tcW w:w="477" w:type="dxa"/>
            <w:vAlign w:val="top"/>
          </w:tcPr>
          <w:p>
            <w:pPr>
              <w:pStyle w:val="TableText"/>
              <w:spacing w:line="253" w:lineRule="auto"/>
            </w:pPr>
          </w:p>
          <w:p>
            <w:pPr>
              <w:pStyle w:val="TableText"/>
              <w:spacing w:line="253"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pStyle w:val="TableText"/>
              <w:spacing w:line="254" w:lineRule="auto"/>
            </w:pPr>
          </w:p>
          <w:p>
            <w:pPr>
              <w:ind w:firstLine="14"/>
              <w:spacing w:line="4168" w:lineRule="exact"/>
              <w:pStyle w:val="P68B1DB1-Normal80"/>
            </w:pPr>
            <w:r>
              <w:drawing>
                <wp:inline distT="0" distB="0" distL="0" distR="0">
                  <wp:extent cx="238278" cy="2646874"/>
                  <wp:effectExtent l="0" t="0" r="0" b="0"/>
                  <wp:docPr id="102" name="IM 102"/>
                  <wp:cNvGraphicFramePr/>
                  <a:graphic>
                    <a:graphicData uri="http://schemas.openxmlformats.org/drawingml/2006/picture">
                      <pic:pic>
                        <pic:nvPicPr>
                          <pic:cNvPr id="102" name="IM 102"/>
                          <pic:cNvPicPr/>
                        </pic:nvPicPr>
                        <pic:blipFill>
                          <a:blip r:embed="rId65"/>
                          <a:stretch>
                            <a:fillRect/>
                          </a:stretch>
                        </pic:blipFill>
                        <pic:spPr>
                          <a:xfrm rot="0">
                            <a:off x="0" y="0"/>
                            <a:ext cx="238278" cy="2646874"/>
                          </a:xfrm>
                          <a:prstGeom prst="rect">
                            <a:avLst/>
                          </a:prstGeom>
                        </pic:spPr>
                      </pic:pic>
                    </a:graphicData>
                  </a:graphic>
                </wp:inline>
              </w:drawing>
            </w:r>
          </w:p>
        </w:tc>
        <w:tc>
          <w:tcPr>
            <w:tcW w:w="6205" w:type="dxa"/>
            <w:vAlign w:val="top"/>
          </w:tcPr>
          <w:p>
            <w:pPr>
              <w:pStyle w:val="TableText"/>
              <w:ind w:left="1763"/>
              <w:spacing w:before="80" w:line="198" w:lineRule="auto"/>
              <w:rPr>
                <w:sz w:val="14"/>
                <w:szCs w:val="14"/>
              </w:rPr>
            </w:pPr>
            <w:r>
              <w:drawing>
                <wp:anchor distT="0" distB="0" distL="0" distR="0" simplePos="0" relativeHeight="251866112" behindDoc="0" locked="0" layoutInCell="1" allowOverlap="1">
                  <wp:simplePos x="0" y="0"/>
                  <wp:positionH relativeFrom="rightMargin">
                    <wp:posOffset>-2033690</wp:posOffset>
                  </wp:positionH>
                  <wp:positionV relativeFrom="topMargin">
                    <wp:posOffset>5084641</wp:posOffset>
                  </wp:positionV>
                  <wp:extent cx="6350" cy="395249"/>
                  <wp:effectExtent l="0" t="0" r="0" b="0"/>
                  <wp:wrapNone/>
                  <wp:docPr id="104" name="IM 104"/>
                  <wp:cNvGraphicFramePr/>
                  <a:graphic>
                    <a:graphicData uri="http://schemas.openxmlformats.org/drawingml/2006/picture">
                      <pic:pic>
                        <pic:nvPicPr>
                          <pic:cNvPr id="104" name="IM 104"/>
                          <pic:cNvPicPr/>
                        </pic:nvPicPr>
                        <pic:blipFill>
                          <a:blip r:embed="rId66"/>
                          <a:stretch>
                            <a:fillRect/>
                          </a:stretch>
                        </pic:blipFill>
                        <pic:spPr>
                          <a:xfrm rot="0">
                            <a:off x="0" y="0"/>
                            <a:ext cx="6350" cy="395249"/>
                          </a:xfrm>
                          <a:prstGeom prst="rect">
                            <a:avLst/>
                          </a:prstGeom>
                        </pic:spPr>
                      </pic:pic>
                    </a:graphicData>
                  </a:graphic>
                </wp:anchor>
              </w:drawing>
            </w:r>
            <w:r>
              <w:drawing>
                <wp:anchor distT="0" distB="0" distL="0" distR="0" simplePos="0" relativeHeight="251845632" behindDoc="1" locked="0" layoutInCell="1" allowOverlap="1">
                  <wp:simplePos x="0" y="0"/>
                  <wp:positionH relativeFrom="rightMargin">
                    <wp:posOffset>-2029617</wp:posOffset>
                  </wp:positionH>
                  <wp:positionV relativeFrom="topMargin">
                    <wp:posOffset>5248825</wp:posOffset>
                  </wp:positionV>
                  <wp:extent cx="388196" cy="6350"/>
                  <wp:effectExtent l="0" t="0" r="0" b="0"/>
                  <wp:wrapNone/>
                  <wp:docPr id="106" name="IM 106"/>
                  <wp:cNvGraphicFramePr/>
                  <a:graphic>
                    <a:graphicData uri="http://schemas.openxmlformats.org/drawingml/2006/picture">
                      <pic:pic>
                        <pic:nvPicPr>
                          <pic:cNvPr id="106" name="IM 106"/>
                          <pic:cNvPicPr/>
                        </pic:nvPicPr>
                        <pic:blipFill>
                          <a:blip r:embed="rId67"/>
                          <a:stretch>
                            <a:fillRect/>
                          </a:stretch>
                        </pic:blipFill>
                        <pic:spPr>
                          <a:xfrm rot="0">
                            <a:off x="0" y="0"/>
                            <a:ext cx="388196" cy="6350"/>
                          </a:xfrm>
                          <a:prstGeom prst="rect">
                            <a:avLst/>
                          </a:prstGeom>
                        </pic:spPr>
                      </pic:pic>
                    </a:graphicData>
                  </a:graphic>
                </wp:anchor>
              </w:drawing>
            </w:r>
            <w:r>
              <w:drawing>
                <wp:anchor distT="0" distB="0" distL="0" distR="0" simplePos="0" relativeHeight="251864064" behindDoc="0" locked="0" layoutInCell="1" allowOverlap="1">
                  <wp:simplePos x="0" y="0"/>
                  <wp:positionH relativeFrom="rightMargin">
                    <wp:posOffset>-3026526</wp:posOffset>
                  </wp:positionH>
                  <wp:positionV relativeFrom="topMargin">
                    <wp:posOffset>3613355</wp:posOffset>
                  </wp:positionV>
                  <wp:extent cx="202113" cy="9618"/>
                  <wp:effectExtent l="0" t="0" r="0" b="0"/>
                  <wp:wrapNone/>
                  <wp:docPr id="108" name="IM 108"/>
                  <wp:cNvGraphicFramePr/>
                  <a:graphic>
                    <a:graphicData uri="http://schemas.openxmlformats.org/drawingml/2006/picture">
                      <pic:pic>
                        <pic:nvPicPr>
                          <pic:cNvPr id="108" name="IM 108"/>
                          <pic:cNvPicPr/>
                        </pic:nvPicPr>
                        <pic:blipFill>
                          <a:blip r:embed="rId68"/>
                          <a:stretch>
                            <a:fillRect/>
                          </a:stretch>
                        </pic:blipFill>
                        <pic:spPr>
                          <a:xfrm rot="0">
                            <a:off x="0" y="0"/>
                            <a:ext cx="202113" cy="9618"/>
                          </a:xfrm>
                          <a:prstGeom prst="rect">
                            <a:avLst/>
                          </a:prstGeom>
                        </pic:spPr>
                      </pic:pic>
                    </a:graphicData>
                  </a:graphic>
                </wp:anchor>
              </w:drawing>
            </w:r>
            <w:r>
              <w:drawing>
                <wp:anchor distT="0" distB="0" distL="0" distR="0" simplePos="0" relativeHeight="251865088" behindDoc="0" locked="0" layoutInCell="1" allowOverlap="1">
                  <wp:simplePos x="0" y="0"/>
                  <wp:positionH relativeFrom="rightMargin">
                    <wp:posOffset>-1342931</wp:posOffset>
                  </wp:positionH>
                  <wp:positionV relativeFrom="topMargin">
                    <wp:posOffset>3613355</wp:posOffset>
                  </wp:positionV>
                  <wp:extent cx="202113" cy="9618"/>
                  <wp:effectExtent l="0" t="0" r="0" b="0"/>
                  <wp:wrapNone/>
                  <wp:docPr id="110" name="IM 110"/>
                  <wp:cNvGraphicFramePr/>
                  <a:graphic>
                    <a:graphicData uri="http://schemas.openxmlformats.org/drawingml/2006/picture">
                      <pic:pic>
                        <pic:nvPicPr>
                          <pic:cNvPr id="110" name="IM 110"/>
                          <pic:cNvPicPr/>
                        </pic:nvPicPr>
                        <pic:blipFill>
                          <a:blip r:embed="rId69"/>
                          <a:stretch>
                            <a:fillRect/>
                          </a:stretch>
                        </pic:blipFill>
                        <pic:spPr>
                          <a:xfrm rot="0">
                            <a:off x="0" y="0"/>
                            <a:ext cx="202113" cy="9618"/>
                          </a:xfrm>
                          <a:prstGeom prst="rect">
                            <a:avLst/>
                          </a:prstGeom>
                        </pic:spPr>
                      </pic:pic>
                    </a:graphicData>
                  </a:graphic>
                </wp:anchor>
              </w:drawing>
            </w:r>
            <w:r>
              <w:drawing>
                <wp:anchor distT="0" distB="0" distL="0" distR="0" simplePos="0" relativeHeight="251863040" behindDoc="0" locked="0" layoutInCell="1" allowOverlap="1">
                  <wp:simplePos x="0" y="0"/>
                  <wp:positionH relativeFrom="rightMargin">
                    <wp:posOffset>-2080883</wp:posOffset>
                  </wp:positionH>
                  <wp:positionV relativeFrom="topMargin">
                    <wp:posOffset>4302221</wp:posOffset>
                  </wp:positionV>
                  <wp:extent cx="6350" cy="626217"/>
                  <wp:effectExtent l="0" t="0" r="0" b="0"/>
                  <wp:wrapNone/>
                  <wp:docPr id="112" name="IM 112"/>
                  <wp:cNvGraphicFramePr/>
                  <a:graphic>
                    <a:graphicData uri="http://schemas.openxmlformats.org/drawingml/2006/picture">
                      <pic:pic>
                        <pic:nvPicPr>
                          <pic:cNvPr id="112" name="IM 112"/>
                          <pic:cNvPicPr/>
                        </pic:nvPicPr>
                        <pic:blipFill>
                          <a:blip r:embed="rId70"/>
                          <a:stretch>
                            <a:fillRect/>
                          </a:stretch>
                        </pic:blipFill>
                        <pic:spPr>
                          <a:xfrm rot="0">
                            <a:off x="0" y="0"/>
                            <a:ext cx="6350" cy="626217"/>
                          </a:xfrm>
                          <a:prstGeom prst="rect">
                            <a:avLst/>
                          </a:prstGeom>
                        </pic:spPr>
                      </pic:pic>
                    </a:graphicData>
                  </a:graphic>
                </wp:anchor>
              </w:drawing>
            </w:r>
            <w:r>
              <w:drawing>
                <wp:anchor distT="0" distB="0" distL="0" distR="0" simplePos="0" relativeHeight="251868160" behindDoc="0" locked="0" layoutInCell="1" allowOverlap="1">
                  <wp:simplePos x="0" y="0"/>
                  <wp:positionH relativeFrom="rightMargin">
                    <wp:posOffset>-2079632</wp:posOffset>
                  </wp:positionH>
                  <wp:positionV relativeFrom="topMargin">
                    <wp:posOffset>4726870</wp:posOffset>
                  </wp:positionV>
                  <wp:extent cx="275468" cy="6350"/>
                  <wp:effectExtent l="0" t="0" r="0" b="0"/>
                  <wp:wrapNone/>
                  <wp:docPr id="114" name="IM 114"/>
                  <wp:cNvGraphicFramePr/>
                  <a:graphic>
                    <a:graphicData uri="http://schemas.openxmlformats.org/drawingml/2006/picture">
                      <pic:pic>
                        <pic:nvPicPr>
                          <pic:cNvPr id="114" name="IM 114"/>
                          <pic:cNvPicPr/>
                        </pic:nvPicPr>
                        <pic:blipFill>
                          <a:blip r:embed="rId71"/>
                          <a:stretch>
                            <a:fillRect/>
                          </a:stretch>
                        </pic:blipFill>
                        <pic:spPr>
                          <a:xfrm rot="0">
                            <a:off x="0" y="0"/>
                            <a:ext cx="275468" cy="6350"/>
                          </a:xfrm>
                          <a:prstGeom prst="rect">
                            <a:avLst/>
                          </a:prstGeom>
                        </pic:spPr>
                      </pic:pic>
                    </a:graphicData>
                  </a:graphic>
                </wp:anchor>
              </w:drawing>
            </w:r>
            <w:r>
              <w:drawing>
                <wp:anchor distT="0" distB="0" distL="0" distR="0" simplePos="0" relativeHeight="251867136" behindDoc="0" locked="0" layoutInCell="1" allowOverlap="1">
                  <wp:simplePos x="0" y="0"/>
                  <wp:positionH relativeFrom="rightMargin">
                    <wp:posOffset>-1412601</wp:posOffset>
                  </wp:positionH>
                  <wp:positionV relativeFrom="topMargin">
                    <wp:posOffset>3680234</wp:posOffset>
                  </wp:positionV>
                  <wp:extent cx="6350" cy="358956"/>
                  <wp:effectExtent l="0" t="0" r="0" b="0"/>
                  <wp:wrapNone/>
                  <wp:docPr id="116" name="IM 116"/>
                  <wp:cNvGraphicFramePr/>
                  <a:graphic>
                    <a:graphicData uri="http://schemas.openxmlformats.org/drawingml/2006/picture">
                      <pic:pic>
                        <pic:nvPicPr>
                          <pic:cNvPr id="116" name="IM 116"/>
                          <pic:cNvPicPr/>
                        </pic:nvPicPr>
                        <pic:blipFill>
                          <a:blip r:embed="rId72"/>
                          <a:stretch>
                            <a:fillRect/>
                          </a:stretch>
                        </pic:blipFill>
                        <pic:spPr>
                          <a:xfrm rot="0">
                            <a:off x="0" y="0"/>
                            <a:ext cx="6350" cy="358956"/>
                          </a:xfrm>
                          <a:prstGeom prst="rect">
                            <a:avLst/>
                          </a:prstGeom>
                        </pic:spPr>
                      </pic:pic>
                    </a:graphicData>
                  </a:graphic>
                </wp:anchor>
              </w:drawing>
            </w:r>
            <w:r>
              <w:pict>
                <v:shape id="_x0000_s304" style="position:absolute;margin-left:-158.368pt;margin-top:41.0585pt;mso-position-vertical-relative:top-margin-area;mso-position-horizontal-relative:right-margin-area;width:61.95pt;height:21.9pt;z-index:251886592;" fillcolor="#FFFFFF" filled="true" stroked="false" type="#_x0000_t202">
                  <v:fill on="true"/>
                  <v:stroke on="false"/>
                  <v:path/>
                  <v:imagedata o:title=""/>
                  <o:lock v:ext="edit" aspectratio="false"/>
                  <v:textbox inset="0mm,0mm,0mm,0mm">
                    <w:txbxContent>
                      <w:p>
                        <w:pPr>
                          <w:ind w:left="273" w:right="280" w:hanging="49"/>
                          <w:spacing w:before="80" w:line="218" w:lineRule="auto"/>
                          <w:rPr>
                            <w:rFonts w:ascii="Arial Narrow" w:hAnsi="Arial Narrow" w:cs="Arial Narrow" w:eastAsia="Arial Narrow"/>
                            <w:sz w:val="14"/>
                            <w:szCs w:val="14"/>
                          </w:rPr>
                          <w:pStyle w:val="P68B1DB1-Normal76"/>
                        </w:pPr>
                        <w:r>
                          <w:rPr>
                            <w:spacing w:val="-1"/>
                          </w:rPr>
                          <w:t>错误</w:t>
                        </w:r>
                        <w:r>
                          <w:rPr>
                            <w:spacing w:val="-1"/>
                          </w:rPr>
                          <w:t>代码</w:t>
                        </w:r>
                        <w:r>
                          <w:rPr>
                            <w:spacing w:val="-2"/>
                          </w:rPr>
                          <w:t>（INTx或</w:t>
                        </w:r>
                        <w:r>
                          <w:rPr>
                            <w:spacing w:val="-2"/>
                          </w:rPr>
                          <w:t>MSI）</w:t>
                        </w:r>
                      </w:p>
                    </w:txbxContent>
                  </v:textbox>
                </v:shape>
              </w:pict>
            </w:r>
            <w:r>
              <w:drawing>
                <wp:anchor distT="0" distB="0" distL="0" distR="0" simplePos="0" relativeHeight="251844608" behindDoc="1" locked="0" layoutInCell="1" allowOverlap="1">
                  <wp:simplePos x="0" y="0"/>
                  <wp:positionH relativeFrom="rightMargin">
                    <wp:posOffset>-3431459</wp:posOffset>
                  </wp:positionH>
                  <wp:positionV relativeFrom="topMargin">
                    <wp:posOffset>361136</wp:posOffset>
                  </wp:positionV>
                  <wp:extent cx="51939" cy="842374"/>
                  <wp:effectExtent l="0" t="0" r="0" b="0"/>
                  <wp:wrapNone/>
                  <wp:docPr id="118" name="IM 118"/>
                  <wp:cNvGraphicFramePr/>
                  <a:graphic>
                    <a:graphicData uri="http://schemas.openxmlformats.org/drawingml/2006/picture">
                      <pic:pic>
                        <pic:nvPicPr>
                          <pic:cNvPr id="118" name="IM 118"/>
                          <pic:cNvPicPr/>
                        </pic:nvPicPr>
                        <pic:blipFill>
                          <a:blip r:embed="rId73"/>
                          <a:stretch>
                            <a:fillRect/>
                          </a:stretch>
                        </pic:blipFill>
                        <pic:spPr>
                          <a:xfrm rot="0">
                            <a:off x="0" y="0"/>
                            <a:ext cx="51939" cy="842374"/>
                          </a:xfrm>
                          <a:prstGeom prst="rect">
                            <a:avLst/>
                          </a:prstGeom>
                        </pic:spPr>
                      </pic:pic>
                    </a:graphicData>
                  </a:graphic>
                </wp:anchor>
              </w:drawing>
            </w:r>
            <w:r>
              <w:drawing>
                <wp:anchor distT="0" distB="0" distL="0" distR="0" simplePos="0" relativeHeight="251843584" behindDoc="1" locked="0" layoutInCell="1" allowOverlap="1">
                  <wp:simplePos x="0" y="0"/>
                  <wp:positionH relativeFrom="rightMargin">
                    <wp:posOffset>-1630264</wp:posOffset>
                  </wp:positionH>
                  <wp:positionV relativeFrom="topMargin">
                    <wp:posOffset>361136</wp:posOffset>
                  </wp:positionV>
                  <wp:extent cx="51939" cy="662575"/>
                  <wp:effectExtent l="0" t="0" r="0" b="0"/>
                  <wp:wrapNone/>
                  <wp:docPr id="120" name="IM 120"/>
                  <wp:cNvGraphicFramePr/>
                  <a:graphic>
                    <a:graphicData uri="http://schemas.openxmlformats.org/drawingml/2006/picture">
                      <pic:pic>
                        <pic:nvPicPr>
                          <pic:cNvPr id="120" name="IM 120"/>
                          <pic:cNvPicPr/>
                        </pic:nvPicPr>
                        <pic:blipFill>
                          <a:blip r:embed="rId74"/>
                          <a:stretch>
                            <a:fillRect/>
                          </a:stretch>
                        </pic:blipFill>
                        <pic:spPr>
                          <a:xfrm rot="0">
                            <a:off x="0" y="0"/>
                            <a:ext cx="51939" cy="662575"/>
                          </a:xfrm>
                          <a:prstGeom prst="rect">
                            <a:avLst/>
                          </a:prstGeom>
                        </pic:spPr>
                      </pic:pic>
                    </a:graphicData>
                  </a:graphic>
                </wp:anchor>
              </w:drawing>
            </w:r>
            <w:r>
              <w:pict>
                <v:shape id="_x0000_s306" style="position:absolute;margin-left:-155.849pt;margin-top:67.4291pt;mso-position-vertical-relative:top-margin-area;mso-position-horizontal-relative:right-margin-area;width:155.25pt;height:92.3pt;z-index:251879424;" filled="false" stroked="false" type="#_x0000_t202">
                  <v:fill on="false"/>
                  <v:stroke on="false"/>
                  <v:path/>
                  <v:imagedata o:title=""/>
                  <o:lock v:ext="edit" aspectratio="false"/>
                  <v:textbox inset="0mm,0mm,0mm,0mm">
                    <w:txbxContent>
                      <w:p>
                        <w:pPr>
                          <w:spacing w:line="20" w:lineRule="exact"/>
                        </w:pPr>
                      </w:p>
                      <w:tbl>
                        <w:tblPr>
                          <w:tblStyle w:val="TableNormal"/>
                          <w:tblW w:w="3049" w:type="dxa"/>
                          <w:tblInd w:w="27" w:type="dxa"/>
                          <w:tblLayout w:type="fixed"/>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Pr>
                        <w:tblGrid>
                          <w:gridCol w:w="982"/>
                          <w:gridCol w:w="2067"/>
                        </w:tblGrid>
                        <w:tr>
                          <w:trPr>
                            <w:trHeight w:val="1775" w:hRule="atLeast"/>
                          </w:trPr>
                          <w:tc>
                            <w:tcPr>
                              <w:tcW w:w="982" w:type="dxa"/>
                              <w:vAlign w:val="top"/>
                              <w:tcBorders>
                                <w:right w:val="nil"/>
                              </w:tcBorders>
                            </w:tcPr>
                            <w:p>
                              <w:pPr>
                                <w:pStyle w:val="P68B1DB1-TableText81"/>
                                <w:ind w:left="411"/>
                                <w:spacing w:before="151" w:line="193" w:lineRule="auto"/>
                                <w:rPr>
                                  <w:sz w:val="40"/>
                                  <w:szCs w:val="40"/>
                                </w:rPr>
                              </w:pPr>
                              <w:r>
                                <w:t>Q</w:t>
                              </w:r>
                            </w:p>
                            <w:p>
                              <w:pPr>
                                <w:pStyle w:val="P68B1DB1-TableText82"/>
                                <w:ind w:left="797"/>
                                <w:spacing w:before="120" w:line="169" w:lineRule="auto"/>
                                <w:rPr>
                                  <w:sz w:val="15"/>
                                  <w:szCs w:val="15"/>
                                </w:rPr>
                              </w:pPr>
                              <w:r>
                                <w:t>X</w:t>
                              </w:r>
                            </w:p>
                          </w:tc>
                          <w:tc>
                            <w:tcPr>
                              <w:tcW w:w="2067" w:type="dxa"/>
                              <w:vAlign w:val="top"/>
                              <w:tcBorders>
                                <w:left w:val="nil"/>
                              </w:tcBorders>
                            </w:tcPr>
                            <w:p>
                              <w:pPr>
                                <w:ind w:left="172" w:right="69" w:firstLine="868"/>
                                <w:spacing w:before="68" w:line="214" w:lineRule="auto"/>
                                <w:rPr>
                                  <w:rFonts w:ascii="Arial Narrow" w:hAnsi="Arial Narrow" w:cs="Arial Narrow" w:eastAsia="Arial Narrow"/>
                                  <w:sz w:val="14"/>
                                  <w:szCs w:val="14"/>
                                </w:rPr>
                                <w:pStyle w:val="P68B1DB1-Normal83"/>
                              </w:pPr>
                              <w:r>
                                <w:t>AER整合</w:t>
                              </w:r>
                              <w:r>
                                <w:rPr>
                                  <w:spacing w:val="2"/>
                                </w:rPr>
                                <w:t>（</w:t>
                              </w:r>
                              <w:r>
                                <w:rPr>
                                  <w:spacing w:val="2"/>
                                </w:rPr>
                                <w:t>可选</w:t>
                              </w:r>
                              <w:r>
                                <w:rPr>
                                  <w:spacing w:val="2"/>
                                </w:rPr>
                                <w:t>AER</w:t>
                              </w:r>
                              <w:r>
                                <w:t>的RP/RCEC部分</w:t>
                              </w:r>
                              <w:r>
                                <w:rPr>
                                  <w:spacing w:val="1"/>
                                </w:rPr>
                                <w:t>）</w:t>
                              </w:r>
                            </w:p>
                            <w:p>
                              <w:pPr>
                                <w:ind w:left="71" w:right="766" w:hanging="6"/>
                                <w:spacing w:before="123" w:line="218" w:lineRule="auto"/>
                                <w:rPr>
                                  <w:rFonts w:ascii="Arial Narrow" w:hAnsi="Arial Narrow" w:cs="Arial Narrow" w:eastAsia="Arial Narrow"/>
                                  <w:sz w:val="14"/>
                                  <w:szCs w:val="14"/>
                                </w:rPr>
                                <w:pStyle w:val="P68B1DB1-Normal76"/>
                              </w:pPr>
                              <w:r>
                                <w:rPr>
                                  <w:spacing w:val="-1"/>
                                </w:rPr>
                                <w:t>启用</w:t>
                              </w:r>
                              <w:r>
                                <w:rPr>
                                  <w:spacing w:val="-1"/>
                                </w:rPr>
                                <w:t>AER</w:t>
                              </w:r>
                              <w:r>
                                <w:rPr>
                                  <w:spacing w:val="-1"/>
                                </w:rPr>
                                <w:t>报告</w:t>
                              </w:r>
                              <w:r>
                                <w:rPr>
                                  <w:spacing w:val="-1"/>
                                </w:rPr>
                                <w:t>（每个</w:t>
                              </w:r>
                              <w:r>
                                <w:rPr>
                                  <w:spacing w:val="-1"/>
                                </w:rPr>
                                <w:t>错误</w:t>
                              </w:r>
                              <w:r>
                                <w:rPr>
                                  <w:spacing w:val="-1"/>
                                </w:rPr>
                                <w:t>类一个）</w:t>
                              </w:r>
                            </w:p>
                            <w:p>
                              <w:pPr>
                                <w:ind w:left="74"/>
                                <w:spacing w:before="29" w:line="198" w:lineRule="auto"/>
                                <w:rPr>
                                  <w:rFonts w:ascii="Arial Narrow" w:hAnsi="Arial Narrow" w:cs="Arial Narrow" w:eastAsia="Arial Narrow"/>
                                  <w:sz w:val="14"/>
                                  <w:szCs w:val="14"/>
                                </w:rPr>
                                <w:pStyle w:val="P68B1DB1-Normal76"/>
                              </w:pPr>
                              <w:r>
                                <w:rPr>
                                  <w:spacing w:val="-1"/>
                                </w:rPr>
                                <w:t>根错误命令寄存器</w:t>
                              </w:r>
                            </w:p>
                            <w:p>
                              <w:pPr>
                                <w:pStyle w:val="TableText"/>
                                <w:spacing w:line="357" w:lineRule="auto"/>
                              </w:pPr>
                            </w:p>
                            <w:p>
                              <w:pPr>
                                <w:ind w:left="395"/>
                                <w:spacing w:before="41" w:line="198" w:lineRule="auto"/>
                                <w:rPr>
                                  <w:rFonts w:ascii="Arial Narrow" w:hAnsi="Arial Narrow" w:cs="Arial Narrow" w:eastAsia="Arial Narrow"/>
                                  <w:sz w:val="14"/>
                                  <w:szCs w:val="14"/>
                                </w:rPr>
                                <w:pStyle w:val="P68B1DB1-Normal76"/>
                              </w:pPr>
                              <w:r>
                                <w:rPr>
                                  <w:spacing w:val="-1"/>
                                </w:rPr>
                                <w:t>根错误状态寄存器</w:t>
                              </w:r>
                            </w:p>
                          </w:tc>
                        </w:tr>
                      </w:tbl>
                      <w:p>
                        <w:pPr>
                          <w:pStyle w:val="TableText"/>
                        </w:pPr>
                      </w:p>
                    </w:txbxContent>
                  </v:textbox>
                </v:shape>
              </w:pict>
            </w:r>
            <w:r>
              <w:pict>
                <v:shape id="_x0000_s308" style="position:absolute;margin-left:-123.409pt;margin-top:122.62pt;mso-position-vertical-relative:top-margin-area;mso-position-horizontal-relative:right-margin-area;width:34.3pt;height:31.15pt;z-index:251878400;" filled="false" stroked="false" type="#_x0000_t202">
                  <v:fill on="false"/>
                  <v:stroke on="false"/>
                  <v:path/>
                  <v:imagedata o:title=""/>
                  <o:lock v:ext="edit" aspectratio="false"/>
                  <v:textbox inset="0mm,0mm,0mm,0mm">
                    <w:txbxContent>
                      <w:p>
                        <w:pPr>
                          <w:spacing w:line="20" w:lineRule="exact"/>
                        </w:pPr>
                      </w:p>
                      <w:tbl>
                        <w:tblPr>
                          <w:tblStyle w:val="TableNormal"/>
                          <w:tblW w:w="635" w:type="dxa"/>
                          <w:tblInd w:w="25" w:type="dxa"/>
                          <w:tblLayout w:type="fixed"/>
                          <w:tblBorders>
                            <w:left w:val="single" w:color="231F20" w:sz="4" w:space="0"/>
                            <w:bottom w:val="single" w:color="231F20" w:sz="4" w:space="0"/>
                            <w:right w:val="single" w:color="231F20" w:sz="4" w:space="0"/>
                            <w:top w:val="single" w:color="231F20" w:sz="4" w:space="0"/>
                          </w:tblBorders>
                        </w:tblPr>
                        <w:tblGrid>
                          <w:gridCol w:w="635"/>
                        </w:tblGrid>
                        <w:tr>
                          <w:trPr>
                            <w:trHeight w:val="562" w:hRule="atLeast"/>
                          </w:trPr>
                          <w:tc>
                            <w:tcPr>
                              <w:tcW w:w="635" w:type="dxa"/>
                              <w:vAlign w:val="top"/>
                            </w:tcPr>
                            <w:p>
                              <w:pPr>
                                <w:ind w:left="176"/>
                                <w:spacing w:before="72" w:line="195" w:lineRule="auto"/>
                                <w:rPr>
                                  <w:rFonts w:ascii="Arial Narrow" w:hAnsi="Arial Narrow" w:cs="Arial Narrow" w:eastAsia="Arial Narrow"/>
                                  <w:sz w:val="14"/>
                                  <w:szCs w:val="14"/>
                                </w:rPr>
                                <w:pStyle w:val="P68B1DB1-Normal84"/>
                              </w:pPr>
                              <w:r>
                                <w:t>误差</w:t>
                              </w:r>
                            </w:p>
                            <w:p>
                              <w:pPr>
                                <w:ind w:left="52" w:right="99" w:firstLine="7"/>
                                <w:spacing w:before="31" w:line="218" w:lineRule="auto"/>
                                <w:rPr>
                                  <w:rFonts w:ascii="Arial Narrow" w:hAnsi="Arial Narrow" w:cs="Arial Narrow" w:eastAsia="Arial Narrow"/>
                                  <w:sz w:val="14"/>
                                  <w:szCs w:val="14"/>
                                </w:rPr>
                                <w:pStyle w:val="P68B1DB1-Normal76"/>
                              </w:pPr>
                              <w:r>
                                <w:rPr>
                                  <w:spacing w:val="-1"/>
                                </w:rPr>
                                <w:t>消息接收</w:t>
                              </w:r>
                            </w:p>
                          </w:tc>
                        </w:tr>
                      </w:tbl>
                      <w:p>
                        <w:pPr>
                          <w:pStyle w:val="TableText"/>
                        </w:pPr>
                      </w:p>
                    </w:txbxContent>
                  </v:textbox>
                </v:shape>
              </w:pict>
            </w:r>
            <w:r>
              <w:drawing>
                <wp:anchor distT="0" distB="0" distL="0" distR="0" simplePos="0" relativeHeight="251884544" behindDoc="0" locked="0" layoutInCell="1" allowOverlap="1">
                  <wp:simplePos x="0" y="0"/>
                  <wp:positionH relativeFrom="rightMargin">
                    <wp:posOffset>-3496799</wp:posOffset>
                  </wp:positionH>
                  <wp:positionV relativeFrom="topMargin">
                    <wp:posOffset>1151146</wp:posOffset>
                  </wp:positionV>
                  <wp:extent cx="184095" cy="238127"/>
                  <wp:effectExtent l="0" t="0" r="0" b="0"/>
                  <wp:wrapNone/>
                  <wp:docPr id="122" name="IM 122"/>
                  <wp:cNvGraphicFramePr/>
                  <a:graphic>
                    <a:graphicData uri="http://schemas.openxmlformats.org/drawingml/2006/picture">
                      <pic:pic>
                        <pic:nvPicPr>
                          <pic:cNvPr id="122" name="IM 122"/>
                          <pic:cNvPicPr/>
                        </pic:nvPicPr>
                        <pic:blipFill>
                          <a:blip r:embed="rId75"/>
                          <a:stretch>
                            <a:fillRect/>
                          </a:stretch>
                        </pic:blipFill>
                        <pic:spPr>
                          <a:xfrm rot="0">
                            <a:off x="0" y="0"/>
                            <a:ext cx="184095" cy="238127"/>
                          </a:xfrm>
                          <a:prstGeom prst="rect">
                            <a:avLst/>
                          </a:prstGeom>
                        </pic:spPr>
                      </pic:pic>
                    </a:graphicData>
                  </a:graphic>
                </wp:anchor>
              </w:drawing>
            </w:r>
            <w:r>
              <w:drawing>
                <wp:anchor distT="0" distB="0" distL="0" distR="0" simplePos="0" relativeHeight="251883520" behindDoc="0" locked="0" layoutInCell="1" allowOverlap="1">
                  <wp:simplePos x="0" y="0"/>
                  <wp:positionH relativeFrom="rightMargin">
                    <wp:posOffset>-3280515</wp:posOffset>
                  </wp:positionH>
                  <wp:positionV relativeFrom="topMargin">
                    <wp:posOffset>1440314</wp:posOffset>
                  </wp:positionV>
                  <wp:extent cx="127218" cy="127218"/>
                  <wp:effectExtent l="0" t="0" r="0" b="0"/>
                  <wp:wrapNone/>
                  <wp:docPr id="124" name="IM 124"/>
                  <wp:cNvGraphicFramePr/>
                  <a:graphic>
                    <a:graphicData uri="http://schemas.openxmlformats.org/drawingml/2006/picture">
                      <pic:pic>
                        <pic:nvPicPr>
                          <pic:cNvPr id="124" name="IM 124"/>
                          <pic:cNvPicPr/>
                        </pic:nvPicPr>
                        <pic:blipFill>
                          <a:blip r:embed="rId76"/>
                          <a:stretch>
                            <a:fillRect/>
                          </a:stretch>
                        </pic:blipFill>
                        <pic:spPr>
                          <a:xfrm rot="0">
                            <a:off x="0" y="0"/>
                            <a:ext cx="127218" cy="127218"/>
                          </a:xfrm>
                          <a:prstGeom prst="rect">
                            <a:avLst/>
                          </a:prstGeom>
                        </pic:spPr>
                      </pic:pic>
                    </a:graphicData>
                  </a:graphic>
                </wp:anchor>
              </w:drawing>
            </w:r>
            <w:r>
              <w:drawing>
                <wp:anchor distT="0" distB="0" distL="0" distR="0" simplePos="0" relativeHeight="251858944" behindDoc="0" locked="0" layoutInCell="1" allowOverlap="1">
                  <wp:simplePos x="0" y="0"/>
                  <wp:positionH relativeFrom="rightMargin">
                    <wp:posOffset>-1479320</wp:posOffset>
                  </wp:positionH>
                  <wp:positionV relativeFrom="topMargin">
                    <wp:posOffset>1260643</wp:posOffset>
                  </wp:positionV>
                  <wp:extent cx="127218" cy="127218"/>
                  <wp:effectExtent l="0" t="0" r="0" b="0"/>
                  <wp:wrapNone/>
                  <wp:docPr id="126" name="IM 126"/>
                  <wp:cNvGraphicFramePr/>
                  <a:graphic>
                    <a:graphicData uri="http://schemas.openxmlformats.org/drawingml/2006/picture">
                      <pic:pic>
                        <pic:nvPicPr>
                          <pic:cNvPr id="126" name="IM 126"/>
                          <pic:cNvPicPr/>
                        </pic:nvPicPr>
                        <pic:blipFill>
                          <a:blip r:embed="rId77"/>
                          <a:stretch>
                            <a:fillRect/>
                          </a:stretch>
                        </pic:blipFill>
                        <pic:spPr>
                          <a:xfrm rot="0">
                            <a:off x="0" y="0"/>
                            <a:ext cx="127218" cy="127218"/>
                          </a:xfrm>
                          <a:prstGeom prst="rect">
                            <a:avLst/>
                          </a:prstGeom>
                        </pic:spPr>
                      </pic:pic>
                    </a:graphicData>
                  </a:graphic>
                </wp:anchor>
              </w:drawing>
            </w:r>
            <w:r>
              <w:drawing>
                <wp:anchor distT="0" distB="0" distL="0" distR="0" simplePos="0" relativeHeight="251846656" behindDoc="1" locked="0" layoutInCell="1" allowOverlap="1">
                  <wp:simplePos x="0" y="0"/>
                  <wp:positionH relativeFrom="rightMargin">
                    <wp:posOffset>-2961827</wp:posOffset>
                  </wp:positionH>
                  <wp:positionV relativeFrom="topMargin">
                    <wp:posOffset>1758617</wp:posOffset>
                  </wp:positionV>
                  <wp:extent cx="1555606" cy="1292961"/>
                  <wp:effectExtent l="0" t="0" r="0" b="0"/>
                  <wp:wrapNone/>
                  <wp:docPr id="128" name="IM 128"/>
                  <wp:cNvGraphicFramePr/>
                  <a:graphic>
                    <a:graphicData uri="http://schemas.openxmlformats.org/drawingml/2006/picture">
                      <pic:pic>
                        <pic:nvPicPr>
                          <pic:cNvPr id="128" name="IM 128"/>
                          <pic:cNvPicPr/>
                        </pic:nvPicPr>
                        <pic:blipFill>
                          <a:blip r:embed="rId78"/>
                          <a:stretch>
                            <a:fillRect/>
                          </a:stretch>
                        </pic:blipFill>
                        <pic:spPr>
                          <a:xfrm rot="0">
                            <a:off x="0" y="0"/>
                            <a:ext cx="1555606" cy="1292961"/>
                          </a:xfrm>
                          <a:prstGeom prst="rect">
                            <a:avLst/>
                          </a:prstGeom>
                        </pic:spPr>
                      </pic:pic>
                    </a:graphicData>
                  </a:graphic>
                </wp:anchor>
              </w:drawing>
            </w:r>
            <w:r>
              <w:drawing>
                <wp:anchor distT="0" distB="0" distL="0" distR="0" simplePos="0" relativeHeight="251853824" behindDoc="0" locked="0" layoutInCell="1" allowOverlap="1">
                  <wp:simplePos x="0" y="0"/>
                  <wp:positionH relativeFrom="rightMargin">
                    <wp:posOffset>-2903604</wp:posOffset>
                  </wp:positionH>
                  <wp:positionV relativeFrom="topMargin">
                    <wp:posOffset>3201626</wp:posOffset>
                  </wp:positionV>
                  <wp:extent cx="193136" cy="285985"/>
                  <wp:effectExtent l="0" t="0" r="0" b="0"/>
                  <wp:wrapNone/>
                  <wp:docPr id="130" name="IM 130"/>
                  <wp:cNvGraphicFramePr/>
                  <a:graphic>
                    <a:graphicData uri="http://schemas.openxmlformats.org/drawingml/2006/picture">
                      <pic:pic>
                        <pic:nvPicPr>
                          <pic:cNvPr id="130" name="IM 130"/>
                          <pic:cNvPicPr/>
                        </pic:nvPicPr>
                        <pic:blipFill>
                          <a:blip r:embed="rId79"/>
                          <a:stretch>
                            <a:fillRect/>
                          </a:stretch>
                        </pic:blipFill>
                        <pic:spPr>
                          <a:xfrm rot="0">
                            <a:off x="0" y="0"/>
                            <a:ext cx="193136" cy="285985"/>
                          </a:xfrm>
                          <a:prstGeom prst="rect">
                            <a:avLst/>
                          </a:prstGeom>
                        </pic:spPr>
                      </pic:pic>
                    </a:graphicData>
                  </a:graphic>
                </wp:anchor>
              </w:drawing>
            </w:r>
            <w:r>
              <w:drawing>
                <wp:anchor distT="0" distB="0" distL="0" distR="0" simplePos="0" relativeHeight="251852800" behindDoc="0" locked="0" layoutInCell="1" allowOverlap="1">
                  <wp:simplePos x="0" y="0"/>
                  <wp:positionH relativeFrom="rightMargin">
                    <wp:posOffset>-1456492</wp:posOffset>
                  </wp:positionH>
                  <wp:positionV relativeFrom="topMargin">
                    <wp:posOffset>3201626</wp:posOffset>
                  </wp:positionV>
                  <wp:extent cx="196342" cy="285985"/>
                  <wp:effectExtent l="0" t="0" r="0" b="0"/>
                  <wp:wrapNone/>
                  <wp:docPr id="132" name="IM 132"/>
                  <wp:cNvGraphicFramePr/>
                  <a:graphic>
                    <a:graphicData uri="http://schemas.openxmlformats.org/drawingml/2006/picture">
                      <pic:pic>
                        <pic:nvPicPr>
                          <pic:cNvPr id="132" name="IM 132"/>
                          <pic:cNvPicPr/>
                        </pic:nvPicPr>
                        <pic:blipFill>
                          <a:blip r:embed="rId80"/>
                          <a:stretch>
                            <a:fillRect/>
                          </a:stretch>
                        </pic:blipFill>
                        <pic:spPr>
                          <a:xfrm rot="0">
                            <a:off x="0" y="0"/>
                            <a:ext cx="196342" cy="285985"/>
                          </a:xfrm>
                          <a:prstGeom prst="rect">
                            <a:avLst/>
                          </a:prstGeom>
                        </pic:spPr>
                      </pic:pic>
                    </a:graphicData>
                  </a:graphic>
                </wp:anchor>
              </w:drawing>
            </w:r>
            <w:r>
              <w:drawing>
                <wp:anchor distT="0" distB="0" distL="0" distR="0" simplePos="0" relativeHeight="251862016" behindDoc="0" locked="0" layoutInCell="1" allowOverlap="1">
                  <wp:simplePos x="0" y="0"/>
                  <wp:positionH relativeFrom="rightMargin">
                    <wp:posOffset>-3007610</wp:posOffset>
                  </wp:positionH>
                  <wp:positionV relativeFrom="topMargin">
                    <wp:posOffset>3296398</wp:posOffset>
                  </wp:positionV>
                  <wp:extent cx="127218" cy="127218"/>
                  <wp:effectExtent l="0" t="0" r="0" b="0"/>
                  <wp:wrapNone/>
                  <wp:docPr id="134" name="IM 134"/>
                  <wp:cNvGraphicFramePr/>
                  <a:graphic>
                    <a:graphicData uri="http://schemas.openxmlformats.org/drawingml/2006/picture">
                      <pic:pic>
                        <pic:nvPicPr>
                          <pic:cNvPr id="134" name="IM 134"/>
                          <pic:cNvPicPr/>
                        </pic:nvPicPr>
                        <pic:blipFill>
                          <a:blip r:embed="rId81"/>
                          <a:stretch>
                            <a:fillRect/>
                          </a:stretch>
                        </pic:blipFill>
                        <pic:spPr>
                          <a:xfrm rot="0">
                            <a:off x="0" y="0"/>
                            <a:ext cx="127218" cy="127218"/>
                          </a:xfrm>
                          <a:prstGeom prst="rect">
                            <a:avLst/>
                          </a:prstGeom>
                        </pic:spPr>
                      </pic:pic>
                    </a:graphicData>
                  </a:graphic>
                </wp:anchor>
              </w:drawing>
            </w:r>
            <w:r>
              <w:drawing>
                <wp:anchor distT="0" distB="0" distL="0" distR="0" simplePos="0" relativeHeight="251860992" behindDoc="0" locked="0" layoutInCell="1" allowOverlap="1">
                  <wp:simplePos x="0" y="0"/>
                  <wp:positionH relativeFrom="rightMargin">
                    <wp:posOffset>-1283490</wp:posOffset>
                  </wp:positionH>
                  <wp:positionV relativeFrom="topMargin">
                    <wp:posOffset>3296398</wp:posOffset>
                  </wp:positionV>
                  <wp:extent cx="127218" cy="127218"/>
                  <wp:effectExtent l="0" t="0" r="0" b="0"/>
                  <wp:wrapNone/>
                  <wp:docPr id="136" name="IM 136"/>
                  <wp:cNvGraphicFramePr/>
                  <a:graphic>
                    <a:graphicData uri="http://schemas.openxmlformats.org/drawingml/2006/picture">
                      <pic:pic>
                        <pic:nvPicPr>
                          <pic:cNvPr id="136" name="IM 136"/>
                          <pic:cNvPicPr/>
                        </pic:nvPicPr>
                        <pic:blipFill>
                          <a:blip r:embed="rId82"/>
                          <a:stretch>
                            <a:fillRect/>
                          </a:stretch>
                        </pic:blipFill>
                        <pic:spPr>
                          <a:xfrm rot="0">
                            <a:off x="0" y="0"/>
                            <a:ext cx="127218" cy="127218"/>
                          </a:xfrm>
                          <a:prstGeom prst="rect">
                            <a:avLst/>
                          </a:prstGeom>
                        </pic:spPr>
                      </pic:pic>
                    </a:graphicData>
                  </a:graphic>
                </wp:anchor>
              </w:drawing>
            </w:r>
            <w:r>
              <w:drawing>
                <wp:anchor distT="0" distB="0" distL="0" distR="0" simplePos="0" relativeHeight="251855872" behindDoc="0" locked="0" layoutInCell="1" allowOverlap="1">
                  <wp:simplePos x="0" y="0"/>
                  <wp:positionH relativeFrom="rightMargin">
                    <wp:posOffset>-2799550</wp:posOffset>
                  </wp:positionH>
                  <wp:positionV relativeFrom="topMargin">
                    <wp:posOffset>3473760</wp:posOffset>
                  </wp:positionV>
                  <wp:extent cx="173021" cy="245204"/>
                  <wp:effectExtent l="0" t="0" r="0" b="0"/>
                  <wp:wrapNone/>
                  <wp:docPr id="138" name="IM 138"/>
                  <wp:cNvGraphicFramePr/>
                  <a:graphic>
                    <a:graphicData uri="http://schemas.openxmlformats.org/drawingml/2006/picture">
                      <pic:pic>
                        <pic:nvPicPr>
                          <pic:cNvPr id="138" name="IM 138"/>
                          <pic:cNvPicPr/>
                        </pic:nvPicPr>
                        <pic:blipFill>
                          <a:blip r:embed="rId83"/>
                          <a:stretch>
                            <a:fillRect/>
                          </a:stretch>
                        </pic:blipFill>
                        <pic:spPr>
                          <a:xfrm rot="0">
                            <a:off x="0" y="0"/>
                            <a:ext cx="173021" cy="245204"/>
                          </a:xfrm>
                          <a:prstGeom prst="rect">
                            <a:avLst/>
                          </a:prstGeom>
                        </pic:spPr>
                      </pic:pic>
                    </a:graphicData>
                  </a:graphic>
                </wp:anchor>
              </w:drawing>
            </w:r>
            <w:r>
              <w:drawing>
                <wp:anchor distT="0" distB="0" distL="0" distR="0" simplePos="0" relativeHeight="251848704" behindDoc="0" locked="0" layoutInCell="1" allowOverlap="1">
                  <wp:simplePos x="0" y="0"/>
                  <wp:positionH relativeFrom="rightMargin">
                    <wp:posOffset>-2761381</wp:posOffset>
                  </wp:positionH>
                  <wp:positionV relativeFrom="topMargin">
                    <wp:posOffset>3680234</wp:posOffset>
                  </wp:positionV>
                  <wp:extent cx="1353877" cy="562095"/>
                  <wp:effectExtent l="0" t="0" r="0" b="0"/>
                  <wp:wrapNone/>
                  <wp:docPr id="140" name="IM 140"/>
                  <wp:cNvGraphicFramePr/>
                  <a:graphic>
                    <a:graphicData uri="http://schemas.openxmlformats.org/drawingml/2006/picture">
                      <pic:pic>
                        <pic:nvPicPr>
                          <pic:cNvPr id="140" name="IM 140"/>
                          <pic:cNvPicPr/>
                        </pic:nvPicPr>
                        <pic:blipFill>
                          <a:blip r:embed="rId84"/>
                          <a:stretch>
                            <a:fillRect/>
                          </a:stretch>
                        </pic:blipFill>
                        <pic:spPr>
                          <a:xfrm rot="0">
                            <a:off x="0" y="0"/>
                            <a:ext cx="1353877" cy="562095"/>
                          </a:xfrm>
                          <a:prstGeom prst="rect">
                            <a:avLst/>
                          </a:prstGeom>
                        </pic:spPr>
                      </pic:pic>
                    </a:graphicData>
                  </a:graphic>
                </wp:anchor>
              </w:drawing>
            </w:r>
            <w:r>
              <w:drawing>
                <wp:anchor distT="0" distB="0" distL="0" distR="0" simplePos="0" relativeHeight="251847680" behindDoc="0" locked="0" layoutInCell="1" allowOverlap="1">
                  <wp:simplePos x="0" y="0"/>
                  <wp:positionH relativeFrom="rightMargin">
                    <wp:posOffset>-2669173</wp:posOffset>
                  </wp:positionH>
                  <wp:positionV relativeFrom="topMargin">
                    <wp:posOffset>3680234</wp:posOffset>
                  </wp:positionV>
                  <wp:extent cx="1169462" cy="189545"/>
                  <wp:effectExtent l="0" t="0" r="0" b="0"/>
                  <wp:wrapNone/>
                  <wp:docPr id="142" name="IM 142"/>
                  <wp:cNvGraphicFramePr/>
                  <a:graphic>
                    <a:graphicData uri="http://schemas.openxmlformats.org/drawingml/2006/picture">
                      <pic:pic>
                        <pic:nvPicPr>
                          <pic:cNvPr id="142" name="IM 142"/>
                          <pic:cNvPicPr/>
                        </pic:nvPicPr>
                        <pic:blipFill>
                          <a:blip r:embed="rId85"/>
                          <a:stretch>
                            <a:fillRect/>
                          </a:stretch>
                        </pic:blipFill>
                        <pic:spPr>
                          <a:xfrm rot="0">
                            <a:off x="0" y="0"/>
                            <a:ext cx="1169462" cy="189545"/>
                          </a:xfrm>
                          <a:prstGeom prst="rect">
                            <a:avLst/>
                          </a:prstGeom>
                        </pic:spPr>
                      </pic:pic>
                    </a:graphicData>
                  </a:graphic>
                </wp:anchor>
              </w:drawing>
            </w:r>
            <w:r>
              <w:pict>
                <v:shape id="_x0000_s310" style="position:absolute;margin-left:-168.34pt;margin-top:319.411pt;mso-position-vertical-relative:top-margin-area;mso-position-horizontal-relative:right-margin-area;width:16.5pt;height:20.8pt;z-index:251871232;" filled="false" stroked="false" type="#_x0000_t202">
                  <v:fill on="false"/>
                  <v:stroke on="false"/>
                  <v:path/>
                  <v:imagedata o:title=""/>
                  <o:lock v:ext="edit" aspectratio="false"/>
                  <v:textbox inset="0mm,0mm,0mm,0mm">
                    <w:txbxContent>
                      <w:p>
                        <w:pPr>
                          <w:pStyle w:val="P68B1DB1-TableText85"/>
                          <w:spacing w:before="19" w:line="196" w:lineRule="auto"/>
                          <w:jc w:val="right"/>
                          <w:rPr>
                            <w:sz w:val="40"/>
                            <w:szCs w:val="40"/>
                          </w:rPr>
                        </w:pPr>
                        <w:r>
                          <w:t>Q</w:t>
                        </w:r>
                      </w:p>
                    </w:txbxContent>
                  </v:textbox>
                </v:shape>
              </w:pict>
            </w:r>
            <w:r>
              <w:drawing>
                <wp:anchor distT="0" distB="0" distL="0" distR="0" simplePos="0" relativeHeight="251857920" behindDoc="0" locked="0" layoutInCell="1" allowOverlap="1">
                  <wp:simplePos x="0" y="0"/>
                  <wp:positionH relativeFrom="rightMargin">
                    <wp:posOffset>-2015510</wp:posOffset>
                  </wp:positionH>
                  <wp:positionV relativeFrom="topMargin">
                    <wp:posOffset>4304016</wp:posOffset>
                  </wp:positionV>
                  <wp:extent cx="187236" cy="103365"/>
                  <wp:effectExtent l="0" t="0" r="0" b="0"/>
                  <wp:wrapNone/>
                  <wp:docPr id="144" name="IM 144"/>
                  <wp:cNvGraphicFramePr/>
                  <a:graphic>
                    <a:graphicData uri="http://schemas.openxmlformats.org/drawingml/2006/picture">
                      <pic:pic>
                        <pic:nvPicPr>
                          <pic:cNvPr id="144" name="IM 144"/>
                          <pic:cNvPicPr/>
                        </pic:nvPicPr>
                        <pic:blipFill>
                          <a:blip r:embed="rId86"/>
                          <a:stretch>
                            <a:fillRect/>
                          </a:stretch>
                        </pic:blipFill>
                        <pic:spPr>
                          <a:xfrm rot="0">
                            <a:off x="0" y="0"/>
                            <a:ext cx="187236" cy="103365"/>
                          </a:xfrm>
                          <a:prstGeom prst="rect">
                            <a:avLst/>
                          </a:prstGeom>
                        </pic:spPr>
                      </pic:pic>
                    </a:graphicData>
                  </a:graphic>
                </wp:anchor>
              </w:drawing>
            </w:r>
            <w:r>
              <w:pict>
                <v:shape id="_x0000_s312" style="position:absolute;margin-left:-134.097pt;margin-top:343.103pt;mso-position-vertical-relative:top-margin-area;mso-position-horizontal-relative:right-margin-area;width:58.8pt;height:8.65pt;z-index:251875328;" filled="false" stroked="false" type="#_x0000_t202">
                  <v:fill on="false"/>
                  <v:stroke on="false"/>
                  <v:path/>
                  <v:imagedata o:title=""/>
                  <o:lock v:ext="edit" aspectratio="false"/>
                  <v:textbox inset="0mm,0mm,0mm,0mm">
                    <w:txbxContent>
                      <w:p>
                        <w:pPr>
                          <w:ind w:left="20"/>
                          <w:spacing w:before="19" w:line="198" w:lineRule="auto"/>
                          <w:rPr>
                            <w:rFonts w:ascii="Arial Narrow" w:hAnsi="Arial Narrow" w:cs="Arial Narrow" w:eastAsia="Arial Narrow"/>
                            <w:sz w:val="14"/>
                            <w:szCs w:val="14"/>
                          </w:rPr>
                          <w:pStyle w:val="P68B1DB1-Normal76"/>
                        </w:pPr>
                        <w:r>
                          <w:rPr>
                            <w:spacing w:val="-1"/>
                          </w:rPr>
                          <w:t>DPC未包含</w:t>
                        </w:r>
                      </w:p>
                    </w:txbxContent>
                  </v:textbox>
                </v:shape>
              </w:pict>
            </w:r>
            <w:r>
              <w:pict>
                <v:shape id="_x0000_s314" style="position:absolute;margin-left:-75.6043pt;margin-top:355.281pt;mso-position-vertical-relative:top-margin-area;mso-position-horizontal-relative:right-margin-area;width:55.5pt;height:32.9pt;z-index:251874304;" filled="false" stroked="false" type="#_x0000_t202">
                  <v:fill on="false"/>
                  <v:stroke on="false"/>
                  <v:path/>
                  <v:imagedata o:title=""/>
                  <o:lock v:ext="edit" aspectratio="false"/>
                  <v:textbox inset="0mm,0mm,0mm,0mm">
                    <w:txbxContent>
                      <w:p>
                        <w:pPr>
                          <w:ind w:left="25" w:right="20" w:hanging="3"/>
                          <w:spacing w:before="20" w:line="220" w:lineRule="auto"/>
                          <w:rPr>
                            <w:rFonts w:ascii="Arial Narrow" w:hAnsi="Arial Narrow" w:cs="Arial Narrow" w:eastAsia="Arial Narrow"/>
                            <w:sz w:val="14"/>
                            <w:szCs w:val="14"/>
                          </w:rPr>
                          <w:pStyle w:val="P68B1DB1-Normal76"/>
                        </w:pPr>
                        <w:r>
                          <w:rPr>
                            <w:spacing w:val="-3"/>
                          </w:rPr>
                          <w:t>如果ERR_FATAL</w:t>
                        </w:r>
                        <w:r>
                          <w:rPr>
                            <w:spacing w:val="-3"/>
                          </w:rPr>
                          <w:t>或</w:t>
                        </w:r>
                        <w:r>
                          <w:rPr>
                            <w:spacing w:val="-3"/>
                          </w:rPr>
                          <w:t>ERR_NONFATAL</w:t>
                        </w:r>
                        <w:r>
                          <w:rPr>
                            <w:spacing w:val="-3"/>
                          </w:rPr>
                          <w:t>，则设置</w:t>
                        </w:r>
                      </w:p>
                      <w:p>
                        <w:pPr>
                          <w:ind w:left="20"/>
                          <w:spacing w:before="28" w:line="198" w:lineRule="auto"/>
                          <w:rPr>
                            <w:rFonts w:ascii="Arial Narrow" w:hAnsi="Arial Narrow" w:cs="Arial Narrow" w:eastAsia="Arial Narrow"/>
                            <w:sz w:val="14"/>
                            <w:szCs w:val="14"/>
                          </w:rPr>
                          <w:pStyle w:val="P68B1DB1-Normal76"/>
                        </w:pPr>
                        <w:r>
                          <w:rPr>
                            <w:spacing w:val="-1"/>
                          </w:rPr>
                          <w:t>触发DPC</w:t>
                        </w:r>
                      </w:p>
                      <w:p>
                        <w:pPr>
                          <w:ind w:left="26"/>
                          <w:spacing w:before="29" w:line="198" w:lineRule="auto"/>
                          <w:rPr>
                            <w:rFonts w:ascii="Arial Narrow" w:hAnsi="Arial Narrow" w:cs="Arial Narrow" w:eastAsia="Arial Narrow"/>
                            <w:sz w:val="14"/>
                            <w:szCs w:val="14"/>
                          </w:rPr>
                          <w:pStyle w:val="P68B1DB1-Normal76"/>
                        </w:pPr>
                        <w:r>
                          <w:rPr>
                            <w:spacing w:val="-1"/>
                          </w:rPr>
                          <w:t>DPC状态寄存器</w:t>
                        </w:r>
                      </w:p>
                    </w:txbxContent>
                  </v:textbox>
                </v:shape>
              </w:pict>
            </w:r>
            <w:r>
              <w:pict>
                <v:shape id="_x0000_s316" style="position:absolute;margin-left:-143.464pt;margin-top:360.165pt;mso-position-vertical-relative:top-margin-area;mso-position-horizontal-relative:right-margin-area;width:66.35pt;height:24.6pt;z-index:251876352;" filled="false" stroked="false" type="#_x0000_t202">
                  <v:fill on="false"/>
                  <v:stroke on="false"/>
                  <v:path/>
                  <v:imagedata o:title=""/>
                  <o:lock v:ext="edit" aspectratio="false"/>
                  <v:textbox inset="0mm,0mm,0mm,0mm">
                    <w:txbxContent>
                      <w:p>
                        <w:pPr>
                          <w:spacing w:line="20" w:lineRule="exact"/>
                        </w:pPr>
                      </w:p>
                      <w:tbl>
                        <w:tblPr>
                          <w:tblStyle w:val="TableNormal"/>
                          <w:tblW w:w="1276" w:type="dxa"/>
                          <w:tblInd w:w="25" w:type="dxa"/>
                          <w:tblLayout w:type="fixed"/>
                          <w:tblBorders>
                            <w:left w:val="single" w:color="231F20" w:sz="4" w:space="0"/>
                            <w:bottom w:val="single" w:color="231F20" w:sz="4" w:space="0"/>
                            <w:right w:val="single" w:color="231F20" w:sz="4" w:space="0"/>
                            <w:top w:val="single" w:color="231F20" w:sz="4" w:space="0"/>
                          </w:tblBorders>
                        </w:tblPr>
                        <w:tblGrid>
                          <w:gridCol w:w="1276"/>
                        </w:tblGrid>
                        <w:tr>
                          <w:trPr>
                            <w:trHeight w:val="431" w:hRule="atLeast"/>
                          </w:trPr>
                          <w:tc>
                            <w:tcPr>
                              <w:tcW w:w="1276" w:type="dxa"/>
                              <w:vAlign w:val="top"/>
                            </w:tcPr>
                            <w:p>
                              <w:pPr>
                                <w:ind w:left="113" w:right="85" w:hanging="26"/>
                                <w:spacing w:before="79" w:line="220" w:lineRule="auto"/>
                                <w:rPr>
                                  <w:rFonts w:ascii="Arial Narrow" w:hAnsi="Arial Narrow" w:cs="Arial Narrow" w:eastAsia="Arial Narrow"/>
                                  <w:sz w:val="14"/>
                                  <w:szCs w:val="14"/>
                                </w:rPr>
                                <w:pStyle w:val="P68B1DB1-Normal76"/>
                              </w:pPr>
                              <w:r>
                                <w:rPr>
                                  <w:spacing w:val="-1"/>
                                </w:rPr>
                                <w:t>DPC触发状态</w:t>
                              </w:r>
                              <w:r>
                                <w:rPr>
                                  <w:spacing w:val="-2"/>
                                </w:rPr>
                                <w:t>DPC触发</w:t>
                              </w:r>
                              <w:r>
                                <w:rPr>
                                  <w:spacing w:val="-2"/>
                                </w:rPr>
                                <w:t>原因</w:t>
                              </w:r>
                            </w:p>
                          </w:tc>
                        </w:tr>
                      </w:tbl>
                      <w:p>
                        <w:pPr>
                          <w:pStyle w:val="TableText"/>
                        </w:pPr>
                      </w:p>
                    </w:txbxContent>
                  </v:textbox>
                </v:shape>
              </w:pict>
            </w:r>
            <w:r>
              <w:drawing>
                <wp:anchor distT="0" distB="0" distL="0" distR="0" simplePos="0" relativeHeight="251859968" behindDoc="0" locked="0" layoutInCell="1" allowOverlap="1">
                  <wp:simplePos x="0" y="0"/>
                  <wp:positionH relativeFrom="rightMargin">
                    <wp:posOffset>-1835326</wp:posOffset>
                  </wp:positionH>
                  <wp:positionV relativeFrom="topMargin">
                    <wp:posOffset>4341848</wp:posOffset>
                  </wp:positionV>
                  <wp:extent cx="127218" cy="127218"/>
                  <wp:effectExtent l="0" t="0" r="0" b="0"/>
                  <wp:wrapNone/>
                  <wp:docPr id="146" name="IM 146"/>
                  <wp:cNvGraphicFramePr/>
                  <a:graphic>
                    <a:graphicData uri="http://schemas.openxmlformats.org/drawingml/2006/picture">
                      <pic:pic>
                        <pic:nvPicPr>
                          <pic:cNvPr id="146" name="IM 146"/>
                          <pic:cNvPicPr/>
                        </pic:nvPicPr>
                        <pic:blipFill>
                          <a:blip r:embed="rId87"/>
                          <a:stretch>
                            <a:fillRect/>
                          </a:stretch>
                        </pic:blipFill>
                        <pic:spPr>
                          <a:xfrm rot="0">
                            <a:off x="0" y="0"/>
                            <a:ext cx="127218" cy="127218"/>
                          </a:xfrm>
                          <a:prstGeom prst="rect">
                            <a:avLst/>
                          </a:prstGeom>
                        </pic:spPr>
                      </pic:pic>
                    </a:graphicData>
                  </a:graphic>
                </wp:anchor>
              </w:drawing>
            </w:r>
            <w:r>
              <w:pict>
                <v:shape id="_x0000_s318" style="position:absolute;margin-left:-175.949pt;margin-top:384.319pt;mso-position-vertical-relative:top-margin-area;mso-position-horizontal-relative:right-margin-area;width:20.8pt;height:29.65pt;z-index:251872256;" filled="false" stroked="false" type="#_x0000_t202">
                  <v:fill on="false"/>
                  <v:stroke on="false"/>
                  <v:path/>
                  <v:imagedata o:title=""/>
                  <o:lock v:ext="edit" aspectratio="false"/>
                  <v:textbox inset="0mm,0mm,0mm,0mm">
                    <w:txbxContent>
                      <w:p>
                        <w:pPr>
                          <w:pStyle w:val="P68B1DB1-TableText86"/>
                          <w:spacing w:before="20" w:line="210" w:lineRule="auto"/>
                          <w:jc w:val="right"/>
                          <w:rPr>
                            <w:sz w:val="33"/>
                            <w:szCs w:val="33"/>
                          </w:rPr>
                        </w:pPr>
                        <w:r>
                          <w:rPr>
                            <w:spacing w:val="-39"/>
                            <w:position w:val="-11"/>
                          </w:rPr>
                          <w:t>S</w:t>
                        </w:r>
                        <w:r>
                          <w:rPr>
                            <w:spacing w:val="-13"/>
                            <w:position w:val="11"/>
                          </w:rPr>
                          <w:t>Q</w:t>
                        </w:r>
                      </w:p>
                    </w:txbxContent>
                  </v:textbox>
                </v:shape>
              </w:pict>
            </w:r>
            <w:r>
              <w:pict>
                <v:shape id="_x0000_s320" style="position:absolute;margin-left:-229.032pt;margin-top:400.56pt;mso-position-vertical-relative:top-margin-area;mso-position-horizontal-relative:right-margin-area;width:41.15pt;height:24.8pt;z-index:251873280;" filled="false" stroked="false" type="#_x0000_t202">
                  <v:fill on="false"/>
                  <v:stroke on="false"/>
                  <v:path/>
                  <v:imagedata o:title=""/>
                  <o:lock v:ext="edit" aspectratio="false"/>
                  <v:textbox inset="0mm,0mm,0mm,0mm">
                    <w:txbxContent>
                      <w:p>
                        <w:pPr>
                          <w:ind w:left="20" w:right="20" w:firstLine="7"/>
                          <w:spacing w:before="19" w:line="229" w:lineRule="auto"/>
                          <w:jc w:val="both"/>
                          <w:rPr>
                            <w:rFonts w:ascii="Arial Narrow" w:hAnsi="Arial Narrow" w:cs="Arial Narrow" w:eastAsia="Arial Narrow"/>
                            <w:sz w:val="14"/>
                            <w:szCs w:val="14"/>
                          </w:rPr>
                          <w:pStyle w:val="P68B1DB1-Normal76"/>
                        </w:pPr>
                        <w:r>
                          <w:rPr>
                            <w:spacing w:val="-1"/>
                          </w:rPr>
                          <w:t>SERR#</w:t>
                        </w:r>
                        <w:r>
                          <w:rPr>
                            <w:spacing w:val="-1"/>
                          </w:rPr>
                          <w:t>使能</w:t>
                        </w:r>
                        <w:r>
                          <w:rPr>
                            <w:spacing w:val="1"/>
                          </w:rPr>
                          <w:t>（</w:t>
                        </w:r>
                        <w:r>
                          <w:t>用于转发</w:t>
                        </w:r>
                        <w:r>
                          <w:rPr>
                            <w:spacing w:val="1"/>
                          </w:rPr>
                          <w:t>）</w:t>
                        </w:r>
                        <w:r>
                          <w:rPr>
                            <w:spacing w:val="-1"/>
                          </w:rPr>
                          <w:t>控制</w:t>
                        </w:r>
                        <w:r>
                          <w:rPr>
                            <w:spacing w:val="-1"/>
                          </w:rPr>
                          <w:t>寄存器</w:t>
                        </w:r>
                      </w:p>
                    </w:txbxContent>
                  </v:textbox>
                </v:shape>
              </w:pict>
            </w:r>
            <w:r>
              <w:pict>
                <v:shape id="_x0000_s322" style="position:absolute;margin-left:-97.7825pt;margin-top:403.115pt;mso-position-vertical-relative:top-margin-area;mso-position-horizontal-relative:right-margin-area;width:68.55pt;height:24.8pt;z-index:251869184;" filled="false" stroked="false" type="#_x0000_t202">
                  <v:fill on="false"/>
                  <v:stroke on="false"/>
                  <v:path/>
                  <v:imagedata o:title=""/>
                  <o:lock v:ext="edit" aspectratio="false"/>
                  <v:textbox inset="0mm,0mm,0mm,0mm">
                    <w:txbxContent>
                      <w:p>
                        <w:pPr>
                          <w:ind w:left="22" w:right="84" w:hanging="3"/>
                          <w:spacing w:before="19" w:line="220" w:lineRule="auto"/>
                          <w:rPr>
                            <w:rFonts w:ascii="Arial Narrow" w:hAnsi="Arial Narrow" w:cs="Arial Narrow" w:eastAsia="Arial Narrow"/>
                            <w:sz w:val="14"/>
                            <w:szCs w:val="14"/>
                          </w:rPr>
                          <w:pStyle w:val="P68B1DB1-Normal76"/>
                        </w:pPr>
                        <w:r>
                          <w:rPr>
                            <w:spacing w:val="-2"/>
                          </w:rPr>
                          <w:t>仅</w:t>
                        </w:r>
                        <w:r>
                          <w:rPr>
                            <w:spacing w:val="-3"/>
                          </w:rPr>
                          <w:t>在</w:t>
                        </w:r>
                        <w:r>
                          <w:rPr>
                            <w:spacing w:val="-3"/>
                          </w:rPr>
                          <w:t>ERR_FATAL或</w:t>
                        </w:r>
                        <w:r>
                          <w:t>ERR_NONFATAL时</w:t>
                        </w:r>
                        <w:r>
                          <w:rPr>
                            <w:spacing w:val="-3"/>
                          </w:rPr>
                          <w:t>设置</w:t>
                        </w:r>
                      </w:p>
                      <w:p>
                        <w:pPr>
                          <w:ind w:left="20"/>
                          <w:spacing w:before="29" w:line="198" w:lineRule="auto"/>
                          <w:rPr>
                            <w:rFonts w:ascii="Arial Narrow" w:hAnsi="Arial Narrow" w:cs="Arial Narrow" w:eastAsia="Arial Narrow"/>
                            <w:sz w:val="14"/>
                            <w:szCs w:val="14"/>
                          </w:rPr>
                          <w:pStyle w:val="P68B1DB1-Normal76"/>
                        </w:pPr>
                        <w:r>
                          <w:t>辅助状态寄存器</w:t>
                        </w:r>
                      </w:p>
                    </w:txbxContent>
                  </v:textbox>
                </v:shape>
              </w:pict>
            </w:r>
            <w:r>
              <w:pict>
                <v:shape id="_x0000_s324" style="position:absolute;margin-left:-247.265pt;margin-top:416.802pt;mso-position-vertical-relative:top-margin-area;mso-position-horizontal-relative:right-margin-area;width:18.4pt;height:8.55pt;z-index:251870208;" filled="false" stroked="false" type="#_x0000_t202">
                  <v:fill on="false"/>
                  <v:stroke on="false"/>
                  <v:path/>
                  <v:imagedata o:title=""/>
                  <o:lock v:ext="edit" aspectratio="false"/>
                  <v:textbox inset="0mm,0mm,0mm,0mm">
                    <w:txbxContent>
                      <w:p>
                        <w:pPr>
                          <w:ind w:left="20"/>
                          <w:spacing w:before="20" w:line="195" w:lineRule="auto"/>
                          <w:rPr>
                            <w:rFonts w:ascii="Arial Narrow" w:hAnsi="Arial Narrow" w:cs="Arial Narrow" w:eastAsia="Arial Narrow"/>
                            <w:sz w:val="14"/>
                            <w:szCs w:val="14"/>
                          </w:rPr>
                          <w:pStyle w:val="P68B1DB1-Normal87"/>
                        </w:pPr>
                        <w:r>
                          <w:t>桥</w:t>
                        </w:r>
                      </w:p>
                    </w:txbxContent>
                  </v:textbox>
                </v:shape>
              </w:pict>
            </w:r>
            <w:r>
              <w:drawing>
                <wp:anchor distT="0" distB="0" distL="0" distR="0" simplePos="0" relativeHeight="251885568" behindDoc="0" locked="0" layoutInCell="1" allowOverlap="1">
                  <wp:simplePos x="0" y="0"/>
                  <wp:positionH relativeFrom="rightMargin">
                    <wp:posOffset>-2325734</wp:posOffset>
                  </wp:positionH>
                  <wp:positionV relativeFrom="topMargin">
                    <wp:posOffset>5179414</wp:posOffset>
                  </wp:positionV>
                  <wp:extent cx="127218" cy="127218"/>
                  <wp:effectExtent l="0" t="0" r="0" b="0"/>
                  <wp:wrapNone/>
                  <wp:docPr id="148" name="IM 148"/>
                  <wp:cNvGraphicFramePr/>
                  <a:graphic>
                    <a:graphicData uri="http://schemas.openxmlformats.org/drawingml/2006/picture">
                      <pic:pic>
                        <pic:nvPicPr>
                          <pic:cNvPr id="148" name="IM 148"/>
                          <pic:cNvPicPr/>
                        </pic:nvPicPr>
                        <pic:blipFill>
                          <a:blip r:embed="rId88"/>
                          <a:stretch>
                            <a:fillRect/>
                          </a:stretch>
                        </pic:blipFill>
                        <pic:spPr>
                          <a:xfrm rot="0">
                            <a:off x="0" y="0"/>
                            <a:ext cx="127218" cy="127218"/>
                          </a:xfrm>
                          <a:prstGeom prst="rect">
                            <a:avLst/>
                          </a:prstGeom>
                        </pic:spPr>
                      </pic:pic>
                    </a:graphicData>
                  </a:graphic>
                </wp:anchor>
              </w:drawing>
            </w:r>
            <w:r>
              <w:rPr>
                <w:sz w:val="14"/>
                <w:szCs w:val="14"/>
                <w:color w:val="231F20"/>
              </w:rPr>
              <w:t>系统特定</w:t>
            </w:r>
          </w:p>
          <w:p>
            <w:pPr>
              <w:ind w:firstLine="567"/>
              <w:spacing w:before="9" w:line="375" w:lineRule="exact"/>
              <w:pStyle w:val="P68B1DB1-Normal88"/>
            </w:pPr>
            <w:r>
              <w:drawing>
                <wp:inline distT="0" distB="0" distL="0" distR="0">
                  <wp:extent cx="2158005" cy="238278"/>
                  <wp:effectExtent l="0" t="0" r="0" b="0"/>
                  <wp:docPr id="150" name="IM 150"/>
                  <wp:cNvGraphicFramePr/>
                  <a:graphic>
                    <a:graphicData uri="http://schemas.openxmlformats.org/drawingml/2006/picture">
                      <pic:pic>
                        <pic:nvPicPr>
                          <pic:cNvPr id="150" name="IM 150"/>
                          <pic:cNvPicPr/>
                        </pic:nvPicPr>
                        <pic:blipFill>
                          <a:blip r:embed="rId89"/>
                          <a:stretch>
                            <a:fillRect/>
                          </a:stretch>
                        </pic:blipFill>
                        <pic:spPr>
                          <a:xfrm rot="0">
                            <a:off x="0" y="0"/>
                            <a:ext cx="2158005" cy="238278"/>
                          </a:xfrm>
                          <a:prstGeom prst="rect">
                            <a:avLst/>
                          </a:prstGeom>
                        </pic:spPr>
                      </pic:pic>
                    </a:graphicData>
                  </a:graphic>
                </wp:inline>
              </w:drawing>
            </w:r>
          </w:p>
          <w:p>
            <w:pPr>
              <w:pStyle w:val="TableText"/>
              <w:spacing w:line="305" w:lineRule="auto"/>
            </w:pPr>
          </w:p>
          <w:p>
            <w:pPr>
              <w:ind w:firstLine="207"/>
              <w:spacing w:line="438" w:lineRule="exact"/>
              <w:pStyle w:val="P68B1DB1-Normal89"/>
            </w:pPr>
            <w:r>
              <w:pict>
                <v:shape id="_x0000_s326" style="mso-position-vertical-relative:line;mso-position-horizontal-relative:char;width:61.95pt;height:21.9pt;" fillcolor="#FFFFFF" filled="true" stroked="false" type="#_x0000_t202">
                  <v:fill on="true"/>
                  <v:stroke on="false"/>
                  <v:path/>
                  <v:imagedata o:title=""/>
                  <o:lock v:ext="edit" aspectratio="false"/>
                  <v:textbox inset="0mm,0mm,0mm,0mm">
                    <w:txbxContent>
                      <w:p>
                        <w:pPr>
                          <w:ind w:left="192" w:right="139" w:firstLine="119"/>
                          <w:spacing w:before="77" w:line="226" w:lineRule="auto"/>
                          <w:rPr>
                            <w:rFonts w:ascii="Arial Narrow" w:hAnsi="Arial Narrow" w:cs="Arial Narrow" w:eastAsia="Arial Narrow"/>
                            <w:sz w:val="14"/>
                            <w:szCs w:val="14"/>
                          </w:rPr>
                          <w:pStyle w:val="P68B1DB1-Normal76"/>
                        </w:pPr>
                        <w:r>
                          <w:rPr>
                            <w:spacing w:val="-1"/>
                          </w:rPr>
                          <w:t>系统</w:t>
                        </w:r>
                        <w:r>
                          <w:rPr>
                            <w:spacing w:val="-1"/>
                          </w:rPr>
                          <w:t>错误</w:t>
                        </w:r>
                        <w:r>
                          <w:t xml:space="preserve">     （具体平台）</w:t>
                        </w:r>
                      </w:p>
                    </w:txbxContent>
                  </v:textbox>
                </v:shape>
              </w:pict>
            </w:r>
          </w:p>
          <w:p>
            <w:pPr>
              <w:spacing w:before="21"/>
            </w:pPr>
          </w:p>
          <w:p>
            <w:pPr>
              <w:spacing w:before="21"/>
            </w:pPr>
          </w:p>
          <w:tbl>
            <w:tblPr>
              <w:tblStyle w:val="TableNormal"/>
              <w:tblW w:w="3044" w:type="dxa"/>
              <w:tblInd w:w="768"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335"/>
              <w:gridCol w:w="2502"/>
              <w:gridCol w:w="207"/>
            </w:tblGrid>
            <w:tr>
              <w:trPr>
                <w:trHeight w:val="895" w:hRule="atLeast"/>
              </w:trPr>
              <w:tc>
                <w:tcPr>
                  <w:tcW w:w="335" w:type="dxa"/>
                  <w:vAlign w:val="top"/>
                  <w:tcBorders>
                    <w:right w:val="nil"/>
                    <w:top w:val="nil"/>
                  </w:tcBorders>
                </w:tcPr>
                <w:p>
                  <w:pPr>
                    <w:pStyle w:val="TableText"/>
                    <w:spacing w:line="281" w:lineRule="auto"/>
                  </w:pPr>
                </w:p>
                <w:p>
                  <w:pPr>
                    <w:ind w:firstLine="140"/>
                    <w:spacing w:line="219" w:lineRule="exact"/>
                    <w:pStyle w:val="P68B1DB1-Normal90"/>
                  </w:pPr>
                  <w:r>
                    <w:drawing>
                      <wp:inline distT="0" distB="0" distL="0" distR="0">
                        <wp:extent cx="104134" cy="139017"/>
                        <wp:effectExtent l="0" t="0" r="0" b="0"/>
                        <wp:docPr id="152" name="IM 152"/>
                        <wp:cNvGraphicFramePr/>
                        <a:graphic>
                          <a:graphicData uri="http://schemas.openxmlformats.org/drawingml/2006/picture">
                            <pic:pic>
                              <pic:nvPicPr>
                                <pic:cNvPr id="152" name="IM 152"/>
                                <pic:cNvPicPr/>
                              </pic:nvPicPr>
                              <pic:blipFill>
                                <a:blip r:embed="rId90"/>
                                <a:stretch>
                                  <a:fillRect/>
                                </a:stretch>
                              </pic:blipFill>
                              <pic:spPr>
                                <a:xfrm rot="0">
                                  <a:off x="0" y="0"/>
                                  <a:ext cx="104134" cy="139017"/>
                                </a:xfrm>
                                <a:prstGeom prst="rect">
                                  <a:avLst/>
                                </a:prstGeom>
                              </pic:spPr>
                            </pic:pic>
                          </a:graphicData>
                        </a:graphic>
                      </wp:inline>
                    </w:drawing>
                  </w:r>
                </w:p>
              </w:tc>
              <w:tc>
                <w:tcPr>
                  <w:tcW w:w="2502" w:type="dxa"/>
                  <w:vAlign w:val="top"/>
                  <w:tcBorders>
                    <w:left w:val="nil"/>
                    <w:top w:val="nil"/>
                  </w:tcBorders>
                </w:tcPr>
                <w:p>
                  <w:pPr>
                    <w:ind w:left="221" w:right="1160" w:hanging="1"/>
                    <w:spacing w:before="273" w:line="227" w:lineRule="auto"/>
                    <w:rPr>
                      <w:rFonts w:ascii="Arial Narrow" w:hAnsi="Arial Narrow" w:cs="Arial Narrow" w:eastAsia="Arial Narrow"/>
                      <w:sz w:val="14"/>
                      <w:szCs w:val="14"/>
                    </w:rPr>
                    <w:pStyle w:val="P68B1DB1-Normal76"/>
                  </w:pPr>
                  <w:r>
                    <w:rPr>
                      <w:spacing w:val="-1"/>
                    </w:rPr>
                    <w:t>系统</w:t>
                  </w:r>
                  <w:r>
                    <w:rPr>
                      <w:spacing w:val="-1"/>
                    </w:rPr>
                    <w:t>错误</w:t>
                  </w:r>
                  <w:r>
                    <w:rPr>
                      <w:spacing w:val="-1"/>
                    </w:rPr>
                    <w:t>启用</w:t>
                  </w:r>
                  <w:r>
                    <w:rPr>
                      <w:spacing w:val="-1"/>
                    </w:rPr>
                    <w:t>（每个</w:t>
                  </w:r>
                  <w:r>
                    <w:rPr>
                      <w:spacing w:val="-1"/>
                    </w:rPr>
                    <w:t>错误</w:t>
                  </w:r>
                  <w:r>
                    <w:rPr>
                      <w:spacing w:val="-1"/>
                    </w:rPr>
                    <w:t>类一个）</w:t>
                  </w:r>
                  <w:r>
                    <w:t xml:space="preserve">    </w:t>
                  </w:r>
                  <w:r>
                    <w:rPr>
                      <w:spacing w:val="-1"/>
                    </w:rPr>
                    <w:t>根控制</w:t>
                  </w:r>
                  <w:r>
                    <w:rPr>
                      <w:spacing w:val="-1"/>
                    </w:rPr>
                    <w:t>寄存器</w:t>
                  </w:r>
                </w:p>
              </w:tc>
              <w:tc>
                <w:tcPr>
                  <w:tcW w:w="207" w:type="dxa"/>
                  <w:vAlign w:val="top"/>
                  <w:tcBorders>
                    <w:right w:val="nil"/>
                    <w:top w:val="nil"/>
                  </w:tcBorders>
                </w:tcPr>
                <w:p>
                  <w:pPr>
                    <w:pStyle w:val="TableText"/>
                  </w:pPr>
                </w:p>
              </w:tc>
            </w:tr>
          </w:tbl>
          <w:p>
            <w:pPr>
              <w:pStyle w:val="TableText"/>
              <w:spacing w:line="264" w:lineRule="auto"/>
            </w:pPr>
          </w:p>
          <w:p>
            <w:pPr>
              <w:pStyle w:val="TableText"/>
              <w:spacing w:line="265" w:lineRule="auto"/>
            </w:pPr>
          </w:p>
          <w:p>
            <w:pPr>
              <w:ind w:firstLine="2266"/>
              <w:spacing w:line="259" w:lineRule="exact"/>
              <w:pStyle w:val="P68B1DB1-Normal74"/>
            </w:pPr>
            <w:r>
              <w:pict>
                <v:shape id="_x0000_s328" style="mso-position-vertical-relative:line;mso-position-horizontal-relative:char;width:61.95pt;height:12.95pt;" fillcolor="#FFFFFF" filled="true" stroked="false" type="#_x0000_t202">
                  <v:fill on="true"/>
                  <v:stroke on="false"/>
                  <v:path/>
                  <v:imagedata o:title=""/>
                  <o:lock v:ext="edit" aspectratio="false"/>
                  <v:textbox inset="0mm,0mm,0mm,0mm">
                    <w:txbxContent>
                      <w:p>
                        <w:pPr>
                          <w:ind w:left="213"/>
                          <w:spacing w:before="78" w:line="198" w:lineRule="auto"/>
                          <w:rPr>
                            <w:rFonts w:ascii="Arial Narrow" w:hAnsi="Arial Narrow" w:cs="Arial Narrow" w:eastAsia="Arial Narrow"/>
                            <w:sz w:val="14"/>
                            <w:szCs w:val="14"/>
                          </w:rPr>
                          <w:pStyle w:val="P68B1DB1-Normal87"/>
                        </w:pPr>
                        <w:r>
                          <w:t xml:space="preserve">错误_* 消息</w:t>
                        </w:r>
                      </w:p>
                    </w:txbxContent>
                  </v:textbox>
                </v:shape>
              </w:pict>
            </w:r>
          </w:p>
          <w:p>
            <w:pPr>
              <w:ind w:left="87" w:right="5095" w:firstLine="562"/>
              <w:spacing w:before="134" w:line="231" w:lineRule="auto"/>
              <w:tabs>
                <w:tab w:val="left" w:pos="236"/>
              </w:tabs>
              <w:jc w:val="right"/>
              <w:rPr>
                <w:rFonts w:ascii="Arial Narrow" w:hAnsi="Arial Narrow" w:cs="Arial Narrow" w:eastAsia="Arial Narrow"/>
                <w:sz w:val="14"/>
                <w:szCs w:val="14"/>
              </w:rPr>
            </w:pPr>
            <w:r>
              <w:pict>
                <v:shape id="_x0000_s330" style="position:absolute;margin-left:58.8383pt;margin-top:6.02316pt;mso-position-vertical-relative:text;mso-position-horizontal-relative:text;width:37.2pt;height:31.15pt;z-index:251881472;" filled="false" stroked="false" type="#_x0000_t202">
                  <v:fill on="false"/>
                  <v:stroke on="false"/>
                  <v:path/>
                  <v:imagedata o:title=""/>
                  <o:lock v:ext="edit" aspectratio="false"/>
                  <v:textbox inset="0mm,0mm,0mm,0mm">
                    <w:txbxContent>
                      <w:p>
                        <w:pPr>
                          <w:spacing w:line="20" w:lineRule="exact"/>
                        </w:pPr>
                      </w:p>
                      <w:tbl>
                        <w:tblPr>
                          <w:tblStyle w:val="TableNormal"/>
                          <w:tblW w:w="693" w:type="dxa"/>
                          <w:tblInd w:w="25" w:type="dxa"/>
                          <w:tblLayout w:type="fixed"/>
                          <w:tblBorders>
                            <w:left w:val="single" w:color="231F20" w:sz="4" w:space="0"/>
                            <w:bottom w:val="single" w:color="231F20" w:sz="4" w:space="0"/>
                            <w:right w:val="single" w:color="231F20" w:sz="4" w:space="0"/>
                            <w:top w:val="single" w:color="231F20" w:sz="4" w:space="0"/>
                          </w:tblBorders>
                        </w:tblPr>
                        <w:tblGrid>
                          <w:gridCol w:w="693"/>
                        </w:tblGrid>
                        <w:tr>
                          <w:trPr>
                            <w:trHeight w:val="562" w:hRule="atLeast"/>
                          </w:trPr>
                          <w:tc>
                            <w:tcPr>
                              <w:tcW w:w="693" w:type="dxa"/>
                              <w:vAlign w:val="top"/>
                            </w:tcPr>
                            <w:p>
                              <w:pPr>
                                <w:ind w:left="87"/>
                                <w:spacing w:before="76" w:line="198" w:lineRule="auto"/>
                                <w:rPr>
                                  <w:rFonts w:ascii="Arial Narrow" w:hAnsi="Arial Narrow" w:cs="Arial Narrow" w:eastAsia="Arial Narrow"/>
                                  <w:sz w:val="14"/>
                                  <w:szCs w:val="14"/>
                                </w:rPr>
                                <w:pStyle w:val="P68B1DB1-Normal87"/>
                              </w:pPr>
                              <w:r>
                                <w:t>信号通知</w:t>
                              </w:r>
                            </w:p>
                            <w:p>
                              <w:pPr>
                                <w:ind w:left="131"/>
                                <w:spacing w:before="29" w:line="198" w:lineRule="auto"/>
                                <w:rPr>
                                  <w:rFonts w:ascii="Arial Narrow" w:hAnsi="Arial Narrow" w:cs="Arial Narrow" w:eastAsia="Arial Narrow"/>
                                  <w:sz w:val="14"/>
                                  <w:szCs w:val="14"/>
                                </w:rPr>
                                <w:pStyle w:val="P68B1DB1-Normal87"/>
                              </w:pPr>
                              <w:r>
                                <w:t>系统</w:t>
                              </w:r>
                            </w:p>
                            <w:p>
                              <w:pPr>
                                <w:ind w:left="204"/>
                                <w:spacing w:before="30" w:line="195" w:lineRule="auto"/>
                                <w:rPr>
                                  <w:rFonts w:ascii="Arial Narrow" w:hAnsi="Arial Narrow" w:cs="Arial Narrow" w:eastAsia="Arial Narrow"/>
                                  <w:sz w:val="14"/>
                                  <w:szCs w:val="14"/>
                                </w:rPr>
                                <w:pStyle w:val="P68B1DB1-Normal84"/>
                              </w:pPr>
                              <w:r>
                                <w:t>误差</w:t>
                              </w:r>
                            </w:p>
                          </w:tc>
                        </w:tr>
                      </w:tbl>
                      <w:p>
                        <w:pPr>
                          <w:pStyle w:val="TableText"/>
                        </w:pPr>
                      </w:p>
                    </w:txbxContent>
                  </v:textbox>
                </v:shape>
              </w:pict>
            </w:r>
            <w:r>
              <w:rPr>
                <w:rFonts w:ascii="Arial Narrow" w:hAnsi="Arial Narrow" w:cs="Arial Narrow" w:eastAsia="Arial Narrow"/>
                <w:sz w:val="14"/>
                <w:szCs w:val="14"/>
                <w:color w:val="231F20"/>
                <w:spacing w:val="-2"/>
              </w:rPr>
              <w:t>仅</w:t>
            </w:r>
            <w:r>
              <w:rPr>
                <w:rFonts w:ascii="Arial Narrow" w:hAnsi="Arial Narrow" w:cs="Arial Narrow" w:eastAsia="Arial Narrow"/>
                <w:sz w:val="14"/>
                <w:szCs w:val="14"/>
                <w:color w:val="231F20"/>
                <w:spacing w:val="-2"/>
              </w:rPr>
              <w:t>在</w:t>
            </w:r>
            <w:r>
              <w:rPr>
                <w:rFonts w:ascii="Arial Narrow" w:hAnsi="Arial Narrow" w:cs="Arial Narrow" w:eastAsia="Arial Narrow"/>
                <w:sz w:val="14"/>
                <w:szCs w:val="14"/>
                <w:color w:val="231F20"/>
                <w:spacing w:val="-2"/>
              </w:rPr>
              <w:t>ERR_NONFATAL或</w:t>
            </w:r>
            <w:r>
              <w:rPr>
                <w:rFonts w:ascii="Arial Narrow" w:hAnsi="Arial Narrow" w:cs="Arial Narrow" w:eastAsia="Arial Narrow"/>
                <w:sz w:val="14"/>
                <w:szCs w:val="14"/>
                <w:color w:val="231F20"/>
                <w:spacing w:val="-3"/>
              </w:rPr>
              <w:t>ERR_FATAL</w:t>
            </w:r>
            <w:r>
              <w:rPr>
                <w:rFonts w:ascii="Arial Narrow" w:hAnsi="Arial Narrow" w:cs="Arial Narrow" w:eastAsia="Arial Narrow"/>
                <w:sz w:val="14"/>
                <w:szCs w:val="14"/>
                <w:color w:val="231F20"/>
                <w:spacing w:val="-1"/>
              </w:rPr>
              <w:t>状态</w:t>
            </w:r>
            <w:r>
              <w:rPr>
                <w:rFonts w:ascii="Arial Narrow" w:hAnsi="Arial Narrow" w:cs="Arial Narrow" w:eastAsia="Arial Narrow"/>
                <w:sz w:val="14"/>
                <w:szCs w:val="14"/>
                <w:color w:val="231F20"/>
                <w:spacing w:val="-1"/>
              </w:rPr>
              <w:t>寄存器</w:t>
            </w:r>
          </w:p>
          <w:p>
            <w:pPr>
              <w:pStyle w:val="TableText"/>
              <w:spacing w:line="353" w:lineRule="auto"/>
            </w:pPr>
          </w:p>
          <w:p>
            <w:pPr>
              <w:pStyle w:val="TableText"/>
              <w:spacing w:line="353" w:lineRule="auto"/>
            </w:pPr>
          </w:p>
          <w:p>
            <w:pPr>
              <w:ind w:left="4499" w:right="466" w:firstLine="2"/>
              <w:spacing w:before="41" w:line="218" w:lineRule="auto"/>
              <w:rPr>
                <w:rFonts w:ascii="Arial Narrow" w:hAnsi="Arial Narrow" w:cs="Arial Narrow" w:eastAsia="Arial Narrow"/>
                <w:sz w:val="14"/>
                <w:szCs w:val="14"/>
              </w:rPr>
            </w:pPr>
            <w:r>
              <w:pict>
                <v:shape id="_x0000_s332" style="position:absolute;margin-left:84.876pt;margin-top:-15.3885pt;mso-position-vertical-relative:text;mso-position-horizontal-relative:text;width:16.5pt;height:20.8pt;z-index:251877376;" filled="false" stroked="false" type="#_x0000_t202">
                  <v:fill on="false"/>
                  <v:stroke on="false"/>
                  <v:path/>
                  <v:imagedata o:title=""/>
                  <o:lock v:ext="edit" aspectratio="false"/>
                  <v:textbox inset="0mm,0mm,0mm,0mm">
                    <w:txbxContent>
                      <w:p>
                        <w:pPr>
                          <w:pStyle w:val="P68B1DB1-TableText91"/>
                          <w:ind w:left="20"/>
                          <w:spacing w:before="19" w:line="212" w:lineRule="auto"/>
                          <w:rPr>
                            <w:sz w:val="37"/>
                            <w:szCs w:val="37"/>
                          </w:rPr>
                        </w:pPr>
                        <w:r>
                          <w:t>Q</w:t>
                        </w:r>
                      </w:p>
                    </w:txbxContent>
                  </v:textbox>
                </v:shape>
              </w:pict>
            </w:r>
            <w:r>
              <w:pict>
                <v:shape id="_x0000_s334" style="position:absolute;margin-left:187.835pt;margin-top:-15.1278pt;mso-position-vertical-relative:text;mso-position-horizontal-relative:text;width:19.85pt;height:57.8pt;z-index:251880448;" filled="false" stroked="false" type="#_x0000_t202">
                  <v:fill on="false"/>
                  <v:stroke on="false"/>
                  <v:path/>
                  <v:imagedata o:title=""/>
                  <o:lock v:ext="edit" aspectratio="false"/>
                  <v:textbox inset="0mm,0mm,0mm,0mm">
                    <w:txbxContent>
                      <w:p>
                        <w:pPr>
                          <w:pStyle w:val="P68B1DB1-TableText92"/>
                          <w:ind w:left="20" w:right="20" w:firstLine="66"/>
                          <w:spacing w:before="21" w:line="320" w:lineRule="auto"/>
                          <w:rPr>
                            <w:sz w:val="38"/>
                            <w:szCs w:val="38"/>
                          </w:rPr>
                        </w:pPr>
                        <w:r>
                          <w:rPr>
                            <w:sz w:val="36"/>
                            <w:szCs w:val="36"/>
                            <w:spacing w:val="9"/>
                          </w:rPr>
                          <w:t>Q</w:t>
                        </w:r>
                        <w:r>
                          <w:rPr>
                            <w:sz w:val="38"/>
                            <w:szCs w:val="38"/>
                            <w:spacing w:val="19"/>
                          </w:rPr>
                          <w:t>A</w:t>
                        </w:r>
                      </w:p>
                    </w:txbxContent>
                  </v:textbox>
                </v:shape>
              </w:pict>
            </w:r>
            <w:r>
              <w:pict>
                <v:shape id="_x0000_s336" style="position:absolute;margin-left:8.84793pt;margin-top:0.961712pt;mso-position-vertical-relative:text;mso-position-horizontal-relative:text;width:59.85pt;height:46.25pt;z-index:251882496;" filled="false" stroked="false" type="#_x0000_t202">
                  <v:fill on="false"/>
                  <v:stroke on="false"/>
                  <v:path/>
                  <v:imagedata o:title=""/>
                  <o:lock v:ext="edit" aspectratio="false"/>
                  <v:textbox inset="0mm,0mm,0mm,0mm">
                    <w:txbxContent>
                      <w:p>
                        <w:pPr>
                          <w:ind w:left="231" w:right="20" w:firstLine="170"/>
                          <w:spacing w:before="19" w:line="229" w:lineRule="auto"/>
                          <w:tabs>
                            <w:tab w:val="left" w:pos="290"/>
                          </w:tabs>
                          <w:jc w:val="both"/>
                          <w:rPr>
                            <w:rFonts w:ascii="Arial Narrow" w:hAnsi="Arial Narrow" w:cs="Arial Narrow" w:eastAsia="Arial Narrow"/>
                            <w:sz w:val="14"/>
                            <w:szCs w:val="14"/>
                          </w:rPr>
                          <w:pStyle w:val="P68B1DB1-Normal76"/>
                        </w:pPr>
                        <w:r>
                          <w:rPr>
                            <w:spacing w:val="-1"/>
                          </w:rPr>
                          <w:t>SERR#</w:t>
                        </w:r>
                        <w:r>
                          <w:rPr>
                            <w:spacing w:val="-1"/>
                          </w:rPr>
                          <w:t>使能</w:t>
                        </w:r>
                        <w:r>
                          <w:rPr>
                            <w:spacing w:val="-1"/>
                          </w:rPr>
                          <w:t>（用于传输）</w:t>
                        </w:r>
                        <w:r>
                          <w:t>命令寄存器</w:t>
                        </w:r>
                      </w:p>
                      <w:p>
                        <w:pPr>
                          <w:ind w:left="272" w:right="49" w:hanging="253"/>
                          <w:spacing w:before="131" w:line="220" w:lineRule="auto"/>
                          <w:rPr>
                            <w:rFonts w:ascii="Arial Narrow" w:hAnsi="Arial Narrow" w:cs="Arial Narrow" w:eastAsia="Arial Narrow"/>
                            <w:sz w:val="14"/>
                            <w:szCs w:val="14"/>
                          </w:rPr>
                          <w:pStyle w:val="P68B1DB1-Normal76"/>
                        </w:pPr>
                        <w:r>
                          <w:rPr>
                            <w:spacing w:val="-3"/>
                          </w:rPr>
                          <w:t>仅</w:t>
                        </w:r>
                        <w:r>
                          <w:rPr>
                            <w:spacing w:val="-2"/>
                          </w:rPr>
                          <w:t>限ERR_NONFATAL和</w:t>
                        </w:r>
                      </w:p>
                    </w:txbxContent>
                  </v:textbox>
                </v:shape>
              </w:pict>
            </w:r>
            <w:r>
              <w:rPr>
                <w:rFonts w:ascii="Arial Narrow" w:hAnsi="Arial Narrow" w:cs="Arial Narrow" w:eastAsia="Arial Narrow"/>
                <w:sz w:val="14"/>
                <w:szCs w:val="14"/>
                <w:color w:val="231F20"/>
                <w:spacing w:val="-1"/>
              </w:rPr>
              <w:t>启用</w:t>
            </w:r>
            <w:r>
              <w:rPr>
                <w:rFonts w:ascii="Arial Narrow" w:hAnsi="Arial Narrow" w:cs="Arial Narrow" w:eastAsia="Arial Narrow"/>
                <w:sz w:val="14"/>
                <w:szCs w:val="14"/>
                <w:color w:val="231F20"/>
                <w:spacing w:val="-1"/>
              </w:rPr>
              <w:t>错误报告</w:t>
            </w:r>
            <w:r>
              <w:rPr>
                <w:rFonts w:ascii="Arial Narrow" w:hAnsi="Arial Narrow" w:cs="Arial Narrow" w:eastAsia="Arial Narrow"/>
                <w:sz w:val="14"/>
                <w:szCs w:val="14"/>
                <w:color w:val="231F20"/>
                <w:spacing w:val="-1"/>
              </w:rPr>
              <w:t>（每个</w:t>
            </w:r>
            <w:r>
              <w:rPr>
                <w:rFonts w:ascii="Arial Narrow" w:hAnsi="Arial Narrow" w:cs="Arial Narrow" w:eastAsia="Arial Narrow"/>
                <w:sz w:val="14"/>
                <w:szCs w:val="14"/>
                <w:color w:val="231F20"/>
                <w:spacing w:val="-1"/>
              </w:rPr>
              <w:t>错误</w:t>
            </w:r>
            <w:r>
              <w:rPr>
                <w:rFonts w:ascii="Arial Narrow" w:hAnsi="Arial Narrow" w:cs="Arial Narrow" w:eastAsia="Arial Narrow"/>
                <w:sz w:val="14"/>
                <w:szCs w:val="14"/>
                <w:color w:val="231F20"/>
                <w:spacing w:val="-1"/>
              </w:rPr>
              <w:t>类一个）</w:t>
            </w:r>
          </w:p>
          <w:p>
            <w:pPr>
              <w:ind w:left="4501"/>
              <w:spacing w:before="29" w:line="198" w:lineRule="auto"/>
              <w:rPr>
                <w:rFonts w:ascii="Arial Narrow" w:hAnsi="Arial Narrow" w:cs="Arial Narrow" w:eastAsia="Arial Narrow"/>
                <w:sz w:val="14"/>
                <w:szCs w:val="14"/>
              </w:rPr>
              <w:pStyle w:val="P68B1DB1-Normal76"/>
            </w:pPr>
            <w:r>
              <w:rPr>
                <w:spacing w:val="-1"/>
              </w:rPr>
              <w:t>设备控制寄存器</w:t>
            </w:r>
          </w:p>
          <w:p>
            <w:pPr>
              <w:ind w:left="4501"/>
              <w:spacing w:before="135" w:line="198" w:lineRule="auto"/>
              <w:rPr>
                <w:rFonts w:ascii="Arial Narrow" w:hAnsi="Arial Narrow" w:cs="Arial Narrow" w:eastAsia="Arial Narrow"/>
                <w:sz w:val="14"/>
                <w:szCs w:val="14"/>
              </w:rPr>
              <w:pStyle w:val="P68B1DB1-Normal87"/>
            </w:pPr>
            <w:r>
              <w:t>ERR_COR，</w:t>
            </w:r>
          </w:p>
          <w:p>
            <w:pPr>
              <w:ind w:left="4496" w:right="785" w:firstLine="5"/>
              <w:spacing w:before="29" w:line="220" w:lineRule="auto"/>
              <w:rPr>
                <w:rFonts w:ascii="Arial Narrow" w:hAnsi="Arial Narrow" w:cs="Arial Narrow" w:eastAsia="Arial Narrow"/>
                <w:sz w:val="14"/>
                <w:szCs w:val="14"/>
              </w:rPr>
              <w:pStyle w:val="P68B1DB1-Normal76"/>
            </w:pPr>
            <w:r>
              <w:rPr>
                <w:spacing w:val="-3"/>
              </w:rPr>
              <w:t>ERR_NONFATAL和ERR_FATAL</w:t>
            </w:r>
          </w:p>
          <w:p>
            <w:pPr>
              <w:pStyle w:val="TableText"/>
              <w:spacing w:line="265" w:lineRule="auto"/>
            </w:pPr>
          </w:p>
          <w:p>
            <w:pPr>
              <w:pStyle w:val="TableText"/>
              <w:spacing w:line="265" w:lineRule="auto"/>
            </w:pPr>
          </w:p>
          <w:p>
            <w:pPr>
              <w:ind w:firstLine="1433"/>
              <w:spacing w:line="774" w:lineRule="exact"/>
              <w:pStyle w:val="P68B1DB1-Normal93"/>
            </w:pPr>
            <w:r>
              <w:pict>
                <v:roundrect id="_x0000_s338" style="mso-position-vertical-relative:line;mso-position-horizontal-relative:char;width:42.25pt;height:38.2pt;" filled="false" strokecolor="#231F20" strokeweight="0.50pt" arcsize="0.163490">
                  <v:fill on="false"/>
                  <v:stroke joinstyle="miter" miterlimit="0"/>
                  <v:path/>
                  <v:imagedata o:title=""/>
                  <o:lock v:ext="edit" aspectratio="false"/>
                  <v:textbox inset="0mm,0mm,0mm,0mm">
                    <w:txbxContent>
                      <w:p>
                        <w:pPr>
                          <w:ind w:left="81" w:right="163" w:firstLine="33"/>
                          <w:spacing w:before="46" w:line="226" w:lineRule="auto"/>
                          <w:jc w:val="right"/>
                          <w:rPr>
                            <w:rFonts w:ascii="Arial Narrow" w:hAnsi="Arial Narrow" w:cs="Arial Narrow" w:eastAsia="Arial Narrow"/>
                            <w:sz w:val="14"/>
                            <w:szCs w:val="14"/>
                          </w:rPr>
                          <w:pStyle w:val="P68B1DB1-Normal76"/>
                        </w:pPr>
                        <w:r>
                          <w:rPr>
                            <w:spacing w:val="-1"/>
                          </w:rPr>
                          <w:t>内部生成的ERR_*</w:t>
                        </w:r>
                      </w:p>
                      <w:p>
                        <w:pPr>
                          <w:ind w:left="104"/>
                          <w:spacing w:before="31" w:line="195" w:lineRule="auto"/>
                          <w:rPr>
                            <w:rFonts w:ascii="Arial Narrow" w:hAnsi="Arial Narrow" w:cs="Arial Narrow" w:eastAsia="Arial Narrow"/>
                            <w:sz w:val="14"/>
                            <w:szCs w:val="14"/>
                          </w:rPr>
                          <w:pStyle w:val="P68B1DB1-Normal87"/>
                        </w:pPr>
                        <w:r>
                          <w:t>消息</w:t>
                        </w:r>
                      </w:p>
                    </w:txbxContent>
                  </v:textbox>
                </v:roundrect>
              </w:pict>
            </w:r>
          </w:p>
          <w:p>
            <w:pPr>
              <w:spacing w:before="53"/>
            </w:pPr>
          </w:p>
          <w:p>
            <w:pPr>
              <w:spacing w:before="52"/>
            </w:pPr>
          </w:p>
          <w:tbl>
            <w:tblPr>
              <w:tblStyle w:val="TableNormal"/>
              <w:tblW w:w="635" w:type="dxa"/>
              <w:tblInd w:w="3534" w:type="dxa"/>
              <w:tblLayout w:type="fixed"/>
              <w:tblBorders>
                <w:left w:val="single" w:color="231F20" w:sz="4" w:space="0"/>
                <w:bottom w:val="single" w:color="231F20" w:sz="4" w:space="0"/>
                <w:right w:val="single" w:color="231F20" w:sz="4" w:space="0"/>
                <w:top w:val="single" w:color="231F20" w:sz="4" w:space="0"/>
              </w:tblBorders>
            </w:tblPr>
            <w:tblGrid>
              <w:gridCol w:w="635"/>
            </w:tblGrid>
            <w:tr>
              <w:trPr>
                <w:trHeight w:val="564" w:hRule="atLeast"/>
              </w:trPr>
              <w:tc>
                <w:tcPr>
                  <w:tcW w:w="635" w:type="dxa"/>
                  <w:vAlign w:val="top"/>
                </w:tcPr>
                <w:p>
                  <w:pPr>
                    <w:ind w:left="81"/>
                    <w:spacing w:before="72" w:line="195" w:lineRule="auto"/>
                    <w:rPr>
                      <w:rFonts w:ascii="Arial Narrow" w:hAnsi="Arial Narrow" w:cs="Arial Narrow" w:eastAsia="Arial Narrow"/>
                      <w:sz w:val="14"/>
                      <w:szCs w:val="14"/>
                    </w:rPr>
                    <w:pStyle w:val="P68B1DB1-Normal87"/>
                  </w:pPr>
                  <w:r>
                    <w:t>接收</w:t>
                  </w:r>
                </w:p>
                <w:p>
                  <w:pPr>
                    <w:ind w:left="130"/>
                    <w:spacing w:before="29" w:line="198" w:lineRule="auto"/>
                    <w:rPr>
                      <w:rFonts w:ascii="Arial Narrow" w:hAnsi="Arial Narrow" w:cs="Arial Narrow" w:eastAsia="Arial Narrow"/>
                      <w:sz w:val="14"/>
                      <w:szCs w:val="14"/>
                    </w:rPr>
                    <w:pStyle w:val="P68B1DB1-Normal87"/>
                  </w:pPr>
                  <w:r>
                    <w:t>系统</w:t>
                  </w:r>
                </w:p>
                <w:p>
                  <w:pPr>
                    <w:ind w:left="204"/>
                    <w:spacing w:before="30" w:line="195" w:lineRule="auto"/>
                    <w:rPr>
                      <w:rFonts w:ascii="Arial Narrow" w:hAnsi="Arial Narrow" w:cs="Arial Narrow" w:eastAsia="Arial Narrow"/>
                      <w:sz w:val="14"/>
                      <w:szCs w:val="14"/>
                    </w:rPr>
                    <w:pStyle w:val="P68B1DB1-Normal84"/>
                  </w:pPr>
                  <w:r>
                    <w:t>误差</w:t>
                  </w:r>
                </w:p>
              </w:tc>
            </w:tr>
          </w:tbl>
          <w:p>
            <w:pPr>
              <w:ind w:firstLine="2605"/>
              <w:spacing w:before="2" w:line="618" w:lineRule="exact"/>
              <w:pStyle w:val="P68B1DB1-Normal94"/>
            </w:pPr>
            <w:r>
              <w:pict>
                <v:roundrect id="_x0000_s340" style="mso-position-vertical-relative:line;mso-position-horizontal-relative:char;width:39.35pt;height:30.4pt;" filled="false" strokecolor="#231F20" strokeweight="0.50pt" arcsize="0.204642">
                  <v:fill on="false"/>
                  <v:stroke joinstyle="miter" miterlimit="0"/>
                  <v:path/>
                  <v:imagedata o:title=""/>
                  <o:lock v:ext="edit" aspectratio="false"/>
                  <v:textbox inset="0mm,0mm,0mm,0mm">
                    <w:txbxContent>
                      <w:p>
                        <w:pPr>
                          <w:ind w:left="96"/>
                          <w:spacing w:before="49" w:line="195" w:lineRule="auto"/>
                          <w:rPr>
                            <w:rFonts w:ascii="Arial Narrow" w:hAnsi="Arial Narrow" w:cs="Arial Narrow" w:eastAsia="Arial Narrow"/>
                            <w:sz w:val="14"/>
                            <w:szCs w:val="14"/>
                          </w:rPr>
                          <w:pStyle w:val="P68B1DB1-Normal87"/>
                        </w:pPr>
                        <w:r>
                          <w:t>接收</w:t>
                        </w:r>
                      </w:p>
                      <w:p>
                        <w:pPr>
                          <w:ind w:left="186"/>
                          <w:spacing w:before="29" w:line="198" w:lineRule="auto"/>
                          <w:rPr>
                            <w:rFonts w:ascii="Arial Narrow" w:hAnsi="Arial Narrow" w:cs="Arial Narrow" w:eastAsia="Arial Narrow"/>
                            <w:sz w:val="14"/>
                            <w:szCs w:val="14"/>
                          </w:rPr>
                          <w:pStyle w:val="P68B1DB1-Normal87"/>
                        </w:pPr>
                        <w:r>
                          <w:t>错误_*</w:t>
                        </w:r>
                      </w:p>
                      <w:p>
                        <w:pPr>
                          <w:ind w:left="75"/>
                          <w:spacing w:before="31" w:line="195" w:lineRule="auto"/>
                          <w:rPr>
                            <w:rFonts w:ascii="Arial Narrow" w:hAnsi="Arial Narrow" w:cs="Arial Narrow" w:eastAsia="Arial Narrow"/>
                            <w:sz w:val="14"/>
                            <w:szCs w:val="14"/>
                          </w:rPr>
                          <w:pStyle w:val="P68B1DB1-Normal87"/>
                        </w:pPr>
                        <w:r>
                          <w:t>消息</w:t>
                        </w:r>
                      </w:p>
                    </w:txbxContent>
                  </v:textbox>
                </v:roundrect>
              </w:pict>
            </w:r>
          </w:p>
          <w:p>
            <w:pPr>
              <w:pStyle w:val="P68B1DB1-TableText95"/>
              <w:spacing w:before="98" w:line="79" w:lineRule="exact"/>
              <w:jc w:val="right"/>
              <w:rPr>
                <w:sz w:val="12"/>
                <w:szCs w:val="12"/>
              </w:rPr>
            </w:pPr>
            <w:r>
              <w:t>A-0479B</w:t>
            </w:r>
          </w:p>
        </w:tc>
      </w:tr>
    </w:tbl>
    <w:p>
      <w:pPr>
        <w:pStyle w:val="P68B1DB1-BodyText27"/>
        <w:ind w:left="2455"/>
        <w:spacing w:before="234" w:line="251" w:lineRule="exact"/>
      </w:pPr>
      <w:r>
        <w:rPr>
          <w:spacing w:val="-6"/>
        </w:rPr>
        <w:t>图6-3所</w:t>
      </w:r>
      <w:r>
        <w:rPr>
          <w:spacing w:val="-7"/>
        </w:rPr>
        <w:t>选</w:t>
      </w:r>
      <w:r>
        <w:rPr>
          <w:spacing w:val="-7"/>
        </w:rPr>
        <w:t>错误</w:t>
      </w:r>
      <w:r>
        <w:rPr>
          <w:spacing w:val="-7"/>
        </w:rPr>
        <w:t>消息控制</w:t>
      </w:r>
      <w:r>
        <w:rPr>
          <w:spacing w:val="-7"/>
        </w:rPr>
        <w:t>和</w:t>
      </w:r>
      <w:r>
        <w:rPr>
          <w:spacing w:val="-7"/>
        </w:rPr>
        <w:t>状态</w:t>
      </w:r>
      <w:r>
        <w:rPr>
          <w:spacing w:val="-7"/>
        </w:rPr>
        <w:t>位</w:t>
      </w:r>
      <w:r>
        <w:rPr>
          <w:spacing w:val="-6"/>
        </w:rPr>
        <w:t>的伪逻辑图</w:t>
      </w:r>
    </w:p>
    <w:p>
      <w:pPr>
        <w:spacing w:line="276" w:lineRule="auto"/>
        <w:rPr>
          <w:rFonts w:ascii="Arial"/>
          <w:sz w:val="21"/>
        </w:rPr>
      </w:pP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r>
        <w:drawing>
          <wp:anchor distT="0" distB="0" distL="0" distR="0" simplePos="0" relativeHeight="251854848" behindDoc="0" locked="0" layoutInCell="1" allowOverlap="1">
            <wp:simplePos x="0" y="0"/>
            <wp:positionH relativeFrom="column">
              <wp:posOffset>0</wp:posOffset>
            </wp:positionH>
            <wp:positionV relativeFrom="paragraph">
              <wp:posOffset>132453</wp:posOffset>
            </wp:positionV>
            <wp:extent cx="7592400" cy="7143"/>
            <wp:effectExtent l="0" t="0" r="0" b="0"/>
            <wp:wrapNone/>
            <wp:docPr id="154" name="IM 154"/>
            <wp:cNvGraphicFramePr/>
            <a:graphic>
              <a:graphicData uri="http://schemas.openxmlformats.org/drawingml/2006/picture">
                <pic:pic>
                  <pic:nvPicPr>
                    <pic:cNvPr id="154" name="IM 154"/>
                    <pic:cNvPicPr/>
                  </pic:nvPicPr>
                  <pic:blipFill>
                    <a:blip r:embed="rId91"/>
                    <a:stretch>
                      <a:fillRect/>
                    </a:stretch>
                  </pic:blipFill>
                  <pic:spPr>
                    <a:xfrm rot="0">
                      <a:off x="0" y="0"/>
                      <a:ext cx="7592400" cy="7143"/>
                    </a:xfrm>
                    <a:prstGeom prst="rect">
                      <a:avLst/>
                    </a:prstGeom>
                  </pic:spPr>
                </pic:pic>
              </a:graphicData>
            </a:graphic>
          </wp:anchor>
        </w:drawing>
      </w:r>
    </w:p>
    <w:p>
      <w:pPr>
        <w:pStyle w:val="P68B1DB1-BodyText52"/>
        <w:ind w:left="11306"/>
        <w:spacing w:before="55" w:line="164" w:lineRule="auto"/>
        <w:rPr>
          <w:sz w:val="18"/>
          <w:szCs w:val="18"/>
        </w:rPr>
      </w:pPr>
      <w:r>
        <w:rPr>
          <w:spacing w:val="-9"/>
        </w:rPr>
        <w:t>第519</w:t>
      </w:r>
    </w:p>
    <w:p>
      <w:pPr>
        <w:spacing w:line="164" w:lineRule="auto"/>
        <w:sectPr>
          <w:headerReference w:type="default" r:id="rId1"/>
          <w:pgSz w:w="12240" w:h="15840"/>
          <w:pgMar w:top="146" w:right="21" w:bottom="294" w:left="141" w:header="0" w:footer="0" w:gutter="0"/>
        </w:sectPr>
        <w:rPr>
          <w:sz w:val="18"/>
          <w:szCs w:val="18"/>
        </w:rPr>
      </w:pPr>
    </w:p>
    <w:p>
      <w:pPr>
        <w:pStyle w:val="P68B1DB1-BodyText2"/>
        <w:spacing w:line="420" w:lineRule="exact"/>
      </w:pPr>
      <w:r>
        <w:pict>
          <v:shape id="_x0000_s34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13"/>
        <w:ind w:left="881"/>
        <w:spacing w:before="84" w:line="371" w:lineRule="exact"/>
        <w:outlineLvl w:val="2"/>
        <w:rPr>
          <w:sz w:val="28"/>
          <w:szCs w:val="28"/>
        </w:rPr>
      </w:pPr>
      <w:bookmarkStart w:name="bookmark29" w:id="26"/>
      <w:bookmarkEnd w:id="26"/>
      <w:bookmarkStart w:name="bookmark15" w:id="27"/>
      <w:bookmarkEnd w:id="27"/>
      <w:bookmarkStart w:name="bookmark9" w:id="28"/>
      <w:bookmarkEnd w:id="28"/>
      <w:r>
        <w:rPr>
          <w:spacing w:val="-18"/>
        </w:rPr>
        <w:t>6.2.7错误列表和</w:t>
      </w:r>
      <w:r>
        <w:rPr>
          <w:spacing w:val="-19"/>
        </w:rPr>
        <w:t>规则</w:t>
      </w:r>
    </w:p>
    <w:p>
      <w:pPr>
        <w:rPr>
          <w:rFonts w:ascii="Arial"/>
          <w:sz w:val="21"/>
        </w:rPr>
      </w:pPr>
    </w:p>
    <w:p>
      <w:pPr>
        <w:pStyle w:val="BodyText"/>
        <w:ind w:left="875"/>
        <w:spacing w:before="60" w:line="250" w:lineRule="auto"/>
      </w:pPr>
      <w:hyperlink w:history="true" w:anchor="bookmark41">
        <w:r>
          <w:rPr>
            <w:u w:val="single" w:color="C0C0C0"/>
            <w:spacing w:val="-4"/>
          </w:rPr>
          <w:t>表</w:t>
        </w:r>
        <w:r>
          <w:rPr>
            <w:u w:val="single" w:color="C0C0C0"/>
            <w:spacing w:val="-4"/>
          </w:rPr>
          <w:t>6-2</w:t>
        </w:r>
      </w:hyperlink>
      <w:r>
        <w:rPr>
          <w:spacing w:val="-4"/>
        </w:rPr>
        <w:t>至</w:t>
      </w:r>
      <w:hyperlink w:history="true" w:anchor="bookmark42">
        <w:r>
          <w:rPr>
            <w:u w:val="single" w:color="C0C0C0"/>
            <w:spacing w:val="-4"/>
          </w:rPr>
          <w:t>表</w:t>
        </w:r>
        <w:r>
          <w:rPr>
            <w:u w:val="single" w:color="C0C0C0"/>
            <w:spacing w:val="-4"/>
          </w:rPr>
          <w:t>6-4</w:t>
        </w:r>
      </w:hyperlink>
      <w:r>
        <w:rPr>
          <w:spacing w:val="-4"/>
        </w:rPr>
        <w:t>列出了本规范定义的所有</w:t>
      </w:r>
      <w:r>
        <w:rPr>
          <w:spacing w:val="-4"/>
        </w:rPr>
        <w:t xml:space="preserve">PCI Express</w:t>
      </w:r>
      <w:r>
        <w:rPr>
          <w:spacing w:val="-4"/>
        </w:rPr>
        <w:t>错误</w:t>
      </w:r>
      <w:r>
        <w:rPr>
          <w:spacing w:val="-5"/>
        </w:rPr>
        <w:t>。列出</w:t>
      </w:r>
      <w:r>
        <w:rPr>
          <w:spacing w:val="-5"/>
        </w:rPr>
        <w:t>了每个错误</w:t>
      </w:r>
    </w:p>
    <w:p>
      <w:pPr>
        <w:pStyle w:val="BodyText"/>
        <w:ind w:left="874" w:right="1261"/>
        <w:spacing w:line="249" w:lineRule="auto"/>
      </w:pPr>
      <w:r>
        <w:rPr>
          <w:spacing w:val="-5"/>
        </w:rPr>
        <w:t>使用</w:t>
      </w:r>
      <w:r>
        <w:rPr>
          <w:spacing w:val="-5"/>
        </w:rPr>
        <w:t>缩写名称，在硬件中如何</w:t>
      </w:r>
      <w:r>
        <w:rPr>
          <w:spacing w:val="-5"/>
        </w:rPr>
        <w:t>检测错误</w:t>
      </w:r>
      <w:r>
        <w:rPr>
          <w:spacing w:val="-6"/>
        </w:rPr>
        <w:t>，</w:t>
      </w:r>
      <w:r>
        <w:rPr>
          <w:spacing w:val="-18"/>
        </w:rPr>
        <w:t>错误</w:t>
      </w:r>
      <w:r>
        <w:rPr>
          <w:spacing w:val="-6"/>
        </w:rPr>
        <w:t>的默认</w:t>
      </w:r>
      <w:r>
        <w:rPr>
          <w:spacing w:val="-6"/>
        </w:rPr>
        <w:t>严重性</w:t>
      </w:r>
      <w:r>
        <w:rPr>
          <w:spacing w:val="-6"/>
        </w:rPr>
        <w:t>，</w:t>
      </w:r>
      <w:r>
        <w:rPr>
          <w:spacing w:val="-6"/>
        </w:rPr>
        <w:t>以及</w:t>
      </w:r>
      <w:r>
        <w:rPr>
          <w:spacing w:val="-17"/>
        </w:rPr>
        <w:t>检测错误的代理所采取</w:t>
      </w:r>
      <w:r>
        <w:rPr>
          <w:spacing w:val="-6"/>
        </w:rPr>
        <w:t>的</w:t>
      </w:r>
      <w:r>
        <w:rPr>
          <w:spacing w:val="-6"/>
        </w:rPr>
        <w:t>预期</w:t>
      </w:r>
      <w:r>
        <w:rPr>
          <w:spacing w:val="-6"/>
        </w:rPr>
        <w:t>操作</w:t>
      </w:r>
      <w:r>
        <w:rPr>
          <w:spacing w:val="-6"/>
        </w:rPr>
        <w:t>。</w:t>
      </w:r>
      <w:r>
        <w:rPr>
          <w:spacing w:val="-17"/>
        </w:rPr>
        <w:t>这些</w:t>
      </w:r>
      <w:r>
        <w:rPr>
          <w:spacing w:val="-6"/>
        </w:rPr>
        <w:t>操作</w:t>
      </w:r>
      <w:r>
        <w:rPr>
          <w:spacing w:val="-6"/>
        </w:rPr>
        <w:t>构成</w:t>
      </w:r>
      <w:r>
        <w:rPr>
          <w:spacing w:val="-6"/>
        </w:rPr>
        <w:t xml:space="preserve">了PCI Express错误</w:t>
      </w:r>
      <w:r>
        <w:rPr>
          <w:spacing w:val="-6"/>
        </w:rPr>
        <w:t>报告</w:t>
      </w:r>
      <w:r>
        <w:rPr>
          <w:spacing w:val="-6"/>
        </w:rPr>
        <w:t>和日志</w:t>
      </w:r>
      <w:r>
        <w:rPr>
          <w:spacing w:val="-7"/>
        </w:rPr>
        <w:t>记录的规则。</w:t>
      </w:r>
    </w:p>
    <w:p>
      <w:pPr>
        <w:pStyle w:val="BodyText"/>
        <w:ind w:left="879" w:right="1313" w:hanging="4"/>
        <w:spacing w:before="148" w:line="249" w:lineRule="auto"/>
      </w:pPr>
      <w:r>
        <w:rPr>
          <w:spacing w:val="-5"/>
        </w:rPr>
        <w:t>默认</w:t>
      </w:r>
      <w:r>
        <w:rPr>
          <w:spacing w:val="-5"/>
        </w:rPr>
        <w:t>严重性</w:t>
      </w:r>
      <w:r>
        <w:rPr>
          <w:spacing w:val="-5"/>
        </w:rPr>
        <w:t>列</w:t>
      </w:r>
      <w:r>
        <w:rPr>
          <w:spacing w:val="-5"/>
        </w:rPr>
        <w:t>指定</w:t>
      </w:r>
      <w:r>
        <w:rPr>
          <w:spacing w:val="-18"/>
        </w:rPr>
        <w:t>错误</w:t>
      </w:r>
      <w:r>
        <w:rPr>
          <w:spacing w:val="-5"/>
        </w:rPr>
        <w:t>的默认</w:t>
      </w:r>
      <w:r>
        <w:rPr>
          <w:spacing w:val="-5"/>
        </w:rPr>
        <w:t>严重性</w:t>
      </w:r>
      <w:r>
        <w:rPr>
          <w:spacing w:val="-18"/>
        </w:rPr>
        <w:t>，</w:t>
      </w:r>
      <w:r>
        <w:rPr>
          <w:spacing w:val="-5"/>
        </w:rPr>
        <w:t>无需任何</w:t>
      </w:r>
      <w:r>
        <w:rPr>
          <w:spacing w:val="-5"/>
        </w:rPr>
        <w:t>软件重新编程。对于</w:t>
      </w:r>
      <w:r>
        <w:rPr>
          <w:spacing w:val="-4"/>
        </w:rPr>
        <w:t>支持</w:t>
      </w:r>
      <w:r>
        <w:rPr>
          <w:spacing w:val="-4"/>
        </w:rPr>
        <w:t>高级错误</w:t>
      </w:r>
      <w:r>
        <w:rPr>
          <w:spacing w:val="-5"/>
        </w:rPr>
        <w:t>报告功能的设备功能，</w:t>
      </w:r>
      <w:r>
        <w:rPr>
          <w:spacing w:val="-5"/>
        </w:rPr>
        <w:t>不可纠正的</w:t>
      </w:r>
      <w:r>
        <w:rPr>
          <w:spacing w:val="-5"/>
        </w:rPr>
        <w:t>错误可编程</w:t>
      </w:r>
      <w:r>
        <w:rPr>
          <w:spacing w:val="-5"/>
        </w:rPr>
        <w:t>为致命</w:t>
      </w:r>
      <w:r>
        <w:rPr>
          <w:spacing w:val="-5"/>
        </w:rPr>
        <w:t>错误或</w:t>
      </w:r>
      <w:r>
        <w:t xml:space="preserve">   </w:t>
      </w:r>
      <w:r>
        <w:rPr>
          <w:spacing w:val="-5"/>
        </w:rPr>
        <w:t>错误</w:t>
      </w:r>
      <w:r>
        <w:rPr>
          <w:spacing w:val="-5"/>
        </w:rPr>
        <w:t>严重性寄存器为非致命。</w:t>
      </w:r>
      <w:r>
        <w:rPr>
          <w:spacing w:val="-5"/>
        </w:rPr>
        <w:t>没有</w:t>
      </w:r>
      <w:r>
        <w:rPr>
          <w:spacing w:val="-5"/>
        </w:rPr>
        <w:t>高级错误报告功能的设备功能</w:t>
      </w:r>
      <w:r>
        <w:rPr>
          <w:spacing w:val="-6"/>
        </w:rPr>
        <w:t>使用</w:t>
      </w:r>
      <w:r>
        <w:rPr>
          <w:spacing w:val="-6"/>
        </w:rPr>
        <w:t>默认</w:t>
      </w:r>
      <w:r>
        <w:rPr>
          <w:spacing w:val="-5"/>
        </w:rPr>
        <w:t>关联，并且不可</w:t>
      </w:r>
      <w:r>
        <w:rPr>
          <w:spacing w:val="-5"/>
        </w:rPr>
        <w:t>重新编程。</w:t>
      </w:r>
    </w:p>
    <w:p>
      <w:pPr>
        <w:pStyle w:val="BodyText"/>
        <w:ind w:left="878" w:right="1675" w:hanging="3"/>
        <w:spacing w:before="146" w:line="250" w:lineRule="auto"/>
        <w:jc w:val="both"/>
      </w:pPr>
      <w:r>
        <w:rPr>
          <w:spacing w:val="-5"/>
        </w:rPr>
        <w:t>如果</w:t>
      </w:r>
      <w:r>
        <w:rPr>
          <w:spacing w:val="-17"/>
        </w:rPr>
        <w:t>错误触发DPC，</w:t>
      </w:r>
      <w:r>
        <w:rPr>
          <w:spacing w:val="-6"/>
        </w:rPr>
        <w:t>则实现下游端口控制（DPC）并启用</w:t>
      </w:r>
      <w:r>
        <w:rPr>
          <w:spacing w:val="-6"/>
        </w:rPr>
        <w:t>该</w:t>
      </w:r>
      <w:r>
        <w:rPr>
          <w:spacing w:val="-18"/>
        </w:rPr>
        <w:t>控制的下游端口的检测代理操作</w:t>
      </w:r>
      <w:r>
        <w:rPr>
          <w:spacing w:val="-4"/>
        </w:rPr>
        <w:t>将有所</w:t>
      </w:r>
      <w:r>
        <w:rPr>
          <w:spacing w:val="-4"/>
        </w:rPr>
        <w:t>不同</w:t>
      </w:r>
      <w:r>
        <w:rPr>
          <w:spacing w:val="-4"/>
        </w:rPr>
        <w:t>。下</w:t>
      </w:r>
      <w:r>
        <w:rPr>
          <w:spacing w:val="-5"/>
        </w:rPr>
        <w:t>表中未对DPC进行</w:t>
      </w:r>
      <w:r>
        <w:rPr>
          <w:spacing w:val="-5"/>
        </w:rPr>
        <w:t>描述</w:t>
      </w:r>
      <w:r>
        <w:rPr>
          <w:spacing w:val="-5"/>
        </w:rPr>
        <w:t>。</w:t>
      </w:r>
      <w:r>
        <w:rPr>
          <w:spacing w:val="-14"/>
        </w:rPr>
        <w:t xml:space="preserve"> </w:t>
      </w:r>
      <w:r>
        <w:rPr>
          <w:spacing w:val="-5"/>
        </w:rPr>
        <w:t>参见</w:t>
      </w:r>
      <w:hyperlink w:history="true" w:anchor="bookmark43">
        <w:r>
          <w:rPr>
            <w:u w:val="single" w:color="C0C0C0"/>
            <w:spacing w:val="-5"/>
          </w:rPr>
          <w:t>第</w:t>
        </w:r>
      </w:hyperlink>
      <w:bookmarkStart w:name="bookmark41" w:id="29"/>
      <w:bookmarkEnd w:id="29"/>
      <w:hyperlink w:history="true" w:anchor="bookmark44">
        <w:r>
          <w:rPr>
            <w:u w:val="single" w:color="C0C0C0"/>
            <w:spacing w:val="-6"/>
          </w:rPr>
          <w:t>6.2.10</w:t>
        </w:r>
        <w:r>
          <w:rPr>
            <w:spacing w:val="-6"/>
          </w:rPr>
          <w:t>f节</w:t>
        </w:r>
      </w:hyperlink>
      <w:r>
        <w:rPr>
          <w:spacing w:val="-6"/>
        </w:rPr>
        <w:t>或</w:t>
      </w:r>
      <w:r>
        <w:rPr>
          <w:spacing w:val="-18"/>
        </w:rPr>
        <w:t>DPC行为</w:t>
      </w:r>
      <w:r>
        <w:rPr>
          <w:spacing w:val="-6"/>
        </w:rPr>
        <w:t>的描述</w:t>
      </w:r>
      <w:r>
        <w:rPr>
          <w:spacing w:val="-6"/>
        </w:rPr>
        <w:t>。</w:t>
      </w:r>
    </w:p>
    <w:p>
      <w:pPr>
        <w:pStyle w:val="P68B1DB1-BodyText27"/>
        <w:ind w:left="4277"/>
        <w:spacing w:before="147" w:line="249" w:lineRule="exact"/>
      </w:pPr>
      <w:r>
        <w:rPr>
          <w:spacing w:val="-9"/>
        </w:rPr>
        <w:t xml:space="preserve">表6-2一般PCI Express</w:t>
      </w:r>
      <w:r>
        <w:rPr>
          <w:spacing w:val="-10"/>
        </w:rPr>
        <w:t>错误</w:t>
      </w:r>
      <w:r>
        <w:rPr>
          <w:spacing w:val="-10"/>
        </w:rPr>
        <w:t>列表</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967"/>
        <w:gridCol w:w="2065"/>
        <w:gridCol w:w="4867"/>
        <w:gridCol w:w="1100"/>
      </w:tblGrid>
      <w:tr>
        <w:trPr>
          <w:trHeight w:val="639" w:hRule="atLeast"/>
        </w:trPr>
        <w:tc>
          <w:tcPr>
            <w:tcW w:w="1967" w:type="dxa"/>
            <w:vAlign w:val="top"/>
            <w:tcBorders>
              <w:bottom w:val="single" w:color="000000" w:sz="8" w:space="0"/>
              <w:top w:val="single" w:color="000000" w:sz="8" w:space="0"/>
              <w:left w:val="nil"/>
            </w:tcBorders>
          </w:tcPr>
          <w:p>
            <w:pPr>
              <w:ind w:left="106"/>
              <w:spacing w:before="149" w:line="171" w:lineRule="auto"/>
              <w:rPr>
                <w:rFonts w:ascii="Tahoma" w:hAnsi="Tahoma" w:cs="Tahoma" w:eastAsia="Tahoma"/>
                <w:sz w:val="18"/>
                <w:szCs w:val="18"/>
              </w:rPr>
              <w:pStyle w:val="P68B1DB1-Normal33"/>
            </w:pPr>
            <w:r>
              <w:t>错误名称</w:t>
            </w:r>
          </w:p>
        </w:tc>
        <w:tc>
          <w:tcPr>
            <w:tcW w:w="2065" w:type="dxa"/>
            <w:vAlign w:val="top"/>
            <w:tcBorders>
              <w:bottom w:val="single" w:color="000000" w:sz="8" w:space="0"/>
              <w:top w:val="single" w:color="000000" w:sz="8" w:space="0"/>
            </w:tcBorders>
          </w:tcPr>
          <w:p>
            <w:pPr>
              <w:ind w:left="106"/>
              <w:spacing w:before="149" w:line="173" w:lineRule="auto"/>
              <w:rPr>
                <w:rFonts w:ascii="Tahoma" w:hAnsi="Tahoma" w:cs="Tahoma" w:eastAsia="Tahoma"/>
                <w:sz w:val="18"/>
                <w:szCs w:val="18"/>
              </w:rPr>
              <w:pStyle w:val="P68B1DB1-Normal36"/>
            </w:pPr>
            <w:r>
              <w:rPr>
                <w:spacing w:val="-7"/>
              </w:rPr>
              <w:t>错误类型</w:t>
            </w:r>
          </w:p>
          <w:p>
            <w:pPr>
              <w:ind w:left="104"/>
              <w:spacing w:before="12" w:line="227" w:lineRule="exact"/>
              <w:rPr>
                <w:rFonts w:ascii="Tahoma" w:hAnsi="Tahoma" w:cs="Tahoma" w:eastAsia="Tahoma"/>
                <w:sz w:val="18"/>
                <w:szCs w:val="18"/>
              </w:rPr>
              <w:pStyle w:val="P68B1DB1-Normal96"/>
            </w:pPr>
            <w:r>
              <w:rPr>
                <w:spacing w:val="-6"/>
              </w:rPr>
              <w:t>（默认严重性）</w:t>
            </w:r>
          </w:p>
        </w:tc>
        <w:tc>
          <w:tcPr>
            <w:tcW w:w="4867" w:type="dxa"/>
            <w:vAlign w:val="top"/>
            <w:tcBorders>
              <w:bottom w:val="single" w:color="000000" w:sz="8" w:space="0"/>
              <w:top w:val="single" w:color="000000" w:sz="8" w:space="0"/>
              <w:right w:val="single" w:color="C0C0C0" w:sz="4" w:space="0"/>
            </w:tcBorders>
          </w:tcPr>
          <w:p>
            <w:pPr>
              <w:ind w:left="106"/>
              <w:spacing w:before="93" w:line="229" w:lineRule="auto"/>
              <w:rPr>
                <w:rFonts w:ascii="Tahoma" w:hAnsi="Tahoma" w:cs="Tahoma" w:eastAsia="Tahoma"/>
                <w:sz w:val="12"/>
                <w:szCs w:val="12"/>
              </w:rPr>
              <w:pStyle w:val="P68B1DB1-Normal97"/>
            </w:pPr>
            <w:r>
              <w:rPr>
                <w:sz w:val="18"/>
                <w:szCs w:val="18"/>
                <w:spacing w:val="-5"/>
              </w:rPr>
              <w:t>检测代理操作</w:t>
            </w:r>
            <w:r>
              <w:rPr>
                <w:sz w:val="12"/>
                <w:szCs w:val="12"/>
                <w:spacing w:val="-5"/>
                <w:position w:val="8"/>
              </w:rPr>
              <w:t>102</w:t>
            </w:r>
          </w:p>
        </w:tc>
        <w:tc>
          <w:tcPr>
            <w:tcW w:w="1100" w:type="dxa"/>
            <w:vAlign w:val="top"/>
            <w:tcBorders>
              <w:bottom w:val="single" w:color="000000" w:sz="8" w:space="0"/>
              <w:top w:val="single" w:color="000000" w:sz="8" w:space="0"/>
              <w:right w:val="nil"/>
              <w:left w:val="single" w:color="C0C0C0" w:sz="4" w:space="0"/>
            </w:tcBorders>
          </w:tcPr>
          <w:p>
            <w:pPr>
              <w:ind w:left="109"/>
              <w:spacing w:before="93" w:line="227" w:lineRule="exact"/>
              <w:rPr>
                <w:rFonts w:ascii="Tahoma" w:hAnsi="Tahoma" w:cs="Tahoma" w:eastAsia="Tahoma"/>
                <w:sz w:val="18"/>
                <w:szCs w:val="18"/>
              </w:rPr>
              <w:pStyle w:val="P68B1DB1-Normal33"/>
            </w:pPr>
            <w:r>
              <w:t>引用</w:t>
            </w:r>
          </w:p>
        </w:tc>
      </w:tr>
      <w:tr>
        <w:trPr>
          <w:trHeight w:val="624" w:hRule="atLeast"/>
        </w:trPr>
        <w:tc>
          <w:tcPr>
            <w:tcW w:w="1967" w:type="dxa"/>
            <w:vAlign w:val="top"/>
            <w:tcBorders>
              <w:top w:val="single" w:color="000000" w:sz="8" w:space="0"/>
              <w:left w:val="nil"/>
            </w:tcBorders>
          </w:tcPr>
          <w:p>
            <w:pPr>
              <w:ind w:left="105" w:right="502" w:hanging="6"/>
              <w:spacing w:before="86" w:line="241" w:lineRule="auto"/>
              <w:rPr>
                <w:rFonts w:ascii="Tahoma" w:hAnsi="Tahoma" w:cs="Tahoma" w:eastAsia="Tahoma"/>
                <w:sz w:val="18"/>
                <w:szCs w:val="18"/>
              </w:rPr>
              <w:pStyle w:val="P68B1DB1-Normal36"/>
            </w:pPr>
            <w:r>
              <w:rPr>
                <w:spacing w:val="-5"/>
              </w:rPr>
              <w:t>更正内部</w:t>
            </w:r>
            <w:r>
              <w:rPr>
                <w:spacing w:val="-6"/>
              </w:rPr>
              <w:t>错误</w:t>
            </w:r>
          </w:p>
        </w:tc>
        <w:tc>
          <w:tcPr>
            <w:tcW w:w="2065" w:type="dxa"/>
            <w:vAlign w:val="top"/>
            <w:tcBorders>
              <w:top w:val="single" w:color="000000" w:sz="8" w:space="0"/>
            </w:tcBorders>
          </w:tcPr>
          <w:p>
            <w:pPr>
              <w:ind w:left="99"/>
              <w:spacing w:before="86" w:line="226" w:lineRule="exact"/>
              <w:rPr>
                <w:rFonts w:ascii="Tahoma" w:hAnsi="Tahoma" w:cs="Tahoma" w:eastAsia="Tahoma"/>
                <w:sz w:val="18"/>
                <w:szCs w:val="18"/>
              </w:rPr>
              <w:pStyle w:val="P68B1DB1-Normal98"/>
            </w:pPr>
            <w:r>
              <w:t>可校正</w:t>
            </w:r>
          </w:p>
          <w:p>
            <w:pPr>
              <w:ind w:left="104"/>
              <w:spacing w:line="225" w:lineRule="exact"/>
              <w:rPr>
                <w:rFonts w:ascii="Tahoma" w:hAnsi="Tahoma" w:cs="Tahoma" w:eastAsia="Tahoma"/>
                <w:sz w:val="18"/>
                <w:szCs w:val="18"/>
              </w:rPr>
              <w:pStyle w:val="P68B1DB1-Normal96"/>
            </w:pPr>
            <w:r>
              <w:rPr>
                <w:spacing w:val="-6"/>
              </w:rPr>
              <w:t>（默认为屏蔽）</w:t>
            </w:r>
          </w:p>
        </w:tc>
        <w:tc>
          <w:tcPr>
            <w:tcW w:w="4867" w:type="dxa"/>
            <w:vAlign w:val="top"/>
            <w:tcBorders>
              <w:top w:val="single" w:color="000000" w:sz="8" w:space="0"/>
              <w:right w:val="single" w:color="C0C0C0" w:sz="4" w:space="0"/>
            </w:tcBorders>
          </w:tcPr>
          <w:p>
            <w:pPr>
              <w:ind w:left="100"/>
              <w:spacing w:before="141" w:line="174" w:lineRule="auto"/>
              <w:rPr>
                <w:rFonts w:ascii="Tahoma" w:hAnsi="Tahoma" w:cs="Tahoma" w:eastAsia="Tahoma"/>
                <w:sz w:val="18"/>
                <w:szCs w:val="18"/>
              </w:rPr>
              <w:pStyle w:val="P68B1DB1-Normal99"/>
            </w:pPr>
            <w:r>
              <w:t>组件：</w:t>
            </w:r>
          </w:p>
          <w:p>
            <w:pPr>
              <w:ind w:left="98"/>
              <w:spacing w:before="10" w:line="271"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100" w:type="dxa"/>
            <w:vAlign w:val="top"/>
            <w:tcBorders>
              <w:top w:val="single" w:color="000000" w:sz="8" w:space="0"/>
              <w:right w:val="nil"/>
              <w:left w:val="single" w:color="C0C0C0" w:sz="4" w:space="0"/>
            </w:tcBorders>
          </w:tcPr>
          <w:p>
            <w:pPr>
              <w:ind w:left="102" w:right="434" w:hanging="1"/>
              <w:spacing w:before="86" w:line="241" w:lineRule="auto"/>
              <w:rPr>
                <w:rFonts w:ascii="Tahoma" w:hAnsi="Tahoma" w:cs="Tahoma" w:eastAsia="Tahoma"/>
                <w:sz w:val="18"/>
                <w:szCs w:val="18"/>
              </w:rPr>
              <w:pStyle w:val="P68B1DB1-Normal36"/>
            </w:pPr>
            <w:hyperlink w:history="true" w:anchor="bookmark45">
              <w:r>
                <w:rPr>
                  <w:u w:val="single" w:color="C0C0C0"/>
                  <w:spacing w:val="-3"/>
                </w:rPr>
                <w:t>第</w:t>
              </w:r>
            </w:hyperlink>
            <w:hyperlink w:history="true" w:anchor="bookmark46">
              <w:r>
                <w:rPr>
                  <w:u w:val="single" w:color="C0C0C0"/>
                  <w:spacing w:val="-9"/>
                </w:rPr>
                <w:t>6.2.9</w:t>
              </w:r>
            </w:hyperlink>
          </w:p>
        </w:tc>
      </w:tr>
      <w:tr>
        <w:trPr>
          <w:trHeight w:val="1252" w:hRule="atLeast"/>
        </w:trPr>
        <w:tc>
          <w:tcPr>
            <w:tcW w:w="1967" w:type="dxa"/>
            <w:vAlign w:val="top"/>
            <w:tcBorders>
              <w:left w:val="nil"/>
            </w:tcBorders>
          </w:tcPr>
          <w:p>
            <w:pPr>
              <w:ind w:left="105" w:right="176"/>
              <w:spacing w:before="227" w:line="241" w:lineRule="auto"/>
              <w:rPr>
                <w:rFonts w:ascii="Tahoma" w:hAnsi="Tahoma" w:cs="Tahoma" w:eastAsia="Tahoma"/>
                <w:sz w:val="18"/>
                <w:szCs w:val="18"/>
              </w:rPr>
              <w:pStyle w:val="P68B1DB1-Normal36"/>
            </w:pPr>
            <w:r>
              <w:rPr>
                <w:spacing w:val="-5"/>
              </w:rPr>
              <w:t>无法纠正的内部</w:t>
            </w:r>
            <w:r>
              <w:rPr>
                <w:spacing w:val="-6"/>
              </w:rPr>
              <w:t>错误</w:t>
            </w:r>
          </w:p>
        </w:tc>
        <w:tc>
          <w:tcPr>
            <w:tcW w:w="2065" w:type="dxa"/>
            <w:vAlign w:val="top"/>
          </w:tcPr>
          <w:p>
            <w:pPr>
              <w:ind w:left="105"/>
              <w:spacing w:before="227" w:line="226" w:lineRule="exact"/>
              <w:rPr>
                <w:rFonts w:ascii="Tahoma" w:hAnsi="Tahoma" w:cs="Tahoma" w:eastAsia="Tahoma"/>
                <w:sz w:val="18"/>
                <w:szCs w:val="18"/>
              </w:rPr>
              <w:pStyle w:val="P68B1DB1-Normal98"/>
            </w:pPr>
            <w:r>
              <w:t>不可校正</w:t>
            </w:r>
          </w:p>
          <w:p>
            <w:pPr>
              <w:ind w:left="98" w:right="370" w:firstLine="6"/>
              <w:spacing w:before="1" w:line="249" w:lineRule="auto"/>
              <w:rPr>
                <w:rFonts w:ascii="Tahoma" w:hAnsi="Tahoma" w:cs="Tahoma" w:eastAsia="Tahoma"/>
                <w:sz w:val="18"/>
                <w:szCs w:val="18"/>
              </w:rPr>
              <w:pStyle w:val="P68B1DB1-Normal36"/>
            </w:pPr>
            <w:r>
              <w:rPr>
                <w:spacing w:val="-8"/>
              </w:rPr>
              <w:t>（</w:t>
            </w:r>
            <w:r>
              <w:rPr>
                <w:spacing w:val="-5"/>
              </w:rPr>
              <w:t>默认情况</w:t>
            </w:r>
            <w:r>
              <w:rPr>
                <w:spacing w:val="-8"/>
              </w:rPr>
              <w:t>下为</w:t>
            </w:r>
            <w:r>
              <w:t>致命和</w:t>
            </w:r>
            <w:r>
              <w:rPr>
                <w:spacing w:val="-8"/>
              </w:rPr>
              <w:t>屏蔽</w:t>
            </w:r>
          </w:p>
        </w:tc>
        <w:tc>
          <w:tcPr>
            <w:tcW w:w="4867" w:type="dxa"/>
            <w:vAlign w:val="top"/>
            <w:tcBorders>
              <w:right w:val="single" w:color="C0C0C0" w:sz="4" w:space="0"/>
            </w:tcBorders>
          </w:tcPr>
          <w:p>
            <w:pPr>
              <w:ind w:left="100"/>
              <w:spacing w:before="224" w:line="271" w:lineRule="auto"/>
              <w:rPr>
                <w:rFonts w:ascii="Tahoma" w:hAnsi="Tahoma" w:cs="Tahoma" w:eastAsia="Tahoma"/>
                <w:sz w:val="18"/>
                <w:szCs w:val="18"/>
              </w:rPr>
              <w:pStyle w:val="P68B1DB1-Normal36"/>
            </w:pPr>
            <w:r>
              <w:rPr>
                <w:spacing w:val="-5"/>
              </w:rPr>
              <w:t>组件：</w:t>
            </w:r>
            <w:r>
              <w:rPr>
                <w:spacing w:val="-5"/>
              </w:rPr>
              <w:t>将</w:t>
            </w:r>
            <w:r>
              <w:rPr>
                <w:u w:val="single" w:color="C0C0C0"/>
                <w:spacing w:val="-5"/>
              </w:rPr>
              <w:t>ERR_FATAL</w:t>
            </w:r>
            <w:r>
              <w:rPr>
                <w:spacing w:val="-6"/>
              </w:rPr>
              <w:t>发送到根复合体。</w:t>
            </w:r>
          </w:p>
          <w:p>
            <w:pPr>
              <w:ind w:left="94" w:right="377" w:firstLine="5"/>
              <w:spacing w:before="117" w:line="269" w:lineRule="auto"/>
              <w:rPr>
                <w:rFonts w:ascii="Tahoma" w:hAnsi="Tahoma" w:cs="Tahoma" w:eastAsia="Tahoma"/>
                <w:sz w:val="18"/>
                <w:szCs w:val="18"/>
              </w:rPr>
              <w:pStyle w:val="P68B1DB1-Normal36"/>
            </w:pPr>
            <w:r>
              <w:rPr>
                <w:spacing w:val="-4"/>
              </w:rPr>
              <w:t>也可以记录</w:t>
            </w:r>
            <w:r>
              <w:rPr>
                <w:spacing w:val="-16"/>
              </w:rPr>
              <w:t>与错误关联的第一个TLP</w:t>
            </w:r>
            <w:r>
              <w:rPr>
                <w:spacing w:val="-4"/>
              </w:rPr>
              <w:t>的前缀/标头</w:t>
            </w:r>
            <w:r>
              <w:rPr>
                <w:spacing w:val="-4"/>
              </w:rPr>
              <w:t>。</w:t>
            </w:r>
          </w:p>
        </w:tc>
        <w:tc>
          <w:tcPr>
            <w:tcW w:w="1100" w:type="dxa"/>
            <w:vAlign w:val="top"/>
            <w:tcBorders>
              <w:right w:val="nil"/>
              <w:left w:val="single" w:color="C0C0C0" w:sz="4" w:space="0"/>
            </w:tcBorders>
          </w:tcPr>
          <w:p>
            <w:pPr>
              <w:ind w:left="102" w:right="434" w:hanging="1"/>
              <w:spacing w:before="227" w:line="241" w:lineRule="auto"/>
              <w:rPr>
                <w:rFonts w:ascii="Tahoma" w:hAnsi="Tahoma" w:cs="Tahoma" w:eastAsia="Tahoma"/>
                <w:sz w:val="18"/>
                <w:szCs w:val="18"/>
              </w:rPr>
              <w:pStyle w:val="P68B1DB1-Normal36"/>
            </w:pPr>
            <w:hyperlink w:history="true" w:anchor="bookmark47">
              <w:r>
                <w:rPr>
                  <w:u w:val="single" w:color="C0C0C0"/>
                  <w:spacing w:val="-3"/>
                </w:rPr>
                <w:t>第</w:t>
              </w:r>
            </w:hyperlink>
            <w:hyperlink w:history="true" w:anchor="bookmark48">
              <w:r>
                <w:rPr>
                  <w:u w:val="single" w:color="C0C0C0"/>
                  <w:spacing w:val="-9"/>
                </w:rPr>
                <w:t>6.2.9</w:t>
              </w:r>
            </w:hyperlink>
          </w:p>
        </w:tc>
      </w:tr>
      <w:tr>
        <w:trPr>
          <w:trHeight w:val="641" w:hRule="atLeast"/>
        </w:trPr>
        <w:tc>
          <w:tcPr>
            <w:tcW w:w="1967" w:type="dxa"/>
            <w:vAlign w:val="top"/>
            <w:tcBorders>
              <w:bottom w:val="single" w:color="000000" w:sz="8" w:space="0"/>
              <w:left w:val="nil"/>
            </w:tcBorders>
          </w:tcPr>
          <w:p>
            <w:pPr>
              <w:ind w:left="106"/>
              <w:spacing w:before="100" w:line="227" w:lineRule="exact"/>
              <w:rPr>
                <w:rFonts w:ascii="Tahoma" w:hAnsi="Tahoma" w:cs="Tahoma" w:eastAsia="Tahoma"/>
                <w:sz w:val="18"/>
                <w:szCs w:val="18"/>
              </w:rPr>
              <w:pStyle w:val="P68B1DB1-Normal100"/>
            </w:pPr>
            <w:bookmarkStart w:name="bookmark30" w:id="30"/>
            <w:bookmarkEnd w:id="30"/>
            <w:r>
              <w:t>标题日志溢出</w:t>
            </w:r>
          </w:p>
        </w:tc>
        <w:tc>
          <w:tcPr>
            <w:tcW w:w="2065" w:type="dxa"/>
            <w:vAlign w:val="top"/>
            <w:tcBorders>
              <w:bottom w:val="single" w:color="000000" w:sz="8" w:space="0"/>
            </w:tcBorders>
          </w:tcPr>
          <w:p>
            <w:pPr>
              <w:ind w:left="99"/>
              <w:spacing w:before="100" w:line="226" w:lineRule="exact"/>
              <w:rPr>
                <w:rFonts w:ascii="Tahoma" w:hAnsi="Tahoma" w:cs="Tahoma" w:eastAsia="Tahoma"/>
                <w:sz w:val="18"/>
                <w:szCs w:val="18"/>
              </w:rPr>
              <w:pStyle w:val="P68B1DB1-Normal98"/>
            </w:pPr>
            <w:r>
              <w:t>可校正</w:t>
            </w:r>
          </w:p>
          <w:p>
            <w:pPr>
              <w:ind w:left="104"/>
              <w:spacing w:line="225" w:lineRule="exact"/>
              <w:rPr>
                <w:rFonts w:ascii="Tahoma" w:hAnsi="Tahoma" w:cs="Tahoma" w:eastAsia="Tahoma"/>
                <w:sz w:val="18"/>
                <w:szCs w:val="18"/>
              </w:rPr>
              <w:pStyle w:val="P68B1DB1-Normal96"/>
            </w:pPr>
            <w:r>
              <w:rPr>
                <w:spacing w:val="-6"/>
              </w:rPr>
              <w:t>（默认为屏蔽）</w:t>
            </w:r>
          </w:p>
        </w:tc>
        <w:tc>
          <w:tcPr>
            <w:tcW w:w="4867" w:type="dxa"/>
            <w:vAlign w:val="top"/>
            <w:tcBorders>
              <w:bottom w:val="single" w:color="000000" w:sz="8" w:space="0"/>
              <w:right w:val="single" w:color="C0C0C0" w:sz="4" w:space="0"/>
            </w:tcBorders>
          </w:tcPr>
          <w:p>
            <w:pPr>
              <w:ind w:left="100"/>
              <w:spacing w:before="155" w:line="174" w:lineRule="auto"/>
              <w:rPr>
                <w:rFonts w:ascii="Tahoma" w:hAnsi="Tahoma" w:cs="Tahoma" w:eastAsia="Tahoma"/>
                <w:sz w:val="18"/>
                <w:szCs w:val="18"/>
              </w:rPr>
              <w:pStyle w:val="P68B1DB1-Normal99"/>
            </w:pPr>
            <w:r>
              <w:t>组件：</w:t>
            </w:r>
          </w:p>
          <w:p>
            <w:pPr>
              <w:ind w:left="98"/>
              <w:spacing w:before="10" w:line="271"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100" w:type="dxa"/>
            <w:vAlign w:val="top"/>
            <w:tcBorders>
              <w:bottom w:val="single" w:color="000000" w:sz="8" w:space="0"/>
              <w:right w:val="nil"/>
              <w:left w:val="single" w:color="C0C0C0" w:sz="4" w:space="0"/>
            </w:tcBorders>
          </w:tcPr>
          <w:p>
            <w:pPr>
              <w:ind w:left="102" w:right="434" w:hanging="1"/>
              <w:spacing w:before="100" w:line="241" w:lineRule="auto"/>
              <w:rPr>
                <w:rFonts w:ascii="Tahoma" w:hAnsi="Tahoma" w:cs="Tahoma" w:eastAsia="Tahoma"/>
                <w:sz w:val="18"/>
                <w:szCs w:val="18"/>
              </w:rPr>
              <w:pStyle w:val="P68B1DB1-Normal36"/>
            </w:pPr>
            <w:hyperlink w:history="true" w:anchor="bookmark34">
              <w:r>
                <w:rPr>
                  <w:u w:val="single" w:color="C0C0C0"/>
                  <w:spacing w:val="-9"/>
                </w:rPr>
                <w:t>6.2.4.2</w:t>
              </w:r>
            </w:hyperlink>
            <w:hyperlink w:history="true" w:anchor="bookmark34">
              <w:r>
                <w:rPr>
                  <w:u w:val="single" w:color="C0C0C0"/>
                  <w:spacing w:val="-3"/>
                </w:rPr>
                <w:t>部分</w:t>
              </w:r>
            </w:hyperlink>
          </w:p>
        </w:tc>
      </w:tr>
    </w:tbl>
    <w:p>
      <w:pPr>
        <w:pStyle w:val="P68B1DB1-BodyText27"/>
        <w:ind w:left="4497"/>
        <w:spacing w:before="102" w:line="249" w:lineRule="exact"/>
      </w:pPr>
      <w:r>
        <w:rPr>
          <w:spacing w:val="-7"/>
        </w:rPr>
        <w:t>表6-3物理层</w:t>
      </w:r>
      <w:r>
        <w:rPr>
          <w:spacing w:val="-8"/>
        </w:rPr>
        <w:t>错误</w:t>
      </w:r>
      <w:r>
        <w:rPr>
          <w:spacing w:val="-8"/>
        </w:rPr>
        <w:t>列表</w:t>
      </w:r>
    </w:p>
    <w:tbl>
      <w:tblPr>
        <w:tblStyle w:val="TableNormal"/>
        <w:tblW w:w="7612" w:type="dxa"/>
        <w:tblInd w:w="206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238"/>
        <w:gridCol w:w="2309"/>
        <w:gridCol w:w="2648"/>
        <w:gridCol w:w="1417"/>
      </w:tblGrid>
      <w:tr>
        <w:trPr>
          <w:trHeight w:val="413" w:hRule="atLeast"/>
        </w:trPr>
        <w:tc>
          <w:tcPr>
            <w:tcW w:w="1238" w:type="dxa"/>
            <w:vAlign w:val="top"/>
            <w:tcBorders>
              <w:right w:val="single" w:color="C0C0C0" w:sz="6" w:space="0"/>
              <w:left w:val="nil"/>
            </w:tcBorders>
          </w:tcPr>
          <w:p>
            <w:pPr>
              <w:ind w:left="106"/>
              <w:spacing w:before="149" w:line="171" w:lineRule="auto"/>
              <w:rPr>
                <w:rFonts w:ascii="Tahoma" w:hAnsi="Tahoma" w:cs="Tahoma" w:eastAsia="Tahoma"/>
                <w:sz w:val="18"/>
                <w:szCs w:val="18"/>
              </w:rPr>
              <w:pStyle w:val="P68B1DB1-Normal33"/>
            </w:pPr>
            <w:r>
              <w:t>错误名称</w:t>
            </w:r>
          </w:p>
        </w:tc>
        <w:tc>
          <w:tcPr>
            <w:tcW w:w="2309" w:type="dxa"/>
            <w:vAlign w:val="top"/>
            <w:tcBorders>
              <w:left w:val="single" w:color="C0C0C0" w:sz="6" w:space="0"/>
              <w:right w:val="single" w:color="C0C0C0" w:sz="6" w:space="0"/>
            </w:tcBorders>
          </w:tcPr>
          <w:p>
            <w:pPr>
              <w:ind w:left="106"/>
              <w:spacing w:before="93" w:line="227" w:lineRule="exact"/>
              <w:rPr>
                <w:rFonts w:ascii="Tahoma" w:hAnsi="Tahoma" w:cs="Tahoma" w:eastAsia="Tahoma"/>
                <w:sz w:val="18"/>
                <w:szCs w:val="18"/>
              </w:rPr>
              <w:pStyle w:val="P68B1DB1-Normal96"/>
            </w:pPr>
            <w:r>
              <w:rPr>
                <w:spacing w:val="-7"/>
              </w:rPr>
              <w:t>错误类型（默认严重性）</w:t>
            </w:r>
          </w:p>
        </w:tc>
        <w:tc>
          <w:tcPr>
            <w:tcW w:w="2648" w:type="dxa"/>
            <w:vAlign w:val="top"/>
            <w:tcBorders>
              <w:left w:val="single" w:color="C0C0C0" w:sz="6" w:space="0"/>
              <w:right w:val="single" w:color="C0C0C0" w:sz="6" w:space="0"/>
            </w:tcBorders>
          </w:tcPr>
          <w:p>
            <w:pPr>
              <w:ind w:left="106"/>
              <w:spacing w:before="93" w:line="229" w:lineRule="auto"/>
              <w:rPr>
                <w:rFonts w:ascii="Tahoma" w:hAnsi="Tahoma" w:cs="Tahoma" w:eastAsia="Tahoma"/>
                <w:sz w:val="12"/>
                <w:szCs w:val="12"/>
              </w:rPr>
              <w:pStyle w:val="P68B1DB1-Normal97"/>
            </w:pPr>
            <w:r>
              <w:rPr>
                <w:sz w:val="18"/>
                <w:szCs w:val="18"/>
                <w:spacing w:val="-5"/>
              </w:rPr>
              <w:t>检测代理操作</w:t>
            </w:r>
            <w:r>
              <w:rPr>
                <w:sz w:val="12"/>
                <w:szCs w:val="12"/>
                <w:spacing w:val="-5"/>
                <w:position w:val="8"/>
              </w:rPr>
              <w:t>103</w:t>
            </w:r>
          </w:p>
        </w:tc>
        <w:tc>
          <w:tcPr>
            <w:tcW w:w="1417" w:type="dxa"/>
            <w:vAlign w:val="top"/>
            <w:tcBorders>
              <w:left w:val="single" w:color="C0C0C0" w:sz="6" w:space="0"/>
              <w:right w:val="nil"/>
            </w:tcBorders>
          </w:tcPr>
          <w:p>
            <w:pPr>
              <w:ind w:left="106"/>
              <w:spacing w:before="93" w:line="227" w:lineRule="exact"/>
              <w:rPr>
                <w:rFonts w:ascii="Tahoma" w:hAnsi="Tahoma" w:cs="Tahoma" w:eastAsia="Tahoma"/>
                <w:sz w:val="18"/>
                <w:szCs w:val="18"/>
              </w:rPr>
              <w:pStyle w:val="P68B1DB1-Normal33"/>
            </w:pPr>
            <w:r>
              <w:t>引用</w:t>
            </w:r>
          </w:p>
        </w:tc>
      </w:tr>
      <w:tr>
        <w:trPr>
          <w:trHeight w:val="1078" w:hRule="atLeast"/>
        </w:trPr>
        <w:tc>
          <w:tcPr>
            <w:tcW w:w="1238" w:type="dxa"/>
            <w:vAlign w:val="top"/>
            <w:tcBorders>
              <w:right w:val="single" w:color="C0C0C0" w:sz="6" w:space="0"/>
              <w:left w:val="nil"/>
            </w:tcBorders>
          </w:tcPr>
          <w:p>
            <w:pPr>
              <w:ind w:left="106"/>
              <w:spacing w:before="87" w:line="227" w:lineRule="exact"/>
              <w:rPr>
                <w:rFonts w:ascii="Tahoma" w:hAnsi="Tahoma" w:cs="Tahoma" w:eastAsia="Tahoma"/>
                <w:sz w:val="18"/>
                <w:szCs w:val="18"/>
              </w:rPr>
              <w:pStyle w:val="P68B1DB1-Normal33"/>
            </w:pPr>
            <w:r>
              <w:t>接收器错误</w:t>
            </w:r>
          </w:p>
        </w:tc>
        <w:tc>
          <w:tcPr>
            <w:tcW w:w="2309" w:type="dxa"/>
            <w:vAlign w:val="top"/>
            <w:tcBorders>
              <w:left w:val="single" w:color="C0C0C0" w:sz="6" w:space="0"/>
              <w:right w:val="single" w:color="C0C0C0" w:sz="6" w:space="0"/>
            </w:tcBorders>
          </w:tcPr>
          <w:p>
            <w:pPr>
              <w:ind w:left="99"/>
              <w:spacing w:before="87" w:line="227" w:lineRule="exact"/>
              <w:rPr>
                <w:rFonts w:ascii="Tahoma" w:hAnsi="Tahoma" w:cs="Tahoma" w:eastAsia="Tahoma"/>
                <w:sz w:val="18"/>
                <w:szCs w:val="18"/>
              </w:rPr>
              <w:pStyle w:val="P68B1DB1-Normal98"/>
            </w:pPr>
            <w:r>
              <w:t>可校正</w:t>
            </w:r>
          </w:p>
        </w:tc>
        <w:tc>
          <w:tcPr>
            <w:tcW w:w="2648" w:type="dxa"/>
            <w:vAlign w:val="top"/>
            <w:tcBorders>
              <w:left w:val="single" w:color="C0C0C0" w:sz="6" w:space="0"/>
              <w:right w:val="single" w:color="C0C0C0" w:sz="6" w:space="0"/>
            </w:tcBorders>
          </w:tcPr>
          <w:p>
            <w:pPr>
              <w:ind w:left="96"/>
              <w:spacing w:before="87" w:line="224" w:lineRule="exact"/>
              <w:rPr>
                <w:rFonts w:ascii="Tahoma" w:hAnsi="Tahoma" w:cs="Tahoma" w:eastAsia="Tahoma"/>
                <w:sz w:val="18"/>
                <w:szCs w:val="18"/>
              </w:rPr>
              <w:pStyle w:val="P68B1DB1-Normal101"/>
            </w:pPr>
            <w:r>
              <w:t>接收方：</w:t>
            </w:r>
          </w:p>
          <w:p>
            <w:pPr>
              <w:ind w:left="97"/>
              <w:spacing w:line="269"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417" w:type="dxa"/>
            <w:vAlign w:val="top"/>
            <w:tcBorders>
              <w:left w:val="single" w:color="C0C0C0" w:sz="6" w:space="0"/>
              <w:right w:val="nil"/>
            </w:tcBorders>
          </w:tcPr>
          <w:p>
            <w:pPr>
              <w:ind w:left="98" w:right="89"/>
              <w:spacing w:before="86" w:line="259" w:lineRule="auto"/>
              <w:rPr>
                <w:rFonts w:ascii="Tahoma" w:hAnsi="Tahoma" w:cs="Tahoma" w:eastAsia="Tahoma"/>
                <w:sz w:val="18"/>
                <w:szCs w:val="18"/>
              </w:rPr>
              <w:pStyle w:val="P68B1DB1-Normal36"/>
            </w:pPr>
            <w:r>
              <w:rPr>
                <w:u w:val="single" w:color="C0C0C0"/>
                <w:spacing w:val="-7"/>
              </w:rPr>
              <w:t>第</w:t>
            </w:r>
            <w:r>
              <w:rPr>
                <w:u w:val="single" w:color="C0C0C0"/>
                <w:spacing w:val="-7"/>
              </w:rPr>
              <w:t>4.2.1.1.3</w:t>
            </w:r>
            <w:r>
              <w:rPr>
                <w:u w:val="single" w:color="C0C0C0"/>
                <w:spacing w:val="-7"/>
              </w:rPr>
              <w:t>节</w:t>
            </w:r>
            <w:r>
              <w:rPr>
                <w:u w:val="single" w:color="C0C0C0"/>
                <w:spacing w:val="-7"/>
              </w:rPr>
              <w:t>4.2.1.2</w:t>
            </w:r>
            <w:r>
              <w:t xml:space="preserve">   </w:t>
            </w:r>
            <w:r>
              <w:rPr>
                <w:u w:val="single" w:color="C0C0C0"/>
                <w:spacing w:val="-7"/>
              </w:rPr>
              <w:t>4.2.4.8</w:t>
            </w:r>
            <w:r>
              <w:rPr>
                <w:u w:val="single" w:color="C0C0C0"/>
                <w:spacing w:val="-7"/>
              </w:rPr>
              <w:t>部分</w:t>
            </w:r>
            <w:r>
              <w:t xml:space="preserve">   </w:t>
            </w:r>
            <w:r>
              <w:rPr>
                <w:u w:val="single" w:color="C0C0C0"/>
                <w:spacing w:val="-5"/>
              </w:rPr>
              <w:t>第</w:t>
            </w:r>
            <w:r>
              <w:rPr>
                <w:u w:val="single" w:color="C0C0C0"/>
                <w:spacing w:val="-5"/>
              </w:rPr>
              <w:t>4.2.6</w:t>
            </w:r>
          </w:p>
        </w:tc>
      </w:tr>
    </w:tbl>
    <w:p>
      <w:pPr>
        <w:pStyle w:val="P68B1DB1-BodyText27"/>
        <w:ind w:left="4446"/>
        <w:spacing w:before="103" w:line="249" w:lineRule="exact"/>
      </w:pPr>
      <w:bookmarkStart w:name="bookmark42" w:id="31"/>
      <w:bookmarkEnd w:id="31"/>
      <w:bookmarkStart w:name="bookmark31" w:id="32"/>
      <w:bookmarkEnd w:id="32"/>
      <w:r>
        <w:rPr>
          <w:spacing w:val="-8"/>
        </w:rPr>
        <w:t>表6-4数据链路层错误列表</w:t>
      </w:r>
    </w:p>
    <w:tbl>
      <w:tblPr>
        <w:tblStyle w:val="TableNormal"/>
        <w:tblW w:w="8395" w:type="dxa"/>
        <w:tblInd w:w="1672"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974"/>
        <w:gridCol w:w="1495"/>
        <w:gridCol w:w="3644"/>
        <w:gridCol w:w="1282"/>
      </w:tblGrid>
      <w:tr>
        <w:trPr>
          <w:trHeight w:val="638" w:hRule="atLeast"/>
        </w:trPr>
        <w:tc>
          <w:tcPr>
            <w:tcW w:w="1974" w:type="dxa"/>
            <w:vAlign w:val="top"/>
            <w:tcBorders>
              <w:bottom w:val="single" w:color="000000" w:sz="8" w:space="0"/>
              <w:top w:val="single" w:color="000000" w:sz="8" w:space="0"/>
              <w:left w:val="nil"/>
            </w:tcBorders>
          </w:tcPr>
          <w:p>
            <w:pPr>
              <w:ind w:left="106"/>
              <w:spacing w:before="149" w:line="171" w:lineRule="auto"/>
              <w:rPr>
                <w:rFonts w:ascii="Tahoma" w:hAnsi="Tahoma" w:cs="Tahoma" w:eastAsia="Tahoma"/>
                <w:sz w:val="18"/>
                <w:szCs w:val="18"/>
              </w:rPr>
              <w:pStyle w:val="P68B1DB1-Normal33"/>
            </w:pPr>
            <w:r>
              <w:t>错误名称</w:t>
            </w:r>
          </w:p>
        </w:tc>
        <w:tc>
          <w:tcPr>
            <w:tcW w:w="1495" w:type="dxa"/>
            <w:vAlign w:val="top"/>
            <w:tcBorders>
              <w:bottom w:val="single" w:color="000000" w:sz="8" w:space="0"/>
              <w:top w:val="single" w:color="000000" w:sz="8" w:space="0"/>
              <w:right w:val="single" w:color="C0C0C0" w:sz="4" w:space="0"/>
            </w:tcBorders>
          </w:tcPr>
          <w:p>
            <w:pPr>
              <w:ind w:left="106"/>
              <w:spacing w:before="149" w:line="173" w:lineRule="auto"/>
              <w:rPr>
                <w:rFonts w:ascii="Tahoma" w:hAnsi="Tahoma" w:cs="Tahoma" w:eastAsia="Tahoma"/>
                <w:sz w:val="18"/>
                <w:szCs w:val="18"/>
              </w:rPr>
              <w:pStyle w:val="P68B1DB1-Normal36"/>
            </w:pPr>
            <w:r>
              <w:rPr>
                <w:spacing w:val="-7"/>
              </w:rPr>
              <w:t>错误类型</w:t>
            </w:r>
          </w:p>
          <w:p>
            <w:pPr>
              <w:ind w:left="104"/>
              <w:spacing w:before="12" w:line="227" w:lineRule="exact"/>
              <w:rPr>
                <w:rFonts w:ascii="Tahoma" w:hAnsi="Tahoma" w:cs="Tahoma" w:eastAsia="Tahoma"/>
                <w:sz w:val="18"/>
                <w:szCs w:val="18"/>
              </w:rPr>
              <w:pStyle w:val="P68B1DB1-Normal96"/>
            </w:pPr>
            <w:r>
              <w:rPr>
                <w:spacing w:val="-6"/>
              </w:rPr>
              <w:t>（默认严重性）</w:t>
            </w:r>
          </w:p>
        </w:tc>
        <w:tc>
          <w:tcPr>
            <w:tcW w:w="3644" w:type="dxa"/>
            <w:vAlign w:val="top"/>
            <w:tcBorders>
              <w:bottom w:val="single" w:color="000000" w:sz="8" w:space="0"/>
              <w:top w:val="single" w:color="000000" w:sz="8" w:space="0"/>
              <w:left w:val="single" w:color="C0C0C0" w:sz="4" w:space="0"/>
            </w:tcBorders>
          </w:tcPr>
          <w:p>
            <w:pPr>
              <w:ind w:left="108"/>
              <w:spacing w:before="93" w:line="229" w:lineRule="auto"/>
              <w:rPr>
                <w:rFonts w:ascii="Tahoma" w:hAnsi="Tahoma" w:cs="Tahoma" w:eastAsia="Tahoma"/>
                <w:sz w:val="12"/>
                <w:szCs w:val="12"/>
              </w:rPr>
              <w:pStyle w:val="P68B1DB1-Normal97"/>
            </w:pPr>
            <w:r>
              <w:rPr>
                <w:sz w:val="18"/>
                <w:szCs w:val="18"/>
                <w:spacing w:val="-5"/>
              </w:rPr>
              <w:t>检测代理操作</w:t>
            </w:r>
            <w:r>
              <w:rPr>
                <w:sz w:val="12"/>
                <w:szCs w:val="12"/>
                <w:spacing w:val="-5"/>
                <w:position w:val="8"/>
              </w:rPr>
              <w:t>104</w:t>
            </w:r>
          </w:p>
        </w:tc>
        <w:tc>
          <w:tcPr>
            <w:tcW w:w="1282" w:type="dxa"/>
            <w:vAlign w:val="top"/>
            <w:tcBorders>
              <w:bottom w:val="single" w:color="000000" w:sz="8" w:space="0"/>
              <w:top w:val="single" w:color="000000" w:sz="8" w:space="0"/>
              <w:right w:val="nil"/>
            </w:tcBorders>
          </w:tcPr>
          <w:p>
            <w:pPr>
              <w:ind w:left="106"/>
              <w:spacing w:before="93" w:line="227" w:lineRule="exact"/>
              <w:rPr>
                <w:rFonts w:ascii="Tahoma" w:hAnsi="Tahoma" w:cs="Tahoma" w:eastAsia="Tahoma"/>
                <w:sz w:val="18"/>
                <w:szCs w:val="18"/>
              </w:rPr>
              <w:pStyle w:val="P68B1DB1-Normal33"/>
            </w:pPr>
            <w:r>
              <w:t>引用</w:t>
            </w:r>
          </w:p>
        </w:tc>
      </w:tr>
      <w:tr>
        <w:trPr>
          <w:trHeight w:val="623" w:hRule="atLeast"/>
        </w:trPr>
        <w:tc>
          <w:tcPr>
            <w:tcW w:w="1974" w:type="dxa"/>
            <w:vAlign w:val="top"/>
            <w:tcBorders>
              <w:top w:val="single" w:color="000000" w:sz="8" w:space="0"/>
              <w:left w:val="nil"/>
            </w:tcBorders>
          </w:tcPr>
          <w:p>
            <w:pPr>
              <w:ind w:left="106"/>
              <w:spacing w:before="133" w:line="182" w:lineRule="auto"/>
              <w:rPr>
                <w:rFonts w:ascii="Tahoma" w:hAnsi="Tahoma" w:cs="Tahoma" w:eastAsia="Tahoma"/>
                <w:sz w:val="18"/>
                <w:szCs w:val="18"/>
              </w:rPr>
              <w:pStyle w:val="P68B1DB1-Normal36"/>
            </w:pPr>
            <w:r>
              <w:rPr>
                <w:spacing w:val="-6"/>
              </w:rPr>
              <w:t>不良TLP</w:t>
            </w:r>
          </w:p>
        </w:tc>
        <w:tc>
          <w:tcPr>
            <w:tcW w:w="1495" w:type="dxa"/>
            <w:vAlign w:val="top"/>
            <w:vMerge w:val="restart"/>
            <w:tcBorders>
              <w:top w:val="single" w:color="000000" w:sz="8" w:space="0"/>
              <w:right w:val="single" w:color="C0C0C0" w:sz="4" w:space="0"/>
              <w:bottom w:val="nil"/>
            </w:tcBorders>
          </w:tcPr>
          <w:p>
            <w:pPr>
              <w:ind w:left="99"/>
              <w:spacing w:before="87" w:line="227" w:lineRule="exact"/>
              <w:rPr>
                <w:rFonts w:ascii="Tahoma" w:hAnsi="Tahoma" w:cs="Tahoma" w:eastAsia="Tahoma"/>
                <w:sz w:val="18"/>
                <w:szCs w:val="18"/>
              </w:rPr>
              <w:pStyle w:val="P68B1DB1-Normal98"/>
            </w:pPr>
            <w:r>
              <w:t>可校正</w:t>
            </w:r>
          </w:p>
        </w:tc>
        <w:tc>
          <w:tcPr>
            <w:tcW w:w="3644" w:type="dxa"/>
            <w:vAlign w:val="top"/>
            <w:tcBorders>
              <w:top w:val="single" w:color="000000" w:sz="8" w:space="0"/>
              <w:left w:val="single" w:color="C0C0C0" w:sz="4" w:space="0"/>
            </w:tcBorders>
          </w:tcPr>
          <w:p>
            <w:pPr>
              <w:ind w:left="98"/>
              <w:spacing w:before="87" w:line="224" w:lineRule="exact"/>
              <w:rPr>
                <w:rFonts w:ascii="Tahoma" w:hAnsi="Tahoma" w:cs="Tahoma" w:eastAsia="Tahoma"/>
                <w:sz w:val="18"/>
                <w:szCs w:val="18"/>
              </w:rPr>
              <w:pStyle w:val="P68B1DB1-Normal101"/>
            </w:pPr>
            <w:r>
              <w:t>接收方：</w:t>
            </w:r>
          </w:p>
          <w:p>
            <w:pPr>
              <w:ind w:left="100"/>
              <w:spacing w:line="269"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282" w:type="dxa"/>
            <w:vAlign w:val="top"/>
            <w:tcBorders>
              <w:top w:val="single" w:color="000000" w:sz="8" w:space="0"/>
              <w:right w:val="nil"/>
            </w:tcBorders>
          </w:tcPr>
          <w:p>
            <w:pPr>
              <w:ind w:left="97"/>
              <w:spacing w:before="87" w:line="289" w:lineRule="auto"/>
              <w:rPr>
                <w:rFonts w:ascii="Tahoma" w:hAnsi="Tahoma" w:cs="Tahoma" w:eastAsia="Tahoma"/>
                <w:sz w:val="18"/>
                <w:szCs w:val="18"/>
              </w:rPr>
              <w:pStyle w:val="P68B1DB1-Normal102"/>
            </w:pPr>
            <w:r>
              <w:rPr>
                <w:spacing w:val="-6"/>
              </w:rPr>
              <w:t>3.6.3.1部分</w:t>
            </w:r>
          </w:p>
        </w:tc>
      </w:tr>
      <w:tr>
        <w:trPr>
          <w:trHeight w:val="632" w:hRule="atLeast"/>
        </w:trPr>
        <w:tc>
          <w:tcPr>
            <w:tcW w:w="1974" w:type="dxa"/>
            <w:vAlign w:val="top"/>
            <w:tcBorders>
              <w:left w:val="nil"/>
            </w:tcBorders>
          </w:tcPr>
          <w:p>
            <w:pPr>
              <w:ind w:left="106"/>
              <w:spacing w:before="140" w:line="182" w:lineRule="auto"/>
              <w:rPr>
                <w:rFonts w:ascii="Tahoma" w:hAnsi="Tahoma" w:cs="Tahoma" w:eastAsia="Tahoma"/>
                <w:sz w:val="18"/>
                <w:szCs w:val="18"/>
              </w:rPr>
              <w:pStyle w:val="P68B1DB1-Normal33"/>
            </w:pPr>
            <w:r>
              <w:t>不良DLLP</w:t>
            </w:r>
          </w:p>
        </w:tc>
        <w:tc>
          <w:tcPr>
            <w:tcW w:w="1495" w:type="dxa"/>
            <w:vAlign w:val="top"/>
            <w:vMerge w:val="continue"/>
            <w:tcBorders>
              <w:top w:val="nil"/>
              <w:right w:val="single" w:color="C0C0C0" w:sz="4" w:space="0"/>
            </w:tcBorders>
          </w:tcPr>
          <w:p>
            <w:pPr>
              <w:pStyle w:val="TableText"/>
            </w:pPr>
          </w:p>
        </w:tc>
        <w:tc>
          <w:tcPr>
            <w:tcW w:w="3644" w:type="dxa"/>
            <w:vAlign w:val="top"/>
            <w:tcBorders>
              <w:left w:val="single" w:color="C0C0C0" w:sz="4" w:space="0"/>
            </w:tcBorders>
          </w:tcPr>
          <w:p>
            <w:pPr>
              <w:ind w:left="98"/>
              <w:spacing w:before="94" w:line="224" w:lineRule="exact"/>
              <w:rPr>
                <w:rFonts w:ascii="Tahoma" w:hAnsi="Tahoma" w:cs="Tahoma" w:eastAsia="Tahoma"/>
                <w:sz w:val="18"/>
                <w:szCs w:val="18"/>
              </w:rPr>
              <w:pStyle w:val="P68B1DB1-Normal101"/>
            </w:pPr>
            <w:r>
              <w:t>接收方：</w:t>
            </w:r>
          </w:p>
          <w:p>
            <w:pPr>
              <w:ind w:left="100"/>
              <w:spacing w:line="269"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282" w:type="dxa"/>
            <w:vAlign w:val="top"/>
            <w:tcBorders>
              <w:right w:val="nil"/>
            </w:tcBorders>
          </w:tcPr>
          <w:p>
            <w:pPr>
              <w:ind w:left="97"/>
              <w:spacing w:before="94" w:line="289" w:lineRule="auto"/>
              <w:rPr>
                <w:rFonts w:ascii="Tahoma" w:hAnsi="Tahoma" w:cs="Tahoma" w:eastAsia="Tahoma"/>
                <w:sz w:val="18"/>
                <w:szCs w:val="18"/>
              </w:rPr>
              <w:pStyle w:val="P68B1DB1-Normal102"/>
            </w:pPr>
            <w:r>
              <w:rPr>
                <w:spacing w:val="-6"/>
              </w:rPr>
              <w:t>3.6.2.2部分</w:t>
            </w:r>
          </w:p>
        </w:tc>
      </w:tr>
    </w:tbl>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r>
        <w:drawing>
          <wp:anchor distT="0" distB="0" distL="0" distR="0" simplePos="0" relativeHeight="251914240" behindDoc="0" locked="0" layoutInCell="1" allowOverlap="1">
            <wp:simplePos x="0" y="0"/>
            <wp:positionH relativeFrom="column">
              <wp:posOffset>0</wp:posOffset>
            </wp:positionH>
            <wp:positionV relativeFrom="paragraph">
              <wp:posOffset>84487</wp:posOffset>
            </wp:positionV>
            <wp:extent cx="7592400" cy="9525"/>
            <wp:effectExtent l="0" t="0" r="0" b="0"/>
            <wp:wrapNone/>
            <wp:docPr id="158" name="IM 158"/>
            <wp:cNvGraphicFramePr/>
            <a:graphic>
              <a:graphicData uri="http://schemas.openxmlformats.org/drawingml/2006/picture">
                <pic:pic>
                  <pic:nvPicPr>
                    <pic:cNvPr id="158" name="IM 158"/>
                    <pic:cNvPicPr/>
                  </pic:nvPicPr>
                  <pic:blipFill>
                    <a:blip r:embed="rId93"/>
                    <a:stretch>
                      <a:fillRect/>
                    </a:stretch>
                  </pic:blipFill>
                  <pic:spPr>
                    <a:xfrm rot="0">
                      <a:off x="0" y="0"/>
                      <a:ext cx="7592400" cy="9525"/>
                    </a:xfrm>
                    <a:prstGeom prst="rect">
                      <a:avLst/>
                    </a:prstGeom>
                  </pic:spPr>
                </pic:pic>
              </a:graphicData>
            </a:graphic>
          </wp:anchor>
        </w:drawing>
      </w:r>
    </w:p>
    <w:p>
      <w:pPr>
        <w:pStyle w:val="P68B1DB1-BodyText46"/>
        <w:ind w:left="862" w:right="1542" w:hanging="291"/>
        <w:spacing w:before="45" w:line="242" w:lineRule="auto"/>
        <w:rPr>
          <w:sz w:val="15"/>
          <w:szCs w:val="15"/>
        </w:rPr>
      </w:pPr>
      <w:r>
        <w:rPr>
          <w:spacing w:val="-4"/>
        </w:rPr>
        <w:t>102.对于</w:t>
      </w:r>
      <w:r>
        <w:rPr>
          <w:spacing w:val="-4"/>
        </w:rPr>
        <w:t>这些</w:t>
      </w:r>
      <w:r>
        <w:rPr>
          <w:spacing w:val="-4"/>
        </w:rPr>
        <w:t>表，检测代理操作就</w:t>
      </w:r>
      <w:r>
        <w:rPr>
          <w:spacing w:val="-4"/>
        </w:rPr>
        <w:t>像</w:t>
      </w:r>
      <w:r>
        <w:rPr>
          <w:spacing w:val="-4"/>
        </w:rPr>
        <w:t>所有启用位都</w:t>
      </w:r>
      <w:r>
        <w:rPr>
          <w:spacing w:val="-4"/>
        </w:rPr>
        <w:t>设置</w:t>
      </w:r>
      <w:r>
        <w:rPr>
          <w:spacing w:val="-4"/>
        </w:rPr>
        <w:t>为</w:t>
      </w:r>
      <w:r>
        <w:rPr>
          <w:spacing w:val="-15"/>
        </w:rPr>
        <w:t>“启用”一样，对于高级错误处理，掩码位被禁用，严重性位被设置为默认值</w:t>
      </w:r>
      <w:r>
        <w:rPr>
          <w:spacing w:val="-3"/>
        </w:rPr>
        <w:t>。</w:t>
      </w:r>
      <w:r>
        <w:rPr>
          <w:spacing w:val="-17"/>
        </w:rPr>
        <w:t xml:space="preserve"> </w:t>
      </w:r>
      <w:r>
        <w:rPr>
          <w:spacing w:val="-3"/>
        </w:rPr>
        <w:t>必须</w:t>
      </w:r>
      <w:r>
        <w:rPr>
          <w:spacing w:val="-4"/>
        </w:rPr>
        <w:t>根据</w:t>
      </w:r>
      <w:r>
        <w:rPr>
          <w:spacing w:val="-13"/>
        </w:rPr>
        <w:t>这些位</w:t>
      </w:r>
      <w:r>
        <w:rPr>
          <w:spacing w:val="-4"/>
        </w:rPr>
        <w:t>的实际</w:t>
      </w:r>
      <w:r>
        <w:rPr>
          <w:spacing w:val="-4"/>
        </w:rPr>
        <w:t>设置</w:t>
      </w:r>
      <w:r>
        <w:rPr>
          <w:spacing w:val="-17"/>
        </w:rPr>
        <w:t>修改操作</w:t>
      </w:r>
      <w:r>
        <w:rPr>
          <w:spacing w:val="-4"/>
        </w:rPr>
        <w:t>。</w:t>
      </w:r>
    </w:p>
    <w:p>
      <w:pPr>
        <w:pStyle w:val="P68B1DB1-BodyText46"/>
        <w:ind w:left="862" w:right="1542" w:hanging="291"/>
        <w:spacing w:before="1" w:line="238" w:lineRule="auto"/>
        <w:rPr>
          <w:sz w:val="15"/>
          <w:szCs w:val="15"/>
        </w:rPr>
      </w:pPr>
      <w:r>
        <w:rPr>
          <w:spacing w:val="-4"/>
        </w:rPr>
        <w:t>103.对于</w:t>
      </w:r>
      <w:r>
        <w:rPr>
          <w:spacing w:val="-4"/>
        </w:rPr>
        <w:t>这些</w:t>
      </w:r>
      <w:r>
        <w:rPr>
          <w:spacing w:val="-4"/>
        </w:rPr>
        <w:t>表，检测代理操作就</w:t>
      </w:r>
      <w:r>
        <w:rPr>
          <w:spacing w:val="-4"/>
        </w:rPr>
        <w:t>像</w:t>
      </w:r>
      <w:r>
        <w:rPr>
          <w:spacing w:val="-4"/>
        </w:rPr>
        <w:t>所有启用位都</w:t>
      </w:r>
      <w:r>
        <w:rPr>
          <w:spacing w:val="-4"/>
        </w:rPr>
        <w:t>设置</w:t>
      </w:r>
      <w:r>
        <w:rPr>
          <w:spacing w:val="-4"/>
        </w:rPr>
        <w:t>为</w:t>
      </w:r>
      <w:r>
        <w:rPr>
          <w:spacing w:val="-15"/>
        </w:rPr>
        <w:t>“启用”一样，对于高级错误处理，掩码位被禁用，严重性位被设置为默认值</w:t>
      </w:r>
      <w:r>
        <w:rPr>
          <w:spacing w:val="-3"/>
        </w:rPr>
        <w:t>。</w:t>
      </w:r>
      <w:r>
        <w:rPr>
          <w:spacing w:val="-17"/>
        </w:rPr>
        <w:t xml:space="preserve"> </w:t>
      </w:r>
      <w:r>
        <w:rPr>
          <w:spacing w:val="-3"/>
        </w:rPr>
        <w:t>必须</w:t>
      </w:r>
      <w:r>
        <w:rPr>
          <w:spacing w:val="-4"/>
        </w:rPr>
        <w:t>根据</w:t>
      </w:r>
      <w:r>
        <w:rPr>
          <w:spacing w:val="-13"/>
        </w:rPr>
        <w:t>这些位</w:t>
      </w:r>
      <w:r>
        <w:rPr>
          <w:spacing w:val="-4"/>
        </w:rPr>
        <w:t>的实际</w:t>
      </w:r>
      <w:r>
        <w:rPr>
          <w:spacing w:val="-4"/>
        </w:rPr>
        <w:t>设置</w:t>
      </w:r>
      <w:r>
        <w:rPr>
          <w:spacing w:val="-17"/>
        </w:rPr>
        <w:t>修改操作</w:t>
      </w:r>
      <w:r>
        <w:rPr>
          <w:spacing w:val="-4"/>
        </w:rPr>
        <w:t>。</w:t>
      </w:r>
    </w:p>
    <w:p>
      <w:pPr>
        <w:pStyle w:val="P68B1DB1-BodyText46"/>
        <w:ind w:left="862" w:right="1542" w:hanging="291"/>
        <w:spacing w:before="1" w:line="241" w:lineRule="auto"/>
        <w:rPr>
          <w:sz w:val="15"/>
          <w:szCs w:val="15"/>
        </w:rPr>
      </w:pPr>
      <w:r>
        <w:rPr>
          <w:spacing w:val="-4"/>
        </w:rPr>
        <w:t>104.对于</w:t>
      </w:r>
      <w:r>
        <w:rPr>
          <w:spacing w:val="-4"/>
        </w:rPr>
        <w:t>这些</w:t>
      </w:r>
      <w:r>
        <w:rPr>
          <w:spacing w:val="-4"/>
        </w:rPr>
        <w:t>表，检测代理操作就</w:t>
      </w:r>
      <w:r>
        <w:rPr>
          <w:spacing w:val="-4"/>
        </w:rPr>
        <w:t>像</w:t>
      </w:r>
      <w:r>
        <w:rPr>
          <w:spacing w:val="-4"/>
        </w:rPr>
        <w:t>所有启用位都</w:t>
      </w:r>
      <w:r>
        <w:rPr>
          <w:spacing w:val="-4"/>
        </w:rPr>
        <w:t>设置</w:t>
      </w:r>
      <w:r>
        <w:rPr>
          <w:spacing w:val="-4"/>
        </w:rPr>
        <w:t>为</w:t>
      </w:r>
      <w:r>
        <w:rPr>
          <w:spacing w:val="-15"/>
        </w:rPr>
        <w:t>“启用”一样，对于高级错误处理，掩码位被禁用，严重性位被设置为默认值</w:t>
      </w:r>
      <w:r>
        <w:rPr>
          <w:spacing w:val="-3"/>
        </w:rPr>
        <w:t>。</w:t>
      </w:r>
      <w:r>
        <w:rPr>
          <w:spacing w:val="-17"/>
        </w:rPr>
        <w:t xml:space="preserve"> </w:t>
      </w:r>
      <w:r>
        <w:rPr>
          <w:spacing w:val="-3"/>
        </w:rPr>
        <w:t>必须</w:t>
      </w:r>
      <w:r>
        <w:rPr>
          <w:spacing w:val="-4"/>
        </w:rPr>
        <w:t>根据</w:t>
      </w:r>
      <w:r>
        <w:rPr>
          <w:spacing w:val="-13"/>
        </w:rPr>
        <w:t>这些位</w:t>
      </w:r>
      <w:r>
        <w:rPr>
          <w:spacing w:val="-4"/>
        </w:rPr>
        <w:t>的实际</w:t>
      </w:r>
      <w:r>
        <w:rPr>
          <w:spacing w:val="-4"/>
        </w:rPr>
        <w:t>设置</w:t>
      </w:r>
      <w:r>
        <w:rPr>
          <w:spacing w:val="-17"/>
        </w:rPr>
        <w:t>修改操作</w:t>
      </w:r>
      <w:r>
        <w:rPr>
          <w:spacing w:val="-4"/>
        </w:rPr>
        <w:t>。</w:t>
      </w:r>
    </w:p>
    <w:p>
      <w:pPr>
        <w:spacing w:line="241" w:lineRule="auto"/>
        <w:sectPr>
          <w:footerReference w:type="default" r:id="rId92"/>
          <w:pgSz w:w="12240" w:h="15840"/>
          <w:pgMar w:top="146" w:right="21" w:bottom="578" w:left="141" w:header="0" w:footer="294" w:gutter="0"/>
        </w:sectPr>
        <w:rPr>
          <w:sz w:val="15"/>
          <w:szCs w:val="15"/>
        </w:rPr>
      </w:pPr>
    </w:p>
    <w:p>
      <w:pPr>
        <w:pStyle w:val="P68B1DB1-BodyText2"/>
        <w:spacing w:line="420" w:lineRule="exact"/>
      </w:pPr>
      <w:r>
        <w:pict>
          <v:shape id="_x0000_s34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8395" w:type="dxa"/>
        <w:tblInd w:w="1672"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974"/>
        <w:gridCol w:w="1495"/>
        <w:gridCol w:w="3644"/>
        <w:gridCol w:w="1282"/>
      </w:tblGrid>
      <w:tr>
        <w:trPr>
          <w:trHeight w:val="639" w:hRule="atLeast"/>
        </w:trPr>
        <w:tc>
          <w:tcPr>
            <w:tcW w:w="1974" w:type="dxa"/>
            <w:vAlign w:val="top"/>
            <w:tcBorders>
              <w:bottom w:val="single" w:color="000000" w:sz="8" w:space="0"/>
              <w:top w:val="single" w:color="000000" w:sz="8" w:space="0"/>
              <w:left w:val="nil"/>
            </w:tcBorders>
          </w:tcPr>
          <w:p>
            <w:pPr>
              <w:ind w:left="106"/>
              <w:spacing w:before="150" w:line="171" w:lineRule="auto"/>
              <w:rPr>
                <w:rFonts w:ascii="Tahoma" w:hAnsi="Tahoma" w:cs="Tahoma" w:eastAsia="Tahoma"/>
                <w:sz w:val="18"/>
                <w:szCs w:val="18"/>
              </w:rPr>
              <w:pStyle w:val="P68B1DB1-Normal33"/>
            </w:pPr>
            <w:r>
              <w:t>错误名称</w:t>
            </w:r>
          </w:p>
        </w:tc>
        <w:tc>
          <w:tcPr>
            <w:tcW w:w="1495" w:type="dxa"/>
            <w:vAlign w:val="top"/>
            <w:tcBorders>
              <w:bottom w:val="single" w:color="000000" w:sz="8" w:space="0"/>
              <w:top w:val="single" w:color="000000" w:sz="8" w:space="0"/>
              <w:right w:val="single" w:color="C0C0C0" w:sz="4" w:space="0"/>
            </w:tcBorders>
          </w:tcPr>
          <w:p>
            <w:pPr>
              <w:ind w:left="106"/>
              <w:spacing w:before="150" w:line="173" w:lineRule="auto"/>
              <w:rPr>
                <w:rFonts w:ascii="Tahoma" w:hAnsi="Tahoma" w:cs="Tahoma" w:eastAsia="Tahoma"/>
                <w:sz w:val="18"/>
                <w:szCs w:val="18"/>
              </w:rPr>
              <w:pStyle w:val="P68B1DB1-Normal36"/>
            </w:pPr>
            <w:r>
              <w:rPr>
                <w:spacing w:val="-7"/>
              </w:rPr>
              <w:t>错误类型</w:t>
            </w:r>
          </w:p>
          <w:p>
            <w:pPr>
              <w:ind w:left="104"/>
              <w:spacing w:before="12" w:line="227" w:lineRule="exact"/>
              <w:rPr>
                <w:rFonts w:ascii="Tahoma" w:hAnsi="Tahoma" w:cs="Tahoma" w:eastAsia="Tahoma"/>
                <w:sz w:val="18"/>
                <w:szCs w:val="18"/>
              </w:rPr>
              <w:pStyle w:val="P68B1DB1-Normal96"/>
            </w:pPr>
            <w:r>
              <w:rPr>
                <w:spacing w:val="-6"/>
              </w:rPr>
              <w:t>（默认严重性）</w:t>
            </w:r>
          </w:p>
        </w:tc>
        <w:tc>
          <w:tcPr>
            <w:tcW w:w="3644" w:type="dxa"/>
            <w:vAlign w:val="top"/>
            <w:tcBorders>
              <w:bottom w:val="single" w:color="000000" w:sz="8" w:space="0"/>
              <w:top w:val="single" w:color="000000" w:sz="8" w:space="0"/>
              <w:left w:val="single" w:color="C0C0C0" w:sz="4" w:space="0"/>
            </w:tcBorders>
          </w:tcPr>
          <w:p>
            <w:pPr>
              <w:ind w:left="108"/>
              <w:spacing w:before="94" w:line="227" w:lineRule="exact"/>
              <w:rPr>
                <w:rFonts w:ascii="Tahoma" w:hAnsi="Tahoma" w:cs="Tahoma" w:eastAsia="Tahoma"/>
                <w:sz w:val="18"/>
                <w:szCs w:val="18"/>
              </w:rPr>
              <w:pStyle w:val="P68B1DB1-Normal96"/>
            </w:pPr>
            <w:r>
              <w:rPr>
                <w:spacing w:val="-5"/>
              </w:rPr>
              <w:t>检测代理操作</w:t>
            </w:r>
          </w:p>
        </w:tc>
        <w:tc>
          <w:tcPr>
            <w:tcW w:w="1282" w:type="dxa"/>
            <w:vAlign w:val="top"/>
            <w:tcBorders>
              <w:bottom w:val="single" w:color="000000" w:sz="8" w:space="0"/>
              <w:top w:val="single" w:color="000000" w:sz="8" w:space="0"/>
              <w:right w:val="nil"/>
            </w:tcBorders>
          </w:tcPr>
          <w:p>
            <w:pPr>
              <w:ind w:left="106"/>
              <w:spacing w:before="94" w:line="227" w:lineRule="exact"/>
              <w:rPr>
                <w:rFonts w:ascii="Tahoma" w:hAnsi="Tahoma" w:cs="Tahoma" w:eastAsia="Tahoma"/>
                <w:sz w:val="18"/>
                <w:szCs w:val="18"/>
              </w:rPr>
              <w:pStyle w:val="P68B1DB1-Normal33"/>
            </w:pPr>
            <w:r>
              <w:t>引用</w:t>
            </w:r>
          </w:p>
        </w:tc>
      </w:tr>
      <w:tr>
        <w:trPr>
          <w:trHeight w:val="620" w:hRule="atLeast"/>
        </w:trPr>
        <w:tc>
          <w:tcPr>
            <w:tcW w:w="1974" w:type="dxa"/>
            <w:vAlign w:val="top"/>
            <w:tcBorders>
              <w:top w:val="single" w:color="000000" w:sz="8" w:space="0"/>
              <w:left w:val="nil"/>
            </w:tcBorders>
          </w:tcPr>
          <w:p>
            <w:pPr>
              <w:ind w:left="106"/>
              <w:spacing w:before="84" w:line="227" w:lineRule="exact"/>
              <w:rPr>
                <w:rFonts w:ascii="Tahoma" w:hAnsi="Tahoma" w:cs="Tahoma" w:eastAsia="Tahoma"/>
                <w:sz w:val="18"/>
                <w:szCs w:val="18"/>
              </w:rPr>
              <w:pStyle w:val="P68B1DB1-Normal96"/>
            </w:pPr>
            <w:r>
              <w:rPr>
                <w:spacing w:val="-5"/>
              </w:rPr>
              <w:t>重播计时器</w:t>
            </w:r>
          </w:p>
        </w:tc>
        <w:tc>
          <w:tcPr>
            <w:tcW w:w="1495" w:type="dxa"/>
            <w:vAlign w:val="top"/>
            <w:vMerge w:val="restart"/>
            <w:tcBorders>
              <w:top w:val="single" w:color="000000" w:sz="8" w:space="0"/>
              <w:right w:val="single" w:color="C0C0C0" w:sz="4" w:space="0"/>
              <w:bottom w:val="nil"/>
            </w:tcBorders>
          </w:tcPr>
          <w:p>
            <w:pPr>
              <w:pStyle w:val="TableText"/>
            </w:pPr>
          </w:p>
        </w:tc>
        <w:tc>
          <w:tcPr>
            <w:tcW w:w="3644" w:type="dxa"/>
            <w:vAlign w:val="top"/>
            <w:tcBorders>
              <w:top w:val="single" w:color="000000" w:sz="8" w:space="0"/>
              <w:left w:val="single" w:color="C0C0C0" w:sz="4" w:space="0"/>
            </w:tcBorders>
          </w:tcPr>
          <w:p>
            <w:pPr>
              <w:ind w:left="109"/>
              <w:spacing w:before="84" w:line="224" w:lineRule="exact"/>
              <w:rPr>
                <w:rFonts w:ascii="Tahoma" w:hAnsi="Tahoma" w:cs="Tahoma" w:eastAsia="Tahoma"/>
                <w:sz w:val="18"/>
                <w:szCs w:val="18"/>
              </w:rPr>
              <w:pStyle w:val="P68B1DB1-Normal103"/>
            </w:pPr>
            <w:r>
              <w:t>发送器：</w:t>
            </w:r>
          </w:p>
          <w:p>
            <w:pPr>
              <w:ind w:left="100"/>
              <w:spacing w:line="269"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282" w:type="dxa"/>
            <w:vAlign w:val="top"/>
            <w:tcBorders>
              <w:top w:val="single" w:color="000000" w:sz="8" w:space="0"/>
              <w:right w:val="nil"/>
            </w:tcBorders>
          </w:tcPr>
          <w:p>
            <w:pPr>
              <w:ind w:left="97"/>
              <w:spacing w:before="84" w:line="289" w:lineRule="auto"/>
              <w:rPr>
                <w:rFonts w:ascii="Tahoma" w:hAnsi="Tahoma" w:cs="Tahoma" w:eastAsia="Tahoma"/>
                <w:sz w:val="18"/>
                <w:szCs w:val="18"/>
              </w:rPr>
              <w:pStyle w:val="P68B1DB1-Normal102"/>
            </w:pPr>
            <w:r>
              <w:rPr>
                <w:spacing w:val="-6"/>
              </w:rPr>
              <w:t>3.6.2.1部分</w:t>
            </w:r>
          </w:p>
        </w:tc>
      </w:tr>
      <w:tr>
        <w:trPr>
          <w:trHeight w:val="625" w:hRule="atLeast"/>
        </w:trPr>
        <w:tc>
          <w:tcPr>
            <w:tcW w:w="1974" w:type="dxa"/>
            <w:vAlign w:val="top"/>
            <w:tcBorders>
              <w:left w:val="nil"/>
            </w:tcBorders>
          </w:tcPr>
          <w:p>
            <w:pPr>
              <w:ind w:left="106"/>
              <w:spacing w:before="94" w:line="227" w:lineRule="exact"/>
              <w:rPr>
                <w:rFonts w:ascii="Tahoma" w:hAnsi="Tahoma" w:cs="Tahoma" w:eastAsia="Tahoma"/>
                <w:sz w:val="18"/>
                <w:szCs w:val="18"/>
              </w:rPr>
              <w:pStyle w:val="P68B1DB1-Normal104"/>
            </w:pPr>
            <w:r>
              <w:t>RESIDENT_NUM滚动</w:t>
            </w:r>
          </w:p>
        </w:tc>
        <w:tc>
          <w:tcPr>
            <w:tcW w:w="1495" w:type="dxa"/>
            <w:vAlign w:val="top"/>
            <w:vMerge w:val="continue"/>
            <w:tcBorders>
              <w:top w:val="nil"/>
              <w:right w:val="single" w:color="C0C0C0" w:sz="4" w:space="0"/>
            </w:tcBorders>
          </w:tcPr>
          <w:p>
            <w:pPr>
              <w:pStyle w:val="TableText"/>
            </w:pPr>
          </w:p>
        </w:tc>
        <w:tc>
          <w:tcPr>
            <w:tcW w:w="3644" w:type="dxa"/>
            <w:vAlign w:val="top"/>
            <w:tcBorders>
              <w:left w:val="single" w:color="C0C0C0" w:sz="4" w:space="0"/>
            </w:tcBorders>
          </w:tcPr>
          <w:p>
            <w:pPr>
              <w:ind w:left="109"/>
              <w:spacing w:before="94" w:line="224" w:lineRule="exact"/>
              <w:rPr>
                <w:rFonts w:ascii="Tahoma" w:hAnsi="Tahoma" w:cs="Tahoma" w:eastAsia="Tahoma"/>
                <w:sz w:val="18"/>
                <w:szCs w:val="18"/>
              </w:rPr>
              <w:pStyle w:val="P68B1DB1-Normal103"/>
            </w:pPr>
            <w:r>
              <w:t>发送器：</w:t>
            </w:r>
          </w:p>
          <w:p>
            <w:pPr>
              <w:ind w:left="100"/>
              <w:spacing w:line="269"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发送到根复合体。</w:t>
            </w:r>
          </w:p>
        </w:tc>
        <w:tc>
          <w:tcPr>
            <w:tcW w:w="1282" w:type="dxa"/>
            <w:vAlign w:val="top"/>
            <w:tcBorders>
              <w:right w:val="nil"/>
            </w:tcBorders>
          </w:tcPr>
          <w:p>
            <w:pPr>
              <w:ind w:left="97"/>
              <w:spacing w:before="94" w:line="289" w:lineRule="auto"/>
              <w:rPr>
                <w:rFonts w:ascii="Tahoma" w:hAnsi="Tahoma" w:cs="Tahoma" w:eastAsia="Tahoma"/>
                <w:sz w:val="18"/>
                <w:szCs w:val="18"/>
              </w:rPr>
              <w:pStyle w:val="P68B1DB1-Normal102"/>
            </w:pPr>
            <w:r>
              <w:rPr>
                <w:spacing w:val="-6"/>
              </w:rPr>
              <w:t>3.6.2.1部分</w:t>
            </w:r>
          </w:p>
        </w:tc>
      </w:tr>
      <w:tr>
        <w:trPr>
          <w:trHeight w:val="402" w:hRule="atLeast"/>
        </w:trPr>
        <w:tc>
          <w:tcPr>
            <w:tcW w:w="1974" w:type="dxa"/>
            <w:vAlign w:val="top"/>
            <w:tcBorders>
              <w:left w:val="nil"/>
            </w:tcBorders>
          </w:tcPr>
          <w:p>
            <w:pPr>
              <w:ind w:left="106"/>
              <w:spacing w:before="99" w:line="227" w:lineRule="exact"/>
              <w:rPr>
                <w:rFonts w:ascii="Tahoma" w:hAnsi="Tahoma" w:cs="Tahoma" w:eastAsia="Tahoma"/>
                <w:sz w:val="18"/>
                <w:szCs w:val="18"/>
              </w:rPr>
              <w:pStyle w:val="P68B1DB1-Normal36"/>
            </w:pPr>
            <w:r>
              <w:rPr>
                <w:spacing w:val="-5"/>
              </w:rPr>
              <w:t>数据链路协议</w:t>
            </w:r>
            <w:r>
              <w:rPr>
                <w:spacing w:val="-6"/>
              </w:rPr>
              <w:t>错误</w:t>
            </w:r>
          </w:p>
        </w:tc>
        <w:tc>
          <w:tcPr>
            <w:tcW w:w="1495" w:type="dxa"/>
            <w:vAlign w:val="top"/>
            <w:vMerge w:val="restart"/>
            <w:tcBorders>
              <w:bottom w:val="nil"/>
              <w:right w:val="single" w:color="C0C0C0" w:sz="4" w:space="0"/>
            </w:tcBorders>
          </w:tcPr>
          <w:p>
            <w:pPr>
              <w:ind w:left="104" w:right="326"/>
              <w:spacing w:before="99" w:line="250" w:lineRule="auto"/>
              <w:rPr>
                <w:rFonts w:ascii="Tahoma" w:hAnsi="Tahoma" w:cs="Tahoma" w:eastAsia="Tahoma"/>
                <w:sz w:val="18"/>
                <w:szCs w:val="18"/>
              </w:rPr>
              <w:pStyle w:val="P68B1DB1-Normal36"/>
            </w:pPr>
            <w:r>
              <w:rPr>
                <w:spacing w:val="-4"/>
              </w:rPr>
              <w:t>无法纠正</w:t>
            </w:r>
            <w:r>
              <w:rPr>
                <w:spacing w:val="-9"/>
              </w:rPr>
              <w:t>（致命）</w:t>
            </w:r>
          </w:p>
        </w:tc>
        <w:tc>
          <w:tcPr>
            <w:tcW w:w="3644" w:type="dxa"/>
            <w:vAlign w:val="top"/>
            <w:tcBorders>
              <w:left w:val="single" w:color="C0C0C0" w:sz="4" w:space="0"/>
            </w:tcBorders>
          </w:tcPr>
          <w:p>
            <w:pPr>
              <w:ind w:left="108"/>
              <w:spacing w:before="96" w:line="270" w:lineRule="auto"/>
              <w:rPr>
                <w:rFonts w:ascii="Tahoma" w:hAnsi="Tahoma" w:cs="Tahoma" w:eastAsia="Tahoma"/>
                <w:sz w:val="18"/>
                <w:szCs w:val="18"/>
              </w:rPr>
              <w:pStyle w:val="P68B1DB1-Normal36"/>
            </w:pPr>
            <w:r>
              <w:rPr>
                <w:spacing w:val="-5"/>
              </w:rPr>
              <w:t>如果</w:t>
            </w:r>
            <w:r>
              <w:rPr>
                <w:spacing w:val="-5"/>
              </w:rPr>
              <w:t>选中，</w:t>
            </w:r>
            <w:r>
              <w:rPr>
                <w:spacing w:val="-15"/>
              </w:rPr>
              <w:t>请</w:t>
            </w:r>
            <w:r>
              <w:rPr>
                <w:spacing w:val="-5"/>
              </w:rPr>
              <w:t>将</w:t>
            </w:r>
            <w:r>
              <w:rPr>
                <w:u w:val="single" w:color="C0C0C0"/>
                <w:spacing w:val="-5"/>
              </w:rPr>
              <w:t>ERR_FATAL发送</w:t>
            </w:r>
            <w:r>
              <w:rPr>
                <w:spacing w:val="-5"/>
              </w:rPr>
              <w:t xml:space="preserve">给Root Compl </w:t>
            </w:r>
            <w:r>
              <w:rPr>
                <w:spacing w:val="-6"/>
              </w:rPr>
              <w:t>ex。</w:t>
            </w:r>
          </w:p>
        </w:tc>
        <w:tc>
          <w:tcPr>
            <w:tcW w:w="1282" w:type="dxa"/>
            <w:vAlign w:val="top"/>
            <w:tcBorders>
              <w:right w:val="nil"/>
            </w:tcBorders>
          </w:tcPr>
          <w:p>
            <w:pPr>
              <w:ind w:left="97"/>
              <w:spacing w:before="99" w:line="289" w:lineRule="auto"/>
              <w:rPr>
                <w:rFonts w:ascii="Tahoma" w:hAnsi="Tahoma" w:cs="Tahoma" w:eastAsia="Tahoma"/>
                <w:sz w:val="18"/>
                <w:szCs w:val="18"/>
              </w:rPr>
              <w:pStyle w:val="P68B1DB1-Normal102"/>
            </w:pPr>
            <w:r>
              <w:rPr>
                <w:spacing w:val="-6"/>
              </w:rPr>
              <w:t>3.6.2.2部分</w:t>
            </w:r>
          </w:p>
        </w:tc>
      </w:tr>
      <w:tr>
        <w:trPr>
          <w:trHeight w:val="417" w:hRule="atLeast"/>
        </w:trPr>
        <w:tc>
          <w:tcPr>
            <w:tcW w:w="1974" w:type="dxa"/>
            <w:vAlign w:val="top"/>
            <w:tcBorders>
              <w:bottom w:val="single" w:color="000000" w:sz="8" w:space="0"/>
              <w:left w:val="nil"/>
            </w:tcBorders>
          </w:tcPr>
          <w:p>
            <w:pPr>
              <w:ind w:left="97"/>
              <w:spacing w:before="152" w:line="179" w:lineRule="auto"/>
              <w:rPr>
                <w:rFonts w:ascii="Tahoma" w:hAnsi="Tahoma" w:cs="Tahoma" w:eastAsia="Tahoma"/>
                <w:sz w:val="18"/>
                <w:szCs w:val="18"/>
              </w:rPr>
              <w:pStyle w:val="P68B1DB1-Normal105"/>
            </w:pPr>
            <w:bookmarkStart w:name="bookmark32" w:id="33"/>
            <w:bookmarkEnd w:id="33"/>
            <w:r>
              <w:t>惊喜下载</w:t>
            </w:r>
          </w:p>
        </w:tc>
        <w:tc>
          <w:tcPr>
            <w:tcW w:w="1495" w:type="dxa"/>
            <w:vAlign w:val="top"/>
            <w:vMerge w:val="continue"/>
            <w:tcBorders>
              <w:bottom w:val="single" w:color="000000" w:sz="8" w:space="0"/>
              <w:right w:val="single" w:color="C0C0C0" w:sz="4" w:space="0"/>
              <w:top w:val="nil"/>
            </w:tcBorders>
          </w:tcPr>
          <w:p>
            <w:pPr>
              <w:pStyle w:val="TableText"/>
            </w:pPr>
          </w:p>
        </w:tc>
        <w:tc>
          <w:tcPr>
            <w:tcW w:w="3644" w:type="dxa"/>
            <w:vAlign w:val="top"/>
            <w:tcBorders>
              <w:bottom w:val="single" w:color="000000" w:sz="8" w:space="0"/>
              <w:left w:val="single" w:color="C0C0C0" w:sz="4" w:space="0"/>
            </w:tcBorders>
          </w:tcPr>
          <w:p>
            <w:pPr>
              <w:ind w:left="108"/>
              <w:spacing w:before="99" w:line="270" w:lineRule="auto"/>
              <w:rPr>
                <w:rFonts w:ascii="Tahoma" w:hAnsi="Tahoma" w:cs="Tahoma" w:eastAsia="Tahoma"/>
                <w:sz w:val="18"/>
                <w:szCs w:val="18"/>
              </w:rPr>
              <w:pStyle w:val="P68B1DB1-Normal36"/>
            </w:pPr>
            <w:r>
              <w:rPr>
                <w:spacing w:val="-5"/>
              </w:rPr>
              <w:t>如果</w:t>
            </w:r>
            <w:r>
              <w:rPr>
                <w:spacing w:val="-5"/>
              </w:rPr>
              <w:t>选中，</w:t>
            </w:r>
            <w:r>
              <w:rPr>
                <w:spacing w:val="-15"/>
              </w:rPr>
              <w:t>则</w:t>
            </w:r>
            <w:r>
              <w:rPr>
                <w:spacing w:val="-5"/>
              </w:rPr>
              <w:t>将</w:t>
            </w:r>
            <w:r>
              <w:rPr>
                <w:u w:val="single" w:color="C0C0C0"/>
                <w:spacing w:val="-5"/>
              </w:rPr>
              <w:t>ERR_FATAL发送</w:t>
            </w:r>
            <w:r>
              <w:rPr>
                <w:spacing w:val="-5"/>
              </w:rPr>
              <w:t xml:space="preserve">到根Compl </w:t>
            </w:r>
            <w:r>
              <w:rPr>
                <w:spacing w:val="-6"/>
              </w:rPr>
              <w:t>ex。</w:t>
            </w:r>
          </w:p>
        </w:tc>
        <w:tc>
          <w:tcPr>
            <w:tcW w:w="1282" w:type="dxa"/>
            <w:vAlign w:val="top"/>
            <w:tcBorders>
              <w:bottom w:val="single" w:color="000000" w:sz="8" w:space="0"/>
              <w:right w:val="nil"/>
            </w:tcBorders>
          </w:tcPr>
          <w:p>
            <w:pPr>
              <w:ind w:left="97"/>
              <w:spacing w:before="102" w:line="289" w:lineRule="auto"/>
              <w:rPr>
                <w:rFonts w:ascii="Tahoma" w:hAnsi="Tahoma" w:cs="Tahoma" w:eastAsia="Tahoma"/>
                <w:sz w:val="18"/>
                <w:szCs w:val="18"/>
              </w:rPr>
              <w:pStyle w:val="P68B1DB1-Normal102"/>
            </w:pPr>
            <w:r>
              <w:rPr>
                <w:spacing w:val="-5"/>
              </w:rPr>
              <w:t>第3.2.1</w:t>
            </w:r>
          </w:p>
        </w:tc>
      </w:tr>
    </w:tbl>
    <w:p>
      <w:pPr>
        <w:pStyle w:val="P68B1DB1-BodyText27"/>
        <w:ind w:left="4353"/>
        <w:spacing w:before="102" w:line="249" w:lineRule="exact"/>
      </w:pPr>
      <w:r>
        <w:rPr>
          <w:spacing w:val="-8"/>
        </w:rPr>
        <w:t>表6-5事务层错误列表</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83"/>
        <w:gridCol w:w="1260"/>
        <w:gridCol w:w="2632"/>
        <w:gridCol w:w="4924"/>
      </w:tblGrid>
      <w:tr>
        <w:trPr>
          <w:trHeight w:val="867" w:hRule="atLeast"/>
        </w:trPr>
        <w:tc>
          <w:tcPr>
            <w:tcW w:w="1183" w:type="dxa"/>
            <w:vAlign w:val="top"/>
            <w:tcBorders>
              <w:bottom w:val="single" w:color="000000" w:sz="8" w:space="0"/>
              <w:top w:val="single" w:color="000000" w:sz="8" w:space="0"/>
              <w:left w:val="nil"/>
              <w:right w:val="single" w:color="C0C0C0" w:sz="4" w:space="0"/>
            </w:tcBorders>
          </w:tcPr>
          <w:p>
            <w:pPr>
              <w:ind w:left="106"/>
              <w:spacing w:before="149" w:line="171" w:lineRule="auto"/>
              <w:rPr>
                <w:rFonts w:ascii="Tahoma" w:hAnsi="Tahoma" w:cs="Tahoma" w:eastAsia="Tahoma"/>
                <w:sz w:val="18"/>
                <w:szCs w:val="18"/>
              </w:rPr>
              <w:pStyle w:val="P68B1DB1-Normal33"/>
            </w:pPr>
            <w:r>
              <w:t>错误名称</w:t>
            </w:r>
          </w:p>
        </w:tc>
        <w:tc>
          <w:tcPr>
            <w:tcW w:w="1260" w:type="dxa"/>
            <w:vAlign w:val="top"/>
            <w:tcBorders>
              <w:bottom w:val="single" w:color="000000" w:sz="8" w:space="0"/>
              <w:top w:val="single" w:color="000000" w:sz="8" w:space="0"/>
              <w:left w:val="single" w:color="C0C0C0" w:sz="4" w:space="0"/>
            </w:tcBorders>
          </w:tcPr>
          <w:p>
            <w:pPr>
              <w:ind w:left="99" w:right="377" w:firstLine="8"/>
              <w:spacing w:before="149" w:line="229" w:lineRule="auto"/>
              <w:rPr>
                <w:rFonts w:ascii="Tahoma" w:hAnsi="Tahoma" w:cs="Tahoma" w:eastAsia="Tahoma"/>
                <w:sz w:val="18"/>
                <w:szCs w:val="18"/>
              </w:rPr>
              <w:pStyle w:val="P68B1DB1-Normal36"/>
            </w:pPr>
            <w:r>
              <w:rPr>
                <w:spacing w:val="-7"/>
              </w:rPr>
              <w:t>错误</w:t>
            </w:r>
            <w:r>
              <w:rPr>
                <w:spacing w:val="-7"/>
              </w:rPr>
              <w:t>类型</w:t>
            </w:r>
            <w:r>
              <w:rPr>
                <w:spacing w:val="-6"/>
              </w:rPr>
              <w:t>（默认</w:t>
            </w:r>
            <w:r>
              <w:t xml:space="preserve">    </w:t>
            </w:r>
            <w:r>
              <w:rPr>
                <w:spacing w:val="-5"/>
              </w:rPr>
              <w:t>严重程度）</w:t>
            </w:r>
          </w:p>
        </w:tc>
        <w:tc>
          <w:tcPr>
            <w:tcW w:w="2632" w:type="dxa"/>
            <w:vAlign w:val="top"/>
            <w:tcBorders>
              <w:bottom w:val="single" w:color="000000" w:sz="8" w:space="0"/>
              <w:top w:val="single" w:color="000000" w:sz="8" w:space="0"/>
            </w:tcBorders>
          </w:tcPr>
          <w:p>
            <w:pPr>
              <w:ind w:left="106"/>
              <w:spacing w:before="93" w:line="229" w:lineRule="auto"/>
              <w:rPr>
                <w:rFonts w:ascii="Tahoma" w:hAnsi="Tahoma" w:cs="Tahoma" w:eastAsia="Tahoma"/>
                <w:sz w:val="12"/>
                <w:szCs w:val="12"/>
              </w:rPr>
              <w:pStyle w:val="P68B1DB1-Normal97"/>
            </w:pPr>
            <w:r>
              <w:rPr>
                <w:sz w:val="18"/>
                <w:szCs w:val="18"/>
                <w:spacing w:val="-5"/>
              </w:rPr>
              <w:t>检测代理操作</w:t>
            </w:r>
            <w:r>
              <w:rPr>
                <w:sz w:val="12"/>
                <w:szCs w:val="12"/>
                <w:spacing w:val="-5"/>
                <w:position w:val="8"/>
              </w:rPr>
              <w:t>105</w:t>
            </w:r>
          </w:p>
        </w:tc>
        <w:tc>
          <w:tcPr>
            <w:tcW w:w="4924" w:type="dxa"/>
            <w:vAlign w:val="top"/>
            <w:tcBorders>
              <w:bottom w:val="single" w:color="000000" w:sz="8" w:space="0"/>
              <w:top w:val="single" w:color="000000" w:sz="8" w:space="0"/>
              <w:right w:val="nil"/>
            </w:tcBorders>
          </w:tcPr>
          <w:p>
            <w:pPr>
              <w:ind w:left="106"/>
              <w:spacing w:before="93" w:line="227" w:lineRule="exact"/>
              <w:rPr>
                <w:rFonts w:ascii="Tahoma" w:hAnsi="Tahoma" w:cs="Tahoma" w:eastAsia="Tahoma"/>
                <w:sz w:val="18"/>
                <w:szCs w:val="18"/>
              </w:rPr>
              <w:pStyle w:val="P68B1DB1-Normal33"/>
            </w:pPr>
            <w:r>
              <w:t>引用</w:t>
            </w:r>
          </w:p>
        </w:tc>
      </w:tr>
      <w:tr>
        <w:trPr>
          <w:trHeight w:val="2245" w:hRule="atLeast"/>
        </w:trPr>
        <w:tc>
          <w:tcPr>
            <w:tcW w:w="1183" w:type="dxa"/>
            <w:vAlign w:val="top"/>
            <w:tcBorders>
              <w:top w:val="single" w:color="000000" w:sz="8" w:space="0"/>
              <w:left w:val="nil"/>
              <w:right w:val="single" w:color="C0C0C0" w:sz="4" w:space="0"/>
            </w:tcBorders>
          </w:tcPr>
          <w:p>
            <w:pPr>
              <w:ind w:left="95" w:right="387" w:firstLine="11"/>
              <w:spacing w:before="83" w:line="241" w:lineRule="auto"/>
              <w:rPr>
                <w:rFonts w:ascii="Tahoma" w:hAnsi="Tahoma" w:cs="Tahoma" w:eastAsia="Tahoma"/>
                <w:sz w:val="18"/>
                <w:szCs w:val="18"/>
              </w:rPr>
              <w:pStyle w:val="P68B1DB1-Normal36"/>
            </w:pPr>
            <w:r>
              <w:rPr>
                <w:spacing w:val="-4"/>
              </w:rPr>
              <w:t>中毒</w:t>
            </w:r>
            <w:r>
              <w:rPr>
                <w:spacing w:val="-5"/>
              </w:rPr>
              <w:t>TLP</w:t>
            </w:r>
          </w:p>
          <w:p>
            <w:pPr>
              <w:ind w:left="106"/>
              <w:spacing w:before="13" w:line="227" w:lineRule="exact"/>
              <w:rPr>
                <w:rFonts w:ascii="Tahoma" w:hAnsi="Tahoma" w:cs="Tahoma" w:eastAsia="Tahoma"/>
                <w:sz w:val="18"/>
                <w:szCs w:val="18"/>
              </w:rPr>
              <w:pStyle w:val="P68B1DB1-Normal33"/>
            </w:pPr>
            <w:r>
              <w:t>接收</w:t>
            </w:r>
          </w:p>
        </w:tc>
        <w:tc>
          <w:tcPr>
            <w:tcW w:w="1260" w:type="dxa"/>
            <w:vAlign w:val="top"/>
            <w:vMerge w:val="restart"/>
            <w:tcBorders>
              <w:top w:val="single" w:color="000000" w:sz="8" w:space="0"/>
              <w:left w:val="single" w:color="C0C0C0" w:sz="4" w:space="0"/>
              <w:bottom w:val="nil"/>
            </w:tcBorders>
          </w:tcPr>
          <w:p>
            <w:pPr>
              <w:ind w:left="106" w:right="89"/>
              <w:spacing w:before="84" w:line="250" w:lineRule="auto"/>
              <w:rPr>
                <w:rFonts w:ascii="Tahoma" w:hAnsi="Tahoma" w:cs="Tahoma" w:eastAsia="Tahoma"/>
                <w:sz w:val="18"/>
                <w:szCs w:val="18"/>
              </w:rPr>
              <w:pStyle w:val="P68B1DB1-Normal36"/>
            </w:pPr>
            <w:r>
              <w:rPr>
                <w:spacing w:val="-4"/>
              </w:rPr>
              <w:t>无法纠正</w:t>
            </w:r>
            <w:r>
              <w:rPr>
                <w:spacing w:val="-7"/>
              </w:rPr>
              <w:t>（非致命）</w:t>
            </w:r>
          </w:p>
        </w:tc>
        <w:tc>
          <w:tcPr>
            <w:tcW w:w="2632" w:type="dxa"/>
            <w:vAlign w:val="top"/>
            <w:tcBorders>
              <w:top w:val="single" w:color="000000" w:sz="8" w:space="0"/>
            </w:tcBorders>
          </w:tcPr>
          <w:p>
            <w:pPr>
              <w:ind w:left="96"/>
              <w:spacing w:before="83" w:line="224" w:lineRule="exact"/>
              <w:rPr>
                <w:rFonts w:ascii="Tahoma" w:hAnsi="Tahoma" w:cs="Tahoma" w:eastAsia="Tahoma"/>
                <w:sz w:val="18"/>
                <w:szCs w:val="18"/>
              </w:rPr>
              <w:pStyle w:val="P68B1DB1-Normal101"/>
            </w:pPr>
            <w:r>
              <w:t>接收方：</w:t>
            </w:r>
          </w:p>
          <w:p>
            <w:pPr>
              <w:ind w:left="90" w:right="206" w:firstLine="7"/>
              <w:spacing w:line="260"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到根目录</w:t>
            </w:r>
            <w:r>
              <w:t xml:space="preserve">   </w:t>
            </w:r>
            <w:r>
              <w:rPr>
                <w:spacing w:val="-3"/>
              </w:rPr>
              <w:t>复杂或</w:t>
            </w:r>
            <w:r>
              <w:rPr>
                <w:u w:val="single" w:color="C0C0C0"/>
                <w:spacing w:val="-3"/>
              </w:rPr>
              <w:t>ERR_COR</w:t>
            </w:r>
            <w:r>
              <w:rPr>
                <w:spacing w:val="-3"/>
              </w:rPr>
              <w:t>，</w:t>
            </w:r>
            <w:r>
              <w:rPr>
                <w:spacing w:val="-3"/>
              </w:rPr>
              <w:t>用于</w:t>
            </w:r>
            <w:r>
              <w:t xml:space="preserve">    </w:t>
            </w:r>
            <w:r>
              <w:rPr>
                <w:spacing w:val="-5"/>
              </w:rPr>
              <w:t>第</w:t>
            </w:r>
            <w:hyperlink w:history="true" w:anchor="bookmark22">
              <w:r>
                <w:rPr>
                  <w:u w:val="single" w:color="C0C0C0"/>
                  <w:spacing w:val="-5"/>
                </w:rPr>
                <w:t>6.2.3.2.4.1节</w:t>
              </w:r>
            </w:hyperlink>
            <w:r>
              <w:rPr>
                <w:spacing w:val="-6"/>
              </w:rPr>
              <w:t>和</w:t>
            </w:r>
            <w:hyperlink w:history="true" w:anchor="bookmark24">
              <w:r>
                <w:rPr>
                  <w:u w:val="single" w:color="C0C0C0"/>
                  <w:spacing w:val="-6"/>
                </w:rPr>
                <w:t>第6.2.3.2.4.2节</w:t>
              </w:r>
              <w:r>
                <w:rPr>
                  <w:u w:val="single" w:color="C0C0C0"/>
                  <w:spacing w:val="-8"/>
                </w:rPr>
                <w:t>中描述的咨询性非致命错误病例</w:t>
              </w:r>
              <w:r>
                <w:rPr>
                  <w:spacing w:val="-6"/>
                </w:rPr>
                <w:t>。</w:t>
              </w:r>
            </w:hyperlink>
          </w:p>
          <w:p>
            <w:pPr>
              <w:ind w:left="106" w:right="445"/>
              <w:spacing w:before="83" w:line="258" w:lineRule="auto"/>
              <w:rPr>
                <w:rFonts w:ascii="Tahoma" w:hAnsi="Tahoma" w:cs="Tahoma" w:eastAsia="Tahoma"/>
                <w:sz w:val="12"/>
                <w:szCs w:val="12"/>
              </w:rPr>
              <w:pStyle w:val="P68B1DB1-Normal97"/>
            </w:pPr>
            <w:r>
              <w:rPr>
                <w:sz w:val="18"/>
                <w:szCs w:val="18"/>
                <w:spacing w:val="-5"/>
              </w:rPr>
              <w:t>记录</w:t>
            </w:r>
            <w:r>
              <w:rPr>
                <w:sz w:val="18"/>
                <w:szCs w:val="18"/>
                <w:spacing w:val="-16"/>
              </w:rPr>
              <w:t xml:space="preserve">Poisoned TLP</w:t>
            </w:r>
            <w:r>
              <w:rPr>
                <w:sz w:val="18"/>
                <w:szCs w:val="18"/>
                <w:spacing w:val="-5"/>
              </w:rPr>
              <w:t>的前缀/头</w:t>
            </w:r>
            <w:r>
              <w:rPr>
                <w:sz w:val="18"/>
                <w:szCs w:val="18"/>
                <w:spacing w:val="-6"/>
              </w:rPr>
              <w:t>。</w:t>
            </w:r>
            <w:r>
              <w:rPr>
                <w:sz w:val="12"/>
                <w:szCs w:val="12"/>
                <w:spacing w:val="-6"/>
                <w:position w:val="8"/>
              </w:rPr>
              <w:t>106</w:t>
            </w:r>
          </w:p>
        </w:tc>
        <w:tc>
          <w:tcPr>
            <w:tcW w:w="4924" w:type="dxa"/>
            <w:vAlign w:val="top"/>
            <w:tcBorders>
              <w:top w:val="single" w:color="000000" w:sz="8" w:space="0"/>
              <w:right w:val="nil"/>
            </w:tcBorders>
          </w:tcPr>
          <w:p>
            <w:pPr>
              <w:ind w:left="97"/>
              <w:spacing w:before="83" w:line="289" w:lineRule="auto"/>
              <w:rPr>
                <w:rFonts w:ascii="Tahoma" w:hAnsi="Tahoma" w:cs="Tahoma" w:eastAsia="Tahoma"/>
                <w:sz w:val="18"/>
                <w:szCs w:val="18"/>
              </w:rPr>
              <w:pStyle w:val="P68B1DB1-Normal102"/>
            </w:pPr>
            <w:r>
              <w:rPr>
                <w:spacing w:val="-6"/>
              </w:rPr>
              <w:t>2.7.2.2部分</w:t>
            </w:r>
          </w:p>
        </w:tc>
      </w:tr>
      <w:tr>
        <w:trPr>
          <w:trHeight w:val="1572" w:hRule="atLeast"/>
        </w:trPr>
        <w:tc>
          <w:tcPr>
            <w:tcW w:w="1183" w:type="dxa"/>
            <w:vAlign w:val="top"/>
            <w:tcBorders>
              <w:left w:val="nil"/>
              <w:right w:val="single" w:color="C0C0C0" w:sz="4" w:space="0"/>
            </w:tcBorders>
          </w:tcPr>
          <w:p>
            <w:pPr>
              <w:ind w:left="95" w:right="279" w:firstLine="11"/>
              <w:spacing w:before="88" w:line="262" w:lineRule="auto"/>
              <w:rPr>
                <w:rFonts w:ascii="Tahoma" w:hAnsi="Tahoma" w:cs="Tahoma" w:eastAsia="Tahoma"/>
                <w:sz w:val="18"/>
                <w:szCs w:val="18"/>
              </w:rPr>
              <w:pStyle w:val="P68B1DB1-Normal36"/>
            </w:pPr>
            <w:r>
              <w:rPr>
                <w:spacing w:val="-4"/>
              </w:rPr>
              <w:t>中毒</w:t>
            </w:r>
            <w:r>
              <w:rPr>
                <w:spacing w:val="1"/>
              </w:rPr>
              <w:t xml:space="preserve">   </w:t>
            </w:r>
            <w:r>
              <w:rPr>
                <w:spacing w:val="-7"/>
              </w:rPr>
              <w:t>TLP出口</w:t>
            </w:r>
            <w:r>
              <w:rPr>
                <w:spacing w:val="-1"/>
              </w:rPr>
              <w:t>阻塞</w:t>
            </w:r>
          </w:p>
        </w:tc>
        <w:tc>
          <w:tcPr>
            <w:tcW w:w="1260" w:type="dxa"/>
            <w:vAlign w:val="top"/>
            <w:vMerge w:val="continue"/>
            <w:tcBorders>
              <w:top w:val="nil"/>
              <w:left w:val="single" w:color="C0C0C0" w:sz="4" w:space="0"/>
              <w:bottom w:val="nil"/>
            </w:tcBorders>
          </w:tcPr>
          <w:p>
            <w:pPr>
              <w:pStyle w:val="TableText"/>
            </w:pPr>
          </w:p>
        </w:tc>
        <w:tc>
          <w:tcPr>
            <w:tcW w:w="2632" w:type="dxa"/>
            <w:vAlign w:val="top"/>
          </w:tcPr>
          <w:p>
            <w:pPr>
              <w:ind w:left="96"/>
              <w:spacing w:before="88" w:line="224" w:lineRule="exact"/>
              <w:rPr>
                <w:rFonts w:ascii="Tahoma" w:hAnsi="Tahoma" w:cs="Tahoma" w:eastAsia="Tahoma"/>
                <w:sz w:val="18"/>
                <w:szCs w:val="18"/>
              </w:rPr>
              <w:pStyle w:val="P68B1DB1-Normal36"/>
            </w:pPr>
            <w:r>
              <w:rPr>
                <w:spacing w:val="-7"/>
              </w:rPr>
              <w:t>下游端口变送器：</w:t>
            </w:r>
          </w:p>
          <w:p>
            <w:pPr>
              <w:ind w:left="98" w:right="338" w:hanging="1"/>
              <w:spacing w:line="242" w:lineRule="auto"/>
              <w:rPr>
                <w:rFonts w:ascii="Tahoma" w:hAnsi="Tahoma" w:cs="Tahoma" w:eastAsia="Tahoma"/>
                <w:sz w:val="18"/>
                <w:szCs w:val="18"/>
              </w:rPr>
              <w:pStyle w:val="P68B1DB1-Normal36"/>
            </w:pPr>
            <w:r>
              <w:rPr>
                <w:spacing w:val="-5"/>
              </w:rPr>
              <w:t>将</w:t>
            </w:r>
            <w:r>
              <w:rPr>
                <w:u w:val="single" w:color="C0C0C0"/>
                <w:spacing w:val="-5"/>
              </w:rPr>
              <w:t>ERR_NONFATAL发送</w:t>
            </w:r>
            <w:r>
              <w:rPr>
                <w:spacing w:val="-5"/>
              </w:rPr>
              <w:t>到根</w:t>
            </w:r>
            <w:r>
              <w:rPr>
                <w:spacing w:val="-4"/>
              </w:rPr>
              <w:t>复合体。</w:t>
            </w:r>
          </w:p>
          <w:p>
            <w:pPr>
              <w:ind w:left="105" w:right="445" w:firstLine="1"/>
              <w:spacing w:before="148" w:line="250" w:lineRule="auto"/>
              <w:rPr>
                <w:rFonts w:ascii="Tahoma" w:hAnsi="Tahoma" w:cs="Tahoma" w:eastAsia="Tahoma"/>
                <w:sz w:val="18"/>
                <w:szCs w:val="18"/>
              </w:rPr>
              <w:pStyle w:val="P68B1DB1-Normal36"/>
            </w:pPr>
            <w:r>
              <w:rPr>
                <w:spacing w:val="-5"/>
              </w:rPr>
              <w:t>记录</w:t>
            </w:r>
            <w:r>
              <w:rPr>
                <w:spacing w:val="-16"/>
              </w:rPr>
              <w:t>中毒TLP</w:t>
            </w:r>
            <w:r>
              <w:rPr>
                <w:spacing w:val="-5"/>
              </w:rPr>
              <w:t>的前缀/标</w:t>
            </w:r>
            <w:r>
              <w:rPr>
                <w:spacing w:val="-4"/>
              </w:rPr>
              <w:t>头。</w:t>
            </w:r>
          </w:p>
        </w:tc>
        <w:tc>
          <w:tcPr>
            <w:tcW w:w="4924" w:type="dxa"/>
            <w:vAlign w:val="top"/>
            <w:tcBorders>
              <w:right w:val="nil"/>
            </w:tcBorders>
          </w:tcPr>
          <w:p>
            <w:pPr>
              <w:ind w:left="97"/>
              <w:spacing w:before="88" w:line="289" w:lineRule="auto"/>
              <w:rPr>
                <w:rFonts w:ascii="Tahoma" w:hAnsi="Tahoma" w:cs="Tahoma" w:eastAsia="Tahoma"/>
                <w:sz w:val="18"/>
                <w:szCs w:val="18"/>
              </w:rPr>
              <w:pStyle w:val="P68B1DB1-Normal102"/>
            </w:pPr>
            <w:r>
              <w:rPr>
                <w:spacing w:val="-6"/>
              </w:rPr>
              <w:t>2.7.2.2部分</w:t>
            </w:r>
          </w:p>
        </w:tc>
      </w:tr>
      <w:tr>
        <w:trPr>
          <w:trHeight w:val="2695" w:hRule="atLeast"/>
        </w:trPr>
        <w:tc>
          <w:tcPr>
            <w:tcW w:w="1183" w:type="dxa"/>
            <w:vAlign w:val="top"/>
            <w:tcBorders>
              <w:left w:val="nil"/>
              <w:right w:val="single" w:color="C0C0C0" w:sz="4" w:space="0"/>
            </w:tcBorders>
          </w:tcPr>
          <w:p>
            <w:pPr>
              <w:ind w:left="106" w:right="188"/>
              <w:spacing w:before="138" w:line="243" w:lineRule="auto"/>
              <w:rPr>
                <w:rFonts w:ascii="Tahoma" w:hAnsi="Tahoma" w:cs="Tahoma" w:eastAsia="Tahoma"/>
                <w:sz w:val="18"/>
                <w:szCs w:val="18"/>
              </w:rPr>
              <w:pStyle w:val="P68B1DB1-Normal36"/>
            </w:pPr>
            <w:r>
              <w:rPr>
                <w:spacing w:val="-8"/>
              </w:rPr>
              <w:t>ECRC</w:t>
            </w:r>
            <w:r>
              <w:rPr>
                <w:spacing w:val="-8"/>
              </w:rPr>
              <w:t>检查</w:t>
            </w:r>
            <w:r>
              <w:rPr>
                <w:spacing w:val="-5"/>
              </w:rPr>
              <w:t>失败</w:t>
            </w:r>
          </w:p>
        </w:tc>
        <w:tc>
          <w:tcPr>
            <w:tcW w:w="1260" w:type="dxa"/>
            <w:vAlign w:val="top"/>
            <w:vMerge w:val="continue"/>
            <w:tcBorders>
              <w:top w:val="nil"/>
              <w:left w:val="single" w:color="C0C0C0" w:sz="4" w:space="0"/>
            </w:tcBorders>
          </w:tcPr>
          <w:p>
            <w:pPr>
              <w:pStyle w:val="TableText"/>
            </w:pPr>
          </w:p>
        </w:tc>
        <w:tc>
          <w:tcPr>
            <w:tcW w:w="2632" w:type="dxa"/>
            <w:vAlign w:val="top"/>
          </w:tcPr>
          <w:p>
            <w:pPr>
              <w:ind w:left="89" w:right="466" w:firstLine="6"/>
              <w:spacing w:before="91" w:line="248" w:lineRule="auto"/>
              <w:rPr>
                <w:rFonts w:ascii="Tahoma" w:hAnsi="Tahoma" w:cs="Tahoma" w:eastAsia="Tahoma"/>
                <w:sz w:val="18"/>
                <w:szCs w:val="18"/>
              </w:rPr>
              <w:pStyle w:val="P68B1DB1-Normal36"/>
            </w:pPr>
            <w:r>
              <w:rPr>
                <w:spacing w:val="-7"/>
              </w:rPr>
              <w:t>接收方</w:t>
            </w:r>
            <w:r>
              <w:rPr>
                <w:spacing w:val="-7"/>
              </w:rPr>
              <w:t>（如果</w:t>
            </w:r>
            <w:r>
              <w:rPr>
                <w:spacing w:val="-7"/>
              </w:rPr>
              <w:t>支持</w:t>
            </w:r>
            <w:r>
              <w:rPr>
                <w:spacing w:val="-7"/>
              </w:rPr>
              <w:t>ECRC</w:t>
            </w:r>
            <w:r>
              <w:rPr>
                <w:spacing w:val="-7"/>
              </w:rPr>
              <w:t>检查</w:t>
            </w:r>
          </w:p>
          <w:p>
            <w:pPr>
              <w:ind w:left="90" w:right="206" w:firstLine="7"/>
              <w:spacing w:line="260"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到根目录</w:t>
            </w:r>
            <w:r>
              <w:t xml:space="preserve">   </w:t>
            </w:r>
            <w:r>
              <w:rPr>
                <w:spacing w:val="-3"/>
              </w:rPr>
              <w:t>复杂或</w:t>
            </w:r>
            <w:r>
              <w:rPr>
                <w:u w:val="single" w:color="C0C0C0"/>
                <w:spacing w:val="-3"/>
              </w:rPr>
              <w:t>ERR_COR</w:t>
            </w:r>
            <w:r>
              <w:rPr>
                <w:spacing w:val="-3"/>
              </w:rPr>
              <w:t>，</w:t>
            </w:r>
            <w:r>
              <w:rPr>
                <w:spacing w:val="-3"/>
              </w:rPr>
              <w:t>用于</w:t>
            </w:r>
            <w:r>
              <w:t xml:space="preserve">    </w:t>
            </w:r>
            <w:r>
              <w:rPr>
                <w:spacing w:val="-5"/>
              </w:rPr>
              <w:t>咨询性非致命错误</w:t>
            </w:r>
            <w:r>
              <w:rPr>
                <w:spacing w:val="-5"/>
              </w:rPr>
              <w:t>案例</w:t>
            </w:r>
            <w:r>
              <w:t xml:space="preserve">   </w:t>
            </w:r>
            <w:r>
              <w:rPr>
                <w:spacing w:val="-5"/>
              </w:rPr>
              <w:t>如</w:t>
            </w:r>
            <w:hyperlink w:history="true" w:anchor="bookmark22">
              <w:r>
                <w:rPr>
                  <w:u w:val="single" w:color="C0C0C0"/>
                  <w:spacing w:val="-5"/>
                </w:rPr>
                <w:t>第6.2.3.2.4.1节</w:t>
              </w:r>
            </w:hyperlink>
            <w:r>
              <w:rPr>
                <w:spacing w:val="-6"/>
              </w:rPr>
              <w:t>和</w:t>
            </w:r>
            <w:hyperlink w:history="true" w:anchor="bookmark24">
              <w:r>
                <w:rPr>
                  <w:u w:val="single" w:color="C0C0C0"/>
                  <w:spacing w:val="-6"/>
                </w:rPr>
                <w:t>第6.2.3.2.4.2节</w:t>
              </w:r>
              <w:r>
                <w:rPr>
                  <w:u w:val="single" w:color="C0C0C0"/>
                  <w:spacing w:val="-8"/>
                </w:rPr>
                <w:t>所述</w:t>
              </w:r>
              <w:r>
                <w:rPr>
                  <w:spacing w:val="-6"/>
                </w:rPr>
                <w:t>。</w:t>
              </w:r>
            </w:hyperlink>
          </w:p>
          <w:p>
            <w:pPr>
              <w:ind w:left="94" w:right="124" w:firstLine="11"/>
              <w:spacing w:before="83" w:line="269" w:lineRule="auto"/>
              <w:rPr>
                <w:rFonts w:ascii="Tahoma" w:hAnsi="Tahoma" w:cs="Tahoma" w:eastAsia="Tahoma"/>
                <w:sz w:val="18"/>
                <w:szCs w:val="18"/>
              </w:rPr>
              <w:pStyle w:val="P68B1DB1-Normal36"/>
            </w:pPr>
            <w:r>
              <w:rPr>
                <w:spacing w:val="-5"/>
              </w:rPr>
              <w:t>记录</w:t>
            </w:r>
            <w:r>
              <w:rPr>
                <w:spacing w:val="-5"/>
              </w:rPr>
              <w:t>遇到</w:t>
            </w:r>
            <w:r>
              <w:rPr>
                <w:spacing w:val="-5"/>
              </w:rPr>
              <w:t>ECRC</w:t>
            </w:r>
            <w:r>
              <w:rPr>
                <w:spacing w:val="-5"/>
              </w:rPr>
              <w:t>的</w:t>
            </w:r>
            <w:r>
              <w:rPr>
                <w:spacing w:val="-5"/>
              </w:rPr>
              <w:t>T</w:t>
            </w:r>
            <w:r>
              <w:rPr>
                <w:spacing w:val="-6"/>
              </w:rPr>
              <w:t>LP</w:t>
            </w:r>
            <w:r>
              <w:rPr>
                <w:spacing w:val="-5"/>
              </w:rPr>
              <w:t>的</w:t>
            </w:r>
            <w:r>
              <w:rPr>
                <w:spacing w:val="-5"/>
              </w:rPr>
              <w:t>前缀/报头</w:t>
            </w:r>
          </w:p>
          <w:p>
            <w:pPr>
              <w:ind w:left="98"/>
              <w:spacing w:before="48" w:line="126" w:lineRule="exact"/>
              <w:rPr>
                <w:rFonts w:ascii="Tahoma" w:hAnsi="Tahoma" w:cs="Tahoma" w:eastAsia="Tahoma"/>
                <w:sz w:val="18"/>
                <w:szCs w:val="18"/>
              </w:rPr>
              <w:pStyle w:val="P68B1DB1-Normal106"/>
            </w:pPr>
            <w:r>
              <w:t>错误.</w:t>
            </w:r>
          </w:p>
        </w:tc>
        <w:tc>
          <w:tcPr>
            <w:tcW w:w="4924" w:type="dxa"/>
            <w:vAlign w:val="top"/>
            <w:tcBorders>
              <w:right w:val="nil"/>
            </w:tcBorders>
          </w:tcPr>
          <w:p>
            <w:pPr>
              <w:ind w:left="97"/>
              <w:spacing w:before="91" w:line="289" w:lineRule="auto"/>
              <w:rPr>
                <w:rFonts w:ascii="Tahoma" w:hAnsi="Tahoma" w:cs="Tahoma" w:eastAsia="Tahoma"/>
                <w:sz w:val="18"/>
                <w:szCs w:val="18"/>
              </w:rPr>
              <w:pStyle w:val="P68B1DB1-Normal102"/>
            </w:pPr>
            <w:r>
              <w:rPr>
                <w:spacing w:val="-5"/>
              </w:rPr>
              <w:t>第2.7.1</w:t>
            </w:r>
          </w:p>
        </w:tc>
      </w:tr>
      <w:tr>
        <w:trPr>
          <w:trHeight w:val="2029" w:hRule="atLeast"/>
        </w:trPr>
        <w:tc>
          <w:tcPr>
            <w:tcW w:w="1183" w:type="dxa"/>
            <w:vAlign w:val="top"/>
            <w:tcBorders>
              <w:left w:val="nil"/>
              <w:right w:val="single" w:color="C0C0C0" w:sz="4" w:space="0"/>
            </w:tcBorders>
          </w:tcPr>
          <w:p>
            <w:pPr>
              <w:ind w:left="105" w:right="92"/>
              <w:spacing w:before="97" w:line="241" w:lineRule="auto"/>
              <w:rPr>
                <w:rFonts w:ascii="Tahoma" w:hAnsi="Tahoma" w:cs="Tahoma" w:eastAsia="Tahoma"/>
                <w:sz w:val="18"/>
                <w:szCs w:val="18"/>
              </w:rPr>
              <w:pStyle w:val="P68B1DB1-Normal36"/>
            </w:pPr>
            <w:r>
              <w:rPr>
                <w:spacing w:val="-4"/>
              </w:rPr>
              <w:t>不支持的</w:t>
            </w:r>
            <w:r>
              <w:rPr>
                <w:spacing w:val="-9"/>
              </w:rPr>
              <w:t>请求（UR）</w:t>
            </w:r>
          </w:p>
        </w:tc>
        <w:tc>
          <w:tcPr>
            <w:tcW w:w="1260" w:type="dxa"/>
            <w:vAlign w:val="top"/>
            <w:tcBorders>
              <w:left w:val="single" w:color="C0C0C0" w:sz="4" w:space="0"/>
            </w:tcBorders>
          </w:tcPr>
          <w:p>
            <w:pPr>
              <w:ind w:left="106" w:right="89"/>
              <w:spacing w:before="97" w:line="250" w:lineRule="auto"/>
              <w:rPr>
                <w:rFonts w:ascii="Tahoma" w:hAnsi="Tahoma" w:cs="Tahoma" w:eastAsia="Tahoma"/>
                <w:sz w:val="18"/>
                <w:szCs w:val="18"/>
              </w:rPr>
              <w:pStyle w:val="P68B1DB1-Normal36"/>
            </w:pPr>
            <w:r>
              <w:rPr>
                <w:spacing w:val="-4"/>
              </w:rPr>
              <w:t>无法纠正</w:t>
            </w:r>
            <w:r>
              <w:rPr>
                <w:spacing w:val="-7"/>
              </w:rPr>
              <w:t>（非致命）</w:t>
            </w:r>
          </w:p>
        </w:tc>
        <w:tc>
          <w:tcPr>
            <w:tcW w:w="2632" w:type="dxa"/>
            <w:vAlign w:val="top"/>
          </w:tcPr>
          <w:p>
            <w:pPr>
              <w:ind w:left="96"/>
              <w:spacing w:before="96" w:line="224" w:lineRule="exact"/>
              <w:rPr>
                <w:rFonts w:ascii="Tahoma" w:hAnsi="Tahoma" w:cs="Tahoma" w:eastAsia="Tahoma"/>
                <w:sz w:val="18"/>
                <w:szCs w:val="18"/>
              </w:rPr>
              <w:pStyle w:val="P68B1DB1-Normal96"/>
            </w:pPr>
            <w:r>
              <w:rPr>
                <w:spacing w:val="-8"/>
              </w:rPr>
              <w:t>请求接收方：</w:t>
            </w:r>
          </w:p>
          <w:p>
            <w:pPr>
              <w:ind w:left="98" w:right="338" w:hanging="1"/>
              <w:spacing w:before="1" w:line="253"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w:t>
            </w:r>
            <w:r>
              <w:rPr>
                <w:spacing w:val="-3"/>
              </w:rPr>
              <w:t>复合体</w:t>
            </w:r>
            <w:r>
              <w:rPr>
                <w:spacing w:val="-3"/>
              </w:rPr>
              <w:t>或</w:t>
            </w:r>
            <w:r>
              <w:rPr>
                <w:u w:val="single" w:color="C0C0C0"/>
                <w:spacing w:val="-3"/>
              </w:rPr>
              <w:t>将ERR_COR</w:t>
            </w:r>
            <w:r>
              <w:rPr>
                <w:spacing w:val="-3"/>
              </w:rPr>
              <w:t>发送</w:t>
            </w:r>
            <w:r>
              <w:rPr>
                <w:spacing w:val="-3"/>
              </w:rPr>
              <w:t>到</w:t>
            </w:r>
          </w:p>
          <w:p>
            <w:pPr>
              <w:ind w:left="93" w:right="124" w:hanging="3"/>
              <w:spacing w:before="2" w:line="293" w:lineRule="auto"/>
              <w:rPr>
                <w:rFonts w:ascii="Tahoma" w:hAnsi="Tahoma" w:cs="Tahoma" w:eastAsia="Tahoma"/>
                <w:sz w:val="18"/>
                <w:szCs w:val="18"/>
              </w:rPr>
              <w:pStyle w:val="P68B1DB1-Normal36"/>
            </w:pPr>
            <w:r>
              <w:rPr>
                <w:spacing w:val="-5"/>
              </w:rPr>
              <w:t>咨询性非致命错误</w:t>
            </w:r>
            <w:r>
              <w:rPr>
                <w:spacing w:val="-5"/>
              </w:rPr>
              <w:t>案例</w:t>
            </w:r>
            <w:r>
              <w:t xml:space="preserve">    </w:t>
            </w:r>
            <w:r>
              <w:rPr>
                <w:spacing w:val="-6"/>
              </w:rPr>
              <w:t>如</w:t>
            </w:r>
            <w:hyperlink w:history="true" w:anchor="bookmark22">
              <w:r>
                <w:rPr>
                  <w:u w:val="single" w:color="C0C0C0"/>
                  <w:spacing w:val="-6"/>
                </w:rPr>
                <w:t>第6.2.3.2.4.1节</w:t>
              </w:r>
              <w:r>
                <w:rPr>
                  <w:u w:val="single" w:color="C0C0C0"/>
                  <w:spacing w:val="-8"/>
                </w:rPr>
                <w:t>所述</w:t>
              </w:r>
              <w:r>
                <w:rPr>
                  <w:spacing w:val="-6"/>
                </w:rPr>
                <w:t>。</w:t>
              </w:r>
            </w:hyperlink>
            <w:r>
              <w:t xml:space="preserve"> </w:t>
            </w:r>
            <w:r>
              <w:rPr>
                <w:spacing w:val="-5"/>
              </w:rPr>
              <w:t>记录</w:t>
            </w:r>
            <w:r>
              <w:rPr>
                <w:spacing w:val="-6"/>
              </w:rPr>
              <w:t>导致错误的TLP</w:t>
            </w:r>
            <w:r>
              <w:rPr>
                <w:spacing w:val="-5"/>
              </w:rPr>
              <w:t>的前缀/标头</w:t>
            </w:r>
            <w:r>
              <w:rPr>
                <w:spacing w:val="-4"/>
              </w:rPr>
              <w:t>。</w:t>
            </w:r>
          </w:p>
        </w:tc>
        <w:tc>
          <w:tcPr>
            <w:tcW w:w="4924" w:type="dxa"/>
            <w:vAlign w:val="top"/>
            <w:tcBorders>
              <w:right w:val="nil"/>
            </w:tcBorders>
          </w:tcPr>
          <w:p>
            <w:pPr>
              <w:ind w:left="95"/>
              <w:spacing w:before="96" w:line="250" w:lineRule="auto"/>
              <w:rPr>
                <w:rFonts w:ascii="Tahoma" w:hAnsi="Tahoma" w:cs="Tahoma" w:eastAsia="Tahoma"/>
                <w:sz w:val="18"/>
                <w:szCs w:val="18"/>
              </w:rPr>
              <w:pStyle w:val="P68B1DB1-Normal36"/>
            </w:pPr>
            <w:r>
              <w:rPr>
                <w:u w:val="single" w:color="C0C0C0"/>
                <w:spacing w:val="-5"/>
              </w:rPr>
              <w:t>表</w:t>
            </w:r>
            <w:r>
              <w:rPr>
                <w:u w:val="single" w:color="C0C0C0"/>
                <w:spacing w:val="-5"/>
              </w:rPr>
              <w:t>F-1，第</w:t>
            </w:r>
            <w:r>
              <w:rPr>
                <w:u w:val="single" w:color="C0C0C0"/>
                <w:spacing w:val="-5"/>
              </w:rPr>
              <w:t>2.3.1节，第</w:t>
            </w:r>
            <w:r>
              <w:rPr>
                <w:u w:val="single" w:color="C0C0C0"/>
                <w:spacing w:val="-5"/>
              </w:rPr>
              <w:t>2.3.2</w:t>
            </w:r>
            <w:r>
              <w:rPr>
                <w:spacing w:val="-5"/>
              </w:rPr>
              <w:t>节</w:t>
            </w:r>
            <w:r>
              <w:rPr>
                <w:u w:val="single" w:color="C0C0C0"/>
                <w:spacing w:val="-5"/>
              </w:rPr>
              <w:t>，第</w:t>
            </w:r>
            <w:r>
              <w:rPr>
                <w:u w:val="single" w:color="C0C0C0"/>
                <w:spacing w:val="-5"/>
              </w:rPr>
              <w:t>2.7.2.2</w:t>
            </w:r>
            <w:r>
              <w:rPr>
                <w:spacing w:val="-5"/>
              </w:rPr>
              <w:t>节，</w:t>
            </w:r>
          </w:p>
          <w:p>
            <w:pPr>
              <w:ind w:left="97" w:right="417"/>
              <w:spacing w:before="1" w:line="250" w:lineRule="auto"/>
              <w:rPr>
                <w:rFonts w:ascii="Tahoma" w:hAnsi="Tahoma" w:cs="Tahoma" w:eastAsia="Tahoma"/>
                <w:sz w:val="18"/>
                <w:szCs w:val="18"/>
              </w:rPr>
              <w:pStyle w:val="P68B1DB1-Normal36"/>
            </w:pPr>
            <w:r>
              <w:rPr>
                <w:u w:val="single" w:color="C0C0C0"/>
                <w:spacing w:val="-5"/>
              </w:rPr>
              <w:t>第2.9.1节</w:t>
            </w:r>
            <w:r>
              <w:rPr>
                <w:u w:val="single" w:color="C0C0C0"/>
                <w:spacing w:val="-5"/>
              </w:rPr>
              <w:t>、第5.3.1节</w:t>
            </w:r>
            <w:r>
              <w:rPr>
                <w:u w:val="single" w:color="C0C0C0"/>
                <w:spacing w:val="-5"/>
              </w:rPr>
              <w:t>、</w:t>
            </w:r>
            <w:hyperlink w:history="true" w:anchor="bookmark10">
              <w:r>
                <w:rPr>
                  <w:u w:val="single" w:color="C0C0C0"/>
                  <w:spacing w:val="-5"/>
                </w:rPr>
                <w:t>第</w:t>
              </w:r>
              <w:r>
                <w:rPr>
                  <w:u w:val="single" w:color="C0C0C0"/>
                  <w:spacing w:val="-5"/>
                </w:rPr>
                <w:t>6.2.3.1节、</w:t>
              </w:r>
            </w:hyperlink>
            <w:hyperlink w:history="true" w:anchor="bookmark39">
              <w:r>
                <w:rPr>
                  <w:u w:val="single" w:color="C0C0C0"/>
                  <w:spacing w:val="-5"/>
                </w:rPr>
                <w:t>第</w:t>
              </w:r>
              <w:r>
                <w:rPr>
                  <w:u w:val="single" w:color="C0C0C0"/>
                  <w:spacing w:val="-5"/>
                </w:rPr>
                <w:t>6.2.6节</w:t>
              </w:r>
              <w:r>
                <w:rPr>
                  <w:spacing w:val="-5"/>
                </w:rPr>
                <w:t>、</w:t>
              </w:r>
            </w:hyperlink>
            <w:hyperlink w:history="true" w:anchor="bookmark49">
              <w:r>
                <w:rPr>
                  <w:u w:val="single" w:color="C0C0C0"/>
                  <w:spacing w:val="-5"/>
                </w:rPr>
                <w:t>第6.2.8.1节、</w:t>
              </w:r>
            </w:hyperlink>
            <w:hyperlink w:history="true" w:anchor="bookmark50">
              <w:r>
                <w:rPr>
                  <w:u w:val="single" w:color="C0C0C0"/>
                  <w:spacing w:val="-5"/>
                </w:rPr>
                <w:t>第</w:t>
              </w:r>
              <w:r>
                <w:rPr>
                  <w:u w:val="single" w:color="C0C0C0"/>
                  <w:spacing w:val="-5"/>
                </w:rPr>
                <w:t>6.5.7节、</w:t>
              </w:r>
            </w:hyperlink>
            <w:r>
              <w:rPr>
                <w:u w:val="single" w:color="C0C0C0"/>
                <w:spacing w:val="-5"/>
              </w:rPr>
              <w:t>第7.3.1节</w:t>
            </w:r>
            <w:r>
              <w:rPr>
                <w:u w:val="single" w:color="C0C0C0"/>
                <w:spacing w:val="-5"/>
              </w:rPr>
              <w:t>、</w:t>
            </w:r>
            <w:r>
              <w:rPr>
                <w:u w:val="single" w:color="C0C0C0"/>
                <w:spacing w:val="-5"/>
              </w:rPr>
              <w:t>第</w:t>
            </w:r>
            <w:r>
              <w:rPr>
                <w:u w:val="single" w:color="C0C0C0"/>
                <w:spacing w:val="-5"/>
              </w:rPr>
              <w:t>7.3.3</w:t>
            </w:r>
            <w:r>
              <w:t>节</w:t>
            </w:r>
            <w:r>
              <w:rPr>
                <w:spacing w:val="-5"/>
              </w:rPr>
              <w:t>、</w:t>
            </w:r>
            <w:r>
              <w:rPr>
                <w:u w:val="single" w:color="C0C0C0"/>
                <w:spacing w:val="-6"/>
              </w:rPr>
              <w:t>第7.5.1.1.3节</w:t>
            </w:r>
            <w:r>
              <w:rPr>
                <w:u w:val="single" w:color="C0C0C0"/>
                <w:spacing w:val="-6"/>
              </w:rPr>
              <w:t>、第</w:t>
            </w:r>
            <w:r>
              <w:rPr>
                <w:u w:val="single" w:color="C0C0C0"/>
                <w:spacing w:val="-6"/>
              </w:rPr>
              <w:t>7.5.1.1.4节</w:t>
            </w:r>
          </w:p>
        </w:tc>
      </w:tr>
    </w:tbl>
    <w:p>
      <w:pPr>
        <w:spacing w:line="358" w:lineRule="auto"/>
        <w:rPr>
          <w:rFonts w:ascii="Arial"/>
          <w:sz w:val="21"/>
        </w:rPr>
      </w:pPr>
    </w:p>
    <w:p>
      <w:pPr>
        <w:spacing w:line="358" w:lineRule="auto"/>
        <w:rPr>
          <w:rFonts w:ascii="Arial"/>
          <w:sz w:val="21"/>
        </w:rPr>
      </w:pPr>
      <w:r>
        <w:drawing>
          <wp:anchor distT="0" distB="0" distL="0" distR="0" simplePos="0" relativeHeight="251980800" behindDoc="0" locked="0" layoutInCell="1" allowOverlap="1">
            <wp:simplePos x="0" y="0"/>
            <wp:positionH relativeFrom="column">
              <wp:posOffset>0</wp:posOffset>
            </wp:positionH>
            <wp:positionV relativeFrom="paragraph">
              <wp:posOffset>159393</wp:posOffset>
            </wp:positionV>
            <wp:extent cx="7592400" cy="9525"/>
            <wp:effectExtent l="0" t="0" r="0" b="0"/>
            <wp:wrapNone/>
            <wp:docPr id="162" name="IM 162"/>
            <wp:cNvGraphicFramePr/>
            <a:graphic>
              <a:graphicData uri="http://schemas.openxmlformats.org/drawingml/2006/picture">
                <pic:pic>
                  <pic:nvPicPr>
                    <pic:cNvPr id="162" name="IM 162"/>
                    <pic:cNvPicPr/>
                  </pic:nvPicPr>
                  <pic:blipFill>
                    <a:blip r:embed="rId95"/>
                    <a:stretch>
                      <a:fillRect/>
                    </a:stretch>
                  </pic:blipFill>
                  <pic:spPr>
                    <a:xfrm rot="0">
                      <a:off x="0" y="0"/>
                      <a:ext cx="7592400" cy="9525"/>
                    </a:xfrm>
                    <a:prstGeom prst="rect">
                      <a:avLst/>
                    </a:prstGeom>
                  </pic:spPr>
                </pic:pic>
              </a:graphicData>
            </a:graphic>
          </wp:anchor>
        </w:drawing>
      </w:r>
    </w:p>
    <w:p>
      <w:pPr>
        <w:pStyle w:val="P68B1DB1-BodyText46"/>
        <w:ind w:left="862" w:right="1542" w:hanging="291"/>
        <w:spacing w:before="45" w:line="242" w:lineRule="auto"/>
        <w:rPr>
          <w:sz w:val="15"/>
          <w:szCs w:val="15"/>
        </w:rPr>
      </w:pPr>
      <w:r>
        <w:rPr>
          <w:spacing w:val="-4"/>
        </w:rPr>
        <w:t>105.对于</w:t>
      </w:r>
      <w:r>
        <w:rPr>
          <w:spacing w:val="-4"/>
        </w:rPr>
        <w:t>这些</w:t>
      </w:r>
      <w:r>
        <w:rPr>
          <w:spacing w:val="-4"/>
        </w:rPr>
        <w:t>表，检测代理操作就</w:t>
      </w:r>
      <w:r>
        <w:rPr>
          <w:spacing w:val="-4"/>
        </w:rPr>
        <w:t>像</w:t>
      </w:r>
      <w:r>
        <w:rPr>
          <w:spacing w:val="-4"/>
        </w:rPr>
        <w:t>所有启用位都</w:t>
      </w:r>
      <w:r>
        <w:rPr>
          <w:spacing w:val="-4"/>
        </w:rPr>
        <w:t>设置</w:t>
      </w:r>
      <w:r>
        <w:rPr>
          <w:spacing w:val="-4"/>
        </w:rPr>
        <w:t>为</w:t>
      </w:r>
      <w:r>
        <w:rPr>
          <w:spacing w:val="-15"/>
        </w:rPr>
        <w:t>“启用”一样，对于高级错误处理，掩码位被禁用，严重性位被设置为默认值</w:t>
      </w:r>
      <w:r>
        <w:rPr>
          <w:spacing w:val="-3"/>
        </w:rPr>
        <w:t>。</w:t>
      </w:r>
      <w:r>
        <w:rPr>
          <w:spacing w:val="-17"/>
        </w:rPr>
        <w:t xml:space="preserve"> </w:t>
      </w:r>
      <w:r>
        <w:rPr>
          <w:spacing w:val="-3"/>
        </w:rPr>
        <w:t>必须</w:t>
      </w:r>
      <w:r>
        <w:rPr>
          <w:spacing w:val="-4"/>
        </w:rPr>
        <w:t>根据</w:t>
      </w:r>
      <w:r>
        <w:rPr>
          <w:spacing w:val="-13"/>
        </w:rPr>
        <w:t>这些位</w:t>
      </w:r>
      <w:r>
        <w:rPr>
          <w:spacing w:val="-4"/>
        </w:rPr>
        <w:t>的实际</w:t>
      </w:r>
      <w:r>
        <w:rPr>
          <w:spacing w:val="-4"/>
        </w:rPr>
        <w:t>设置</w:t>
      </w:r>
      <w:r>
        <w:rPr>
          <w:spacing w:val="-17"/>
        </w:rPr>
        <w:t>修改操作</w:t>
      </w:r>
      <w:r>
        <w:rPr>
          <w:spacing w:val="-4"/>
        </w:rPr>
        <w:t>。</w:t>
      </w:r>
    </w:p>
    <w:p>
      <w:pPr>
        <w:pStyle w:val="P68B1DB1-BodyText7"/>
        <w:ind w:left="571"/>
        <w:spacing w:line="184" w:lineRule="exact"/>
        <w:rPr>
          <w:sz w:val="15"/>
          <w:szCs w:val="15"/>
        </w:rPr>
      </w:pPr>
      <w:r>
        <w:rPr>
          <w:spacing w:val="-5"/>
        </w:rPr>
        <w:t xml:space="preserve">106. </w:t>
      </w:r>
      <w:r>
        <w:t>仅</w:t>
      </w:r>
      <w:r>
        <w:rPr>
          <w:spacing w:val="-5"/>
        </w:rPr>
        <w:t>限高级错误处理。</w:t>
      </w:r>
    </w:p>
    <w:p>
      <w:pPr>
        <w:spacing w:line="184" w:lineRule="exact"/>
        <w:sectPr>
          <w:footerReference w:type="default" r:id="rId94"/>
          <w:pgSz w:w="12240" w:h="15840"/>
          <w:pgMar w:top="146" w:right="21" w:bottom="578" w:left="141" w:header="0" w:footer="294" w:gutter="0"/>
        </w:sectPr>
        <w:rPr>
          <w:sz w:val="15"/>
          <w:szCs w:val="15"/>
        </w:rPr>
      </w:pPr>
    </w:p>
    <w:p>
      <w:pPr>
        <w:pStyle w:val="P68B1DB1-BodyText2"/>
        <w:spacing w:line="420" w:lineRule="exact"/>
      </w:pPr>
      <w:r>
        <w:pict>
          <v:shape id="_x0000_s34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83"/>
        <w:gridCol w:w="1260"/>
        <w:gridCol w:w="2632"/>
        <w:gridCol w:w="4924"/>
      </w:tblGrid>
      <w:tr>
        <w:trPr>
          <w:trHeight w:val="868" w:hRule="atLeast"/>
        </w:trPr>
        <w:tc>
          <w:tcPr>
            <w:tcW w:w="1183" w:type="dxa"/>
            <w:vAlign w:val="top"/>
            <w:tcBorders>
              <w:left w:val="nil"/>
              <w:bottom w:val="single" w:color="000000" w:sz="8" w:space="0"/>
              <w:top w:val="single" w:color="000000" w:sz="8" w:space="0"/>
              <w:right w:val="single" w:color="C0C0C0" w:sz="4" w:space="0"/>
            </w:tcBorders>
          </w:tcPr>
          <w:p>
            <w:pPr>
              <w:ind w:left="106"/>
              <w:spacing w:before="150" w:line="171" w:lineRule="auto"/>
              <w:rPr>
                <w:rFonts w:ascii="Tahoma" w:hAnsi="Tahoma" w:cs="Tahoma" w:eastAsia="Tahoma"/>
                <w:sz w:val="18"/>
                <w:szCs w:val="18"/>
              </w:rPr>
              <w:pStyle w:val="P68B1DB1-Normal33"/>
            </w:pPr>
            <w:r>
              <w:t>错误名称</w:t>
            </w:r>
          </w:p>
        </w:tc>
        <w:tc>
          <w:tcPr>
            <w:tcW w:w="1260" w:type="dxa"/>
            <w:vAlign w:val="top"/>
            <w:tcBorders>
              <w:bottom w:val="single" w:color="000000" w:sz="8" w:space="0"/>
              <w:top w:val="single" w:color="000000" w:sz="8" w:space="0"/>
              <w:left w:val="single" w:color="C0C0C0" w:sz="4" w:space="0"/>
            </w:tcBorders>
          </w:tcPr>
          <w:p>
            <w:pPr>
              <w:ind w:left="99" w:right="377" w:firstLine="8"/>
              <w:spacing w:before="150" w:line="229" w:lineRule="auto"/>
              <w:rPr>
                <w:rFonts w:ascii="Tahoma" w:hAnsi="Tahoma" w:cs="Tahoma" w:eastAsia="Tahoma"/>
                <w:sz w:val="18"/>
                <w:szCs w:val="18"/>
              </w:rPr>
              <w:pStyle w:val="P68B1DB1-Normal36"/>
            </w:pPr>
            <w:r>
              <w:rPr>
                <w:spacing w:val="-7"/>
              </w:rPr>
              <w:t>错误</w:t>
            </w:r>
            <w:r>
              <w:rPr>
                <w:spacing w:val="-7"/>
              </w:rPr>
              <w:t>类型</w:t>
            </w:r>
            <w:r>
              <w:rPr>
                <w:spacing w:val="-6"/>
              </w:rPr>
              <w:t>（默认</w:t>
            </w:r>
            <w:r>
              <w:t xml:space="preserve">    </w:t>
            </w:r>
            <w:r>
              <w:rPr>
                <w:spacing w:val="-5"/>
              </w:rPr>
              <w:t>严重程度）</w:t>
            </w:r>
          </w:p>
        </w:tc>
        <w:tc>
          <w:tcPr>
            <w:tcW w:w="2632" w:type="dxa"/>
            <w:vAlign w:val="top"/>
            <w:tcBorders>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96"/>
            </w:pPr>
            <w:r>
              <w:rPr>
                <w:spacing w:val="-5"/>
              </w:rPr>
              <w:t>检测代理操作</w:t>
            </w:r>
          </w:p>
        </w:tc>
        <w:tc>
          <w:tcPr>
            <w:tcW w:w="4924" w:type="dxa"/>
            <w:vAlign w:val="top"/>
            <w:tcBorders>
              <w:right w:val="nil"/>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33"/>
            </w:pPr>
            <w:r>
              <w:t>引用</w:t>
            </w:r>
          </w:p>
        </w:tc>
      </w:tr>
      <w:tr>
        <w:trPr>
          <w:trHeight w:val="3141" w:hRule="atLeast"/>
        </w:trPr>
        <w:tc>
          <w:tcPr>
            <w:tcW w:w="1183" w:type="dxa"/>
            <w:vAlign w:val="top"/>
            <w:tcBorders>
              <w:left w:val="nil"/>
              <w:top w:val="single" w:color="000000" w:sz="8" w:space="0"/>
              <w:right w:val="single" w:color="C0C0C0" w:sz="4" w:space="0"/>
            </w:tcBorders>
          </w:tcPr>
          <w:p>
            <w:pPr>
              <w:ind w:left="95" w:right="204" w:firstLine="4"/>
              <w:spacing w:before="79" w:line="241" w:lineRule="auto"/>
              <w:rPr>
                <w:rFonts w:ascii="Tahoma" w:hAnsi="Tahoma" w:cs="Tahoma" w:eastAsia="Tahoma"/>
                <w:sz w:val="18"/>
                <w:szCs w:val="18"/>
              </w:rPr>
              <w:pStyle w:val="P68B1DB1-Normal36"/>
            </w:pPr>
            <w:r>
              <w:rPr>
                <w:spacing w:val="-2"/>
              </w:rPr>
              <w:t>完成</w:t>
            </w:r>
            <w:r>
              <w:rPr>
                <w:spacing w:val="-3"/>
              </w:rPr>
              <w:t>时间</w:t>
            </w:r>
          </w:p>
        </w:tc>
        <w:tc>
          <w:tcPr>
            <w:tcW w:w="1260" w:type="dxa"/>
            <w:vAlign w:val="top"/>
            <w:vMerge w:val="restart"/>
            <w:tcBorders>
              <w:top w:val="single" w:color="000000" w:sz="8" w:space="0"/>
              <w:left w:val="single" w:color="C0C0C0" w:sz="4" w:space="0"/>
              <w:bottom w:val="nil"/>
            </w:tcBorders>
          </w:tcPr>
          <w:p>
            <w:pPr>
              <w:ind w:left="106" w:right="89"/>
              <w:spacing w:before="80" w:line="250" w:lineRule="auto"/>
              <w:rPr>
                <w:rFonts w:ascii="Tahoma" w:hAnsi="Tahoma" w:cs="Tahoma" w:eastAsia="Tahoma"/>
                <w:sz w:val="18"/>
                <w:szCs w:val="18"/>
              </w:rPr>
              <w:pStyle w:val="P68B1DB1-Normal36"/>
            </w:pPr>
            <w:r>
              <w:rPr>
                <w:spacing w:val="-4"/>
              </w:rPr>
              <w:t>无法纠正</w:t>
            </w:r>
            <w:r>
              <w:rPr>
                <w:spacing w:val="-7"/>
              </w:rPr>
              <w:t>（非致命）</w:t>
            </w:r>
          </w:p>
        </w:tc>
        <w:tc>
          <w:tcPr>
            <w:tcW w:w="2632" w:type="dxa"/>
            <w:vAlign w:val="top"/>
            <w:tcBorders>
              <w:top w:val="single" w:color="000000" w:sz="8" w:space="0"/>
            </w:tcBorders>
          </w:tcPr>
          <w:p>
            <w:pPr>
              <w:ind w:left="96"/>
              <w:spacing w:before="136" w:line="172" w:lineRule="auto"/>
              <w:rPr>
                <w:rFonts w:ascii="Tahoma" w:hAnsi="Tahoma" w:cs="Tahoma" w:eastAsia="Tahoma"/>
                <w:sz w:val="18"/>
                <w:szCs w:val="18"/>
              </w:rPr>
              <w:pStyle w:val="P68B1DB1-Normal103"/>
            </w:pPr>
            <w:r>
              <w:t>翻译：</w:t>
            </w:r>
          </w:p>
          <w:p>
            <w:pPr>
              <w:ind w:left="98" w:right="338" w:hanging="1"/>
              <w:spacing w:before="9" w:line="255"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w:t>
            </w:r>
            <w:r>
              <w:rPr>
                <w:spacing w:val="-3"/>
              </w:rPr>
              <w:t>复合体</w:t>
            </w:r>
            <w:r>
              <w:rPr>
                <w:spacing w:val="-3"/>
              </w:rPr>
              <w:t>或</w:t>
            </w:r>
            <w:r>
              <w:rPr>
                <w:u w:val="single" w:color="C0C0C0"/>
                <w:spacing w:val="-3"/>
              </w:rPr>
              <w:t>将ERR_COR</w:t>
            </w:r>
            <w:r>
              <w:rPr>
                <w:spacing w:val="-3"/>
              </w:rPr>
              <w:t>发送</w:t>
            </w:r>
            <w:r>
              <w:rPr>
                <w:spacing w:val="-3"/>
              </w:rPr>
              <w:t>到</w:t>
            </w:r>
          </w:p>
          <w:p>
            <w:pPr>
              <w:ind w:left="97" w:right="125" w:hanging="7"/>
              <w:spacing w:line="272" w:lineRule="auto"/>
              <w:rPr>
                <w:rFonts w:ascii="Tahoma" w:hAnsi="Tahoma" w:cs="Tahoma" w:eastAsia="Tahoma"/>
                <w:sz w:val="18"/>
                <w:szCs w:val="18"/>
              </w:rPr>
              <w:pStyle w:val="P68B1DB1-Normal36"/>
            </w:pPr>
            <w:r>
              <w:rPr>
                <w:spacing w:val="-5"/>
              </w:rPr>
              <w:t>咨询性非致命错误</w:t>
            </w:r>
            <w:r>
              <w:rPr>
                <w:spacing w:val="-5"/>
              </w:rPr>
              <w:t>案例</w:t>
            </w:r>
            <w:r>
              <w:t xml:space="preserve">    </w:t>
            </w:r>
            <w:r>
              <w:rPr>
                <w:spacing w:val="-6"/>
              </w:rPr>
              <w:t>如</w:t>
            </w:r>
            <w:hyperlink w:history="true" w:anchor="bookmark25">
              <w:r>
                <w:rPr>
                  <w:u w:val="single" w:color="C0C0C0"/>
                  <w:spacing w:val="-6"/>
                </w:rPr>
                <w:t>第6.2.3.2.4.4节</w:t>
              </w:r>
              <w:r>
                <w:rPr>
                  <w:u w:val="single" w:color="C0C0C0"/>
                  <w:spacing w:val="-8"/>
                </w:rPr>
                <w:t>所述</w:t>
              </w:r>
              <w:r>
                <w:rPr>
                  <w:spacing w:val="-6"/>
                </w:rPr>
                <w:t>。</w:t>
              </w:r>
            </w:hyperlink>
          </w:p>
          <w:p>
            <w:pPr>
              <w:ind w:left="106"/>
              <w:spacing w:before="84" w:line="226" w:lineRule="exact"/>
              <w:rPr>
                <w:rFonts w:ascii="Tahoma" w:hAnsi="Tahoma" w:cs="Tahoma" w:eastAsia="Tahoma"/>
                <w:sz w:val="18"/>
                <w:szCs w:val="18"/>
              </w:rPr>
              <w:pStyle w:val="P68B1DB1-Normal96"/>
            </w:pPr>
            <w:r>
              <w:rPr>
                <w:spacing w:val="-5"/>
              </w:rPr>
              <w:t>如果完成</w:t>
            </w:r>
          </w:p>
          <w:p>
            <w:pPr>
              <w:ind w:left="97" w:right="129" w:firstLine="8"/>
              <w:spacing w:line="248" w:lineRule="auto"/>
              <w:rPr>
                <w:rFonts w:ascii="Tahoma" w:hAnsi="Tahoma" w:cs="Tahoma" w:eastAsia="Tahoma"/>
                <w:sz w:val="18"/>
                <w:szCs w:val="18"/>
              </w:rPr>
              <w:pStyle w:val="P68B1DB1-Normal36"/>
            </w:pPr>
            <w:r>
              <w:rPr>
                <w:spacing w:val="-5"/>
              </w:rPr>
              <w:t>在</w:t>
            </w:r>
            <w:r>
              <w:rPr>
                <w:spacing w:val="-5"/>
              </w:rPr>
              <w:t>高级</w:t>
            </w:r>
            <w:r>
              <w:rPr>
                <w:spacing w:val="-6"/>
              </w:rPr>
              <w:t>错误</w:t>
            </w:r>
            <w:r>
              <w:t>中设置</w:t>
            </w:r>
            <w:r>
              <w:rPr>
                <w:spacing w:val="-5"/>
              </w:rPr>
              <w:t>前缀/标头日志</w:t>
            </w:r>
            <w:r>
              <w:rPr>
                <w:spacing w:val="-6"/>
              </w:rPr>
              <w:t>功能位</w:t>
            </w:r>
          </w:p>
          <w:p>
            <w:pPr>
              <w:ind w:left="99"/>
              <w:spacing w:line="225" w:lineRule="exact"/>
              <w:rPr>
                <w:rFonts w:ascii="Tahoma" w:hAnsi="Tahoma" w:cs="Tahoma" w:eastAsia="Tahoma"/>
                <w:sz w:val="18"/>
                <w:szCs w:val="18"/>
              </w:rPr>
              <w:pStyle w:val="P68B1DB1-Normal96"/>
            </w:pPr>
            <w:r>
              <w:rPr>
                <w:spacing w:val="-3"/>
              </w:rPr>
              <w:t>能力和控制</w:t>
            </w:r>
          </w:p>
          <w:p>
            <w:pPr>
              <w:ind w:left="105"/>
              <w:spacing w:line="225" w:lineRule="exact"/>
              <w:rPr>
                <w:rFonts w:ascii="Tahoma" w:hAnsi="Tahoma" w:cs="Tahoma" w:eastAsia="Tahoma"/>
                <w:sz w:val="18"/>
                <w:szCs w:val="18"/>
              </w:rPr>
              <w:pStyle w:val="P68B1DB1-Normal96"/>
            </w:pPr>
            <w:r>
              <w:rPr>
                <w:spacing w:val="-6"/>
              </w:rPr>
              <w:t>注册，记录前缀/标题</w:t>
            </w:r>
          </w:p>
          <w:p>
            <w:pPr>
              <w:ind w:left="97" w:right="842" w:hanging="3"/>
              <w:spacing w:line="268" w:lineRule="auto"/>
              <w:rPr>
                <w:rFonts w:ascii="Tahoma" w:hAnsi="Tahoma" w:cs="Tahoma" w:eastAsia="Tahoma"/>
                <w:sz w:val="18"/>
                <w:szCs w:val="18"/>
              </w:rPr>
              <w:pStyle w:val="P68B1DB1-Normal36"/>
            </w:pPr>
            <w:r>
              <w:rPr>
                <w:spacing w:val="-5"/>
              </w:rPr>
              <w:t>请求</w:t>
            </w:r>
            <w:r>
              <w:rPr>
                <w:spacing w:val="-5"/>
              </w:rPr>
              <w:t>TLP</w:t>
            </w:r>
            <w:r>
              <w:rPr>
                <w:spacing w:val="-5"/>
              </w:rPr>
              <w:t>，</w:t>
            </w:r>
            <w:r>
              <w:t xml:space="preserve">   </w:t>
            </w:r>
            <w:r>
              <w:rPr>
                <w:spacing w:val="-6"/>
              </w:rPr>
              <w:t>遇到</w:t>
            </w:r>
            <w:r>
              <w:rPr>
                <w:spacing w:val="-6"/>
              </w:rPr>
              <w:t>了错误。</w:t>
            </w:r>
          </w:p>
        </w:tc>
        <w:tc>
          <w:tcPr>
            <w:tcW w:w="4924" w:type="dxa"/>
            <w:vAlign w:val="top"/>
            <w:tcBorders>
              <w:right w:val="nil"/>
              <w:top w:val="single" w:color="000000" w:sz="8" w:space="0"/>
            </w:tcBorders>
          </w:tcPr>
          <w:p>
            <w:pPr>
              <w:ind w:left="97"/>
              <w:spacing w:before="80" w:line="288" w:lineRule="auto"/>
              <w:rPr>
                <w:rFonts w:ascii="Tahoma" w:hAnsi="Tahoma" w:cs="Tahoma" w:eastAsia="Tahoma"/>
                <w:sz w:val="18"/>
                <w:szCs w:val="18"/>
              </w:rPr>
              <w:pStyle w:val="P68B1DB1-Normal102"/>
            </w:pPr>
            <w:r>
              <w:rPr>
                <w:spacing w:val="-4"/>
              </w:rPr>
              <w:t>第2.8</w:t>
            </w:r>
          </w:p>
        </w:tc>
      </w:tr>
      <w:tr>
        <w:trPr>
          <w:trHeight w:val="2247" w:hRule="atLeast"/>
        </w:trPr>
        <w:tc>
          <w:tcPr>
            <w:tcW w:w="1183" w:type="dxa"/>
            <w:vAlign w:val="top"/>
            <w:tcBorders>
              <w:left w:val="nil"/>
              <w:right w:val="single" w:color="C0C0C0" w:sz="4" w:space="0"/>
            </w:tcBorders>
          </w:tcPr>
          <w:p>
            <w:pPr>
              <w:ind w:left="90" w:right="294" w:firstLine="8"/>
              <w:spacing w:before="135" w:line="220" w:lineRule="auto"/>
              <w:rPr>
                <w:rFonts w:ascii="Tahoma" w:hAnsi="Tahoma" w:cs="Tahoma" w:eastAsia="Tahoma"/>
                <w:sz w:val="18"/>
                <w:szCs w:val="18"/>
              </w:rPr>
              <w:pStyle w:val="P68B1DB1-Normal36"/>
            </w:pPr>
            <w:r>
              <w:rPr>
                <w:spacing w:val="-4"/>
              </w:rPr>
              <w:t>完成者</w:t>
            </w:r>
            <w:r>
              <w:rPr>
                <w:spacing w:val="-3"/>
              </w:rPr>
              <w:t>中止</w:t>
            </w:r>
          </w:p>
        </w:tc>
        <w:tc>
          <w:tcPr>
            <w:tcW w:w="1260" w:type="dxa"/>
            <w:vAlign w:val="top"/>
            <w:vMerge w:val="continue"/>
            <w:tcBorders>
              <w:top w:val="nil"/>
              <w:left w:val="single" w:color="C0C0C0" w:sz="4" w:space="0"/>
              <w:bottom w:val="nil"/>
            </w:tcBorders>
          </w:tcPr>
          <w:p>
            <w:pPr>
              <w:pStyle w:val="TableText"/>
            </w:pPr>
          </w:p>
        </w:tc>
        <w:tc>
          <w:tcPr>
            <w:tcW w:w="2632" w:type="dxa"/>
            <w:vAlign w:val="top"/>
          </w:tcPr>
          <w:p>
            <w:pPr>
              <w:ind w:left="100"/>
              <w:spacing w:before="135" w:line="183" w:lineRule="auto"/>
              <w:rPr>
                <w:rFonts w:ascii="Tahoma" w:hAnsi="Tahoma" w:cs="Tahoma" w:eastAsia="Tahoma"/>
                <w:sz w:val="18"/>
                <w:szCs w:val="18"/>
              </w:rPr>
              <w:pStyle w:val="P68B1DB1-Normal33"/>
            </w:pPr>
            <w:r>
              <w:t>完成人：</w:t>
            </w:r>
          </w:p>
          <w:p>
            <w:pPr>
              <w:ind w:left="98" w:right="338" w:hanging="1"/>
              <w:spacing w:before="9" w:line="255"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w:t>
            </w:r>
            <w:r>
              <w:rPr>
                <w:spacing w:val="-3"/>
              </w:rPr>
              <w:t>复合体</w:t>
            </w:r>
            <w:r>
              <w:rPr>
                <w:spacing w:val="-3"/>
              </w:rPr>
              <w:t>或</w:t>
            </w:r>
            <w:r>
              <w:rPr>
                <w:u w:val="single" w:color="C0C0C0"/>
                <w:spacing w:val="-3"/>
              </w:rPr>
              <w:t>将ERR_COR</w:t>
            </w:r>
            <w:r>
              <w:rPr>
                <w:spacing w:val="-3"/>
              </w:rPr>
              <w:t>发送</w:t>
            </w:r>
            <w:r>
              <w:rPr>
                <w:spacing w:val="-3"/>
              </w:rPr>
              <w:t>到</w:t>
            </w:r>
          </w:p>
          <w:p>
            <w:pPr>
              <w:ind w:left="97" w:right="125" w:hanging="7"/>
              <w:spacing w:line="272" w:lineRule="auto"/>
              <w:rPr>
                <w:rFonts w:ascii="Tahoma" w:hAnsi="Tahoma" w:cs="Tahoma" w:eastAsia="Tahoma"/>
                <w:sz w:val="18"/>
                <w:szCs w:val="18"/>
              </w:rPr>
              <w:pStyle w:val="P68B1DB1-Normal36"/>
            </w:pPr>
            <w:r>
              <w:rPr>
                <w:spacing w:val="-5"/>
              </w:rPr>
              <w:t>咨询性非致命错误</w:t>
            </w:r>
            <w:r>
              <w:rPr>
                <w:spacing w:val="-5"/>
              </w:rPr>
              <w:t>案例</w:t>
            </w:r>
            <w:r>
              <w:t xml:space="preserve">    </w:t>
            </w:r>
            <w:r>
              <w:rPr>
                <w:spacing w:val="-6"/>
              </w:rPr>
              <w:t>如</w:t>
            </w:r>
            <w:hyperlink w:history="true" w:anchor="bookmark22">
              <w:r>
                <w:rPr>
                  <w:u w:val="single" w:color="C0C0C0"/>
                  <w:spacing w:val="-6"/>
                </w:rPr>
                <w:t>第6.2.3.2.4.1节</w:t>
              </w:r>
              <w:r>
                <w:rPr>
                  <w:u w:val="single" w:color="C0C0C0"/>
                  <w:spacing w:val="-8"/>
                </w:rPr>
                <w:t>所述</w:t>
              </w:r>
              <w:r>
                <w:rPr>
                  <w:spacing w:val="-6"/>
                </w:rPr>
                <w:t>。</w:t>
              </w:r>
            </w:hyperlink>
          </w:p>
          <w:p>
            <w:pPr>
              <w:ind w:left="98" w:right="295" w:firstLine="7"/>
              <w:spacing w:before="84" w:line="243" w:lineRule="auto"/>
              <w:rPr>
                <w:rFonts w:ascii="Tahoma" w:hAnsi="Tahoma" w:cs="Tahoma" w:eastAsia="Tahoma"/>
                <w:sz w:val="18"/>
                <w:szCs w:val="18"/>
              </w:rPr>
              <w:pStyle w:val="P68B1DB1-Normal36"/>
            </w:pPr>
            <w:r>
              <w:rPr>
                <w:spacing w:val="-6"/>
              </w:rPr>
              <w:t>记录</w:t>
            </w:r>
            <w:r>
              <w:t xml:space="preserve">    </w:t>
            </w:r>
            <w:r>
              <w:rPr>
                <w:spacing w:val="-5"/>
              </w:rPr>
              <w:t>遇到</w:t>
            </w:r>
            <w:r>
              <w:rPr>
                <w:spacing w:val="-4"/>
              </w:rPr>
              <w:t>错误的请求。</w:t>
            </w:r>
          </w:p>
        </w:tc>
        <w:tc>
          <w:tcPr>
            <w:tcW w:w="4924" w:type="dxa"/>
            <w:vAlign w:val="top"/>
            <w:tcBorders>
              <w:right w:val="nil"/>
            </w:tcBorders>
          </w:tcPr>
          <w:p>
            <w:pPr>
              <w:ind w:left="97"/>
              <w:spacing w:before="89" w:line="289" w:lineRule="auto"/>
              <w:rPr>
                <w:rFonts w:ascii="Tahoma" w:hAnsi="Tahoma" w:cs="Tahoma" w:eastAsia="Tahoma"/>
                <w:sz w:val="18"/>
                <w:szCs w:val="18"/>
              </w:rPr>
              <w:pStyle w:val="P68B1DB1-Normal102"/>
            </w:pPr>
            <w:r>
              <w:rPr>
                <w:spacing w:val="-5"/>
              </w:rPr>
              <w:t>第2.3.1</w:t>
            </w:r>
          </w:p>
        </w:tc>
      </w:tr>
      <w:tr>
        <w:trPr>
          <w:trHeight w:val="2247" w:hRule="atLeast"/>
        </w:trPr>
        <w:tc>
          <w:tcPr>
            <w:tcW w:w="1183" w:type="dxa"/>
            <w:vAlign w:val="top"/>
            <w:tcBorders>
              <w:left w:val="nil"/>
              <w:right w:val="single" w:color="C0C0C0" w:sz="4" w:space="0"/>
            </w:tcBorders>
          </w:tcPr>
          <w:p>
            <w:pPr>
              <w:ind w:left="99" w:right="188" w:firstLine="6"/>
              <w:spacing w:before="92" w:line="250" w:lineRule="auto"/>
              <w:rPr>
                <w:rFonts w:ascii="Tahoma" w:hAnsi="Tahoma" w:cs="Tahoma" w:eastAsia="Tahoma"/>
                <w:sz w:val="18"/>
                <w:szCs w:val="18"/>
              </w:rPr>
              <w:pStyle w:val="P68B1DB1-Normal36"/>
            </w:pPr>
            <w:r>
              <w:rPr>
                <w:spacing w:val="-5"/>
              </w:rPr>
              <w:t>意外</w:t>
            </w:r>
            <w:r>
              <w:rPr>
                <w:spacing w:val="-2"/>
              </w:rPr>
              <w:t>完成</w:t>
            </w:r>
          </w:p>
        </w:tc>
        <w:tc>
          <w:tcPr>
            <w:tcW w:w="1260" w:type="dxa"/>
            <w:vAlign w:val="top"/>
            <w:vMerge w:val="continue"/>
            <w:tcBorders>
              <w:top w:val="nil"/>
              <w:left w:val="single" w:color="C0C0C0" w:sz="4" w:space="0"/>
              <w:bottom w:val="nil"/>
            </w:tcBorders>
          </w:tcPr>
          <w:p>
            <w:pPr>
              <w:pStyle w:val="TableText"/>
            </w:pPr>
          </w:p>
        </w:tc>
        <w:tc>
          <w:tcPr>
            <w:tcW w:w="2632" w:type="dxa"/>
            <w:vAlign w:val="top"/>
          </w:tcPr>
          <w:p>
            <w:pPr>
              <w:ind w:left="96"/>
              <w:spacing w:before="92" w:line="224" w:lineRule="exact"/>
              <w:rPr>
                <w:rFonts w:ascii="Tahoma" w:hAnsi="Tahoma" w:cs="Tahoma" w:eastAsia="Tahoma"/>
                <w:sz w:val="18"/>
                <w:szCs w:val="18"/>
              </w:rPr>
              <w:pStyle w:val="P68B1DB1-Normal101"/>
            </w:pPr>
            <w:r>
              <w:t>接收方：</w:t>
            </w:r>
          </w:p>
          <w:p>
            <w:pPr>
              <w:ind w:left="97"/>
              <w:spacing w:line="258"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w:t>
            </w:r>
          </w:p>
          <w:p>
            <w:pPr>
              <w:ind w:left="101" w:right="229" w:hanging="2"/>
              <w:spacing w:line="264" w:lineRule="auto"/>
              <w:rPr>
                <w:rFonts w:ascii="Tahoma" w:hAnsi="Tahoma" w:cs="Tahoma" w:eastAsia="Tahoma"/>
                <w:sz w:val="18"/>
                <w:szCs w:val="18"/>
              </w:rPr>
              <w:pStyle w:val="P68B1DB1-Normal36"/>
            </w:pPr>
            <w:r>
              <w:rPr>
                <w:spacing w:val="-5"/>
              </w:rPr>
              <w:t xml:space="preserve">复杂. </w:t>
            </w:r>
            <w:r>
              <w:rPr>
                <w:spacing w:val="-5"/>
              </w:rPr>
              <w:t>这是</w:t>
            </w:r>
            <w:r>
              <w:rPr>
                <w:spacing w:val="-5"/>
              </w:rPr>
              <w:t>一</w:t>
            </w:r>
            <w:r>
              <w:rPr>
                <w:spacing w:val="-5"/>
              </w:rPr>
              <w:t>个咨询</w:t>
            </w:r>
            <w:r>
              <w:t xml:space="preserve">    </w:t>
            </w:r>
            <w:r>
              <w:rPr>
                <w:spacing w:val="-5"/>
              </w:rPr>
              <w:t>第6.2.3.2.4.5节中描述的非致命错误</w:t>
            </w:r>
            <w:r>
              <w:rPr>
                <w:spacing w:val="-5"/>
              </w:rPr>
              <w:t>案例</w:t>
            </w:r>
            <w:hyperlink w:history="true" w:anchor="bookmark27">
              <w:r>
                <w:rPr>
                  <w:spacing w:val="-6"/>
                </w:rPr>
                <w:t>。</w:t>
              </w:r>
            </w:hyperlink>
          </w:p>
          <w:p>
            <w:pPr>
              <w:ind w:left="94" w:right="305" w:firstLine="11"/>
              <w:spacing w:before="84" w:line="262" w:lineRule="auto"/>
              <w:rPr>
                <w:rFonts w:ascii="Tahoma" w:hAnsi="Tahoma" w:cs="Tahoma" w:eastAsia="Tahoma"/>
                <w:sz w:val="18"/>
                <w:szCs w:val="18"/>
              </w:rPr>
              <w:pStyle w:val="P68B1DB1-Normal36"/>
            </w:pPr>
            <w:r>
              <w:rPr>
                <w:spacing w:val="-6"/>
              </w:rPr>
              <w:t>记录</w:t>
            </w:r>
            <w:r>
              <w:t xml:space="preserve">   </w:t>
            </w:r>
            <w:r>
              <w:rPr>
                <w:spacing w:val="-3"/>
              </w:rPr>
              <w:t>遇到</w:t>
            </w:r>
            <w:r>
              <w:rPr>
                <w:spacing w:val="-4"/>
              </w:rPr>
              <w:t>错误的完成。</w:t>
            </w:r>
          </w:p>
        </w:tc>
        <w:tc>
          <w:tcPr>
            <w:tcW w:w="4924" w:type="dxa"/>
            <w:vAlign w:val="top"/>
            <w:tcBorders>
              <w:right w:val="nil"/>
            </w:tcBorders>
          </w:tcPr>
          <w:p>
            <w:pPr>
              <w:ind w:left="97"/>
              <w:spacing w:before="92" w:line="289" w:lineRule="auto"/>
              <w:rPr>
                <w:rFonts w:ascii="Tahoma" w:hAnsi="Tahoma" w:cs="Tahoma" w:eastAsia="Tahoma"/>
                <w:sz w:val="18"/>
                <w:szCs w:val="18"/>
              </w:rPr>
              <w:pStyle w:val="P68B1DB1-Normal102"/>
            </w:pPr>
            <w:r>
              <w:rPr>
                <w:spacing w:val="-5"/>
              </w:rPr>
              <w:t>第2.3.2</w:t>
            </w:r>
          </w:p>
        </w:tc>
      </w:tr>
      <w:tr>
        <w:trPr>
          <w:trHeight w:val="2247" w:hRule="atLeast"/>
        </w:trPr>
        <w:tc>
          <w:tcPr>
            <w:tcW w:w="1183" w:type="dxa"/>
            <w:vAlign w:val="top"/>
            <w:tcBorders>
              <w:left w:val="nil"/>
              <w:right w:val="single" w:color="C0C0C0" w:sz="4" w:space="0"/>
            </w:tcBorders>
          </w:tcPr>
          <w:p>
            <w:pPr>
              <w:ind w:left="90"/>
              <w:spacing w:before="149" w:line="173" w:lineRule="auto"/>
              <w:rPr>
                <w:rFonts w:ascii="Tahoma" w:hAnsi="Tahoma" w:cs="Tahoma" w:eastAsia="Tahoma"/>
                <w:sz w:val="18"/>
                <w:szCs w:val="18"/>
              </w:rPr>
              <w:pStyle w:val="P68B1DB1-Normal99"/>
            </w:pPr>
            <w:r>
              <w:t>ACS</w:t>
            </w:r>
          </w:p>
          <w:p>
            <w:pPr>
              <w:ind w:left="90"/>
              <w:spacing w:before="13" w:line="227" w:lineRule="exact"/>
              <w:rPr>
                <w:rFonts w:ascii="Tahoma" w:hAnsi="Tahoma" w:cs="Tahoma" w:eastAsia="Tahoma"/>
                <w:sz w:val="18"/>
                <w:szCs w:val="18"/>
              </w:rPr>
              <w:pStyle w:val="P68B1DB1-Normal107"/>
            </w:pPr>
            <w:r>
              <w:t>违反</w:t>
            </w:r>
          </w:p>
        </w:tc>
        <w:tc>
          <w:tcPr>
            <w:tcW w:w="1260" w:type="dxa"/>
            <w:vAlign w:val="top"/>
            <w:vMerge w:val="continue"/>
            <w:tcBorders>
              <w:top w:val="nil"/>
              <w:left w:val="single" w:color="C0C0C0" w:sz="4" w:space="0"/>
              <w:bottom w:val="nil"/>
            </w:tcBorders>
          </w:tcPr>
          <w:p>
            <w:pPr>
              <w:pStyle w:val="TableText"/>
            </w:pPr>
          </w:p>
        </w:tc>
        <w:tc>
          <w:tcPr>
            <w:tcW w:w="2632" w:type="dxa"/>
            <w:vAlign w:val="top"/>
          </w:tcPr>
          <w:p>
            <w:pPr>
              <w:ind w:left="96"/>
              <w:spacing w:before="95" w:line="224" w:lineRule="exact"/>
              <w:rPr>
                <w:rFonts w:ascii="Tahoma" w:hAnsi="Tahoma" w:cs="Tahoma" w:eastAsia="Tahoma"/>
                <w:sz w:val="18"/>
                <w:szCs w:val="18"/>
              </w:rPr>
              <w:pStyle w:val="P68B1DB1-Normal96"/>
            </w:pPr>
            <w:r>
              <w:rPr>
                <w:spacing w:val="-7"/>
              </w:rPr>
              <w:t>接收方（如果勾选）：</w:t>
            </w:r>
          </w:p>
          <w:p>
            <w:pPr>
              <w:ind w:left="98" w:right="338" w:hanging="1"/>
              <w:spacing w:before="1" w:line="253"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w:t>
            </w:r>
            <w:r>
              <w:rPr>
                <w:spacing w:val="-3"/>
              </w:rPr>
              <w:t>复合体</w:t>
            </w:r>
            <w:r>
              <w:rPr>
                <w:spacing w:val="-3"/>
              </w:rPr>
              <w:t>或</w:t>
            </w:r>
            <w:r>
              <w:rPr>
                <w:u w:val="single" w:color="C0C0C0"/>
                <w:spacing w:val="-3"/>
              </w:rPr>
              <w:t>将ERR_COR</w:t>
            </w:r>
            <w:r>
              <w:rPr>
                <w:spacing w:val="-3"/>
              </w:rPr>
              <w:t>发送</w:t>
            </w:r>
            <w:r>
              <w:rPr>
                <w:spacing w:val="-3"/>
              </w:rPr>
              <w:t>到</w:t>
            </w:r>
          </w:p>
          <w:p>
            <w:pPr>
              <w:ind w:left="97" w:right="125" w:hanging="7"/>
              <w:spacing w:line="272" w:lineRule="auto"/>
              <w:rPr>
                <w:rFonts w:ascii="Tahoma" w:hAnsi="Tahoma" w:cs="Tahoma" w:eastAsia="Tahoma"/>
                <w:sz w:val="18"/>
                <w:szCs w:val="18"/>
              </w:rPr>
              <w:pStyle w:val="P68B1DB1-Normal36"/>
            </w:pPr>
            <w:r>
              <w:rPr>
                <w:spacing w:val="-5"/>
              </w:rPr>
              <w:t>咨询性非致命错误</w:t>
            </w:r>
            <w:r>
              <w:rPr>
                <w:spacing w:val="-5"/>
              </w:rPr>
              <w:t>案例</w:t>
            </w:r>
            <w:r>
              <w:t xml:space="preserve">    </w:t>
            </w:r>
            <w:r>
              <w:rPr>
                <w:spacing w:val="-6"/>
              </w:rPr>
              <w:t>如</w:t>
            </w:r>
            <w:hyperlink w:history="true" w:anchor="bookmark22">
              <w:r>
                <w:rPr>
                  <w:u w:val="single" w:color="C0C0C0"/>
                  <w:spacing w:val="-6"/>
                </w:rPr>
                <w:t>第6.2.3.2.4.1节</w:t>
              </w:r>
              <w:r>
                <w:rPr>
                  <w:u w:val="single" w:color="C0C0C0"/>
                  <w:spacing w:val="-8"/>
                </w:rPr>
                <w:t>所述</w:t>
              </w:r>
              <w:r>
                <w:rPr>
                  <w:spacing w:val="-6"/>
                </w:rPr>
                <w:t>。</w:t>
              </w:r>
            </w:hyperlink>
          </w:p>
          <w:p>
            <w:pPr>
              <w:ind w:left="94" w:right="257" w:firstLine="11"/>
              <w:spacing w:before="84" w:line="262" w:lineRule="auto"/>
              <w:rPr>
                <w:rFonts w:ascii="Tahoma" w:hAnsi="Tahoma" w:cs="Tahoma" w:eastAsia="Tahoma"/>
                <w:sz w:val="18"/>
                <w:szCs w:val="18"/>
              </w:rPr>
              <w:pStyle w:val="P68B1DB1-Normal36"/>
            </w:pPr>
            <w:r>
              <w:rPr>
                <w:spacing w:val="-6"/>
              </w:rPr>
              <w:t>记录</w:t>
            </w:r>
            <w:r>
              <w:t xml:space="preserve">    </w:t>
            </w:r>
            <w:r>
              <w:rPr>
                <w:spacing w:val="-4"/>
              </w:rPr>
              <w:t>请求</w:t>
            </w:r>
            <w:r>
              <w:rPr>
                <w:spacing w:val="-5"/>
              </w:rPr>
              <w:t>导致</w:t>
            </w:r>
            <w:r>
              <w:rPr>
                <w:spacing w:val="-4"/>
              </w:rPr>
              <w:t>错误的TLP。</w:t>
            </w:r>
          </w:p>
        </w:tc>
        <w:tc>
          <w:tcPr>
            <w:tcW w:w="4924" w:type="dxa"/>
            <w:vAlign w:val="top"/>
            <w:tcBorders>
              <w:right w:val="nil"/>
            </w:tcBorders>
          </w:tcPr>
          <w:p>
            <w:pPr>
              <w:pStyle w:val="TableText"/>
            </w:pPr>
          </w:p>
        </w:tc>
      </w:tr>
      <w:tr>
        <w:trPr>
          <w:trHeight w:val="1806" w:hRule="atLeast"/>
        </w:trPr>
        <w:tc>
          <w:tcPr>
            <w:tcW w:w="1183" w:type="dxa"/>
            <w:vAlign w:val="top"/>
            <w:tcBorders>
              <w:left w:val="nil"/>
              <w:right w:val="single" w:color="C0C0C0" w:sz="4" w:space="0"/>
            </w:tcBorders>
          </w:tcPr>
          <w:p>
            <w:pPr>
              <w:ind w:left="95" w:right="211" w:firstLine="11"/>
              <w:spacing w:before="98" w:line="241" w:lineRule="auto"/>
              <w:rPr>
                <w:rFonts w:ascii="Tahoma" w:hAnsi="Tahoma" w:cs="Tahoma" w:eastAsia="Tahoma"/>
                <w:sz w:val="18"/>
                <w:szCs w:val="18"/>
              </w:rPr>
              <w:pStyle w:val="P68B1DB1-Normal36"/>
            </w:pPr>
            <w:hyperlink w:history="true" w:anchor="bookmark51">
              <w:r>
                <w:rPr>
                  <w:u w:val="single" w:color="C0C0C0"/>
                  <w:spacing w:val="-6"/>
                </w:rPr>
                <w:t>MC封闭</w:t>
              </w:r>
            </w:hyperlink>
            <w:hyperlink w:history="true" w:anchor="bookmark52">
              <w:r>
                <w:rPr>
                  <w:u w:val="single" w:color="C0C0C0"/>
                  <w:spacing w:val="-3"/>
                </w:rPr>
                <w:t>式TLP</w:t>
              </w:r>
            </w:hyperlink>
          </w:p>
        </w:tc>
        <w:tc>
          <w:tcPr>
            <w:tcW w:w="1260" w:type="dxa"/>
            <w:vAlign w:val="top"/>
            <w:vMerge w:val="continue"/>
            <w:tcBorders>
              <w:top w:val="nil"/>
              <w:left w:val="single" w:color="C0C0C0" w:sz="4" w:space="0"/>
            </w:tcBorders>
          </w:tcPr>
          <w:p>
            <w:pPr>
              <w:pStyle w:val="TableText"/>
            </w:pPr>
          </w:p>
        </w:tc>
        <w:tc>
          <w:tcPr>
            <w:tcW w:w="2632" w:type="dxa"/>
            <w:vAlign w:val="top"/>
          </w:tcPr>
          <w:p>
            <w:pPr>
              <w:ind w:left="96"/>
              <w:spacing w:before="98" w:line="224" w:lineRule="exact"/>
              <w:rPr>
                <w:rFonts w:ascii="Tahoma" w:hAnsi="Tahoma" w:cs="Tahoma" w:eastAsia="Tahoma"/>
                <w:sz w:val="18"/>
                <w:szCs w:val="18"/>
              </w:rPr>
              <w:pStyle w:val="P68B1DB1-Normal96"/>
            </w:pPr>
            <w:r>
              <w:rPr>
                <w:spacing w:val="-7"/>
              </w:rPr>
              <w:t>接收方（如果勾选）：</w:t>
            </w:r>
          </w:p>
          <w:p>
            <w:pPr>
              <w:ind w:left="98" w:right="338" w:hanging="1"/>
              <w:spacing w:line="242" w:lineRule="auto"/>
              <w:rPr>
                <w:rFonts w:ascii="Tahoma" w:hAnsi="Tahoma" w:cs="Tahoma" w:eastAsia="Tahoma"/>
                <w:sz w:val="18"/>
                <w:szCs w:val="18"/>
              </w:rPr>
              <w:pStyle w:val="P68B1DB1-Normal36"/>
            </w:pPr>
            <w:r>
              <w:rPr>
                <w:spacing w:val="-5"/>
              </w:rPr>
              <w:t>将</w:t>
            </w:r>
            <w:r>
              <w:rPr>
                <w:u w:val="single" w:color="C0C0C0"/>
                <w:spacing w:val="-5"/>
              </w:rPr>
              <w:t>ERR_NONFATAL发送</w:t>
            </w:r>
            <w:r>
              <w:rPr>
                <w:spacing w:val="-5"/>
              </w:rPr>
              <w:t>到根</w:t>
            </w:r>
            <w:r>
              <w:rPr>
                <w:spacing w:val="-4"/>
              </w:rPr>
              <w:t>复合体。</w:t>
            </w:r>
          </w:p>
          <w:p>
            <w:pPr>
              <w:ind w:left="94" w:right="257" w:firstLine="11"/>
              <w:spacing w:before="147" w:line="262" w:lineRule="auto"/>
              <w:rPr>
                <w:rFonts w:ascii="Tahoma" w:hAnsi="Tahoma" w:cs="Tahoma" w:eastAsia="Tahoma"/>
                <w:sz w:val="18"/>
                <w:szCs w:val="18"/>
              </w:rPr>
              <w:pStyle w:val="P68B1DB1-Normal36"/>
            </w:pPr>
            <w:r>
              <w:rPr>
                <w:spacing w:val="-6"/>
              </w:rPr>
              <w:t>记录</w:t>
            </w:r>
            <w:r>
              <w:t xml:space="preserve">    </w:t>
            </w:r>
            <w:r>
              <w:rPr>
                <w:spacing w:val="-4"/>
              </w:rPr>
              <w:t>请求</w:t>
            </w:r>
            <w:r>
              <w:rPr>
                <w:spacing w:val="-5"/>
              </w:rPr>
              <w:t>导致</w:t>
            </w:r>
            <w:r>
              <w:rPr>
                <w:spacing w:val="-4"/>
              </w:rPr>
              <w:t>错误的TLP。</w:t>
            </w:r>
          </w:p>
        </w:tc>
        <w:tc>
          <w:tcPr>
            <w:tcW w:w="4924" w:type="dxa"/>
            <w:vAlign w:val="top"/>
            <w:tcBorders>
              <w:right w:val="nil"/>
            </w:tcBorders>
          </w:tcPr>
          <w:p>
            <w:pPr>
              <w:ind w:left="97"/>
              <w:spacing w:before="98" w:line="289" w:lineRule="auto"/>
              <w:rPr>
                <w:rFonts w:ascii="Tahoma" w:hAnsi="Tahoma" w:cs="Tahoma" w:eastAsia="Tahoma"/>
                <w:sz w:val="18"/>
                <w:szCs w:val="18"/>
              </w:rPr>
              <w:pStyle w:val="P68B1DB1-Normal102"/>
            </w:pPr>
            <w:hyperlink w:history="true" w:anchor="bookmark53">
              <w:r>
                <w:rPr>
                  <w:spacing w:val="-6"/>
                </w:rPr>
                <w:t>第</w:t>
              </w:r>
              <w:r>
                <w:rPr>
                  <w:spacing w:val="-6"/>
                </w:rPr>
                <w:t>6.14.4</w:t>
              </w:r>
            </w:hyperlink>
          </w:p>
        </w:tc>
      </w:tr>
    </w:tbl>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r>
        <w:drawing>
          <wp:anchor distT="0" distB="0" distL="0" distR="0" simplePos="0" relativeHeight="252047360" behindDoc="0" locked="0" layoutInCell="1" allowOverlap="1">
            <wp:simplePos x="0" y="0"/>
            <wp:positionH relativeFrom="column">
              <wp:posOffset>0</wp:posOffset>
            </wp:positionH>
            <wp:positionV relativeFrom="paragraph">
              <wp:posOffset>117373</wp:posOffset>
            </wp:positionV>
            <wp:extent cx="7592400" cy="7143"/>
            <wp:effectExtent l="0" t="0" r="0" b="0"/>
            <wp:wrapNone/>
            <wp:docPr id="164" name="IM 164"/>
            <wp:cNvGraphicFramePr/>
            <a:graphic>
              <a:graphicData uri="http://schemas.openxmlformats.org/drawingml/2006/picture">
                <pic:pic>
                  <pic:nvPicPr>
                    <pic:cNvPr id="164" name="IM 164"/>
                    <pic:cNvPicPr/>
                  </pic:nvPicPr>
                  <pic:blipFill>
                    <a:blip r:embed="rId96"/>
                    <a:stretch>
                      <a:fillRect/>
                    </a:stretch>
                  </pic:blipFill>
                  <pic:spPr>
                    <a:xfrm rot="0">
                      <a:off x="0" y="0"/>
                      <a:ext cx="7592400" cy="7143"/>
                    </a:xfrm>
                    <a:prstGeom prst="rect">
                      <a:avLst/>
                    </a:prstGeom>
                  </pic:spPr>
                </pic:pic>
              </a:graphicData>
            </a:graphic>
          </wp:anchor>
        </w:drawing>
      </w:r>
    </w:p>
    <w:p>
      <w:pPr>
        <w:pStyle w:val="P68B1DB1-BodyText52"/>
        <w:ind w:left="16"/>
        <w:spacing w:before="54" w:line="164" w:lineRule="auto"/>
        <w:rPr>
          <w:sz w:val="18"/>
          <w:szCs w:val="18"/>
        </w:rPr>
      </w:pPr>
      <w:r>
        <w:rPr>
          <w:spacing w:val="-9"/>
        </w:rPr>
        <w:t>第522</w:t>
      </w:r>
    </w:p>
    <w:p>
      <w:pPr>
        <w:spacing w:line="164" w:lineRule="auto"/>
        <w:sectPr>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3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83"/>
        <w:gridCol w:w="1260"/>
        <w:gridCol w:w="2632"/>
        <w:gridCol w:w="4924"/>
      </w:tblGrid>
      <w:tr>
        <w:trPr>
          <w:trHeight w:val="866" w:hRule="atLeast"/>
        </w:trPr>
        <w:tc>
          <w:tcPr>
            <w:tcW w:w="1183" w:type="dxa"/>
            <w:vAlign w:val="top"/>
            <w:tcBorders>
              <w:bottom w:val="single" w:color="000000" w:sz="8" w:space="0"/>
              <w:top w:val="single" w:color="000000" w:sz="8" w:space="0"/>
              <w:left w:val="nil"/>
              <w:right w:val="single" w:color="C0C0C0" w:sz="4" w:space="0"/>
            </w:tcBorders>
          </w:tcPr>
          <w:p>
            <w:pPr>
              <w:ind w:left="106"/>
              <w:spacing w:before="150" w:line="171" w:lineRule="auto"/>
              <w:rPr>
                <w:rFonts w:ascii="Tahoma" w:hAnsi="Tahoma" w:cs="Tahoma" w:eastAsia="Tahoma"/>
                <w:sz w:val="18"/>
                <w:szCs w:val="18"/>
              </w:rPr>
              <w:pStyle w:val="P68B1DB1-Normal33"/>
            </w:pPr>
            <w:r>
              <w:t>错误名称</w:t>
            </w:r>
          </w:p>
        </w:tc>
        <w:tc>
          <w:tcPr>
            <w:tcW w:w="1260" w:type="dxa"/>
            <w:vAlign w:val="top"/>
            <w:tcBorders>
              <w:bottom w:val="single" w:color="000000" w:sz="8" w:space="0"/>
              <w:top w:val="single" w:color="000000" w:sz="8" w:space="0"/>
              <w:left w:val="single" w:color="C0C0C0" w:sz="4" w:space="0"/>
            </w:tcBorders>
          </w:tcPr>
          <w:p>
            <w:pPr>
              <w:ind w:left="99" w:right="377" w:firstLine="8"/>
              <w:spacing w:before="150" w:line="229" w:lineRule="auto"/>
              <w:rPr>
                <w:rFonts w:ascii="Tahoma" w:hAnsi="Tahoma" w:cs="Tahoma" w:eastAsia="Tahoma"/>
                <w:sz w:val="18"/>
                <w:szCs w:val="18"/>
              </w:rPr>
              <w:pStyle w:val="P68B1DB1-Normal36"/>
            </w:pPr>
            <w:r>
              <w:rPr>
                <w:spacing w:val="-7"/>
              </w:rPr>
              <w:t>错误</w:t>
            </w:r>
            <w:r>
              <w:rPr>
                <w:spacing w:val="-7"/>
              </w:rPr>
              <w:t>类型</w:t>
            </w:r>
            <w:r>
              <w:rPr>
                <w:spacing w:val="-6"/>
              </w:rPr>
              <w:t>（默认</w:t>
            </w:r>
            <w:r>
              <w:t xml:space="preserve">    </w:t>
            </w:r>
            <w:r>
              <w:rPr>
                <w:spacing w:val="-5"/>
              </w:rPr>
              <w:t>严重程度）</w:t>
            </w:r>
          </w:p>
        </w:tc>
        <w:tc>
          <w:tcPr>
            <w:tcW w:w="2632" w:type="dxa"/>
            <w:vAlign w:val="top"/>
            <w:tcBorders>
              <w:bottom w:val="single" w:color="000000" w:sz="8" w:space="0"/>
              <w:top w:val="single" w:color="000000" w:sz="8" w:space="0"/>
            </w:tcBorders>
          </w:tcPr>
          <w:p>
            <w:pPr>
              <w:ind w:left="106"/>
              <w:spacing w:before="94" w:line="227" w:lineRule="exact"/>
              <w:rPr>
                <w:rFonts w:ascii="Tahoma" w:hAnsi="Tahoma" w:cs="Tahoma" w:eastAsia="Tahoma"/>
                <w:sz w:val="18"/>
                <w:szCs w:val="18"/>
              </w:rPr>
              <w:pStyle w:val="P68B1DB1-Normal96"/>
            </w:pPr>
            <w:r>
              <w:rPr>
                <w:spacing w:val="-5"/>
              </w:rPr>
              <w:t>检测代理操作</w:t>
            </w:r>
          </w:p>
        </w:tc>
        <w:tc>
          <w:tcPr>
            <w:tcW w:w="4924" w:type="dxa"/>
            <w:vAlign w:val="top"/>
            <w:tcBorders>
              <w:bottom w:val="single" w:color="000000" w:sz="8" w:space="0"/>
              <w:top w:val="single" w:color="000000" w:sz="8" w:space="0"/>
              <w:right w:val="nil"/>
            </w:tcBorders>
          </w:tcPr>
          <w:p>
            <w:pPr>
              <w:ind w:left="106"/>
              <w:spacing w:before="94" w:line="227" w:lineRule="exact"/>
              <w:rPr>
                <w:rFonts w:ascii="Tahoma" w:hAnsi="Tahoma" w:cs="Tahoma" w:eastAsia="Tahoma"/>
                <w:sz w:val="18"/>
                <w:szCs w:val="18"/>
              </w:rPr>
              <w:pStyle w:val="P68B1DB1-Normal33"/>
            </w:pPr>
            <w:r>
              <w:t>引用</w:t>
            </w:r>
          </w:p>
        </w:tc>
      </w:tr>
      <w:tr>
        <w:trPr>
          <w:trHeight w:val="2239" w:hRule="atLeast"/>
        </w:trPr>
        <w:tc>
          <w:tcPr>
            <w:tcW w:w="1183" w:type="dxa"/>
            <w:vAlign w:val="top"/>
            <w:tcBorders>
              <w:top w:val="single" w:color="000000" w:sz="8" w:space="0"/>
              <w:left w:val="nil"/>
              <w:right w:val="single" w:color="C0C0C0" w:sz="4" w:space="0"/>
            </w:tcBorders>
          </w:tcPr>
          <w:p>
            <w:pPr>
              <w:ind w:left="105" w:right="341" w:hanging="15"/>
              <w:spacing w:before="132" w:line="221" w:lineRule="auto"/>
              <w:rPr>
                <w:rFonts w:ascii="Tahoma" w:hAnsi="Tahoma" w:cs="Tahoma" w:eastAsia="Tahoma"/>
                <w:sz w:val="18"/>
                <w:szCs w:val="18"/>
              </w:rPr>
              <w:pStyle w:val="P68B1DB1-Normal36"/>
            </w:pPr>
            <w:r>
              <w:rPr>
                <w:spacing w:val="-3"/>
              </w:rPr>
              <w:t>AtomicOp</w:t>
            </w:r>
            <w:r>
              <w:rPr>
                <w:spacing w:val="-8"/>
              </w:rPr>
              <w:t>出口</w:t>
            </w:r>
          </w:p>
          <w:p>
            <w:pPr>
              <w:ind w:left="106"/>
              <w:spacing w:line="226" w:lineRule="exact"/>
              <w:rPr>
                <w:rFonts w:ascii="Tahoma" w:hAnsi="Tahoma" w:cs="Tahoma" w:eastAsia="Tahoma"/>
                <w:sz w:val="18"/>
                <w:szCs w:val="18"/>
              </w:rPr>
              <w:pStyle w:val="P68B1DB1-Normal108"/>
            </w:pPr>
            <w:r>
              <w:t>封锁</w:t>
            </w:r>
          </w:p>
        </w:tc>
        <w:tc>
          <w:tcPr>
            <w:tcW w:w="1260" w:type="dxa"/>
            <w:vAlign w:val="top"/>
            <w:vMerge w:val="restart"/>
            <w:tcBorders>
              <w:top w:val="single" w:color="000000" w:sz="8" w:space="0"/>
              <w:left w:val="single" w:color="C0C0C0" w:sz="4" w:space="0"/>
              <w:bottom w:val="nil"/>
            </w:tcBorders>
          </w:tcPr>
          <w:p>
            <w:pPr>
              <w:ind w:left="106" w:right="89"/>
              <w:spacing w:before="82" w:line="250" w:lineRule="auto"/>
              <w:rPr>
                <w:rFonts w:ascii="Tahoma" w:hAnsi="Tahoma" w:cs="Tahoma" w:eastAsia="Tahoma"/>
                <w:sz w:val="18"/>
                <w:szCs w:val="18"/>
              </w:rPr>
              <w:pStyle w:val="P68B1DB1-Normal36"/>
            </w:pPr>
            <w:r>
              <w:rPr>
                <w:spacing w:val="-4"/>
              </w:rPr>
              <w:t>无法纠正</w:t>
            </w:r>
            <w:r>
              <w:rPr>
                <w:spacing w:val="-7"/>
              </w:rPr>
              <w:t>（非致命）</w:t>
            </w:r>
          </w:p>
        </w:tc>
        <w:tc>
          <w:tcPr>
            <w:tcW w:w="2632" w:type="dxa"/>
            <w:vAlign w:val="top"/>
            <w:tcBorders>
              <w:top w:val="single" w:color="000000" w:sz="8" w:space="0"/>
            </w:tcBorders>
          </w:tcPr>
          <w:p>
            <w:pPr>
              <w:ind w:left="96"/>
              <w:spacing w:before="138" w:line="175" w:lineRule="auto"/>
              <w:rPr>
                <w:rFonts w:ascii="Tahoma" w:hAnsi="Tahoma" w:cs="Tahoma" w:eastAsia="Tahoma"/>
                <w:sz w:val="18"/>
                <w:szCs w:val="18"/>
              </w:rPr>
              <w:pStyle w:val="P68B1DB1-Normal33"/>
            </w:pPr>
            <w:r>
              <w:t>出口端口：</w:t>
            </w:r>
          </w:p>
          <w:p>
            <w:pPr>
              <w:ind w:left="97"/>
              <w:spacing w:before="7" w:line="261" w:lineRule="auto"/>
              <w:rPr>
                <w:rFonts w:ascii="Tahoma" w:hAnsi="Tahoma" w:cs="Tahoma" w:eastAsia="Tahoma"/>
                <w:sz w:val="18"/>
                <w:szCs w:val="18"/>
              </w:rPr>
              <w:pStyle w:val="P68B1DB1-Normal36"/>
            </w:pPr>
            <w:r>
              <w:rPr>
                <w:spacing w:val="-4"/>
              </w:rPr>
              <w:t>将</w:t>
            </w:r>
            <w:r>
              <w:rPr>
                <w:u w:val="single" w:color="C0C0C0"/>
                <w:spacing w:val="-4"/>
              </w:rPr>
              <w:t>ERR_COR</w:t>
            </w:r>
            <w:r>
              <w:rPr>
                <w:spacing w:val="-4"/>
              </w:rPr>
              <w:t>发送到根</w:t>
            </w:r>
          </w:p>
          <w:p>
            <w:pPr>
              <w:ind w:left="101" w:right="229" w:hanging="2"/>
              <w:spacing w:line="264" w:lineRule="auto"/>
              <w:rPr>
                <w:rFonts w:ascii="Tahoma" w:hAnsi="Tahoma" w:cs="Tahoma" w:eastAsia="Tahoma"/>
                <w:sz w:val="18"/>
                <w:szCs w:val="18"/>
              </w:rPr>
              <w:pStyle w:val="P68B1DB1-Normal36"/>
            </w:pPr>
            <w:r>
              <w:rPr>
                <w:spacing w:val="-5"/>
              </w:rPr>
              <w:t xml:space="preserve">复杂. </w:t>
            </w:r>
            <w:r>
              <w:rPr>
                <w:spacing w:val="-5"/>
              </w:rPr>
              <w:t>这是</w:t>
            </w:r>
            <w:r>
              <w:rPr>
                <w:spacing w:val="-5"/>
              </w:rPr>
              <w:t>一</w:t>
            </w:r>
            <w:r>
              <w:rPr>
                <w:spacing w:val="-5"/>
              </w:rPr>
              <w:t>个咨询</w:t>
            </w:r>
            <w:r>
              <w:t xml:space="preserve">    </w:t>
            </w:r>
            <w:r>
              <w:rPr>
                <w:spacing w:val="-5"/>
              </w:rPr>
              <w:t>第6.2.3.2.4.1节中描述的非致命错误</w:t>
            </w:r>
            <w:r>
              <w:rPr>
                <w:spacing w:val="-5"/>
              </w:rPr>
              <w:t>案例</w:t>
            </w:r>
            <w:hyperlink w:history="true" w:anchor="bookmark22">
              <w:r>
                <w:rPr>
                  <w:spacing w:val="-6"/>
                </w:rPr>
                <w:t>。</w:t>
              </w:r>
            </w:hyperlink>
          </w:p>
          <w:p>
            <w:pPr>
              <w:ind w:left="90" w:right="445" w:firstLine="15"/>
              <w:spacing w:before="84" w:line="249" w:lineRule="auto"/>
              <w:rPr>
                <w:rFonts w:ascii="Tahoma" w:hAnsi="Tahoma" w:cs="Tahoma" w:eastAsia="Tahoma"/>
                <w:sz w:val="18"/>
                <w:szCs w:val="18"/>
              </w:rPr>
              <w:pStyle w:val="P68B1DB1-Normal36"/>
            </w:pPr>
            <w:r>
              <w:rPr>
                <w:spacing w:val="-5"/>
              </w:rPr>
              <w:t>记录</w:t>
            </w:r>
            <w:r>
              <w:rPr>
                <w:spacing w:val="-5"/>
              </w:rPr>
              <w:t>AtomicOp请求</w:t>
            </w:r>
            <w:r>
              <w:rPr>
                <w:spacing w:val="-5"/>
              </w:rPr>
              <w:t>的前缀/头</w:t>
            </w:r>
            <w:r>
              <w:rPr>
                <w:spacing w:val="-5"/>
              </w:rPr>
              <w:t>，</w:t>
            </w:r>
          </w:p>
          <w:p>
            <w:pPr>
              <w:ind w:left="98"/>
              <w:spacing w:line="225" w:lineRule="exact"/>
              <w:rPr>
                <w:rFonts w:ascii="Tahoma" w:hAnsi="Tahoma" w:cs="Tahoma" w:eastAsia="Tahoma"/>
                <w:sz w:val="18"/>
                <w:szCs w:val="18"/>
              </w:rPr>
              <w:pStyle w:val="P68B1DB1-Normal36"/>
            </w:pPr>
            <w:r>
              <w:rPr>
                <w:spacing w:val="-4"/>
              </w:rPr>
              <w:t>遇到了错误。</w:t>
            </w:r>
          </w:p>
        </w:tc>
        <w:tc>
          <w:tcPr>
            <w:tcW w:w="4924" w:type="dxa"/>
            <w:vAlign w:val="top"/>
            <w:tcBorders>
              <w:top w:val="single" w:color="000000" w:sz="8" w:space="0"/>
              <w:right w:val="nil"/>
            </w:tcBorders>
          </w:tcPr>
          <w:p>
            <w:pPr>
              <w:ind w:left="97"/>
              <w:spacing w:before="82" w:line="289" w:lineRule="auto"/>
              <w:rPr>
                <w:rFonts w:ascii="Tahoma" w:hAnsi="Tahoma" w:cs="Tahoma" w:eastAsia="Tahoma"/>
                <w:sz w:val="18"/>
                <w:szCs w:val="18"/>
              </w:rPr>
              <w:pStyle w:val="P68B1DB1-Normal102"/>
            </w:pPr>
            <w:r>
              <w:rPr>
                <w:spacing w:val="-6"/>
              </w:rPr>
              <w:t>第6.15.2</w:t>
            </w:r>
          </w:p>
        </w:tc>
      </w:tr>
      <w:tr>
        <w:trPr>
          <w:trHeight w:val="1751" w:hRule="atLeast"/>
        </w:trPr>
        <w:tc>
          <w:tcPr>
            <w:tcW w:w="1183" w:type="dxa"/>
            <w:vAlign w:val="top"/>
            <w:tcBorders>
              <w:left w:val="nil"/>
              <w:right w:val="single" w:color="C0C0C0" w:sz="4" w:space="0"/>
            </w:tcBorders>
          </w:tcPr>
          <w:p>
            <w:pPr>
              <w:ind w:left="106" w:right="337" w:hanging="11"/>
              <w:spacing w:before="92" w:line="269" w:lineRule="auto"/>
              <w:rPr>
                <w:rFonts w:ascii="Tahoma" w:hAnsi="Tahoma" w:cs="Tahoma" w:eastAsia="Tahoma"/>
                <w:sz w:val="18"/>
                <w:szCs w:val="18"/>
              </w:rPr>
              <w:pStyle w:val="P68B1DB1-Normal36"/>
            </w:pPr>
            <w:r>
              <w:rPr>
                <w:spacing w:val="-6"/>
              </w:rPr>
              <w:t>TLP前缀</w:t>
            </w:r>
            <w:r>
              <w:rPr>
                <w:spacing w:val="-3"/>
              </w:rPr>
              <w:t>已阻止</w:t>
            </w:r>
          </w:p>
        </w:tc>
        <w:tc>
          <w:tcPr>
            <w:tcW w:w="1260" w:type="dxa"/>
            <w:vAlign w:val="top"/>
            <w:vMerge w:val="continue"/>
            <w:tcBorders>
              <w:top w:val="nil"/>
              <w:left w:val="single" w:color="C0C0C0" w:sz="4" w:space="0"/>
            </w:tcBorders>
          </w:tcPr>
          <w:p>
            <w:pPr>
              <w:pStyle w:val="TableText"/>
            </w:pPr>
          </w:p>
        </w:tc>
        <w:tc>
          <w:tcPr>
            <w:tcW w:w="2632" w:type="dxa"/>
            <w:vAlign w:val="top"/>
          </w:tcPr>
          <w:p>
            <w:pPr>
              <w:ind w:left="96"/>
              <w:spacing w:before="149" w:line="175" w:lineRule="auto"/>
              <w:rPr>
                <w:rFonts w:ascii="Tahoma" w:hAnsi="Tahoma" w:cs="Tahoma" w:eastAsia="Tahoma"/>
                <w:sz w:val="18"/>
                <w:szCs w:val="18"/>
              </w:rPr>
              <w:pStyle w:val="P68B1DB1-Normal33"/>
            </w:pPr>
            <w:r>
              <w:t>出口端口：</w:t>
            </w:r>
          </w:p>
          <w:p>
            <w:pPr>
              <w:ind w:left="98" w:right="338" w:hanging="1"/>
              <w:spacing w:before="7" w:line="255" w:lineRule="auto"/>
              <w:rPr>
                <w:rFonts w:ascii="Tahoma" w:hAnsi="Tahoma" w:cs="Tahoma" w:eastAsia="Tahoma"/>
                <w:sz w:val="18"/>
                <w:szCs w:val="18"/>
              </w:rPr>
              <w:pStyle w:val="P68B1DB1-Normal36"/>
            </w:pPr>
            <w:r>
              <w:rPr>
                <w:spacing w:val="-5"/>
              </w:rPr>
              <w:t>将</w:t>
            </w:r>
            <w:r>
              <w:rPr>
                <w:u w:val="single" w:color="C0C0C0"/>
                <w:spacing w:val="-5"/>
              </w:rPr>
              <w:t>ERR_NONFATAL</w:t>
            </w:r>
            <w:r>
              <w:t>发送</w:t>
            </w:r>
            <w:r>
              <w:rPr>
                <w:spacing w:val="-5"/>
              </w:rPr>
              <w:t>到根</w:t>
            </w:r>
            <w:r>
              <w:rPr>
                <w:spacing w:val="-3"/>
              </w:rPr>
              <w:t>复合体</w:t>
            </w:r>
            <w:r>
              <w:rPr>
                <w:spacing w:val="-3"/>
              </w:rPr>
              <w:t>或</w:t>
            </w:r>
            <w:r>
              <w:rPr>
                <w:u w:val="single" w:color="C0C0C0"/>
                <w:spacing w:val="-3"/>
              </w:rPr>
              <w:t>将ERR_COR</w:t>
            </w:r>
            <w:r>
              <w:rPr>
                <w:spacing w:val="-3"/>
              </w:rPr>
              <w:t>发送</w:t>
            </w:r>
            <w:r>
              <w:rPr>
                <w:spacing w:val="-3"/>
              </w:rPr>
              <w:t>到</w:t>
            </w:r>
          </w:p>
          <w:p>
            <w:pPr>
              <w:ind w:left="93" w:right="124" w:hanging="3"/>
              <w:spacing w:before="1" w:line="256" w:lineRule="auto"/>
              <w:rPr>
                <w:rFonts w:ascii="Tahoma" w:hAnsi="Tahoma" w:cs="Tahoma" w:eastAsia="Tahoma"/>
                <w:sz w:val="18"/>
                <w:szCs w:val="18"/>
              </w:rPr>
              <w:pStyle w:val="P68B1DB1-Normal36"/>
            </w:pPr>
            <w:r>
              <w:rPr>
                <w:spacing w:val="-5"/>
              </w:rPr>
              <w:t>咨询性非致命错误</w:t>
            </w:r>
            <w:r>
              <w:rPr>
                <w:spacing w:val="-5"/>
              </w:rPr>
              <w:t>案例</w:t>
            </w:r>
            <w:r>
              <w:t xml:space="preserve">    </w:t>
            </w:r>
            <w:r>
              <w:rPr>
                <w:spacing w:val="-6"/>
              </w:rPr>
              <w:t>如</w:t>
            </w:r>
            <w:hyperlink w:history="true" w:anchor="bookmark22">
              <w:r>
                <w:rPr>
                  <w:u w:val="single" w:color="C0C0C0"/>
                  <w:spacing w:val="-6"/>
                </w:rPr>
                <w:t>第6.2.3.2.4.1节</w:t>
              </w:r>
              <w:r>
                <w:rPr>
                  <w:u w:val="single" w:color="C0C0C0"/>
                  <w:spacing w:val="-8"/>
                </w:rPr>
                <w:t>所述</w:t>
              </w:r>
              <w:r>
                <w:rPr>
                  <w:spacing w:val="-6"/>
                </w:rPr>
                <w:t>。</w:t>
              </w:r>
            </w:hyperlink>
            <w:r>
              <w:t xml:space="preserve"> </w:t>
            </w:r>
            <w:r>
              <w:rPr>
                <w:spacing w:val="-5"/>
              </w:rPr>
              <w:t>记录</w:t>
            </w:r>
            <w:r>
              <w:rPr>
                <w:spacing w:val="-6"/>
              </w:rPr>
              <w:t>遇到错误的TLP</w:t>
            </w:r>
            <w:r>
              <w:rPr>
                <w:spacing w:val="-5"/>
              </w:rPr>
              <w:t>的前缀/标头</w:t>
            </w:r>
            <w:r>
              <w:rPr>
                <w:spacing w:val="-4"/>
              </w:rPr>
              <w:t>。</w:t>
            </w:r>
          </w:p>
        </w:tc>
        <w:tc>
          <w:tcPr>
            <w:tcW w:w="4924" w:type="dxa"/>
            <w:vAlign w:val="top"/>
            <w:tcBorders>
              <w:right w:val="nil"/>
            </w:tcBorders>
          </w:tcPr>
          <w:p>
            <w:pPr>
              <w:ind w:left="97"/>
              <w:spacing w:before="93" w:line="289" w:lineRule="auto"/>
              <w:rPr>
                <w:rFonts w:ascii="Tahoma" w:hAnsi="Tahoma" w:cs="Tahoma" w:eastAsia="Tahoma"/>
                <w:sz w:val="18"/>
                <w:szCs w:val="18"/>
              </w:rPr>
              <w:pStyle w:val="P68B1DB1-Normal102"/>
            </w:pPr>
            <w:r>
              <w:rPr>
                <w:spacing w:val="-6"/>
              </w:rPr>
              <w:t>2.2.10.2部分</w:t>
            </w:r>
          </w:p>
        </w:tc>
      </w:tr>
      <w:tr>
        <w:trPr>
          <w:trHeight w:val="853" w:hRule="atLeast"/>
        </w:trPr>
        <w:tc>
          <w:tcPr>
            <w:tcW w:w="1183" w:type="dxa"/>
            <w:vAlign w:val="top"/>
            <w:tcBorders>
              <w:left w:val="nil"/>
              <w:right w:val="single" w:color="C0C0C0" w:sz="4" w:space="0"/>
            </w:tcBorders>
          </w:tcPr>
          <w:p>
            <w:pPr>
              <w:ind w:left="99" w:right="408" w:firstLine="6"/>
              <w:spacing w:before="96" w:line="269" w:lineRule="auto"/>
              <w:rPr>
                <w:rFonts w:ascii="Tahoma" w:hAnsi="Tahoma" w:cs="Tahoma" w:eastAsia="Tahoma"/>
                <w:sz w:val="18"/>
                <w:szCs w:val="18"/>
              </w:rPr>
              <w:pStyle w:val="P68B1DB1-Normal36"/>
            </w:pPr>
            <w:r>
              <w:rPr>
                <w:spacing w:val="-7"/>
              </w:rPr>
              <w:t>接收器</w:t>
            </w:r>
            <w:r>
              <w:rPr>
                <w:spacing w:val="-5"/>
              </w:rPr>
              <w:t>溢出</w:t>
            </w:r>
          </w:p>
        </w:tc>
        <w:tc>
          <w:tcPr>
            <w:tcW w:w="1260" w:type="dxa"/>
            <w:vAlign w:val="top"/>
            <w:vMerge w:val="restart"/>
            <w:tcBorders>
              <w:bottom w:val="nil"/>
              <w:left w:val="single" w:color="C0C0C0" w:sz="4" w:space="0"/>
            </w:tcBorders>
          </w:tcPr>
          <w:p>
            <w:pPr>
              <w:ind w:left="106" w:right="89"/>
              <w:spacing w:before="97" w:line="250" w:lineRule="auto"/>
              <w:rPr>
                <w:rFonts w:ascii="Tahoma" w:hAnsi="Tahoma" w:cs="Tahoma" w:eastAsia="Tahoma"/>
                <w:sz w:val="18"/>
                <w:szCs w:val="18"/>
              </w:rPr>
              <w:pStyle w:val="P68B1DB1-Normal36"/>
            </w:pPr>
            <w:r>
              <w:rPr>
                <w:spacing w:val="-4"/>
              </w:rPr>
              <w:t>无法纠正</w:t>
            </w:r>
            <w:r>
              <w:rPr>
                <w:spacing w:val="-9"/>
              </w:rPr>
              <w:t>（致命）</w:t>
            </w:r>
          </w:p>
        </w:tc>
        <w:tc>
          <w:tcPr>
            <w:tcW w:w="2632" w:type="dxa"/>
            <w:vAlign w:val="top"/>
          </w:tcPr>
          <w:p>
            <w:pPr>
              <w:ind w:left="96"/>
              <w:spacing w:before="97" w:line="224" w:lineRule="exact"/>
              <w:rPr>
                <w:rFonts w:ascii="Tahoma" w:hAnsi="Tahoma" w:cs="Tahoma" w:eastAsia="Tahoma"/>
                <w:sz w:val="18"/>
                <w:szCs w:val="18"/>
              </w:rPr>
              <w:pStyle w:val="P68B1DB1-Normal96"/>
            </w:pPr>
            <w:r>
              <w:rPr>
                <w:spacing w:val="-7"/>
              </w:rPr>
              <w:t>接收方（如果勾选）：</w:t>
            </w:r>
          </w:p>
          <w:p>
            <w:pPr>
              <w:ind w:left="98" w:right="690" w:hanging="1"/>
              <w:spacing w:line="242" w:lineRule="auto"/>
              <w:rPr>
                <w:rFonts w:ascii="Tahoma" w:hAnsi="Tahoma" w:cs="Tahoma" w:eastAsia="Tahoma"/>
                <w:sz w:val="18"/>
                <w:szCs w:val="18"/>
              </w:rPr>
              <w:pStyle w:val="P68B1DB1-Normal36"/>
            </w:pPr>
            <w:r>
              <w:rPr>
                <w:spacing w:val="-5"/>
              </w:rPr>
              <w:t>将</w:t>
            </w:r>
            <w:r>
              <w:rPr>
                <w:u w:val="single" w:color="C0C0C0"/>
                <w:spacing w:val="-5"/>
              </w:rPr>
              <w:t>ERR_FATAL发送</w:t>
            </w:r>
            <w:r>
              <w:rPr>
                <w:spacing w:val="-5"/>
              </w:rPr>
              <w:t>到根</w:t>
            </w:r>
            <w:r>
              <w:rPr>
                <w:spacing w:val="-4"/>
              </w:rPr>
              <w:t>复合体。</w:t>
            </w:r>
          </w:p>
        </w:tc>
        <w:tc>
          <w:tcPr>
            <w:tcW w:w="4924" w:type="dxa"/>
            <w:vAlign w:val="top"/>
            <w:tcBorders>
              <w:right w:val="nil"/>
            </w:tcBorders>
          </w:tcPr>
          <w:p>
            <w:pPr>
              <w:ind w:left="97"/>
              <w:spacing w:before="97" w:line="289" w:lineRule="auto"/>
              <w:rPr>
                <w:rFonts w:ascii="Tahoma" w:hAnsi="Tahoma" w:cs="Tahoma" w:eastAsia="Tahoma"/>
                <w:sz w:val="18"/>
                <w:szCs w:val="18"/>
              </w:rPr>
              <w:pStyle w:val="P68B1DB1-Normal102"/>
            </w:pPr>
            <w:r>
              <w:rPr>
                <w:spacing w:val="-6"/>
              </w:rPr>
              <w:t>2.6.1.2部分</w:t>
            </w:r>
          </w:p>
        </w:tc>
      </w:tr>
      <w:tr>
        <w:trPr>
          <w:trHeight w:val="853" w:hRule="atLeast"/>
        </w:trPr>
        <w:tc>
          <w:tcPr>
            <w:tcW w:w="1183" w:type="dxa"/>
            <w:vAlign w:val="top"/>
            <w:tcBorders>
              <w:left w:val="nil"/>
              <w:right w:val="single" w:color="C0C0C0" w:sz="4" w:space="0"/>
            </w:tcBorders>
          </w:tcPr>
          <w:p>
            <w:pPr>
              <w:ind w:left="106" w:right="127"/>
              <w:spacing w:before="98" w:line="269" w:lineRule="auto"/>
              <w:rPr>
                <w:rFonts w:ascii="Tahoma" w:hAnsi="Tahoma" w:cs="Tahoma" w:eastAsia="Tahoma"/>
                <w:sz w:val="18"/>
                <w:szCs w:val="18"/>
              </w:rPr>
              <w:pStyle w:val="P68B1DB1-Normal36"/>
            </w:pPr>
            <w:r>
              <w:rPr>
                <w:spacing w:val="-4"/>
              </w:rPr>
              <w:t>流</w:t>
            </w:r>
            <w:r>
              <w:rPr>
                <w:spacing w:val="-4"/>
              </w:rPr>
              <w:t>控制</w:t>
            </w:r>
            <w:r>
              <w:rPr>
                <w:spacing w:val="-3"/>
              </w:rPr>
              <w:t>协议</w:t>
            </w:r>
          </w:p>
          <w:p>
            <w:pPr>
              <w:ind w:left="106"/>
              <w:spacing w:before="19" w:line="171" w:lineRule="auto"/>
              <w:rPr>
                <w:rFonts w:ascii="Tahoma" w:hAnsi="Tahoma" w:cs="Tahoma" w:eastAsia="Tahoma"/>
                <w:sz w:val="18"/>
                <w:szCs w:val="18"/>
              </w:rPr>
              <w:pStyle w:val="P68B1DB1-Normal99"/>
            </w:pPr>
            <w:r>
              <w:t>误差</w:t>
            </w:r>
          </w:p>
        </w:tc>
        <w:tc>
          <w:tcPr>
            <w:tcW w:w="1260" w:type="dxa"/>
            <w:vAlign w:val="top"/>
            <w:vMerge w:val="continue"/>
            <w:tcBorders>
              <w:bottom w:val="nil"/>
              <w:left w:val="single" w:color="C0C0C0" w:sz="4" w:space="0"/>
              <w:top w:val="nil"/>
            </w:tcBorders>
          </w:tcPr>
          <w:p>
            <w:pPr>
              <w:pStyle w:val="TableText"/>
            </w:pPr>
          </w:p>
        </w:tc>
        <w:tc>
          <w:tcPr>
            <w:tcW w:w="2632" w:type="dxa"/>
            <w:vAlign w:val="top"/>
          </w:tcPr>
          <w:p>
            <w:pPr>
              <w:ind w:left="96"/>
              <w:spacing w:before="99" w:line="224" w:lineRule="exact"/>
              <w:rPr>
                <w:rFonts w:ascii="Tahoma" w:hAnsi="Tahoma" w:cs="Tahoma" w:eastAsia="Tahoma"/>
                <w:sz w:val="18"/>
                <w:szCs w:val="18"/>
              </w:rPr>
              <w:pStyle w:val="P68B1DB1-Normal96"/>
            </w:pPr>
            <w:r>
              <w:rPr>
                <w:spacing w:val="-7"/>
              </w:rPr>
              <w:t>接收方（如果勾选）：</w:t>
            </w:r>
          </w:p>
          <w:p>
            <w:pPr>
              <w:ind w:left="98" w:right="690" w:hanging="1"/>
              <w:spacing w:line="242" w:lineRule="auto"/>
              <w:rPr>
                <w:rFonts w:ascii="Tahoma" w:hAnsi="Tahoma" w:cs="Tahoma" w:eastAsia="Tahoma"/>
                <w:sz w:val="18"/>
                <w:szCs w:val="18"/>
              </w:rPr>
              <w:pStyle w:val="P68B1DB1-Normal36"/>
            </w:pPr>
            <w:r>
              <w:rPr>
                <w:spacing w:val="-5"/>
              </w:rPr>
              <w:t>将</w:t>
            </w:r>
            <w:r>
              <w:rPr>
                <w:u w:val="single" w:color="C0C0C0"/>
                <w:spacing w:val="-5"/>
              </w:rPr>
              <w:t>ERR_FATAL发送</w:t>
            </w:r>
            <w:r>
              <w:rPr>
                <w:spacing w:val="-5"/>
              </w:rPr>
              <w:t>到根</w:t>
            </w:r>
            <w:r>
              <w:rPr>
                <w:spacing w:val="-4"/>
              </w:rPr>
              <w:t>复合体。</w:t>
            </w:r>
          </w:p>
        </w:tc>
        <w:tc>
          <w:tcPr>
            <w:tcW w:w="4924" w:type="dxa"/>
            <w:vAlign w:val="top"/>
            <w:tcBorders>
              <w:right w:val="nil"/>
            </w:tcBorders>
          </w:tcPr>
          <w:p>
            <w:pPr>
              <w:ind w:left="97"/>
              <w:spacing w:before="99" w:line="289" w:lineRule="auto"/>
              <w:rPr>
                <w:rFonts w:ascii="Tahoma" w:hAnsi="Tahoma" w:cs="Tahoma" w:eastAsia="Tahoma"/>
                <w:sz w:val="18"/>
                <w:szCs w:val="18"/>
              </w:rPr>
              <w:pStyle w:val="P68B1DB1-Normal102"/>
            </w:pPr>
            <w:r>
              <w:rPr>
                <w:spacing w:val="-5"/>
              </w:rPr>
              <w:t>第2.6.1</w:t>
            </w:r>
          </w:p>
        </w:tc>
      </w:tr>
      <w:tr>
        <w:trPr>
          <w:trHeight w:val="1586" w:hRule="atLeast"/>
        </w:trPr>
        <w:tc>
          <w:tcPr>
            <w:tcW w:w="1183" w:type="dxa"/>
            <w:vAlign w:val="top"/>
            <w:tcBorders>
              <w:bottom w:val="single" w:color="000000" w:sz="8" w:space="0"/>
              <w:left w:val="nil"/>
              <w:right w:val="single" w:color="C0C0C0" w:sz="4" w:space="0"/>
            </w:tcBorders>
          </w:tcPr>
          <w:p>
            <w:pPr>
              <w:ind w:left="95" w:right="271" w:firstLine="11"/>
              <w:spacing w:before="101" w:line="241" w:lineRule="auto"/>
              <w:rPr>
                <w:rFonts w:ascii="Tahoma" w:hAnsi="Tahoma" w:cs="Tahoma" w:eastAsia="Tahoma"/>
                <w:sz w:val="18"/>
                <w:szCs w:val="18"/>
              </w:rPr>
              <w:pStyle w:val="P68B1DB1-Normal36"/>
            </w:pPr>
            <w:r>
              <w:rPr>
                <w:spacing w:val="-5"/>
              </w:rPr>
              <w:t>变形TLP</w:t>
            </w:r>
          </w:p>
        </w:tc>
        <w:tc>
          <w:tcPr>
            <w:tcW w:w="1260" w:type="dxa"/>
            <w:vAlign w:val="top"/>
            <w:vMerge w:val="continue"/>
            <w:tcBorders>
              <w:bottom w:val="single" w:color="000000" w:sz="8" w:space="0"/>
              <w:left w:val="single" w:color="C0C0C0" w:sz="4" w:space="0"/>
              <w:top w:val="nil"/>
            </w:tcBorders>
          </w:tcPr>
          <w:p>
            <w:pPr>
              <w:pStyle w:val="TableText"/>
            </w:pPr>
          </w:p>
        </w:tc>
        <w:tc>
          <w:tcPr>
            <w:tcW w:w="2632" w:type="dxa"/>
            <w:vAlign w:val="top"/>
            <w:tcBorders>
              <w:bottom w:val="single" w:color="000000" w:sz="8" w:space="0"/>
            </w:tcBorders>
          </w:tcPr>
          <w:p>
            <w:pPr>
              <w:ind w:left="96"/>
              <w:spacing w:before="101" w:line="224" w:lineRule="exact"/>
              <w:rPr>
                <w:rFonts w:ascii="Tahoma" w:hAnsi="Tahoma" w:cs="Tahoma" w:eastAsia="Tahoma"/>
                <w:sz w:val="18"/>
                <w:szCs w:val="18"/>
              </w:rPr>
              <w:pStyle w:val="P68B1DB1-Normal101"/>
            </w:pPr>
            <w:r>
              <w:t>接收方：</w:t>
            </w:r>
          </w:p>
          <w:p>
            <w:pPr>
              <w:ind w:left="98" w:right="690" w:hanging="1"/>
              <w:spacing w:line="242" w:lineRule="auto"/>
              <w:rPr>
                <w:rFonts w:ascii="Tahoma" w:hAnsi="Tahoma" w:cs="Tahoma" w:eastAsia="Tahoma"/>
                <w:sz w:val="18"/>
                <w:szCs w:val="18"/>
              </w:rPr>
              <w:pStyle w:val="P68B1DB1-Normal36"/>
            </w:pPr>
            <w:r>
              <w:rPr>
                <w:spacing w:val="-5"/>
              </w:rPr>
              <w:t>将</w:t>
            </w:r>
            <w:r>
              <w:rPr>
                <w:u w:val="single" w:color="C0C0C0"/>
                <w:spacing w:val="-5"/>
              </w:rPr>
              <w:t>ERR_FATAL发送</w:t>
            </w:r>
            <w:r>
              <w:rPr>
                <w:spacing w:val="-5"/>
              </w:rPr>
              <w:t>到根</w:t>
            </w:r>
            <w:r>
              <w:rPr>
                <w:spacing w:val="-4"/>
              </w:rPr>
              <w:t>复合体。</w:t>
            </w:r>
          </w:p>
          <w:p>
            <w:pPr>
              <w:ind w:left="94" w:right="124" w:firstLine="11"/>
              <w:spacing w:before="147" w:line="269" w:lineRule="auto"/>
              <w:rPr>
                <w:rFonts w:ascii="Tahoma" w:hAnsi="Tahoma" w:cs="Tahoma" w:eastAsia="Tahoma"/>
                <w:sz w:val="18"/>
                <w:szCs w:val="18"/>
              </w:rPr>
              <w:pStyle w:val="P68B1DB1-Normal36"/>
            </w:pPr>
            <w:r>
              <w:rPr>
                <w:spacing w:val="-5"/>
              </w:rPr>
              <w:t>记录</w:t>
            </w:r>
            <w:r>
              <w:rPr>
                <w:spacing w:val="-16"/>
              </w:rPr>
              <w:t xml:space="preserve">遇到错误的T LP</w:t>
            </w:r>
            <w:r>
              <w:rPr>
                <w:spacing w:val="-5"/>
              </w:rPr>
              <w:t>的前缀/标头</w:t>
            </w:r>
            <w:r>
              <w:rPr>
                <w:spacing w:val="-4"/>
              </w:rPr>
              <w:t>。</w:t>
            </w:r>
          </w:p>
        </w:tc>
        <w:tc>
          <w:tcPr>
            <w:tcW w:w="4924" w:type="dxa"/>
            <w:vAlign w:val="top"/>
            <w:tcBorders>
              <w:bottom w:val="single" w:color="000000" w:sz="8" w:space="0"/>
              <w:right w:val="nil"/>
            </w:tcBorders>
          </w:tcPr>
          <w:p>
            <w:pPr>
              <w:ind w:left="97"/>
              <w:spacing w:before="101" w:line="250" w:lineRule="auto"/>
              <w:rPr>
                <w:rFonts w:ascii="Tahoma" w:hAnsi="Tahoma" w:cs="Tahoma" w:eastAsia="Tahoma"/>
                <w:sz w:val="18"/>
                <w:szCs w:val="18"/>
              </w:rPr>
              <w:pStyle w:val="P68B1DB1-Normal36"/>
            </w:pPr>
            <w:r>
              <w:rPr>
                <w:u w:val="single" w:color="C0C0C0"/>
                <w:spacing w:val="-4"/>
              </w:rPr>
              <w:t>第2.2.2节</w:t>
            </w:r>
            <w:r>
              <w:rPr>
                <w:u w:val="single" w:color="C0C0C0"/>
                <w:spacing w:val="-4"/>
              </w:rPr>
              <w:t>，第2.2.3节</w:t>
            </w:r>
            <w:r>
              <w:rPr>
                <w:u w:val="single" w:color="C0C0C0"/>
                <w:spacing w:val="-4"/>
              </w:rPr>
              <w:t>，第2.2节</w:t>
            </w:r>
            <w:r>
              <w:rPr>
                <w:u w:val="single" w:color="C0C0C0"/>
                <w:spacing w:val="-4"/>
              </w:rPr>
              <w:t>。</w:t>
            </w:r>
            <w:r>
              <w:rPr>
                <w:u w:val="single" w:color="C0C0C0"/>
                <w:spacing w:val="-5"/>
              </w:rPr>
              <w:t>5</w:t>
            </w:r>
            <w:r>
              <w:rPr>
                <w:u w:val="single" w:color="C0C0C0"/>
                <w:spacing w:val="-5"/>
              </w:rPr>
              <w:t>，第</w:t>
            </w:r>
            <w:r>
              <w:rPr>
                <w:u w:val="single" w:color="C0C0C0"/>
                <w:spacing w:val="-5"/>
              </w:rPr>
              <w:t>2.2.7</w:t>
            </w:r>
            <w:r>
              <w:rPr>
                <w:spacing w:val="-5"/>
              </w:rPr>
              <w:t>节，</w:t>
            </w:r>
          </w:p>
          <w:p>
            <w:pPr>
              <w:ind w:left="97" w:right="95"/>
              <w:spacing w:line="252" w:lineRule="auto"/>
              <w:rPr>
                <w:rFonts w:ascii="Tahoma" w:hAnsi="Tahoma" w:cs="Tahoma" w:eastAsia="Tahoma"/>
                <w:sz w:val="18"/>
                <w:szCs w:val="18"/>
              </w:rPr>
              <w:pStyle w:val="P68B1DB1-Normal36"/>
            </w:pPr>
            <w:r>
              <w:rPr>
                <w:u w:val="single" w:color="C0C0C0"/>
                <w:spacing w:val="-5"/>
              </w:rPr>
              <w:t>第www.example.com节</w:t>
            </w:r>
            <w:r>
              <w:rPr>
                <w:u w:val="single" w:color="C0C0C0"/>
                <w:spacing w:val="-5"/>
              </w:rPr>
              <w:t>2.2.8.1，第</w:t>
            </w:r>
            <w:r>
              <w:rPr>
                <w:u w:val="single" w:color="C0C0C0"/>
                <w:spacing w:val="-5"/>
              </w:rPr>
              <w:t>2.2.8.2节</w:t>
            </w:r>
            <w:r>
              <w:rPr>
                <w:u w:val="single" w:color="C0C0C0"/>
                <w:spacing w:val="-5"/>
              </w:rPr>
              <w:t>2.2.8.3，第</w:t>
            </w:r>
            <w:r>
              <w:rPr>
                <w:u w:val="single" w:color="C0C0C0"/>
                <w:spacing w:val="-6"/>
              </w:rPr>
              <w:t>2.2.8.4</w:t>
            </w:r>
            <w:r>
              <w:t>节</w:t>
            </w:r>
            <w:r>
              <w:rPr>
                <w:spacing w:val="-3"/>
              </w:rPr>
              <w:t>，</w:t>
            </w:r>
            <w:r>
              <w:rPr>
                <w:u w:val="single" w:color="C0C0C0"/>
                <w:spacing w:val="-3"/>
              </w:rPr>
              <w:t>第</w:t>
            </w:r>
            <w:r>
              <w:rPr>
                <w:u w:val="single" w:color="C0C0C0"/>
                <w:spacing w:val="-3"/>
              </w:rPr>
              <w:t>2.2.8.5</w:t>
            </w:r>
            <w:r>
              <w:rPr>
                <w:u w:val="single" w:color="C0C0C0"/>
                <w:spacing w:val="-3"/>
              </w:rPr>
              <w:t>，第</w:t>
            </w:r>
            <w:r>
              <w:rPr>
                <w:u w:val="single" w:color="C0C0C0"/>
                <w:spacing w:val="-3"/>
              </w:rPr>
              <w:t>2.2.8</w:t>
            </w:r>
            <w:r>
              <w:rPr>
                <w:u w:val="single" w:color="C0C0C0"/>
                <w:spacing w:val="-4"/>
              </w:rPr>
              <w:t>.10</w:t>
            </w:r>
            <w:r>
              <w:t>节</w:t>
            </w:r>
            <w:r>
              <w:rPr>
                <w:u w:val="single" w:color="C0C0C0"/>
                <w:spacing w:val="-4"/>
              </w:rPr>
              <w:t>，第</w:t>
            </w:r>
            <w:r>
              <w:rPr>
                <w:u w:val="single" w:color="C0C0C0"/>
                <w:spacing w:val="-4"/>
              </w:rPr>
              <w:t>2.2.10</w:t>
            </w:r>
            <w:r>
              <w:t>节</w:t>
            </w:r>
            <w:r>
              <w:rPr>
                <w:u w:val="single" w:color="C0C0C0"/>
                <w:spacing w:val="-4"/>
              </w:rPr>
              <w:t>，第</w:t>
            </w:r>
          </w:p>
          <w:p>
            <w:pPr>
              <w:ind w:left="96" w:right="157"/>
              <w:spacing w:line="253" w:lineRule="auto"/>
              <w:rPr>
                <w:rFonts w:ascii="Tahoma" w:hAnsi="Tahoma" w:cs="Tahoma" w:eastAsia="Tahoma"/>
                <w:sz w:val="18"/>
                <w:szCs w:val="18"/>
              </w:rPr>
              <w:pStyle w:val="P68B1DB1-Normal36"/>
            </w:pPr>
            <w:r>
              <w:rPr>
                <w:u w:val="single" w:color="C0C0C0"/>
                <w:spacing w:val="-4"/>
              </w:rPr>
              <w:t>2.2.10.1</w:t>
            </w:r>
            <w:r>
              <w:rPr>
                <w:u w:val="single" w:color="C0C0C0"/>
                <w:spacing w:val="-4"/>
              </w:rPr>
              <w:t>，第</w:t>
            </w:r>
            <w:r>
              <w:rPr>
                <w:u w:val="single" w:color="C0C0C0"/>
                <w:spacing w:val="-4"/>
              </w:rPr>
              <w:t>2.3</w:t>
            </w:r>
            <w:r>
              <w:rPr>
                <w:u w:val="single" w:color="C0C0C0"/>
                <w:spacing w:val="-4"/>
              </w:rPr>
              <w:t>节，</w:t>
            </w:r>
            <w:r>
              <w:rPr>
                <w:u w:val="single" w:color="C0C0C0"/>
                <w:spacing w:val="-4"/>
              </w:rPr>
              <w:t>第</w:t>
            </w:r>
            <w:r>
              <w:rPr>
                <w:u w:val="single" w:color="C0C0C0"/>
                <w:spacing w:val="-4"/>
              </w:rPr>
              <w:t>2.3.1</w:t>
            </w:r>
            <w:r>
              <w:t>节</w:t>
            </w:r>
            <w:r>
              <w:rPr>
                <w:u w:val="single" w:color="C0C0C0"/>
                <w:spacing w:val="-4"/>
              </w:rPr>
              <w:t>，第</w:t>
            </w:r>
            <w:r>
              <w:rPr>
                <w:u w:val="single" w:color="C0C0C0"/>
                <w:spacing w:val="-4"/>
              </w:rPr>
              <w:t>2.2.10.2</w:t>
            </w:r>
            <w:r>
              <w:rPr>
                <w:u w:val="single" w:color="C0C0C0"/>
                <w:spacing w:val="-4"/>
              </w:rPr>
              <w:t>2.3.1.1，第2.3.2节</w:t>
            </w:r>
            <w:r>
              <w:rPr>
                <w:u w:val="single" w:color="C0C0C0"/>
                <w:spacing w:val="-4"/>
              </w:rPr>
              <w:t>，</w:t>
            </w:r>
            <w:r>
              <w:rPr>
                <w:u w:val="single" w:color="C0C0C0"/>
                <w:spacing w:val="-4"/>
              </w:rPr>
              <w:t>第</w:t>
            </w:r>
            <w:r>
              <w:rPr>
                <w:u w:val="single" w:color="C0C0C0"/>
                <w:spacing w:val="-5"/>
              </w:rPr>
              <w:t>2.5</w:t>
            </w:r>
            <w:r>
              <w:t>节</w:t>
            </w:r>
            <w:r>
              <w:rPr>
                <w:u w:val="single" w:color="C0C0C0"/>
                <w:spacing w:val="-5"/>
              </w:rPr>
              <w:t>，第2.5.3节</w:t>
            </w:r>
            <w:r>
              <w:rPr>
                <w:u w:val="single" w:color="C0C0C0"/>
                <w:spacing w:val="-5"/>
              </w:rPr>
              <w:t>，第</w:t>
            </w:r>
            <w:r>
              <w:rPr>
                <w:u w:val="single" w:color="C0C0C0"/>
                <w:spacing w:val="-5"/>
              </w:rPr>
              <w:t>2.6.1</w:t>
            </w:r>
            <w:r>
              <w:t>节</w:t>
            </w:r>
            <w:r>
              <w:rPr>
                <w:spacing w:val="-4"/>
              </w:rPr>
              <w:t>，</w:t>
            </w:r>
            <w:r>
              <w:rPr>
                <w:u w:val="single" w:color="C0C0C0"/>
                <w:spacing w:val="-4"/>
              </w:rPr>
              <w:t>第</w:t>
            </w:r>
            <w:r>
              <w:rPr>
                <w:u w:val="single" w:color="C0C0C0"/>
                <w:spacing w:val="-4"/>
              </w:rPr>
              <w:t>2.6.1.2</w:t>
            </w:r>
            <w:hyperlink w:history="true" w:anchor="bookmark36">
              <w:r>
                <w:rPr>
                  <w:u w:val="single" w:color="C0C0C0"/>
                  <w:spacing w:val="-4"/>
                </w:rPr>
                <w:t>6.2.4.4，</w:t>
              </w:r>
            </w:hyperlink>
            <w:hyperlink w:history="true" w:anchor="bookmark54">
              <w:r>
                <w:rPr>
                  <w:u w:val="single" w:color="C0C0C0"/>
                  <w:spacing w:val="-5"/>
                </w:rPr>
                <w:t>第</w:t>
              </w:r>
              <w:r>
                <w:rPr>
                  <w:u w:val="single" w:color="C0C0C0"/>
                  <w:spacing w:val="-5"/>
                </w:rPr>
                <w:t>6.3.2</w:t>
              </w:r>
            </w:hyperlink>
            <w:r>
              <w:rPr>
                <w:u w:val="single" w:color="C0C0C0"/>
                <w:spacing w:val="-4"/>
              </w:rPr>
              <w:t>节</w:t>
            </w:r>
          </w:p>
        </w:tc>
      </w:tr>
    </w:tbl>
    <w:p>
      <w:pPr>
        <w:pStyle w:val="BodyText"/>
        <w:ind w:left="888" w:right="1909"/>
        <w:spacing w:before="151" w:line="258" w:lineRule="auto"/>
      </w:pPr>
      <w:r>
        <w:rPr>
          <w:spacing w:val="-5"/>
        </w:rPr>
        <w:t>对于上面列出的所有错误，</w:t>
      </w:r>
      <w:r>
        <w:rPr>
          <w:spacing w:val="-6"/>
        </w:rPr>
        <w:t>必须</w:t>
      </w:r>
      <w:r>
        <w:rPr>
          <w:spacing w:val="-6"/>
        </w:rPr>
        <w:t>在</w:t>
      </w:r>
      <w:r>
        <w:rPr>
          <w:spacing w:val="-6"/>
        </w:rPr>
        <w:t>检测</w:t>
      </w:r>
      <w:r>
        <w:rPr>
          <w:spacing w:val="-6"/>
        </w:rPr>
        <w:t>到</w:t>
      </w:r>
      <w:r>
        <w:rPr>
          <w:spacing w:val="-6"/>
        </w:rPr>
        <w:t>错误时设置相应的状态位。对于不支持</w:t>
      </w:r>
      <w:r>
        <w:t>的</w:t>
      </w:r>
      <w:r>
        <w:rPr>
          <w:spacing w:val="-4"/>
        </w:rPr>
        <w:t>请求（UR），应用</w:t>
      </w:r>
      <w:r>
        <w:rPr>
          <w:spacing w:val="-5"/>
        </w:rPr>
        <w:t>附加的</w:t>
      </w:r>
      <w:r>
        <w:rPr>
          <w:spacing w:val="-5"/>
        </w:rPr>
        <w:t>检测和报告</w:t>
      </w:r>
      <w:r>
        <w:rPr>
          <w:spacing w:val="-5"/>
        </w:rPr>
        <w:t>使能位（参见</w:t>
      </w:r>
      <w:hyperlink w:history="true" w:anchor="bookmark37">
        <w:r>
          <w:rPr>
            <w:u w:val="single" w:color="C0C0C0"/>
            <w:spacing w:val="-5"/>
          </w:rPr>
          <w:t>第6.2.5节</w:t>
        </w:r>
        <w:r>
          <w:rPr>
            <w:spacing w:val="-5"/>
          </w:rPr>
          <w:t>）</w:t>
        </w:r>
      </w:hyperlink>
      <w:r>
        <w:rPr>
          <w:spacing w:val="-5"/>
        </w:rPr>
        <w:t>。</w:t>
      </w:r>
    </w:p>
    <w:p>
      <w:pPr>
        <w:spacing w:line="258" w:lineRule="auto"/>
        <w:sectPr>
          <w:footerReference w:type="default" r:id="rId97"/>
          <w:pgSz w:w="12240" w:h="15840"/>
          <w:pgMar w:top="146" w:right="21" w:bottom="578" w:left="141" w:header="0" w:footer="294" w:gutter="0"/>
        </w:sectPr>
      </w:pPr>
    </w:p>
    <w:p>
      <w:pPr>
        <w:pStyle w:val="P68B1DB1-BodyText2"/>
        <w:spacing w:line="420" w:lineRule="exact"/>
      </w:pPr>
      <w:r>
        <w:pict>
          <v:shape id="_x0000_s35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0"/>
        <w:ind w:firstLine="870"/>
        <w:spacing w:line="5350" w:lineRule="exact"/>
      </w:pPr>
      <w:r>
        <w:pict>
          <v:group id="_x0000_s352" style="mso-position-vertical-relative:line;mso-position-horizontal-relative:char;width:500pt;height:267.5pt;" filled="false" stroked="false" coordsize="10000,5350" coordorigin="0,0">
            <v:rect id="_x0000_s354" style="position:absolute;left:0;top:0;width:10000;height:5350;" fillcolor="#E5F4FF" filled="true" stroked="false"/>
            <v:shape id="_x0000_s356" style="position:absolute;left:324;top:293;width:9445;height:483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30" w:right="1059" w:firstLine="17"/>
                      <w:spacing w:before="27" w:line="241" w:lineRule="auto"/>
                      <w:rPr>
                        <w:rFonts w:ascii="Tahoma" w:hAnsi="Tahoma" w:cs="Tahoma" w:eastAsia="Tahoma"/>
                        <w:sz w:val="36"/>
                        <w:szCs w:val="36"/>
                      </w:rPr>
                      <w:pStyle w:val="P68B1DB1-Normal109"/>
                    </w:pPr>
                    <w:r>
                      <w:rPr>
                        <w:spacing w:val="-11"/>
                      </w:rPr>
                      <w:t>器械UR报告</w:t>
                    </w:r>
                    <w:r>
                      <w:rPr>
                        <w:spacing w:val="-11"/>
                      </w:rPr>
                      <w:t>与旧版和1.0a</w:t>
                    </w:r>
                    <w:r>
                      <w:rPr>
                        <w:spacing w:val="-9"/>
                      </w:rPr>
                      <w:t>软件的</w:t>
                    </w:r>
                  </w:p>
                  <w:p>
                    <w:pPr>
                      <w:ind w:left="20"/>
                      <w:spacing w:before="173" w:line="249" w:lineRule="auto"/>
                      <w:rPr>
                        <w:rFonts w:ascii="Tahoma" w:hAnsi="Tahoma" w:cs="Tahoma" w:eastAsia="Tahoma"/>
                        <w:sz w:val="20"/>
                        <w:szCs w:val="20"/>
                      </w:rPr>
                      <w:pStyle w:val="P68B1DB1-Normal97"/>
                    </w:pPr>
                    <w:r>
                      <w:rPr>
                        <w:sz w:val="20"/>
                        <w:szCs w:val="20"/>
                        <w:spacing w:val="-5"/>
                      </w:rPr>
                      <w:t>如果1.0a设备函数</w:t>
                    </w:r>
                    <w:r>
                      <w:rPr>
                        <w:sz w:val="20"/>
                        <w:szCs w:val="20"/>
                        <w:spacing w:val="-6"/>
                      </w:rPr>
                      <w:t>不实现基于角色的错误报告，则</w:t>
                    </w:r>
                    <w:r>
                      <w:rPr>
                        <w:sz w:val="12"/>
                        <w:szCs w:val="12"/>
                        <w:spacing w:val="-3"/>
                        <w:position w:val="9"/>
                      </w:rPr>
                      <w:t>107</w:t>
                    </w:r>
                    <w:r>
                      <w:rPr>
                        <w:sz w:val="20"/>
                        <w:szCs w:val="20"/>
                        <w:spacing w:val="-3"/>
                      </w:rPr>
                      <w:t>表示</w:t>
                    </w:r>
                    <w:r>
                      <w:rPr>
                        <w:sz w:val="20"/>
                        <w:szCs w:val="20"/>
                        <w:u w:val="single" w:color="C0C0C0"/>
                        <w:spacing w:val="-3"/>
                      </w:rPr>
                      <w:t>不支持的请求</w:t>
                    </w:r>
                  </w:p>
                  <w:p>
                    <w:pPr>
                      <w:ind w:left="33"/>
                      <w:spacing w:line="248" w:lineRule="auto"/>
                      <w:rPr>
                        <w:rFonts w:ascii="Tahoma" w:hAnsi="Tahoma" w:cs="Tahoma" w:eastAsia="Tahoma"/>
                        <w:sz w:val="20"/>
                        <w:szCs w:val="20"/>
                      </w:rPr>
                      <w:pStyle w:val="BodyText"/>
                    </w:pPr>
                    <w:r>
                      <w:rPr>
                        <w:u w:val="single" w:color="C0C0C0"/>
                        <w:spacing w:val="-5"/>
                      </w:rPr>
                      <w:t>设备控制寄存器</w:t>
                    </w:r>
                    <w:r>
                      <w:rPr>
                        <w:spacing w:val="-5"/>
                      </w:rPr>
                      <w:t>中</w:t>
                    </w:r>
                    <w:r>
                      <w:rPr>
                        <w:spacing w:val="-6"/>
                      </w:rPr>
                      <w:t>的</w:t>
                    </w:r>
                    <w:r>
                      <w:rPr>
                        <w:u w:val="single" w:color="C0C0C0"/>
                        <w:spacing w:val="-5"/>
                      </w:rPr>
                      <w:t>报告使能</w:t>
                    </w:r>
                    <w:r>
                      <w:rPr>
                        <w:spacing w:val="-5"/>
                      </w:rPr>
                      <w:t>位清除时</w:t>
                    </w:r>
                    <w:r>
                      <w:rPr>
                        <w:spacing w:val="-6"/>
                      </w:rPr>
                      <w:t>，防止功能</w:t>
                    </w:r>
                    <w:r>
                      <w:rPr>
                        <w:spacing w:val="-6"/>
                      </w:rPr>
                      <w:t>发送任何错误</w:t>
                    </w:r>
                  </w:p>
                  <w:p>
                    <w:pPr>
                      <w:ind w:left="24" w:right="51" w:firstLine="8"/>
                      <w:spacing w:before="2" w:line="245" w:lineRule="auto"/>
                      <w:rPr>
                        <w:rFonts w:ascii="Tahoma" w:hAnsi="Tahoma" w:cs="Tahoma" w:eastAsia="Tahoma"/>
                        <w:sz w:val="20"/>
                        <w:szCs w:val="20"/>
                      </w:rPr>
                      <w:pStyle w:val="P68B1DB1-Normal97"/>
                    </w:pPr>
                    <w:r>
                      <w:rPr>
                        <w:sz w:val="20"/>
                        <w:szCs w:val="20"/>
                        <w:spacing w:val="-6"/>
                      </w:rPr>
                      <w:t>通知</w:t>
                    </w:r>
                    <w:r>
                      <w:rPr>
                        <w:sz w:val="20"/>
                        <w:szCs w:val="20"/>
                        <w:spacing w:val="-6"/>
                      </w:rPr>
                      <w:t>UR错误的消息。</w:t>
                    </w:r>
                    <w:r>
                      <w:rPr>
                        <w:sz w:val="20"/>
                        <w:szCs w:val="20"/>
                        <w:spacing w:val="-6"/>
                      </w:rPr>
                      <w:t>利用基于角色的错误报告功能，如果</w:t>
                    </w:r>
                    <w:r>
                      <w:rPr>
                        <w:sz w:val="20"/>
                        <w:szCs w:val="20"/>
                        <w:u w:val="single" w:color="C0C0C0"/>
                        <w:spacing w:val="-6"/>
                      </w:rPr>
                      <w:t>命令</w:t>
                    </w:r>
                    <w:r>
                      <w:rPr>
                        <w:sz w:val="20"/>
                        <w:szCs w:val="20"/>
                        <w:u w:val="single" w:color="C0C0C0"/>
                        <w:spacing w:val="-4"/>
                      </w:rPr>
                      <w:t>寄存器</w:t>
                    </w:r>
                    <w:r>
                      <w:rPr>
                        <w:sz w:val="20"/>
                        <w:szCs w:val="20"/>
                        <w:spacing w:val="-6"/>
                      </w:rPr>
                      <w:t>中</w:t>
                    </w:r>
                    <w:r>
                      <w:rPr>
                        <w:sz w:val="20"/>
                        <w:szCs w:val="20"/>
                        <w:spacing w:val="-6"/>
                      </w:rPr>
                      <w:t>的</w:t>
                    </w:r>
                    <w:r>
                      <w:rPr>
                        <w:sz w:val="20"/>
                        <w:szCs w:val="20"/>
                        <w:u w:val="single" w:color="C0C0C0"/>
                        <w:spacing w:val="-6"/>
                      </w:rPr>
                      <w:t>SERR#启用</w:t>
                    </w:r>
                    <w:r>
                      <w:rPr>
                        <w:sz w:val="20"/>
                        <w:szCs w:val="20"/>
                      </w:rPr>
                      <w:t>位</w:t>
                    </w:r>
                    <w:r>
                      <w:rPr>
                        <w:sz w:val="20"/>
                        <w:szCs w:val="20"/>
                        <w:spacing w:val="-4"/>
                      </w:rPr>
                      <w:t>被</w:t>
                    </w:r>
                    <w:r>
                      <w:rPr>
                        <w:sz w:val="20"/>
                        <w:szCs w:val="20"/>
                        <w:spacing w:val="-4"/>
                      </w:rPr>
                      <w:t>设置，则</w:t>
                    </w:r>
                    <w:r>
                      <w:rPr>
                        <w:sz w:val="20"/>
                        <w:szCs w:val="20"/>
                        <w:spacing w:val="-4"/>
                      </w:rPr>
                      <w:t>该功能被隐式</w:t>
                    </w:r>
                    <w:r>
                      <w:rPr>
                        <w:sz w:val="20"/>
                        <w:szCs w:val="20"/>
                        <w:spacing w:val="-4"/>
                      </w:rPr>
                      <w:t>地启用</w:t>
                    </w:r>
                    <w:r>
                      <w:rPr>
                        <w:sz w:val="12"/>
                        <w:szCs w:val="12"/>
                        <w:spacing w:val="-4"/>
                        <w:position w:val="9"/>
                      </w:rPr>
                      <w:t>108</w:t>
                    </w:r>
                    <w:r>
                      <w:rPr>
                        <w:sz w:val="20"/>
                        <w:szCs w:val="20"/>
                        <w:spacing w:val="-5"/>
                      </w:rPr>
                      <w:t>以</w:t>
                    </w:r>
                    <w:r>
                      <w:rPr>
                        <w:sz w:val="20"/>
                        <w:szCs w:val="20"/>
                        <w:spacing w:val="-5"/>
                      </w:rPr>
                      <w:t>发送</w:t>
                    </w:r>
                    <w:r>
                      <w:rPr>
                        <w:sz w:val="20"/>
                        <w:szCs w:val="20"/>
                        <w:u w:val="single" w:color="C0C0C0"/>
                        <w:spacing w:val="-5"/>
                      </w:rPr>
                      <w:t>ERR_NONFATAL</w:t>
                    </w:r>
                    <w:r>
                      <w:rPr>
                        <w:sz w:val="20"/>
                        <w:szCs w:val="20"/>
                        <w:spacing w:val="-5"/>
                      </w:rPr>
                      <w:t>或</w:t>
                    </w:r>
                    <w:r>
                      <w:rPr>
                        <w:sz w:val="20"/>
                        <w:szCs w:val="20"/>
                        <w:u w:val="single" w:color="C0C0C0"/>
                        <w:spacing w:val="-5"/>
                      </w:rPr>
                      <w:t>ERR_FATAL</w:t>
                    </w:r>
                    <w:r>
                      <w:rPr>
                        <w:sz w:val="20"/>
                        <w:szCs w:val="20"/>
                        <w:spacing w:val="-5"/>
                      </w:rPr>
                      <w:t>消息</w:t>
                    </w:r>
                    <w:r>
                      <w:rPr>
                        <w:sz w:val="20"/>
                        <w:szCs w:val="20"/>
                        <w:spacing w:val="-5"/>
                      </w:rPr>
                      <w:t>来</w:t>
                    </w:r>
                    <w:r>
                      <w:rPr>
                        <w:sz w:val="20"/>
                        <w:szCs w:val="20"/>
                        <w:spacing w:val="-6"/>
                      </w:rPr>
                      <w:t>用信号</w:t>
                    </w:r>
                    <w:r>
                      <w:rPr>
                        <w:sz w:val="20"/>
                        <w:szCs w:val="20"/>
                        <w:spacing w:val="-5"/>
                      </w:rPr>
                      <w:t>通知UR</w:t>
                    </w:r>
                    <w:r>
                      <w:rPr>
                        <w:sz w:val="20"/>
                        <w:szCs w:val="20"/>
                      </w:rPr>
                      <w:t xml:space="preserve">   </w:t>
                    </w:r>
                    <w:r>
                      <w:rPr>
                        <w:sz w:val="20"/>
                        <w:szCs w:val="20"/>
                        <w:spacing w:val="-5"/>
                      </w:rPr>
                      <w:t>错误，</w:t>
                    </w:r>
                    <w:r>
                      <w:rPr>
                        <w:sz w:val="20"/>
                        <w:szCs w:val="20"/>
                        <w:spacing w:val="-5"/>
                      </w:rPr>
                      <w:t>即使</w:t>
                    </w:r>
                    <w:r>
                      <w:rPr>
                        <w:sz w:val="20"/>
                        <w:szCs w:val="20"/>
                        <w:u w:val="single" w:color="C0C0C0"/>
                        <w:spacing w:val="-5"/>
                      </w:rPr>
                      <w:t>不支持的请求报告启用</w:t>
                    </w:r>
                    <w:r>
                      <w:rPr>
                        <w:sz w:val="20"/>
                        <w:szCs w:val="20"/>
                        <w:spacing w:val="-5"/>
                      </w:rPr>
                      <w:t>位已</w:t>
                    </w:r>
                    <w:r>
                      <w:rPr>
                        <w:sz w:val="20"/>
                        <w:szCs w:val="20"/>
                        <w:spacing w:val="-5"/>
                      </w:rPr>
                      <w:t>清除。</w:t>
                    </w:r>
                    <w:r>
                      <w:rPr>
                        <w:sz w:val="20"/>
                        <w:szCs w:val="20"/>
                        <w:spacing w:val="-5"/>
                      </w:rPr>
                      <w:t>这会引发向后兼容性</w:t>
                    </w:r>
                  </w:p>
                  <w:p>
                    <w:pPr>
                      <w:ind w:left="24"/>
                      <w:spacing w:before="1" w:line="242" w:lineRule="auto"/>
                      <w:rPr>
                        <w:rFonts w:ascii="Tahoma" w:hAnsi="Tahoma" w:cs="Tahoma" w:eastAsia="Tahoma"/>
                        <w:sz w:val="20"/>
                        <w:szCs w:val="20"/>
                      </w:rPr>
                      <w:pStyle w:val="BodyText"/>
                    </w:pPr>
                    <w:r>
                      <w:rPr>
                        <w:spacing w:val="-6"/>
                      </w:rPr>
                      <w:t>关注为1.0A设备编写的软件（或固件）</w:t>
                    </w:r>
                  </w:p>
                  <w:p>
                    <w:pPr>
                      <w:ind w:left="20" w:right="20"/>
                      <w:spacing w:before="143" w:line="250" w:lineRule="auto"/>
                      <w:rPr>
                        <w:rFonts w:ascii="Tahoma" w:hAnsi="Tahoma" w:cs="Tahoma" w:eastAsia="Tahoma"/>
                        <w:sz w:val="20"/>
                        <w:szCs w:val="20"/>
                      </w:rPr>
                      <w:pStyle w:val="BodyText"/>
                    </w:pPr>
                    <w:r>
                      <w:rPr>
                        <w:spacing w:val="-4"/>
                      </w:rPr>
                      <w:t>如果</w:t>
                    </w:r>
                    <w:r>
                      <w:rPr>
                        <w:spacing w:val="-4"/>
                      </w:rPr>
                      <w:t>软件/固件</w:t>
                    </w:r>
                    <w:r>
                      <w:rPr>
                        <w:spacing w:val="-4"/>
                      </w:rPr>
                      <w:t>设置</w:t>
                    </w:r>
                    <w:r>
                      <w:rPr>
                        <w:spacing w:val="-4"/>
                      </w:rPr>
                      <w:t>了</w:t>
                    </w:r>
                    <w:r>
                      <w:rPr>
                        <w:u w:val="single" w:color="C0C0C0"/>
                        <w:spacing w:val="-4"/>
                      </w:rPr>
                      <w:t>SE</w:t>
                    </w:r>
                    <w:r>
                      <w:rPr>
                        <w:u w:val="single" w:color="C0C0C0"/>
                        <w:spacing w:val="-5"/>
                      </w:rPr>
                      <w:t>RR#启用</w:t>
                    </w:r>
                    <w:r>
                      <w:rPr>
                        <w:spacing w:val="-5"/>
                      </w:rPr>
                      <w:t>位，但未清除</w:t>
                    </w:r>
                    <w:r>
                      <w:rPr>
                        <w:u w:val="single" w:color="C0C0C0"/>
                        <w:spacing w:val="-5"/>
                      </w:rPr>
                      <w:t>不支持请求报告启用</w:t>
                    </w:r>
                    <w:r>
                      <w:rPr>
                        <w:spacing w:val="-5"/>
                      </w:rPr>
                      <w:t>和</w:t>
                    </w:r>
                    <w:r>
                      <w:rPr>
                        <w:spacing w:val="-4"/>
                      </w:rPr>
                      <w:t>可</w:t>
                    </w:r>
                    <w:r>
                      <w:rPr>
                        <w:u w:val="single" w:color="C0C0C0"/>
                        <w:spacing w:val="-5"/>
                      </w:rPr>
                      <w:t>纠正错误报告启用</w:t>
                    </w:r>
                    <w:r>
                      <w:rPr>
                        <w:spacing w:val="-5"/>
                      </w:rPr>
                      <w:t>位</w:t>
                    </w:r>
                    <w:r>
                      <w:rPr>
                        <w:spacing w:val="-5"/>
                      </w:rPr>
                      <w:t>，</w:t>
                    </w:r>
                    <w:r>
                      <w:rPr>
                        <w:spacing w:val="-6"/>
                      </w:rPr>
                      <w:t>则基于角色的错误报告</w:t>
                    </w:r>
                    <w:r>
                      <w:rPr>
                        <w:spacing w:val="-6"/>
                      </w:rPr>
                      <w:t>功能遇到UR</w:t>
                    </w:r>
                    <w:r>
                      <w:rPr>
                        <w:spacing w:val="-6"/>
                      </w:rPr>
                      <w:t>错误</w:t>
                    </w:r>
                    <w:r>
                      <w:t xml:space="preserve">    </w:t>
                    </w:r>
                    <w:r>
                      <w:rPr>
                        <w:spacing w:val="-4"/>
                      </w:rPr>
                      <w:t>如果</w:t>
                    </w:r>
                    <w:r>
                      <w:rPr>
                        <w:spacing w:val="-5"/>
                      </w:rPr>
                      <w:t>请求</w:t>
                    </w:r>
                    <w:r>
                      <w:rPr>
                        <w:spacing w:val="-5"/>
                      </w:rPr>
                      <w:t>未提交</w:t>
                    </w:r>
                    <w:r>
                      <w:rPr>
                        <w:spacing w:val="-4"/>
                      </w:rPr>
                      <w:t>，则</w:t>
                    </w:r>
                    <w:r>
                      <w:rPr>
                        <w:spacing w:val="-4"/>
                      </w:rPr>
                      <w:t>不会发送</w:t>
                    </w:r>
                    <w:r>
                      <w:t>错误消息，</w:t>
                    </w:r>
                    <w:r>
                      <w:rPr>
                        <w:spacing w:val="-5"/>
                      </w:rPr>
                      <w:t>如果请求未提交，</w:t>
                    </w:r>
                    <w:r>
                      <w:t>则</w:t>
                    </w:r>
                    <w:r>
                      <w:rPr>
                        <w:spacing w:val="-5"/>
                      </w:rPr>
                      <w:t>会</w:t>
                    </w:r>
                    <w:r>
                      <w:rPr>
                        <w:spacing w:val="-5"/>
                      </w:rPr>
                      <w:t>用</w:t>
                    </w:r>
                    <w:r>
                      <w:rPr>
                        <w:u w:val="single" w:color="C0C0C0"/>
                        <w:spacing w:val="-5"/>
                      </w:rPr>
                      <w:t>ERR_NONFATAL</w:t>
                    </w:r>
                    <w:r>
                      <w:rPr>
                        <w:spacing w:val="-5"/>
                      </w:rPr>
                      <w:t>发出</w:t>
                    </w:r>
                    <w:r>
                      <w:rPr>
                        <w:spacing w:val="-5"/>
                      </w:rPr>
                      <w:t>错误</w:t>
                    </w:r>
                    <w:r>
                      <w:t>信号</w:t>
                    </w:r>
                    <w:r>
                      <w:rPr>
                        <w:spacing w:val="-5"/>
                      </w:rPr>
                      <w:t>。</w:t>
                    </w:r>
                  </w:p>
                  <w:p>
                    <w:pPr>
                      <w:ind w:left="25" w:right="562" w:firstLine="7"/>
                      <w:spacing w:before="3" w:line="248" w:lineRule="auto"/>
                      <w:rPr>
                        <w:rFonts w:ascii="Tahoma" w:hAnsi="Tahoma" w:cs="Tahoma" w:eastAsia="Tahoma"/>
                        <w:sz w:val="20"/>
                        <w:szCs w:val="20"/>
                      </w:rPr>
                      <w:pStyle w:val="BodyText"/>
                    </w:pPr>
                    <w:r>
                      <w:rPr>
                        <w:spacing w:val="-5"/>
                      </w:rPr>
                      <w:t>请求</w:t>
                    </w:r>
                    <w:r>
                      <w:rPr>
                        <w:spacing w:val="-5"/>
                      </w:rPr>
                      <w:t>已发布。</w:t>
                    </w:r>
                    <w:r>
                      <w:rPr>
                        <w:spacing w:val="-17"/>
                      </w:rPr>
                      <w:t>非</w:t>
                    </w:r>
                    <w:r>
                      <w:rPr>
                        <w:spacing w:val="-5"/>
                      </w:rPr>
                      <w:t>发布请求的</w:t>
                    </w:r>
                    <w:r>
                      <w:rPr>
                        <w:spacing w:val="-17"/>
                      </w:rPr>
                      <w:t>行为</w:t>
                    </w:r>
                    <w:r>
                      <w:rPr>
                        <w:spacing w:val="-5"/>
                      </w:rPr>
                      <w:t>支持PC兼容的</w:t>
                    </w:r>
                    <w:r>
                      <w:rPr>
                        <w:spacing w:val="-6"/>
                      </w:rPr>
                      <w:t>配置</w:t>
                    </w:r>
                    <w:r>
                      <w:rPr>
                        <w:spacing w:val="-6"/>
                      </w:rPr>
                      <w:t>空间</w:t>
                    </w:r>
                    <w:r>
                      <w:rPr>
                        <w:spacing w:val="-5"/>
                      </w:rPr>
                      <w:t>探测，</w:t>
                    </w:r>
                    <w:r>
                      <w:rPr>
                        <w:spacing w:val="-5"/>
                      </w:rPr>
                      <w:t>而</w:t>
                    </w:r>
                    <w:r>
                      <w:rPr>
                        <w:spacing w:val="-5"/>
                      </w:rPr>
                      <w:t>发布请求的行为恢复了与PCI和PCI-X的错误</w:t>
                    </w:r>
                    <w:r>
                      <w:rPr>
                        <w:spacing w:val="-6"/>
                      </w:rPr>
                      <w:t>报告兼容</w:t>
                    </w:r>
                    <w:r>
                      <w:rPr>
                        <w:spacing w:val="-6"/>
                      </w:rPr>
                      <w:t>性，</w:t>
                    </w:r>
                    <w:r>
                      <w:rPr>
                        <w:spacing w:val="-5"/>
                      </w:rPr>
                      <w:t>避免</w:t>
                    </w:r>
                    <w:r>
                      <w:rPr>
                        <w:spacing w:val="-18"/>
                      </w:rPr>
                      <w:t>了</w:t>
                    </w:r>
                    <w:r>
                      <w:rPr>
                        <w:spacing w:val="-5"/>
                      </w:rPr>
                      <w:t>该区域</w:t>
                    </w:r>
                    <w:r>
                      <w:rPr>
                        <w:spacing w:val="-18"/>
                      </w:rPr>
                      <w:t>中</w:t>
                    </w:r>
                    <w:r>
                      <w:rPr>
                        <w:spacing w:val="-5"/>
                      </w:rPr>
                      <w:t>静默数据损坏的可能性。</w:t>
                    </w:r>
                    <w:r>
                      <w:rPr>
                        <w:spacing w:val="-5"/>
                      </w:rPr>
                      <w:t>因此，基于角色的错误报告</w:t>
                    </w:r>
                    <w:r>
                      <w:rPr>
                        <w:spacing w:val="-6"/>
                      </w:rPr>
                      <w:t>设备</w:t>
                    </w:r>
                    <w:r>
                      <w:t xml:space="preserve">   </w:t>
                    </w:r>
                    <w:r>
                      <w:rPr>
                        <w:spacing w:val="-5"/>
                      </w:rPr>
                      <w:t>与</w:t>
                    </w:r>
                    <w:r>
                      <w:rPr>
                        <w:spacing w:val="-5"/>
                      </w:rPr>
                      <w:t>预想的传统和1.0a</w:t>
                    </w:r>
                    <w:r>
                      <w:rPr>
                        <w:spacing w:val="-5"/>
                      </w:rPr>
                      <w:t>软件和</w:t>
                    </w:r>
                    <w:r>
                      <w:rPr>
                        <w:spacing w:val="-5"/>
                      </w:rPr>
                      <w:t>固件向后兼容。</w:t>
                    </w:r>
                  </w:p>
                </w:txbxContent>
              </v:textbox>
            </v:shape>
            <v:shape id="_x0000_s358" style="position:absolute;left:0;top:0;width:100;height:5350;" filled="false" stroked="false" type="#_x0000_t75">
              <v:imagedata o:title="" r:id="rId98"/>
            </v:shape>
          </v:group>
        </w:pict>
      </w:r>
    </w:p>
    <w:p>
      <w:pPr>
        <w:spacing w:line="296" w:lineRule="auto"/>
        <w:rPr>
          <w:rFonts w:ascii="Arial"/>
          <w:sz w:val="21"/>
        </w:rPr>
      </w:pPr>
    </w:p>
    <w:p>
      <w:pPr>
        <w:pStyle w:val="P68B1DB1-BodyText6"/>
        <w:ind w:left="883"/>
        <w:spacing w:before="78" w:line="339" w:lineRule="exact"/>
        <w:outlineLvl w:val="3"/>
        <w:rPr>
          <w:sz w:val="26"/>
          <w:szCs w:val="26"/>
        </w:rPr>
      </w:pPr>
      <w:hyperlink w:history="true" r:id="rId99">
        <w:r>
          <w:rPr>
            <w:spacing w:val="-22"/>
          </w:rPr>
          <w:t>6.2.7.1</w:t>
        </w:r>
      </w:hyperlink>
      <w:r>
        <w:rPr>
          <w:spacing w:val="-22"/>
        </w:rPr>
        <w:t>常规PCI映射</w:t>
      </w:r>
    </w:p>
    <w:p>
      <w:pPr>
        <w:spacing w:line="256" w:lineRule="auto"/>
        <w:rPr>
          <w:rFonts w:ascii="Arial"/>
          <w:sz w:val="21"/>
        </w:rPr>
      </w:pPr>
    </w:p>
    <w:p>
      <w:pPr>
        <w:pStyle w:val="BodyText"/>
        <w:ind w:left="886" w:right="1284" w:firstLine="1"/>
        <w:spacing w:before="60" w:line="250" w:lineRule="auto"/>
      </w:pPr>
      <w:r>
        <w:rPr>
          <w:spacing w:val="-5"/>
        </w:rPr>
        <w:t>为了</w:t>
      </w:r>
      <w:r>
        <w:rPr>
          <w:spacing w:val="-5"/>
        </w:rPr>
        <w:t>支持</w:t>
      </w:r>
      <w:r>
        <w:rPr>
          <w:spacing w:val="-5"/>
        </w:rPr>
        <w:t>传统的PCI驱动程序和</w:t>
      </w:r>
      <w:r>
        <w:rPr>
          <w:spacing w:val="-5"/>
        </w:rPr>
        <w:t>软件</w:t>
      </w:r>
      <w:r>
        <w:rPr>
          <w:spacing w:val="-5"/>
        </w:rPr>
        <w:t xml:space="preserve">兼容性，PCI Express错误</w:t>
      </w:r>
      <w:r>
        <w:rPr>
          <w:spacing w:val="-5"/>
        </w:rPr>
        <w:t>条件，</w:t>
      </w:r>
      <w:r>
        <w:rPr>
          <w:spacing w:val="-5"/>
        </w:rPr>
        <w:t>在适当的情况下</w:t>
      </w:r>
      <w:r>
        <w:rPr>
          <w:spacing w:val="-6"/>
        </w:rPr>
        <w:t>，</w:t>
      </w:r>
      <w:r>
        <w:rPr>
          <w:spacing w:val="-6"/>
        </w:rPr>
        <w:t>必须映射到</w:t>
      </w:r>
      <w:r>
        <w:rPr>
          <w:spacing w:val="-6"/>
        </w:rPr>
        <w:t>PCI</w:t>
      </w:r>
      <w:r>
        <w:rPr>
          <w:spacing w:val="-6"/>
        </w:rPr>
        <w:t>状态寄存器位</w:t>
      </w:r>
      <w:r>
        <w:rPr>
          <w:spacing w:val="-16"/>
        </w:rPr>
        <w:t>，</w:t>
      </w:r>
      <w:r>
        <w:rPr>
          <w:spacing w:val="-6"/>
        </w:rPr>
        <w:t>用于错误</w:t>
      </w:r>
      <w:r>
        <w:rPr>
          <w:spacing w:val="-6"/>
        </w:rPr>
        <w:t>报告</w:t>
      </w:r>
      <w:r>
        <w:rPr>
          <w:spacing w:val="-7"/>
        </w:rPr>
        <w:t>。</w:t>
      </w:r>
    </w:p>
    <w:p>
      <w:pPr>
        <w:pStyle w:val="BodyText"/>
        <w:ind w:left="879" w:right="1386" w:firstLine="8"/>
        <w:spacing w:before="147" w:line="249" w:lineRule="auto"/>
      </w:pPr>
      <w:r>
        <w:rPr>
          <w:spacing w:val="-6"/>
        </w:rPr>
        <w:t>换句</w:t>
      </w:r>
      <w:r>
        <w:rPr>
          <w:spacing w:val="-6"/>
        </w:rPr>
        <w:t>话说，</w:t>
      </w:r>
      <w:r>
        <w:rPr>
          <w:spacing w:val="-6"/>
        </w:rPr>
        <w:t xml:space="preserve">当检测到某些PCI Express错误时，</w:t>
      </w:r>
      <w:r>
        <w:rPr>
          <w:spacing w:val="-6"/>
        </w:rPr>
        <w:t>适当</w:t>
      </w:r>
      <w:r>
        <w:rPr>
          <w:spacing w:val="-6"/>
        </w:rPr>
        <w:t>的</w:t>
      </w:r>
      <w:r>
        <w:rPr>
          <w:spacing w:val="-7"/>
        </w:rPr>
        <w:t>PCI</w:t>
      </w:r>
      <w:r>
        <w:rPr>
          <w:spacing w:val="-7"/>
        </w:rPr>
        <w:t>状态寄存器位</w:t>
      </w:r>
      <w:r>
        <w:rPr>
          <w:spacing w:val="-7"/>
        </w:rPr>
        <w:t>被</w:t>
      </w:r>
      <w:r>
        <w:rPr>
          <w:spacing w:val="-7"/>
        </w:rPr>
        <w:t>设置</w:t>
      </w:r>
      <w:r>
        <w:rPr>
          <w:spacing w:val="-7"/>
        </w:rPr>
        <w:t>，</w:t>
      </w:r>
      <w:r>
        <w:t xml:space="preserve">   </w:t>
      </w:r>
      <w:r>
        <w:rPr>
          <w:spacing w:val="-7"/>
        </w:rPr>
        <w:t>旧</w:t>
      </w:r>
      <w:r>
        <w:rPr>
          <w:spacing w:val="-7"/>
        </w:rPr>
        <w:t>版PCI</w:t>
      </w:r>
      <w:r>
        <w:rPr>
          <w:spacing w:val="-7"/>
        </w:rPr>
        <w:t>软件错误。</w:t>
      </w:r>
      <w:r>
        <w:rPr>
          <w:spacing w:val="-17"/>
        </w:rPr>
        <w:t xml:space="preserve"> </w:t>
      </w:r>
      <w:r>
        <w:rPr>
          <w:spacing w:val="-7"/>
        </w:rPr>
        <w:t>当</w:t>
      </w:r>
      <w:r>
        <w:rPr>
          <w:spacing w:val="-7"/>
        </w:rPr>
        <w:t xml:space="preserve">PCI Express错误导致</w:t>
      </w:r>
      <w:r>
        <w:rPr>
          <w:spacing w:val="-7"/>
        </w:rPr>
        <w:t>设置</w:t>
      </w:r>
      <w:r>
        <w:rPr>
          <w:spacing w:val="-7"/>
        </w:rPr>
        <w:t>PCI状态寄存器时，清除</w:t>
      </w:r>
      <w:r>
        <w:rPr>
          <w:spacing w:val="-7"/>
        </w:rPr>
        <w:t>PCI状态</w:t>
      </w:r>
      <w:r>
        <w:rPr>
          <w:spacing w:val="-5"/>
        </w:rPr>
        <w:t>寄存器</w:t>
      </w:r>
      <w:r>
        <w:rPr>
          <w:spacing w:val="-5"/>
        </w:rPr>
        <w:t>不会导致清除</w:t>
      </w:r>
      <w:r>
        <w:rPr>
          <w:spacing w:val="-5"/>
        </w:rPr>
        <w:t>不可纠正错误</w:t>
      </w:r>
      <w:r>
        <w:rPr>
          <w:spacing w:val="-5"/>
        </w:rPr>
        <w:t>状态</w:t>
      </w:r>
      <w:r>
        <w:rPr>
          <w:spacing w:val="-6"/>
        </w:rPr>
        <w:t>寄存器和可纠正错误</w:t>
      </w:r>
      <w:r>
        <w:rPr>
          <w:spacing w:val="-6"/>
        </w:rPr>
        <w:t>状态寄存器中的位。</w:t>
      </w:r>
    </w:p>
    <w:p>
      <w:pPr>
        <w:pStyle w:val="BodyText"/>
        <w:ind w:left="878" w:right="1501"/>
        <w:spacing w:line="249" w:lineRule="auto"/>
      </w:pPr>
      <w:r>
        <w:rPr>
          <w:spacing w:val="-5"/>
        </w:rPr>
        <w:t>同样，清除</w:t>
      </w:r>
      <w:r>
        <w:rPr>
          <w:spacing w:val="-5"/>
        </w:rPr>
        <w:t>不可纠正错误</w:t>
      </w:r>
      <w:r>
        <w:rPr>
          <w:spacing w:val="-5"/>
        </w:rPr>
        <w:t>状态寄存器和可纠正错误</w:t>
      </w:r>
      <w:r>
        <w:rPr>
          <w:spacing w:val="-5"/>
        </w:rPr>
        <w:t>状态</w:t>
      </w:r>
      <w:r>
        <w:rPr>
          <w:spacing w:val="-6"/>
        </w:rPr>
        <w:t>寄存</w:t>
      </w:r>
      <w:r>
        <w:rPr>
          <w:spacing w:val="-18"/>
        </w:rPr>
        <w:t>器中的位</w:t>
      </w:r>
      <w:r>
        <w:rPr>
          <w:spacing w:val="-6"/>
        </w:rPr>
        <w:t>不会导致</w:t>
      </w:r>
      <w:r>
        <w:rPr>
          <w:spacing w:val="-6"/>
        </w:rPr>
        <w:t>清除</w:t>
      </w:r>
      <w:r>
        <w:rPr>
          <w:spacing w:val="-6"/>
        </w:rPr>
        <w:t>PCI状态</w:t>
      </w:r>
      <w:r>
        <w:rPr>
          <w:spacing w:val="-7"/>
        </w:rPr>
        <w:t>寄存器。</w:t>
      </w:r>
    </w:p>
    <w:p>
      <w:pPr>
        <w:pStyle w:val="BodyText"/>
        <w:ind w:left="879" w:right="1702" w:hanging="4"/>
        <w:spacing w:before="147" w:line="250" w:lineRule="auto"/>
      </w:pPr>
      <w:r>
        <w:rPr>
          <w:spacing w:val="-6"/>
        </w:rPr>
        <w:t>PCI命令寄存器具有</w:t>
      </w:r>
      <w:r>
        <w:rPr>
          <w:spacing w:val="-6"/>
        </w:rPr>
        <w:t>控制PCI错误</w:t>
      </w:r>
      <w:r>
        <w:rPr>
          <w:spacing w:val="-7"/>
        </w:rPr>
        <w:t>报告的位。但是，</w:t>
      </w:r>
      <w:r>
        <w:rPr>
          <w:spacing w:val="-7"/>
        </w:rPr>
        <w:t>PCI命令寄存器</w:t>
      </w:r>
      <w:r>
        <w:rPr>
          <w:spacing w:val="-7"/>
        </w:rPr>
        <w:t>不</w:t>
      </w:r>
      <w:r>
        <w:rPr>
          <w:spacing w:val="-6"/>
        </w:rPr>
        <w:t>影响</w:t>
      </w:r>
      <w:r>
        <w:rPr>
          <w:spacing w:val="-6"/>
        </w:rPr>
        <w:t xml:space="preserve">PCI E</w:t>
      </w:r>
      <w:r>
        <w:rPr>
          <w:spacing w:val="-7"/>
        </w:rPr>
        <w:t>Xpress错误寄存器位的设置。</w:t>
      </w:r>
    </w:p>
    <w:p>
      <w:pPr>
        <w:spacing w:line="394" w:lineRule="auto"/>
        <w:rPr>
          <w:rFonts w:ascii="Arial"/>
          <w:sz w:val="21"/>
        </w:rPr>
      </w:pPr>
    </w:p>
    <w:p>
      <w:pPr>
        <w:pStyle w:val="P68B1DB1-BodyText16"/>
        <w:ind w:left="881"/>
        <w:spacing w:before="85" w:line="185" w:lineRule="auto"/>
        <w:outlineLvl w:val="2"/>
        <w:rPr>
          <w:sz w:val="28"/>
          <w:szCs w:val="28"/>
        </w:rPr>
      </w:pPr>
      <w:r>
        <w:rPr>
          <w:spacing w:val="-18"/>
        </w:rPr>
        <w:t>6.2.8虚拟PCI</w:t>
      </w:r>
      <w:r>
        <w:rPr>
          <w:spacing w:val="-19"/>
        </w:rPr>
        <w:t>桥接错误处理</w:t>
      </w:r>
    </w:p>
    <w:p>
      <w:pPr>
        <w:spacing w:line="269" w:lineRule="auto"/>
        <w:rPr>
          <w:rFonts w:ascii="Arial"/>
          <w:sz w:val="21"/>
        </w:rPr>
      </w:pPr>
    </w:p>
    <w:p>
      <w:pPr>
        <w:pStyle w:val="BodyText"/>
        <w:ind w:left="874" w:right="1536" w:hanging="4"/>
        <w:spacing w:before="61" w:line="250" w:lineRule="auto"/>
      </w:pPr>
      <w:r>
        <w:rPr>
          <w:spacing w:val="-6"/>
        </w:rPr>
        <w:t>虚拟PCI桥配置报头</w:t>
      </w:r>
      <w:r>
        <w:rPr>
          <w:spacing w:val="-6"/>
        </w:rPr>
        <w:t>与</w:t>
      </w:r>
      <w:r>
        <w:rPr>
          <w:spacing w:val="-6"/>
        </w:rPr>
        <w:t>根</w:t>
      </w:r>
      <w:r>
        <w:rPr>
          <w:spacing w:val="-6"/>
        </w:rPr>
        <w:t>复合</w:t>
      </w:r>
      <w:r>
        <w:rPr>
          <w:spacing w:val="-7"/>
        </w:rPr>
        <w:t>体</w:t>
      </w:r>
      <w:r>
        <w:rPr>
          <w:spacing w:val="-7"/>
        </w:rPr>
        <w:t>或</w:t>
      </w:r>
      <w:r>
        <w:rPr>
          <w:spacing w:val="-7"/>
        </w:rPr>
        <w:t xml:space="preserve">交换机中的每个PCI Express端口相关联。对于</w:t>
      </w:r>
      <w:r>
        <w:rPr>
          <w:spacing w:val="-5"/>
        </w:rPr>
        <w:t xml:space="preserve">这些情况，PCI Express</w:t>
      </w:r>
      <w:r>
        <w:rPr>
          <w:spacing w:val="-6"/>
        </w:rPr>
        <w:t>错误</w:t>
      </w:r>
      <w:r>
        <w:rPr>
          <w:spacing w:val="-6"/>
        </w:rPr>
        <w:t>概念需要适当映射</w:t>
      </w:r>
      <w:r>
        <w:rPr>
          <w:spacing w:val="-6"/>
        </w:rPr>
        <w:t>到</w:t>
      </w:r>
      <w:r>
        <w:rPr>
          <w:spacing w:val="-6"/>
        </w:rPr>
        <w:t>PCI错误报告</w:t>
      </w:r>
      <w:r>
        <w:rPr>
          <w:spacing w:val="-6"/>
        </w:rPr>
        <w:t>结构。</w:t>
      </w:r>
    </w:p>
    <w:p>
      <w:pPr>
        <w:spacing w:line="291" w:lineRule="auto"/>
        <w:rPr>
          <w:rFonts w:ascii="Arial"/>
          <w:sz w:val="21"/>
        </w:rPr>
      </w:pPr>
    </w:p>
    <w:p>
      <w:pPr>
        <w:pStyle w:val="P68B1DB1-BodyText6"/>
        <w:ind w:left="883"/>
        <w:spacing w:before="79" w:line="339" w:lineRule="exact"/>
        <w:outlineLvl w:val="3"/>
        <w:rPr>
          <w:sz w:val="26"/>
          <w:szCs w:val="26"/>
        </w:rPr>
      </w:pPr>
      <w:bookmarkStart w:name="bookmark33" w:id="34"/>
      <w:bookmarkEnd w:id="34"/>
      <w:bookmarkStart w:name="bookmark49" w:id="35"/>
      <w:bookmarkEnd w:id="35"/>
      <w:hyperlink w:history="true" r:id="rId100">
        <w:r>
          <w:rPr>
            <w:spacing w:val="-22"/>
          </w:rPr>
          <w:t>6.2.8.1</w:t>
        </w:r>
      </w:hyperlink>
      <w:r>
        <w:rPr>
          <w:spacing w:val="-22"/>
        </w:rPr>
        <w:t>错误</w:t>
      </w:r>
      <w:r>
        <w:rPr>
          <w:spacing w:val="-22"/>
        </w:rPr>
        <w:t>消息</w:t>
      </w:r>
      <w:r>
        <w:rPr>
          <w:spacing w:val="-22"/>
        </w:rPr>
        <w:t>转发</w:t>
      </w:r>
      <w:r>
        <w:rPr>
          <w:spacing w:val="-22"/>
        </w:rPr>
        <w:t>和</w:t>
      </w:r>
      <w:r>
        <w:rPr>
          <w:spacing w:val="-22"/>
        </w:rPr>
        <w:t>PCI</w:t>
      </w:r>
      <w:r>
        <w:rPr>
          <w:spacing w:val="-22"/>
        </w:rPr>
        <w:t>映射</w:t>
      </w:r>
      <w:r>
        <w:rPr>
          <w:spacing w:val="-22"/>
        </w:rPr>
        <w:t>桥</w:t>
      </w:r>
      <w:r>
        <w:rPr>
          <w:spacing w:val="-22"/>
        </w:rPr>
        <w:t>-</w:t>
      </w:r>
      <w:r>
        <w:rPr>
          <w:spacing w:val="-22"/>
        </w:rPr>
        <w:t>规则</w:t>
      </w:r>
    </w:p>
    <w:p>
      <w:pPr>
        <w:spacing w:line="257" w:lineRule="auto"/>
        <w:rPr>
          <w:rFonts w:ascii="Arial"/>
          <w:sz w:val="21"/>
        </w:rPr>
      </w:pPr>
    </w:p>
    <w:p>
      <w:pPr>
        <w:pStyle w:val="BodyText"/>
        <w:ind w:left="874" w:right="1374" w:firstLine="13"/>
        <w:spacing w:before="60" w:line="249" w:lineRule="auto"/>
      </w:pPr>
      <w:r>
        <w:rPr>
          <w:spacing w:val="-6"/>
        </w:rPr>
        <w:t>通常，</w:t>
      </w:r>
      <w:r>
        <w:rPr>
          <w:spacing w:val="-6"/>
        </w:rPr>
        <w:t>TLP或者</w:t>
      </w:r>
      <w:r>
        <w:rPr>
          <w:spacing w:val="-6"/>
        </w:rPr>
        <w:t>从虚拟PCI桥的</w:t>
      </w:r>
      <w:r>
        <w:rPr>
          <w:spacing w:val="-6"/>
        </w:rPr>
        <w:t>一侧</w:t>
      </w:r>
      <w:r>
        <w:rPr>
          <w:spacing w:val="-18"/>
        </w:rPr>
        <w:t>传递</w:t>
      </w:r>
      <w:r>
        <w:rPr>
          <w:spacing w:val="-6"/>
        </w:rPr>
        <w:t>到</w:t>
      </w:r>
      <w:r>
        <w:rPr>
          <w:spacing w:val="-17"/>
        </w:rPr>
        <w:t>另</w:t>
      </w:r>
      <w:r>
        <w:rPr>
          <w:spacing w:val="-6"/>
        </w:rPr>
        <w:t>一侧</w:t>
      </w:r>
      <w:r>
        <w:rPr>
          <w:spacing w:val="-6"/>
        </w:rPr>
        <w:t>，</w:t>
      </w:r>
      <w:r>
        <w:rPr>
          <w:spacing w:val="-6"/>
        </w:rPr>
        <w:t>或者根据应用于TLP</w:t>
      </w:r>
      <w:r>
        <w:rPr>
          <w:spacing w:val="-5"/>
        </w:rPr>
        <w:t>的</w:t>
      </w:r>
      <w:r>
        <w:rPr>
          <w:spacing w:val="-5"/>
        </w:rPr>
        <w:t>最终接收者</w:t>
      </w:r>
      <w:r>
        <w:rPr>
          <w:spacing w:val="-17"/>
        </w:rPr>
        <w:t>的相同规则在桥的入口侧处理</w:t>
      </w:r>
      <w:r>
        <w:rPr>
          <w:spacing w:val="-5"/>
        </w:rPr>
        <w:t>。</w:t>
      </w:r>
      <w:r>
        <w:rPr>
          <w:spacing w:val="-5"/>
        </w:rPr>
        <w:t>以下</w:t>
      </w:r>
      <w:r>
        <w:rPr>
          <w:spacing w:val="-6"/>
        </w:rPr>
        <w:t>规则涵盖PCI</w:t>
      </w:r>
    </w:p>
    <w:p>
      <w:pPr>
        <w:pStyle w:val="BodyText"/>
        <w:ind w:left="888"/>
        <w:spacing w:before="1" w:line="249" w:lineRule="auto"/>
      </w:pPr>
      <w:r>
        <w:rPr>
          <w:spacing w:val="-5"/>
        </w:rPr>
        <w:t>表达特定错误相关的情况。</w:t>
      </w:r>
      <w:r>
        <w:rPr>
          <w:spacing w:val="-5"/>
        </w:rPr>
        <w:t>参见</w:t>
      </w:r>
      <w:hyperlink w:history="true" w:anchor="bookmark39">
        <w:r>
          <w:rPr>
            <w:u w:val="single" w:color="C0C0C0"/>
            <w:spacing w:val="-5"/>
          </w:rPr>
          <w:t>第6.2.6f节</w:t>
        </w:r>
      </w:hyperlink>
      <w:r>
        <w:rPr>
          <w:spacing w:val="-5"/>
        </w:rPr>
        <w:t>或</w:t>
      </w:r>
      <w:r>
        <w:rPr>
          <w:spacing w:val="-5"/>
        </w:rPr>
        <w:t>错误消息控制的概念性总结</w:t>
      </w:r>
      <w:r>
        <w:rPr>
          <w:spacing w:val="-6"/>
        </w:rPr>
        <w:t>。</w: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line="292" w:lineRule="auto"/>
        <w:rPr>
          <w:rFonts w:ascii="Arial"/>
          <w:sz w:val="21"/>
        </w:rPr>
      </w:pPr>
      <w:r>
        <w:drawing>
          <wp:anchor distT="0" distB="0" distL="0" distR="0" simplePos="0" relativeHeight="252180480" behindDoc="0" locked="0" layoutInCell="1" allowOverlap="1">
            <wp:simplePos x="0" y="0"/>
            <wp:positionH relativeFrom="column">
              <wp:posOffset>0</wp:posOffset>
            </wp:positionH>
            <wp:positionV relativeFrom="paragraph">
              <wp:posOffset>117144</wp:posOffset>
            </wp:positionV>
            <wp:extent cx="7592400" cy="9525"/>
            <wp:effectExtent l="0" t="0" r="0" b="0"/>
            <wp:wrapNone/>
            <wp:docPr id="168" name="IM 168"/>
            <wp:cNvGraphicFramePr/>
            <a:graphic>
              <a:graphicData uri="http://schemas.openxmlformats.org/drawingml/2006/picture">
                <pic:pic>
                  <pic:nvPicPr>
                    <pic:cNvPr id="168" name="IM 168"/>
                    <pic:cNvPicPr/>
                  </pic:nvPicPr>
                  <pic:blipFill>
                    <a:blip r:embed="rId101"/>
                    <a:stretch>
                      <a:fillRect/>
                    </a:stretch>
                  </pic:blipFill>
                  <pic:spPr>
                    <a:xfrm rot="0">
                      <a:off x="0" y="0"/>
                      <a:ext cx="7592400" cy="9525"/>
                    </a:xfrm>
                    <a:prstGeom prst="rect">
                      <a:avLst/>
                    </a:prstGeom>
                  </pic:spPr>
                </pic:pic>
              </a:graphicData>
            </a:graphic>
          </wp:anchor>
        </w:drawing>
      </w:r>
    </w:p>
    <w:p>
      <w:pPr>
        <w:pStyle w:val="P68B1DB1-BodyText46"/>
        <w:ind w:left="571"/>
        <w:spacing w:before="46" w:line="243" w:lineRule="auto"/>
        <w:rPr>
          <w:sz w:val="15"/>
          <w:szCs w:val="15"/>
        </w:rPr>
      </w:pPr>
      <w:r>
        <w:rPr>
          <w:spacing w:val="-4"/>
        </w:rPr>
        <w:t xml:space="preserve">107. </w:t>
      </w:r>
      <w:r>
        <w:rPr>
          <w:spacing w:val="-16"/>
        </w:rPr>
        <w:t xml:space="preserve"> </w:t>
      </w:r>
      <w:r>
        <w:rPr>
          <w:spacing w:val="-4"/>
        </w:rPr>
        <w:t>如</w:t>
      </w:r>
      <w:r>
        <w:rPr>
          <w:spacing w:val="-14"/>
        </w:rPr>
        <w:t>设备功能注册表</w:t>
      </w:r>
      <w:r>
        <w:rPr>
          <w:spacing w:val="-4"/>
        </w:rPr>
        <w:t>中的基于角色的错误报告位</w:t>
      </w:r>
      <w:r>
        <w:rPr>
          <w:spacing w:val="-4"/>
        </w:rPr>
        <w:t>所示</w:t>
      </w:r>
      <w:r>
        <w:rPr>
          <w:spacing w:val="-5"/>
        </w:rPr>
        <w:t>。</w:t>
      </w:r>
      <w:r>
        <w:rPr>
          <w:spacing w:val="-10"/>
        </w:rPr>
        <w:t xml:space="preserve"> </w:t>
      </w:r>
      <w:r>
        <w:rPr>
          <w:spacing w:val="-5"/>
        </w:rPr>
        <w:t>参见</w:t>
      </w:r>
      <w:r>
        <w:rPr>
          <w:u w:val="single" w:color="C0C0C0"/>
          <w:spacing w:val="-5"/>
        </w:rPr>
        <w:t>第7.8.3节</w:t>
      </w:r>
      <w:r>
        <w:rPr>
          <w:spacing w:val="-5"/>
        </w:rPr>
        <w:t>。</w:t>
      </w:r>
    </w:p>
    <w:p>
      <w:pPr>
        <w:pStyle w:val="BodyText"/>
        <w:ind w:left="571"/>
        <w:spacing w:line="262" w:lineRule="auto"/>
        <w:rPr>
          <w:sz w:val="15"/>
          <w:szCs w:val="15"/>
        </w:rPr>
      </w:pPr>
      <w:r>
        <w:drawing>
          <wp:anchor distT="0" distB="0" distL="0" distR="0" simplePos="0" relativeHeight="252181504" behindDoc="0" locked="0" layoutInCell="1" allowOverlap="1">
            <wp:simplePos x="0" y="0"/>
            <wp:positionH relativeFrom="column">
              <wp:posOffset>0</wp:posOffset>
            </wp:positionH>
            <wp:positionV relativeFrom="paragraph">
              <wp:posOffset>212425</wp:posOffset>
            </wp:positionV>
            <wp:extent cx="7592400" cy="7143"/>
            <wp:effectExtent l="0" t="0" r="0" b="0"/>
            <wp:wrapNone/>
            <wp:docPr id="170" name="IM 170"/>
            <wp:cNvGraphicFramePr/>
            <a:graphic>
              <a:graphicData uri="http://schemas.openxmlformats.org/drawingml/2006/picture">
                <pic:pic>
                  <pic:nvPicPr>
                    <pic:cNvPr id="170" name="IM 170"/>
                    <pic:cNvPicPr/>
                  </pic:nvPicPr>
                  <pic:blipFill>
                    <a:blip r:embed="rId102"/>
                    <a:stretch>
                      <a:fillRect/>
                    </a:stretch>
                  </pic:blipFill>
                  <pic:spPr>
                    <a:xfrm rot="0">
                      <a:off x="0" y="0"/>
                      <a:ext cx="7592400" cy="7143"/>
                    </a:xfrm>
                    <a:prstGeom prst="rect">
                      <a:avLst/>
                    </a:prstGeom>
                  </pic:spPr>
                </pic:pic>
              </a:graphicData>
            </a:graphic>
          </wp:anchor>
        </w:drawing>
      </w:r>
      <w:r>
        <w:rPr>
          <w:sz w:val="15"/>
          <w:szCs w:val="15"/>
          <w:spacing w:val="-3"/>
        </w:rPr>
        <w:t>108.假设</w:t>
      </w:r>
      <w:r>
        <w:rPr>
          <w:sz w:val="15"/>
          <w:szCs w:val="15"/>
          <w:spacing w:val="-4"/>
        </w:rPr>
        <w:t>如果</w:t>
      </w:r>
      <w:r>
        <w:rPr>
          <w:sz w:val="15"/>
          <w:szCs w:val="15"/>
          <w:spacing w:val="-4"/>
        </w:rPr>
        <w:t>设备实现</w:t>
      </w:r>
      <w:r>
        <w:rPr>
          <w:sz w:val="15"/>
          <w:szCs w:val="15"/>
          <w:spacing w:val="-4"/>
        </w:rPr>
        <w:t>AER，则在不可纠正错误掩码寄存器中未设置不支持请求错误掩码位。</w:t>
      </w:r>
    </w:p>
    <w:p>
      <w:pPr>
        <w:pStyle w:val="P68B1DB1-BodyText52"/>
        <w:ind w:left="16"/>
        <w:spacing w:before="261" w:line="164" w:lineRule="auto"/>
        <w:rPr>
          <w:sz w:val="18"/>
          <w:szCs w:val="18"/>
        </w:rPr>
      </w:pPr>
      <w:r>
        <w:rPr>
          <w:spacing w:val="-9"/>
        </w:rPr>
        <w:t>第五百二十四</w:t>
      </w:r>
    </w:p>
    <w:p>
      <w:pPr>
        <w:spacing w:line="164" w:lineRule="auto"/>
        <w:sectPr>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3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7" w:right="1722" w:hanging="230"/>
        <w:spacing w:before="60" w:line="250" w:lineRule="auto"/>
      </w:pPr>
      <w:r>
        <w:rPr>
          <w:spacing w:val="-6"/>
        </w:rPr>
        <w:t xml:space="preserve">·   如果</w:t>
      </w:r>
      <w:r>
        <w:rPr>
          <w:spacing w:val="-6"/>
        </w:rPr>
        <w:t>请求没有寻址</w:t>
      </w:r>
      <w:r>
        <w:rPr>
          <w:spacing w:val="-6"/>
        </w:rPr>
        <w:t>映射</w:t>
      </w:r>
      <w:r>
        <w:rPr>
          <w:spacing w:val="-6"/>
        </w:rPr>
        <w:t>到</w:t>
      </w:r>
      <w:r>
        <w:rPr>
          <w:spacing w:val="-6"/>
        </w:rPr>
        <w:t>网桥</w:t>
      </w:r>
      <w:r>
        <w:rPr>
          <w:spacing w:val="-5"/>
        </w:rPr>
        <w:t>的内部空间或网桥的出口侧的空间，则请求在入口侧作为不支持的请求</w:t>
      </w:r>
      <w:r>
        <w:rPr>
          <w:spacing w:val="-6"/>
        </w:rPr>
        <w:t>终止</w:t>
      </w:r>
    </w:p>
    <w:p>
      <w:pPr>
        <w:pStyle w:val="BodyText"/>
        <w:ind w:left="1449" w:right="4170" w:hanging="392"/>
        <w:spacing w:before="98" w:line="243" w:lineRule="auto"/>
      </w:pPr>
      <w:r>
        <w:rPr>
          <w:spacing w:val="-5"/>
        </w:rPr>
        <w:t xml:space="preserve">·   中毒</w:t>
      </w:r>
      <w:r>
        <w:rPr>
          <w:spacing w:val="-5"/>
        </w:rPr>
        <w:t>TLP</w:t>
      </w:r>
      <w:r>
        <w:rPr>
          <w:spacing w:val="-5"/>
        </w:rPr>
        <w:t>按照</w:t>
      </w:r>
      <w:r>
        <w:rPr>
          <w:spacing w:val="-6"/>
        </w:rPr>
        <w:t>与非中毒TLP相同的规则</w:t>
      </w:r>
      <w:r>
        <w:t>转发</w:t>
      </w:r>
      <w:r>
        <w:rPr>
          <w:rFonts w:ascii="Microsoft YaHei" w:hAnsi="Microsoft YaHei" w:cs="Microsoft YaHei" w:eastAsia="Microsoft YaHei"/>
          <w:spacing w:val="-6"/>
        </w:rPr>
        <w:t>。</w:t>
      </w:r>
      <w:r>
        <w:rPr>
          <w:spacing w:val="-6"/>
        </w:rPr>
        <w:t>当向</w:t>
      </w:r>
      <w:r>
        <w:rPr>
          <w:spacing w:val="-7"/>
        </w:rPr>
        <w:t>下游</w:t>
      </w:r>
      <w:r>
        <w:rPr>
          <w:spacing w:val="-6"/>
        </w:rPr>
        <w:t>转发中毒请求</w:t>
      </w:r>
    </w:p>
    <w:p>
      <w:pPr>
        <w:pStyle w:val="BodyText"/>
        <w:ind w:left="1851"/>
        <w:spacing w:line="221" w:lineRule="auto"/>
      </w:pPr>
      <w:r>
        <w:rPr>
          <w:rFonts w:ascii="Microsoft YaHei" w:hAnsi="Microsoft YaHei" w:cs="Microsoft YaHei" w:eastAsia="Microsoft YaHei"/>
          <w:spacing w:val="-6"/>
        </w:rPr>
        <w:t xml:space="preserve">▪   </w:t>
      </w:r>
      <w:r>
        <w:rPr>
          <w:spacing w:val="-6"/>
        </w:rPr>
        <w:t>设置</w:t>
      </w:r>
      <w:r>
        <w:rPr>
          <w:spacing w:val="-7"/>
        </w:rPr>
        <w:t>状态寄存器</w:t>
      </w:r>
      <w:r>
        <w:rPr>
          <w:spacing w:val="-6"/>
        </w:rPr>
        <w:t>中的检测到奇偶校验错误位</w:t>
      </w:r>
    </w:p>
    <w:p>
      <w:pPr>
        <w:pStyle w:val="BodyText"/>
        <w:ind w:left="2087" w:right="3017" w:hanging="236"/>
        <w:spacing w:before="34" w:line="209" w:lineRule="auto"/>
      </w:pPr>
      <w:r>
        <w:rPr>
          <w:rFonts w:ascii="Microsoft YaHei" w:hAnsi="Microsoft YaHei" w:cs="Microsoft YaHei" w:eastAsia="Microsoft YaHei"/>
          <w:spacing w:val="-6"/>
        </w:rPr>
        <w:t xml:space="preserve">▪   </w:t>
      </w:r>
      <w:r>
        <w:rPr>
          <w:spacing w:val="-7"/>
        </w:rPr>
        <w:t>如果</w:t>
      </w:r>
      <w:r>
        <w:rPr>
          <w:spacing w:val="-6"/>
        </w:rPr>
        <w:t>设置</w:t>
      </w:r>
      <w:r>
        <w:rPr>
          <w:spacing w:val="-6"/>
        </w:rPr>
        <w:t>了桥控制寄存器中</w:t>
      </w:r>
      <w:r>
        <w:rPr>
          <w:spacing w:val="-7"/>
        </w:rPr>
        <w:t>的奇偶校验错误</w:t>
      </w:r>
      <w:r>
        <w:t>响应使能位，则</w:t>
      </w:r>
      <w:r>
        <w:rPr>
          <w:spacing w:val="-6"/>
        </w:rPr>
        <w:t>设置</w:t>
      </w:r>
      <w:r>
        <w:rPr>
          <w:spacing w:val="-6"/>
        </w:rPr>
        <w:t>辅助状态寄存器</w:t>
      </w:r>
      <w:r>
        <w:rPr>
          <w:spacing w:val="-6"/>
        </w:rPr>
        <w:t>中的主数据奇偶校验错误位</w:t>
      </w:r>
    </w:p>
    <w:p>
      <w:pPr>
        <w:pStyle w:val="BodyText"/>
        <w:ind w:left="1450"/>
        <w:spacing w:before="97" w:line="205" w:lineRule="auto"/>
      </w:pPr>
      <w:r>
        <w:rPr>
          <w:rFonts w:ascii="Microsoft YaHei" w:hAnsi="Microsoft YaHei" w:cs="Microsoft YaHei" w:eastAsia="Microsoft YaHei"/>
          <w:spacing w:val="-5"/>
        </w:rPr>
        <w:t xml:space="preserve">. </w:t>
      </w:r>
      <w:r>
        <w:rPr>
          <w:spacing w:val="-5"/>
        </w:rPr>
        <w:t>当</w:t>
      </w:r>
      <w:r>
        <w:rPr>
          <w:spacing w:val="-6"/>
        </w:rPr>
        <w:t>向下游</w:t>
      </w:r>
      <w:r>
        <w:rPr>
          <w:spacing w:val="-5"/>
        </w:rPr>
        <w:t>转发中毒</w:t>
      </w:r>
    </w:p>
    <w:p>
      <w:pPr>
        <w:pStyle w:val="BodyText"/>
        <w:ind w:left="1851"/>
        <w:spacing w:line="221" w:lineRule="auto"/>
      </w:pPr>
      <w:r>
        <w:rPr>
          <w:rFonts w:ascii="Microsoft YaHei" w:hAnsi="Microsoft YaHei" w:cs="Microsoft YaHei" w:eastAsia="Microsoft YaHei"/>
          <w:spacing w:val="-6"/>
        </w:rPr>
        <w:t xml:space="preserve">▪   </w:t>
      </w:r>
      <w:r>
        <w:rPr>
          <w:spacing w:val="-6"/>
        </w:rPr>
        <w:t>设置</w:t>
      </w:r>
      <w:r>
        <w:rPr>
          <w:spacing w:val="-7"/>
        </w:rPr>
        <w:t>状态寄存器</w:t>
      </w:r>
      <w:r>
        <w:rPr>
          <w:spacing w:val="-6"/>
        </w:rPr>
        <w:t>中的检测到奇偶校验错误位</w:t>
      </w:r>
    </w:p>
    <w:p>
      <w:pPr>
        <w:pStyle w:val="BodyText"/>
        <w:ind w:left="2073" w:right="2635" w:hanging="222"/>
        <w:spacing w:before="34" w:line="209" w:lineRule="auto"/>
      </w:pPr>
      <w:r>
        <w:rPr>
          <w:rFonts w:ascii="Microsoft YaHei" w:hAnsi="Microsoft YaHei" w:cs="Microsoft YaHei" w:eastAsia="Microsoft YaHei"/>
          <w:spacing w:val="-6"/>
        </w:rPr>
        <w:t xml:space="preserve">▪   </w:t>
      </w:r>
      <w:r>
        <w:rPr>
          <w:spacing w:val="-7"/>
        </w:rPr>
        <w:t>如果</w:t>
      </w:r>
      <w:r>
        <w:rPr>
          <w:spacing w:val="-6"/>
        </w:rPr>
        <w:t>设置</w:t>
      </w:r>
      <w:r>
        <w:rPr>
          <w:spacing w:val="-6"/>
        </w:rPr>
        <w:t>了</w:t>
      </w:r>
      <w:r>
        <w:rPr>
          <w:spacing w:val="-6"/>
        </w:rPr>
        <w:t>命令寄存器</w:t>
      </w:r>
      <w:r>
        <w:rPr>
          <w:spacing w:val="-7"/>
        </w:rPr>
        <w:t>中的奇偶校验错误响应位</w:t>
      </w:r>
      <w:r>
        <w:t>，</w:t>
      </w:r>
      <w:r>
        <w:rPr>
          <w:spacing w:val="-6"/>
        </w:rPr>
        <w:t>则设置</w:t>
      </w:r>
      <w:r>
        <w:rPr>
          <w:spacing w:val="-6"/>
        </w:rPr>
        <w:t>状态寄存</w:t>
      </w:r>
      <w:r>
        <w:t>器</w:t>
      </w:r>
      <w:r>
        <w:rPr>
          <w:spacing w:val="-6"/>
        </w:rPr>
        <w:t>中的主数据奇偶校验错误位</w:t>
      </w:r>
    </w:p>
    <w:p>
      <w:pPr>
        <w:pStyle w:val="BodyText"/>
        <w:ind w:left="1450"/>
        <w:spacing w:before="97" w:line="205" w:lineRule="auto"/>
      </w:pPr>
      <w:r>
        <w:rPr>
          <w:rFonts w:ascii="Microsoft YaHei" w:hAnsi="Microsoft YaHei" w:cs="Microsoft YaHei" w:eastAsia="Microsoft YaHei"/>
          <w:spacing w:val="-6"/>
        </w:rPr>
        <w:t xml:space="preserve">. </w:t>
      </w:r>
      <w:r>
        <w:rPr>
          <w:spacing w:val="-6"/>
        </w:rPr>
        <w:t>当</w:t>
      </w:r>
      <w:r>
        <w:rPr>
          <w:spacing w:val="-7"/>
        </w:rPr>
        <w:t>向上游</w:t>
      </w:r>
      <w:r>
        <w:rPr>
          <w:spacing w:val="-6"/>
        </w:rPr>
        <w:t>转发中毒请求</w:t>
      </w:r>
    </w:p>
    <w:p>
      <w:pPr>
        <w:pStyle w:val="BodyText"/>
        <w:ind w:left="1851"/>
        <w:spacing w:before="1" w:line="221" w:lineRule="auto"/>
      </w:pPr>
      <w:r>
        <w:rPr>
          <w:rFonts w:ascii="Microsoft YaHei" w:hAnsi="Microsoft YaHei" w:cs="Microsoft YaHei" w:eastAsia="Microsoft YaHei"/>
          <w:spacing w:val="-6"/>
        </w:rPr>
        <w:t xml:space="preserve">▪   </w:t>
      </w:r>
      <w:r>
        <w:rPr>
          <w:spacing w:val="-6"/>
        </w:rPr>
        <w:t>设置辅助状态寄存器中的检测到奇偶校验错误位</w:t>
      </w:r>
    </w:p>
    <w:p>
      <w:pPr>
        <w:pStyle w:val="BodyText"/>
        <w:ind w:left="2073" w:right="2635" w:hanging="222"/>
        <w:spacing w:before="34" w:line="209" w:lineRule="auto"/>
      </w:pPr>
      <w:r>
        <w:rPr>
          <w:rFonts w:ascii="Microsoft YaHei" w:hAnsi="Microsoft YaHei" w:cs="Microsoft YaHei" w:eastAsia="Microsoft YaHei"/>
          <w:spacing w:val="-6"/>
        </w:rPr>
        <w:t xml:space="preserve">▪   </w:t>
      </w:r>
      <w:r>
        <w:rPr>
          <w:spacing w:val="-7"/>
        </w:rPr>
        <w:t>如果</w:t>
      </w:r>
      <w:r>
        <w:rPr>
          <w:spacing w:val="-6"/>
        </w:rPr>
        <w:t>设置</w:t>
      </w:r>
      <w:r>
        <w:rPr>
          <w:spacing w:val="-6"/>
        </w:rPr>
        <w:t>了</w:t>
      </w:r>
      <w:r>
        <w:rPr>
          <w:spacing w:val="-6"/>
        </w:rPr>
        <w:t>命令寄存器</w:t>
      </w:r>
      <w:r>
        <w:rPr>
          <w:spacing w:val="-7"/>
        </w:rPr>
        <w:t>中的奇偶校验错误响应位</w:t>
      </w:r>
      <w:r>
        <w:t>，</w:t>
      </w:r>
      <w:r>
        <w:rPr>
          <w:spacing w:val="-6"/>
        </w:rPr>
        <w:t>则设置</w:t>
      </w:r>
      <w:r>
        <w:rPr>
          <w:spacing w:val="-6"/>
        </w:rPr>
        <w:t>状态寄存</w:t>
      </w:r>
      <w:r>
        <w:t>器</w:t>
      </w:r>
      <w:r>
        <w:rPr>
          <w:spacing w:val="-6"/>
        </w:rPr>
        <w:t>中的主数据奇偶校验错误位</w:t>
      </w:r>
    </w:p>
    <w:p>
      <w:pPr>
        <w:pStyle w:val="BodyText"/>
        <w:ind w:left="1450"/>
        <w:spacing w:before="97" w:line="205" w:lineRule="auto"/>
      </w:pPr>
      <w:r>
        <w:rPr>
          <w:rFonts w:ascii="Microsoft YaHei" w:hAnsi="Microsoft YaHei" w:cs="Microsoft YaHei" w:eastAsia="Microsoft YaHei"/>
          <w:spacing w:val="-5"/>
        </w:rPr>
        <w:t xml:space="preserve">. </w:t>
      </w:r>
      <w:r>
        <w:rPr>
          <w:spacing w:val="-5"/>
        </w:rPr>
        <w:t>当</w:t>
      </w:r>
      <w:r>
        <w:rPr>
          <w:spacing w:val="-6"/>
        </w:rPr>
        <w:t>向上游</w:t>
      </w:r>
      <w:r>
        <w:rPr>
          <w:spacing w:val="-5"/>
        </w:rPr>
        <w:t>转发中毒并发症</w:t>
      </w:r>
    </w:p>
    <w:p>
      <w:pPr>
        <w:pStyle w:val="BodyText"/>
        <w:ind w:left="1851"/>
        <w:spacing w:before="1" w:line="221" w:lineRule="auto"/>
      </w:pPr>
      <w:r>
        <w:rPr>
          <w:rFonts w:ascii="Microsoft YaHei" w:hAnsi="Microsoft YaHei" w:cs="Microsoft YaHei" w:eastAsia="Microsoft YaHei"/>
          <w:spacing w:val="-6"/>
        </w:rPr>
        <w:t xml:space="preserve">▪   </w:t>
      </w:r>
      <w:r>
        <w:rPr>
          <w:spacing w:val="-6"/>
        </w:rPr>
        <w:t>设置辅助状态寄存器中的检测到奇偶校验错误位</w:t>
      </w:r>
    </w:p>
    <w:p>
      <w:pPr>
        <w:pStyle w:val="BodyText"/>
        <w:ind w:left="2087" w:right="3017" w:hanging="236"/>
        <w:spacing w:before="34" w:line="209" w:lineRule="auto"/>
      </w:pPr>
      <w:r>
        <w:rPr>
          <w:rFonts w:ascii="Microsoft YaHei" w:hAnsi="Microsoft YaHei" w:cs="Microsoft YaHei" w:eastAsia="Microsoft YaHei"/>
          <w:spacing w:val="-6"/>
        </w:rPr>
        <w:t xml:space="preserve">▪   </w:t>
      </w:r>
      <w:r>
        <w:rPr>
          <w:spacing w:val="-7"/>
        </w:rPr>
        <w:t>如果</w:t>
      </w:r>
      <w:r>
        <w:rPr>
          <w:spacing w:val="-6"/>
        </w:rPr>
        <w:t>设置</w:t>
      </w:r>
      <w:r>
        <w:rPr>
          <w:spacing w:val="-6"/>
        </w:rPr>
        <w:t>了桥控制寄存器中</w:t>
      </w:r>
      <w:r>
        <w:rPr>
          <w:spacing w:val="-7"/>
        </w:rPr>
        <w:t>的奇偶校验错误</w:t>
      </w:r>
      <w:r>
        <w:t>响应使能位，则</w:t>
      </w:r>
      <w:r>
        <w:rPr>
          <w:spacing w:val="-6"/>
        </w:rPr>
        <w:t>设置</w:t>
      </w:r>
      <w:r>
        <w:rPr>
          <w:spacing w:val="-6"/>
        </w:rPr>
        <w:t>辅助状态寄存器</w:t>
      </w:r>
      <w:r>
        <w:rPr>
          <w:spacing w:val="-6"/>
        </w:rPr>
        <w:t>中的主数据奇偶校验错误位</w:t>
      </w:r>
    </w:p>
    <w:p>
      <w:pPr>
        <w:pStyle w:val="BodyText"/>
        <w:ind w:left="1057"/>
        <w:spacing w:before="95" w:line="259" w:lineRule="auto"/>
      </w:pPr>
      <w:r>
        <w:rPr>
          <w:spacing w:val="-5"/>
        </w:rPr>
        <w:t>·</w:t>
      </w:r>
      <w:r>
        <w:rPr>
          <w:u w:val="single" w:color="C0C0C0"/>
          <w:spacing w:val="-5"/>
        </w:rPr>
        <w:t>ERR_COR、ERR_NONFATAL</w:t>
      </w:r>
      <w:r>
        <w:rPr>
          <w:spacing w:val="-5"/>
        </w:rPr>
        <w:t>和</w:t>
      </w:r>
      <w:r>
        <w:rPr>
          <w:u w:val="single" w:color="C0C0C0"/>
          <w:spacing w:val="-5"/>
        </w:rPr>
        <w:t>ERR_FATAL</w:t>
      </w:r>
      <w:r>
        <w:rPr>
          <w:spacing w:val="-5"/>
        </w:rPr>
        <w:t>从辅助</w:t>
      </w:r>
      <w:r>
        <w:rPr>
          <w:spacing w:val="-6"/>
        </w:rPr>
        <w:t>接口</w:t>
      </w:r>
      <w:r>
        <w:rPr>
          <w:spacing w:val="-5"/>
        </w:rPr>
        <w:t>转发</w:t>
      </w:r>
      <w:r>
        <w:rPr>
          <w:spacing w:val="-6"/>
        </w:rPr>
        <w:t>到</w:t>
      </w:r>
      <w:r>
        <w:rPr>
          <w:spacing w:val="-6"/>
        </w:rPr>
        <w:t>主接口</w:t>
      </w:r>
    </w:p>
    <w:p>
      <w:pPr>
        <w:pStyle w:val="BodyText"/>
        <w:ind w:left="1279" w:right="1961" w:firstLine="4"/>
        <w:spacing w:line="252" w:lineRule="auto"/>
      </w:pPr>
      <w:r>
        <w:rPr>
          <w:spacing w:val="-5"/>
        </w:rPr>
        <w:t>如果</w:t>
      </w:r>
      <w:r>
        <w:rPr>
          <w:spacing w:val="-23"/>
        </w:rPr>
        <w:t>桥接控制寄存器中</w:t>
      </w:r>
      <w:r>
        <w:rPr>
          <w:spacing w:val="-5"/>
        </w:rPr>
        <w:t>的</w:t>
      </w:r>
      <w:r>
        <w:rPr>
          <w:u w:val="single" w:color="C0C0C0"/>
          <w:spacing w:val="-5"/>
        </w:rPr>
        <w:t>SERR#使能</w:t>
      </w:r>
      <w:r>
        <w:rPr>
          <w:spacing w:val="-5"/>
        </w:rPr>
        <w:t>位置1</w:t>
      </w:r>
      <w:r>
        <w:rPr>
          <w:spacing w:val="-16"/>
        </w:rPr>
        <w:t>，则在接口上</w:t>
      </w:r>
      <w:r>
        <w:rPr>
          <w:spacing w:val="-5"/>
        </w:rPr>
        <w:t>。</w:t>
      </w:r>
      <w:r>
        <w:rPr>
          <w:spacing w:val="-22"/>
        </w:rPr>
        <w:t xml:space="preserve"> </w:t>
      </w:r>
      <w:r>
        <w:rPr>
          <w:spacing w:val="-5"/>
        </w:rPr>
        <w:t>转发</w:t>
      </w:r>
      <w:r>
        <w:rPr>
          <w:spacing w:val="-6"/>
        </w:rPr>
        <w:t>错误消息</w:t>
      </w:r>
      <w:r>
        <w:t>的网桥</w:t>
      </w:r>
      <w:r>
        <w:rPr>
          <w:spacing w:val="-5"/>
        </w:rPr>
        <w:t>不得</w:t>
      </w:r>
      <w:r>
        <w:rPr>
          <w:spacing w:val="-16"/>
        </w:rPr>
        <w:t>在设备状态寄存器中</w:t>
      </w:r>
      <w:r>
        <w:rPr>
          <w:spacing w:val="-5"/>
        </w:rPr>
        <w:t>设置</w:t>
      </w:r>
      <w:r>
        <w:rPr>
          <w:spacing w:val="-5"/>
        </w:rPr>
        <w:t>相应</w:t>
      </w:r>
      <w:r>
        <w:rPr>
          <w:spacing w:val="-6"/>
        </w:rPr>
        <w:t>的错误检测位</w:t>
      </w:r>
      <w:r>
        <w:rPr>
          <w:spacing w:val="-6"/>
        </w:rPr>
        <w:t>。</w:t>
      </w:r>
      <w:r>
        <w:rPr>
          <w:spacing w:val="-17"/>
        </w:rPr>
        <w:t>由主接口转发</w:t>
      </w:r>
      <w:r>
        <w:rPr>
          <w:spacing w:val="-6"/>
        </w:rPr>
        <w:t>的</w:t>
      </w:r>
      <w:r>
        <w:rPr>
          <w:spacing w:val="-5"/>
        </w:rPr>
        <w:t>错误消息</w:t>
      </w:r>
      <w:r>
        <w:rPr>
          <w:spacing w:val="-17"/>
        </w:rPr>
        <w:t>的传输</w:t>
      </w:r>
      <w:r>
        <w:rPr>
          <w:spacing w:val="-5"/>
        </w:rPr>
        <w:t>由多</w:t>
      </w:r>
      <w:r>
        <w:rPr>
          <w:spacing w:val="-6"/>
        </w:rPr>
        <w:t>个位控制，如</w:t>
      </w:r>
      <w:hyperlink w:history="true" w:anchor="bookmark40">
        <w:r>
          <w:rPr>
            <w:u w:val="single" w:color="C0C0C0"/>
            <w:spacing w:val="-6"/>
          </w:rPr>
          <w:t>图</w:t>
        </w:r>
        <w:r>
          <w:rPr>
            <w:u w:val="single" w:color="C0C0C0"/>
            <w:spacing w:val="-6"/>
          </w:rPr>
          <w:t>6-3</w:t>
        </w:r>
        <w:r>
          <w:rPr>
            <w:u w:val="single" w:color="C0C0C0"/>
            <w:spacing w:val="-10"/>
          </w:rPr>
          <w:t>所示</w:t>
        </w:r>
        <w:r>
          <w:rPr>
            <w:spacing w:val="-6"/>
          </w:rPr>
          <w:t>。</w:t>
        </w:r>
      </w:hyperlink>
    </w:p>
    <w:p>
      <w:pPr>
        <w:pStyle w:val="P68B1DB1-BodyText4"/>
        <w:ind w:left="1057"/>
        <w:spacing w:before="82" w:line="251" w:lineRule="exact"/>
      </w:pPr>
      <w:r>
        <w:rPr>
          <w:spacing w:val="-6"/>
        </w:rPr>
        <w:t xml:space="preserve">·   对于根端口，从辅助接口转发到主接口的错误消息</w:t>
      </w:r>
      <w:r>
        <w:rPr>
          <w:spacing w:val="-7"/>
        </w:rPr>
        <w:t>必须</w:t>
      </w:r>
    </w:p>
    <w:p>
      <w:pPr>
        <w:pStyle w:val="P68B1DB1-BodyText4"/>
        <w:ind w:left="1279"/>
        <w:spacing w:line="250" w:lineRule="exact"/>
      </w:pPr>
      <w:r>
        <w:rPr>
          <w:spacing w:val="-5"/>
        </w:rPr>
        <w:t>通过主接口启用</w:t>
      </w:r>
    </w:p>
    <w:p>
      <w:pPr>
        <w:pStyle w:val="BodyText"/>
        <w:ind w:left="1286" w:right="1874"/>
        <w:spacing w:line="249" w:lineRule="auto"/>
      </w:pPr>
      <w:r>
        <w:rPr>
          <w:spacing w:val="-5"/>
        </w:rPr>
        <w:t>寄存器</w:t>
      </w:r>
      <w:r>
        <w:rPr>
          <w:spacing w:val="-5"/>
        </w:rPr>
        <w:t>或（当</w:t>
      </w:r>
      <w:r>
        <w:rPr>
          <w:spacing w:val="-5"/>
        </w:rPr>
        <w:t>高级错误报告</w:t>
      </w:r>
      <w:r>
        <w:rPr>
          <w:spacing w:val="-6"/>
        </w:rPr>
        <w:t>功能存在时）</w:t>
      </w:r>
      <w:r>
        <w:rPr>
          <w:spacing w:val="-6"/>
        </w:rPr>
        <w:t>通过</w:t>
      </w:r>
      <w:r>
        <w:rPr>
          <w:spacing w:val="-6"/>
        </w:rPr>
        <w:t>根错误命令</w:t>
      </w:r>
      <w:r>
        <w:rPr>
          <w:spacing w:val="-6"/>
        </w:rPr>
        <w:t>寄存器报告并记录</w:t>
      </w:r>
      <w:r>
        <w:rPr>
          <w:spacing w:val="-6"/>
        </w:rPr>
        <w:t>在根错误</w:t>
      </w:r>
      <w:r>
        <w:rPr>
          <w:spacing w:val="-6"/>
        </w:rPr>
        <w:t>状态寄存器和错误</w:t>
      </w:r>
      <w:r>
        <w:rPr>
          <w:spacing w:val="-6"/>
        </w:rPr>
        <w:t>源标识寄存器中。</w:t>
      </w:r>
    </w:p>
    <w:p>
      <w:pPr>
        <w:pStyle w:val="P68B1DB1-BodyText4"/>
        <w:ind w:left="1057"/>
        <w:spacing w:before="98" w:line="251" w:lineRule="exact"/>
      </w:pPr>
      <w:r>
        <w:rPr>
          <w:spacing w:val="-6"/>
        </w:rPr>
        <w:t xml:space="preserve">·   对于根复合体事件收集器（技术上不是网桥），从</w:t>
      </w:r>
    </w:p>
    <w:p>
      <w:pPr>
        <w:pStyle w:val="P68B1DB1-BodyText4"/>
        <w:ind w:left="1288"/>
        <w:spacing w:line="250" w:lineRule="exact"/>
      </w:pPr>
      <w:r>
        <w:rPr>
          <w:spacing w:val="-5"/>
        </w:rPr>
        <w:t>必须启用RCiEP以通过根控制寄存器进行</w:t>
      </w:r>
    </w:p>
    <w:p>
      <w:pPr>
        <w:pStyle w:val="BodyText"/>
        <w:ind w:left="1286" w:right="1731"/>
        <w:spacing w:line="249" w:lineRule="auto"/>
      </w:pPr>
      <w:r>
        <w:rPr>
          <w:spacing w:val="-5"/>
        </w:rPr>
        <w:t>（当</w:t>
      </w:r>
      <w:r>
        <w:rPr>
          <w:spacing w:val="-5"/>
        </w:rPr>
        <w:t>高级错误报告上限</w:t>
      </w:r>
      <w:r>
        <w:rPr>
          <w:spacing w:val="-6"/>
        </w:rPr>
        <w:t>功能存在时）</w:t>
      </w:r>
      <w:r>
        <w:rPr>
          <w:spacing w:val="-6"/>
        </w:rPr>
        <w:t>通过</w:t>
      </w:r>
      <w:r>
        <w:rPr>
          <w:spacing w:val="-6"/>
        </w:rPr>
        <w:t>根错误命令寄存器报告并</w:t>
      </w:r>
      <w:r>
        <w:rPr>
          <w:spacing w:val="-6"/>
        </w:rPr>
        <w:t>记录在</w:t>
      </w:r>
      <w:r>
        <w:rPr>
          <w:spacing w:val="-6"/>
        </w:rPr>
        <w:t>根错误</w:t>
      </w:r>
      <w:r>
        <w:rPr>
          <w:spacing w:val="-6"/>
        </w:rPr>
        <w:t>状态寄存器和错误</w:t>
      </w:r>
      <w:r>
        <w:rPr>
          <w:spacing w:val="-6"/>
        </w:rPr>
        <w:t>源标识寄存器中。</w:t>
      </w:r>
    </w:p>
    <w:p>
      <w:pPr>
        <w:spacing w:line="313" w:lineRule="auto"/>
        <w:rPr>
          <w:rFonts w:ascii="Arial"/>
          <w:sz w:val="21"/>
        </w:rPr>
      </w:pPr>
    </w:p>
    <w:p>
      <w:pPr>
        <w:pStyle w:val="P68B1DB1-BodyText111"/>
        <w:ind w:left="881"/>
        <w:spacing w:before="85" w:line="371" w:lineRule="exact"/>
        <w:outlineLvl w:val="2"/>
        <w:rPr>
          <w:sz w:val="28"/>
          <w:szCs w:val="28"/>
        </w:rPr>
      </w:pPr>
      <w:bookmarkStart w:name="bookmark17" w:id="36"/>
      <w:bookmarkEnd w:id="36"/>
      <w:bookmarkStart w:name="bookmark18" w:id="37"/>
      <w:bookmarkEnd w:id="37"/>
      <w:bookmarkStart w:name="bookmark45" w:id="38"/>
      <w:bookmarkEnd w:id="38"/>
      <w:bookmarkStart w:name="bookmark46" w:id="39"/>
      <w:bookmarkEnd w:id="39"/>
      <w:bookmarkStart w:name="bookmark47" w:id="40"/>
      <w:bookmarkEnd w:id="40"/>
      <w:bookmarkStart w:name="bookmark48" w:id="41"/>
      <w:bookmarkEnd w:id="41"/>
      <w:r>
        <w:t>6.2.9内部错误</w:t>
      </w:r>
    </w:p>
    <w:p>
      <w:pPr>
        <w:rPr>
          <w:rFonts w:ascii="Arial"/>
          <w:sz w:val="21"/>
        </w:rPr>
      </w:pPr>
    </w:p>
    <w:p>
      <w:pPr>
        <w:pStyle w:val="BodyText"/>
        <w:ind w:left="885" w:right="1398" w:hanging="15"/>
        <w:spacing w:before="62" w:line="249" w:lineRule="auto"/>
      </w:pPr>
      <w:r>
        <w:rPr>
          <w:spacing w:val="-5"/>
        </w:rPr>
        <w:t>内部错误是</w:t>
      </w:r>
      <w:r>
        <w:rPr>
          <w:spacing w:val="-6"/>
        </w:rPr>
        <w:t>与</w:t>
      </w:r>
      <w:r>
        <w:rPr>
          <w:spacing w:val="-6"/>
        </w:rPr>
        <w:t>组件</w:t>
      </w:r>
      <w:r>
        <w:rPr>
          <w:spacing w:val="-6"/>
        </w:rPr>
        <w:t>内</w:t>
      </w:r>
      <w:r>
        <w:rPr>
          <w:spacing w:val="-6"/>
        </w:rPr>
        <w:t>发生</w:t>
      </w:r>
      <w:r>
        <w:t xml:space="preserve">的PCI Express接口</w:t>
      </w:r>
      <w:r>
        <w:rPr>
          <w:spacing w:val="-6"/>
        </w:rPr>
        <w:t>相关的错误</w:t>
      </w:r>
      <w:r>
        <w:rPr>
          <w:spacing w:val="-6"/>
        </w:rPr>
        <w:t>，</w:t>
      </w:r>
      <w:r>
        <w:rPr>
          <w:spacing w:val="-6"/>
        </w:rPr>
        <w:t>可能不是</w:t>
      </w:r>
      <w:r>
        <w:rPr>
          <w:spacing w:val="-5"/>
        </w:rPr>
        <w:t>由于</w:t>
      </w:r>
      <w:r>
        <w:rPr>
          <w:spacing w:val="-5"/>
        </w:rPr>
        <w:t xml:space="preserve">PCI Express</w:t>
      </w:r>
      <w:r>
        <w:rPr>
          <w:spacing w:val="-6"/>
        </w:rPr>
        <w:t>接口本身</w:t>
      </w:r>
      <w:r>
        <w:rPr>
          <w:spacing w:val="-5"/>
        </w:rPr>
        <w:t>上</w:t>
      </w:r>
      <w:r>
        <w:rPr>
          <w:spacing w:val="-5"/>
        </w:rPr>
        <w:t>的数据包或</w:t>
      </w:r>
      <w:r>
        <w:t>事件</w:t>
      </w:r>
      <w:r>
        <w:rPr>
          <w:spacing w:val="-6"/>
        </w:rPr>
        <w:t>，</w:t>
      </w:r>
      <w:r>
        <w:rPr>
          <w:spacing w:val="-6"/>
        </w:rPr>
        <w:t>也不是</w:t>
      </w:r>
      <w:r>
        <w:rPr>
          <w:spacing w:val="-6"/>
        </w:rPr>
        <w:t>由于</w:t>
      </w:r>
      <w:r>
        <w:rPr>
          <w:spacing w:val="-6"/>
        </w:rPr>
        <w:t>PCI</w:t>
      </w:r>
      <w:r>
        <w:rPr>
          <w:spacing w:val="-6"/>
        </w:rPr>
        <w:t>上</w:t>
      </w:r>
      <w:r>
        <w:rPr>
          <w:spacing w:val="-6"/>
        </w:rPr>
        <w:t>启动</w:t>
      </w:r>
      <w:r>
        <w:rPr>
          <w:spacing w:val="-6"/>
        </w:rPr>
        <w:t>的</w:t>
      </w:r>
      <w:r>
        <w:rPr>
          <w:spacing w:val="-6"/>
        </w:rPr>
        <w:t>事务</w:t>
      </w:r>
    </w:p>
    <w:p>
      <w:pPr>
        <w:pStyle w:val="BodyText"/>
        <w:ind w:left="874" w:right="1228" w:firstLine="13"/>
        <w:spacing w:before="1" w:line="249" w:lineRule="auto"/>
      </w:pPr>
      <w:r>
        <w:rPr>
          <w:spacing w:val="-5"/>
        </w:rPr>
        <w:t>快车</w:t>
      </w:r>
      <w:r>
        <w:rPr>
          <w:spacing w:val="-8"/>
        </w:rPr>
        <w:t xml:space="preserve"> </w:t>
      </w:r>
      <w:r>
        <w:rPr>
          <w:spacing w:val="-5"/>
        </w:rPr>
        <w:t>确定</w:t>
      </w:r>
      <w:r>
        <w:rPr>
          <w:spacing w:val="-5"/>
        </w:rPr>
        <w:t>什么是</w:t>
      </w:r>
      <w:r>
        <w:rPr>
          <w:spacing w:val="-5"/>
        </w:rPr>
        <w:t>内部错误是特定于实现</w:t>
      </w:r>
      <w:r>
        <w:rPr>
          <w:spacing w:val="-5"/>
        </w:rPr>
        <w:t>的，</w:t>
      </w:r>
      <w:r>
        <w:rPr>
          <w:spacing w:val="-5"/>
        </w:rPr>
        <w:t>不在</w:t>
      </w:r>
      <w:r>
        <w:rPr>
          <w:spacing w:val="-18"/>
        </w:rPr>
        <w:t>本规范</w:t>
      </w:r>
      <w:r>
        <w:rPr>
          <w:spacing w:val="-5"/>
        </w:rPr>
        <w:t>的</w:t>
      </w:r>
      <w:r>
        <w:rPr>
          <w:spacing w:val="-5"/>
        </w:rPr>
        <w:t>范围</w:t>
      </w:r>
      <w:r>
        <w:rPr>
          <w:spacing w:val="-2"/>
        </w:rPr>
        <w:t>内。</w:t>
      </w:r>
    </w:p>
    <w:p>
      <w:pPr>
        <w:pStyle w:val="BodyText"/>
        <w:ind w:left="883" w:right="1312" w:firstLine="4"/>
        <w:spacing w:before="147" w:line="249" w:lineRule="auto"/>
      </w:pPr>
      <w:r>
        <w:rPr>
          <w:spacing w:val="-6"/>
        </w:rPr>
        <w:t>内部错误可以分为已纠正的内部错误和无法纠正的内部错误。</w:t>
      </w:r>
      <w:r>
        <w:rPr>
          <w:spacing w:val="-6"/>
        </w:rPr>
        <w:t>已</w:t>
      </w:r>
      <w:r>
        <w:rPr>
          <w:spacing w:val="-7"/>
        </w:rPr>
        <w:t>纠正的内部错误</w:t>
      </w:r>
      <w:r>
        <w:rPr>
          <w:spacing w:val="-5"/>
        </w:rPr>
        <w:t>是</w:t>
      </w:r>
      <w:r>
        <w:rPr>
          <w:spacing w:val="-5"/>
        </w:rPr>
        <w:t>组件</w:t>
      </w:r>
      <w:r>
        <w:rPr>
          <w:spacing w:val="-5"/>
        </w:rPr>
        <w:t>中</w:t>
      </w:r>
      <w:r>
        <w:rPr>
          <w:spacing w:val="-5"/>
        </w:rPr>
        <w:t>发生</w:t>
      </w:r>
      <w:r>
        <w:t>的</w:t>
      </w:r>
      <w:r>
        <w:rPr>
          <w:spacing w:val="-5"/>
        </w:rPr>
        <w:t>错误，</w:t>
      </w:r>
      <w:r>
        <w:rPr>
          <w:spacing w:val="-5"/>
        </w:rPr>
        <w:t>该错误已</w:t>
      </w:r>
      <w:r>
        <w:rPr>
          <w:spacing w:val="-5"/>
        </w:rPr>
        <w:t>被</w:t>
      </w:r>
      <w:r>
        <w:rPr>
          <w:spacing w:val="-6"/>
        </w:rPr>
        <w:t>硬件</w:t>
      </w:r>
      <w:r>
        <w:t>掩盖</w:t>
      </w:r>
      <w:r>
        <w:rPr>
          <w:spacing w:val="-5"/>
        </w:rPr>
        <w:t>或</w:t>
      </w:r>
      <w:r>
        <w:t>解决</w:t>
      </w:r>
      <w:r>
        <w:rPr>
          <w:spacing w:val="-5"/>
        </w:rPr>
        <w:t>，</w:t>
      </w:r>
      <w:r>
        <w:rPr>
          <w:spacing w:val="-6"/>
        </w:rPr>
        <w:t>而没有任何</w:t>
      </w:r>
      <w:r>
        <w:rPr>
          <w:spacing w:val="-6"/>
        </w:rPr>
        <w:t>损失</w:t>
      </w:r>
    </w:p>
    <w:p>
      <w:pPr>
        <w:pStyle w:val="P68B1DB1-BodyText4"/>
        <w:ind w:left="883"/>
        <w:spacing w:line="250" w:lineRule="exact"/>
      </w:pPr>
      <w:r>
        <w:rPr>
          <w:spacing w:val="-5"/>
        </w:rPr>
        <w:t>信息或操作不当。</w:t>
      </w:r>
      <w:r>
        <w:rPr>
          <w:spacing w:val="-5"/>
        </w:rPr>
        <w:t>一个可能的已纠正内部错误的示例是内部数据包</w:t>
      </w:r>
      <w:r>
        <w:rPr>
          <w:spacing w:val="-6"/>
        </w:rPr>
        <w:t>缓冲器</w:t>
      </w:r>
    </w:p>
    <w:p>
      <w:pPr>
        <w:pStyle w:val="BodyText"/>
        <w:ind w:left="880" w:right="1276" w:firstLine="5"/>
        <w:spacing w:before="1" w:line="248" w:lineRule="auto"/>
      </w:pPr>
      <w:r>
        <w:rPr>
          <w:spacing w:val="-6"/>
        </w:rPr>
        <w:t>由</w:t>
      </w:r>
      <w:r>
        <w:rPr>
          <w:spacing w:val="-6"/>
        </w:rPr>
        <w:t>纠错码（ECC）纠正的内存错误。</w:t>
      </w:r>
      <w:r>
        <w:rPr>
          <w:spacing w:val="-22"/>
        </w:rPr>
        <w:t>不可</w:t>
      </w:r>
      <w:r>
        <w:rPr>
          <w:spacing w:val="-6"/>
        </w:rPr>
        <w:t>纠正的内部错误是</w:t>
      </w:r>
      <w:r>
        <w:rPr>
          <w:spacing w:val="-12"/>
        </w:rPr>
        <w:t>指在组件内发生</w:t>
      </w:r>
      <w:r>
        <w:rPr>
          <w:spacing w:val="-6"/>
        </w:rPr>
        <w:t>的</w:t>
      </w:r>
      <w:r>
        <w:rPr>
          <w:spacing w:val="-6"/>
        </w:rPr>
        <w:t>错误</w:t>
      </w:r>
      <w:r>
        <w:rPr>
          <w:spacing w:val="-4"/>
        </w:rPr>
        <w:t>，导致组件的不正确</w:t>
      </w:r>
      <w:r>
        <w:rPr>
          <w:spacing w:val="-4"/>
        </w:rPr>
        <w:t>操作</w:t>
      </w:r>
      <w:r>
        <w:rPr>
          <w:spacing w:val="-5"/>
        </w:rPr>
        <w:t>。</w:t>
      </w:r>
      <w:r>
        <w:rPr>
          <w:spacing w:val="-5"/>
        </w:rPr>
        <w:t>一个可能无法纠正</w:t>
      </w:r>
      <w:r>
        <w:rPr>
          <w:spacing w:val="-5"/>
        </w:rPr>
        <w:t>的</w:t>
      </w:r>
      <w:r>
        <w:rPr>
          <w:spacing w:val="-5"/>
        </w:rPr>
        <w:t>内部</w:t>
      </w:r>
    </w:p>
    <w:p>
      <w:pPr>
        <w:pStyle w:val="BodyText"/>
        <w:ind w:left="888" w:right="1772"/>
        <w:spacing w:before="1" w:line="249" w:lineRule="auto"/>
      </w:pPr>
      <w:r>
        <w:rPr>
          <w:spacing w:val="-6"/>
        </w:rPr>
        <w:t>错误是ECC无法纠正的内存错误</w:t>
      </w:r>
      <w:r>
        <w:rPr>
          <w:spacing w:val="-6"/>
        </w:rPr>
        <w:t>。</w:t>
      </w:r>
      <w:r>
        <w:rPr>
          <w:spacing w:val="-16"/>
        </w:rPr>
        <w:t xml:space="preserve"> </w:t>
      </w:r>
      <w:r>
        <w:rPr>
          <w:spacing w:val="-6"/>
        </w:rPr>
        <w:t>从</w:t>
      </w:r>
      <w:r>
        <w:rPr>
          <w:spacing w:val="-6"/>
        </w:rPr>
        <w:t>不可纠正的</w:t>
      </w:r>
      <w:r>
        <w:rPr>
          <w:spacing w:val="-6"/>
        </w:rPr>
        <w:t>内部错误中恢复的唯一方法是重置或更换硬件</w:t>
      </w:r>
      <w:r>
        <w:rPr>
          <w:spacing w:val="-7"/>
        </w:rPr>
        <w:t>。</w:t>
      </w:r>
    </w:p>
    <w:p>
      <w:pPr>
        <w:spacing w:line="249" w:lineRule="auto"/>
        <w:sectPr>
          <w:footerReference w:type="default" r:id="rId103"/>
          <w:pgSz w:w="12240" w:h="15840"/>
          <w:pgMar w:top="146" w:right="21" w:bottom="578" w:left="141" w:header="0" w:footer="294" w:gutter="0"/>
        </w:sectPr>
      </w:pPr>
    </w:p>
    <w:p>
      <w:pPr>
        <w:pStyle w:val="P68B1DB1-BodyText2"/>
        <w:spacing w:line="420" w:lineRule="exact"/>
      </w:pPr>
      <w:r>
        <w:pict>
          <v:shape id="_x0000_s3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4" w:right="1342" w:firstLine="13"/>
        <w:spacing w:before="61" w:line="250" w:lineRule="auto"/>
      </w:pPr>
      <w:r>
        <w:rPr>
          <w:spacing w:val="-5"/>
        </w:rPr>
        <w:t>报告已</w:t>
      </w:r>
      <w:r>
        <w:rPr>
          <w:spacing w:val="-5"/>
        </w:rPr>
        <w:t>纠正的内部错误和不可纠正的内部</w:t>
      </w:r>
      <w:r>
        <w:rPr>
          <w:spacing w:val="-6"/>
        </w:rPr>
        <w:t>错误是独立可选的。如果</w:t>
      </w:r>
      <w:r>
        <w:rPr>
          <w:spacing w:val="-6"/>
        </w:rPr>
        <w:t>报告了任何一种情况，</w:t>
      </w:r>
      <w:r>
        <w:rPr>
          <w:spacing w:val="-6"/>
        </w:rPr>
        <w:t>则</w:t>
      </w:r>
      <w:r>
        <w:rPr>
          <w:spacing w:val="-6"/>
        </w:rPr>
        <w:t>必须执行AER。</w:t>
      </w:r>
    </w:p>
    <w:p>
      <w:pPr>
        <w:pStyle w:val="BodyText"/>
        <w:ind w:left="874" w:right="1383" w:firstLine="13"/>
        <w:spacing w:before="146" w:line="251" w:lineRule="auto"/>
        <w:jc w:val="both"/>
      </w:pPr>
      <w:r>
        <w:rPr>
          <w:spacing w:val="-6"/>
        </w:rPr>
        <w:t>对于</w:t>
      </w:r>
      <w:r>
        <w:rPr>
          <w:spacing w:val="-6"/>
        </w:rPr>
        <w:t>无法纠正的内部错误，标题日志记录是可选的。</w:t>
      </w:r>
      <w:r>
        <w:rPr>
          <w:spacing w:val="-18"/>
        </w:rPr>
        <w:t>当</w:t>
      </w:r>
      <w:r>
        <w:rPr>
          <w:spacing w:val="-6"/>
        </w:rPr>
        <w:t>记录头时，</w:t>
      </w:r>
      <w:r>
        <w:rPr>
          <w:spacing w:val="-6"/>
        </w:rPr>
        <w:t>头是</w:t>
      </w:r>
      <w:r>
        <w:rPr>
          <w:spacing w:val="-6"/>
        </w:rPr>
        <w:t>第一</w:t>
      </w:r>
      <w:r>
        <w:rPr>
          <w:spacing w:val="-18"/>
        </w:rPr>
        <w:t>个</w:t>
      </w:r>
      <w:r>
        <w:rPr>
          <w:spacing w:val="-6"/>
        </w:rPr>
        <w:t>丢失或</w:t>
      </w:r>
      <w:r>
        <w:rPr>
          <w:spacing w:val="-6"/>
        </w:rPr>
        <w:t>被</w:t>
      </w:r>
      <w:r>
        <w:rPr>
          <w:spacing w:val="-6"/>
        </w:rPr>
        <w:t>不可纠正的内部错误损坏的TLP的头。</w:t>
      </w:r>
      <w:r>
        <w:rPr>
          <w:spacing w:val="-18"/>
        </w:rPr>
        <w:t>当</w:t>
      </w:r>
      <w:r>
        <w:rPr>
          <w:spacing w:val="-6"/>
        </w:rPr>
        <w:t>没有实现头日志记录或头</w:t>
      </w:r>
      <w:r>
        <w:rPr>
          <w:spacing w:val="-7"/>
        </w:rPr>
        <w:t>r</w:t>
      </w:r>
      <w:r>
        <w:rPr>
          <w:spacing w:val="-5"/>
        </w:rPr>
        <w:t>不可用时，记录全1的头</w:t>
      </w:r>
      <w:r>
        <w:rPr>
          <w:spacing w:val="-6"/>
        </w:rPr>
        <w:t>。</w:t>
      </w:r>
    </w:p>
    <w:p>
      <w:pPr>
        <w:pStyle w:val="BodyText"/>
        <w:ind w:left="874" w:right="1465" w:firstLine="13"/>
        <w:spacing w:before="142" w:line="249" w:lineRule="auto"/>
      </w:pPr>
      <w:r>
        <w:rPr>
          <w:spacing w:val="-6"/>
        </w:rPr>
        <w:t>与</w:t>
      </w:r>
      <w:r>
        <w:rPr>
          <w:spacing w:val="-6"/>
        </w:rPr>
        <w:t xml:space="preserve">特定PCI Express接口相关的内部错误由</w:t>
      </w:r>
      <w:r>
        <w:rPr>
          <w:spacing w:val="-5"/>
        </w:rPr>
        <w:t>与</w:t>
      </w:r>
      <w:r>
        <w:rPr>
          <w:spacing w:val="-5"/>
        </w:rPr>
        <w:t>该端口相关的功能报告。</w:t>
      </w:r>
      <w:r>
        <w:rPr>
          <w:spacing w:val="-5"/>
        </w:rPr>
        <w:t>在</w:t>
      </w:r>
      <w:r>
        <w:rPr>
          <w:spacing w:val="-5"/>
        </w:rPr>
        <w:t>交换机</w:t>
      </w:r>
      <w:r>
        <w:rPr>
          <w:spacing w:val="-18"/>
        </w:rPr>
        <w:t>中检测到</w:t>
      </w:r>
      <w:r>
        <w:rPr>
          <w:spacing w:val="-5"/>
        </w:rPr>
        <w:t>的无法</w:t>
      </w:r>
      <w:r>
        <w:rPr>
          <w:spacing w:val="-5"/>
        </w:rPr>
        <w:t>与</w:t>
      </w:r>
      <w:r>
        <w:rPr>
          <w:spacing w:val="-6"/>
        </w:rPr>
        <w:t xml:space="preserve">特定PCI Express接口</w:t>
      </w:r>
      <w:r>
        <w:t>关联的内部错误</w:t>
      </w:r>
      <w:r>
        <w:rPr>
          <w:spacing w:val="-6"/>
        </w:rPr>
        <w:t>由</w:t>
      </w:r>
      <w:r>
        <w:rPr>
          <w:spacing w:val="-6"/>
        </w:rPr>
        <w:t>上游端口报告。报告</w:t>
      </w:r>
      <w:r>
        <w:rPr>
          <w:spacing w:val="-6"/>
        </w:rPr>
        <w:t>无法</w:t>
      </w:r>
      <w:r>
        <w:rPr>
          <w:spacing w:val="-6"/>
        </w:rPr>
        <w:t>与</w:t>
      </w:r>
      <w:r>
        <w:rPr>
          <w:spacing w:val="-6"/>
        </w:rPr>
        <w:t xml:space="preserve">特定PCI Express关联的内部错误</w:t>
      </w:r>
      <w:r>
        <w:t xml:space="preserve">   </w:t>
      </w:r>
      <w:r>
        <w:rPr>
          <w:spacing w:val="-4"/>
        </w:rPr>
        <w:t>所有</w:t>
      </w:r>
      <w:r>
        <w:rPr>
          <w:spacing w:val="-4"/>
        </w:rPr>
        <w:t>其他多</w:t>
      </w:r>
      <w:r>
        <w:rPr>
          <w:spacing w:val="-5"/>
        </w:rPr>
        <w:t>端口</w:t>
      </w:r>
      <w:r>
        <w:rPr>
          <w:spacing w:val="-5"/>
        </w:rPr>
        <w:t>组件中的接口（例如，根复合体）在</w:t>
      </w:r>
      <w:r>
        <w:rPr>
          <w:spacing w:val="-5"/>
        </w:rPr>
        <w:t>本</w:t>
      </w:r>
      <w:r>
        <w:rPr>
          <w:spacing w:val="-5"/>
        </w:rPr>
        <w:t>说明书的范围之外。</w:t>
      </w:r>
    </w:p>
    <w:p>
      <w:pPr>
        <w:spacing w:line="313" w:lineRule="auto"/>
        <w:rPr>
          <w:rFonts w:ascii="Arial"/>
          <w:sz w:val="21"/>
        </w:rPr>
      </w:pPr>
    </w:p>
    <w:p>
      <w:pPr>
        <w:pStyle w:val="P68B1DB1-BodyText112"/>
        <w:ind w:left="881"/>
        <w:spacing w:before="85" w:line="371" w:lineRule="exact"/>
        <w:outlineLvl w:val="2"/>
        <w:rPr>
          <w:sz w:val="28"/>
          <w:szCs w:val="28"/>
        </w:rPr>
      </w:pPr>
      <w:bookmarkStart w:name="bookmark43" w:id="42"/>
      <w:bookmarkEnd w:id="42"/>
      <w:bookmarkStart w:name="bookmark44" w:id="43"/>
      <w:bookmarkEnd w:id="43"/>
      <w:bookmarkStart w:name="bookmark4" w:id="44"/>
      <w:bookmarkEnd w:id="44"/>
      <w:r>
        <w:t>6.2.10下游港口安全壳（DPC）</w:t>
      </w:r>
    </w:p>
    <w:p>
      <w:pPr>
        <w:rPr>
          <w:rFonts w:ascii="Arial"/>
          <w:sz w:val="21"/>
        </w:rPr>
      </w:pPr>
    </w:p>
    <w:p>
      <w:pPr>
        <w:pStyle w:val="P68B1DB1-BodyText4"/>
        <w:ind w:left="888"/>
        <w:spacing w:before="61" w:line="251" w:lineRule="exact"/>
      </w:pPr>
      <w:r>
        <w:rPr>
          <w:spacing w:val="-6"/>
        </w:rPr>
        <w:t>下游端口密封（DPC）是下游端口的可选规范</w:t>
      </w:r>
      <w:r>
        <w:rPr>
          <w:spacing w:val="-7"/>
        </w:rPr>
        <w:t>特征</w:t>
      </w:r>
      <w:r>
        <w:rPr>
          <w:spacing w:val="-7"/>
        </w:rPr>
        <w:t xml:space="preserve">。DPC暂停PCI Express</w:t>
      </w:r>
    </w:p>
    <w:p>
      <w:pPr>
        <w:pStyle w:val="BodyText"/>
        <w:ind w:left="870" w:right="1316" w:firstLine="4"/>
        <w:spacing w:before="1" w:line="262" w:lineRule="auto"/>
      </w:pPr>
      <w:r>
        <w:rPr>
          <w:spacing w:val="-5"/>
        </w:rPr>
        <w:t>在下游端口或</w:t>
      </w:r>
      <w:r>
        <w:rPr>
          <w:spacing w:val="-6"/>
        </w:rPr>
        <w:t>下游</w:t>
      </w:r>
      <w:r>
        <w:rPr>
          <w:spacing w:val="-6"/>
        </w:rPr>
        <w:t>端口以下</w:t>
      </w:r>
      <w:r>
        <w:rPr>
          <w:spacing w:val="-6"/>
        </w:rPr>
        <w:t>检测到</w:t>
      </w:r>
      <w:r>
        <w:t>未屏蔽</w:t>
      </w:r>
      <w:r>
        <w:rPr>
          <w:spacing w:val="-6"/>
        </w:rPr>
        <w:t>的</w:t>
      </w:r>
      <w:r>
        <w:rPr>
          <w:spacing w:val="-6"/>
        </w:rPr>
        <w:t>不可纠正错误</w:t>
      </w:r>
      <w:r>
        <w:t>后</w:t>
      </w:r>
      <w:r>
        <w:rPr>
          <w:spacing w:val="-6"/>
        </w:rPr>
        <w:t>，</w:t>
      </w:r>
      <w:r>
        <w:t xml:space="preserve">    </w:t>
      </w:r>
      <w:r>
        <w:rPr>
          <w:spacing w:val="-4"/>
        </w:rPr>
        <w:t>任何</w:t>
      </w:r>
      <w:r>
        <w:rPr>
          <w:spacing w:val="-4"/>
        </w:rPr>
        <w:t>数据</w:t>
      </w:r>
      <w:r>
        <w:rPr>
          <w:spacing w:val="-4"/>
        </w:rPr>
        <w:t>损坏的潜在传播，</w:t>
      </w:r>
      <w:r>
        <w:rPr>
          <w:spacing w:val="-5"/>
        </w:rPr>
        <w:t>并</w:t>
      </w:r>
      <w:r>
        <w:rPr>
          <w:spacing w:val="-5"/>
        </w:rPr>
        <w:t>支持</w:t>
      </w:r>
      <w:r>
        <w:rPr>
          <w:u w:val="single" w:color="C0C0C0"/>
          <w:spacing w:val="-5"/>
        </w:rPr>
        <w:t>遏制错误恢复（CER</w:t>
      </w:r>
      <w:r>
        <w:rPr>
          <w:spacing w:val="-5"/>
        </w:rPr>
        <w:t>）（如果</w:t>
      </w:r>
      <w:r>
        <w:rPr>
          <w:spacing w:val="-5"/>
        </w:rPr>
        <w:t>由软件实现</w:t>
      </w:r>
      <w:r>
        <w:rPr>
          <w:spacing w:val="-5"/>
        </w:rPr>
        <w:t>）。</w:t>
      </w:r>
      <w:r>
        <w:t>下游</w:t>
      </w:r>
      <w:r>
        <w:rPr>
          <w:spacing w:val="-5"/>
        </w:rPr>
        <w:t>端口</w:t>
      </w:r>
      <w:r>
        <w:rPr>
          <w:spacing w:val="-5"/>
        </w:rPr>
        <w:t>通过实现DPC扩展能力结构来表示对DPC</w:t>
      </w:r>
      <w:r>
        <w:rPr>
          <w:spacing w:val="-5"/>
        </w:rPr>
        <w:t>的支持，</w:t>
      </w:r>
      <w:r>
        <w:rPr>
          <w:spacing w:val="-5"/>
        </w:rPr>
        <w:t>该</w:t>
      </w:r>
      <w:r>
        <w:rPr>
          <w:spacing w:val="-13"/>
        </w:rPr>
        <w:t>结构</w:t>
      </w:r>
      <w:r>
        <w:rPr>
          <w:spacing w:val="-5"/>
        </w:rPr>
        <w:t>包含</w:t>
      </w:r>
      <w:r>
        <w:rPr>
          <w:spacing w:val="-6"/>
        </w:rPr>
        <w:t>所有</w:t>
      </w:r>
      <w:r>
        <w:rPr>
          <w:spacing w:val="-5"/>
        </w:rPr>
        <w:t>DPC</w:t>
      </w:r>
      <w:r>
        <w:rPr>
          <w:spacing w:val="-5"/>
        </w:rPr>
        <w:t>控制和</w:t>
      </w:r>
      <w:r>
        <w:rPr>
          <w:spacing w:val="-5"/>
        </w:rPr>
        <w:t>状态位。</w:t>
      </w:r>
      <w:r>
        <w:rPr>
          <w:spacing w:val="-14"/>
        </w:rPr>
        <w:t xml:space="preserve"> </w:t>
      </w:r>
      <w:r>
        <w:rPr>
          <w:spacing w:val="-5"/>
        </w:rPr>
        <w:t>参见</w:t>
      </w:r>
      <w:r>
        <w:rPr>
          <w:u w:val="single" w:color="C0C0C0"/>
          <w:spacing w:val="-5"/>
        </w:rPr>
        <w:t>第</w:t>
      </w:r>
      <w:r>
        <w:rPr>
          <w:u w:val="single" w:color="C0C0C0"/>
          <w:spacing w:val="-6"/>
        </w:rPr>
        <w:t>7.9.15节</w:t>
      </w:r>
      <w:r>
        <w:rPr>
          <w:spacing w:val="-6"/>
        </w:rPr>
        <w:t>。</w:t>
      </w:r>
    </w:p>
    <w:p>
      <w:pPr>
        <w:pStyle w:val="BodyText"/>
        <w:ind w:left="874" w:right="1253" w:firstLine="13"/>
        <w:spacing w:before="94" w:line="252" w:lineRule="auto"/>
      </w:pPr>
      <w:r>
        <w:rPr>
          <w:spacing w:val="-5"/>
        </w:rPr>
        <w:t>DPC默认情况下处于</w:t>
      </w:r>
      <w:r>
        <w:rPr>
          <w:spacing w:val="-5"/>
        </w:rPr>
        <w:t>禁用</w:t>
      </w:r>
      <w:r>
        <w:rPr>
          <w:spacing w:val="-5"/>
        </w:rPr>
        <w:t>状态，</w:t>
      </w:r>
      <w:r>
        <w:rPr>
          <w:spacing w:val="-5"/>
        </w:rPr>
        <w:t>除非</w:t>
      </w:r>
      <w:r>
        <w:rPr>
          <w:spacing w:val="-5"/>
        </w:rPr>
        <w:t>由</w:t>
      </w:r>
      <w:r>
        <w:rPr>
          <w:spacing w:val="-5"/>
        </w:rPr>
        <w:t>软件使用</w:t>
      </w:r>
      <w:r>
        <w:rPr>
          <w:u w:val="single" w:color="C0C0C0"/>
          <w:spacing w:val="-5"/>
        </w:rPr>
        <w:t>DPC</w:t>
      </w:r>
      <w:r>
        <w:rPr>
          <w:u w:val="single" w:color="C0C0C0"/>
          <w:spacing w:val="-5"/>
        </w:rPr>
        <w:t>触发启用</w:t>
      </w:r>
      <w:r>
        <w:rPr>
          <w:spacing w:val="-5"/>
        </w:rPr>
        <w:t>字段启用，否则无法触发。</w:t>
      </w:r>
      <w:r>
        <w:rPr>
          <w:spacing w:val="-5"/>
        </w:rPr>
        <w:t>当</w:t>
      </w:r>
      <w:r>
        <w:rPr>
          <w:u w:val="single" w:color="C0C0C0"/>
          <w:spacing w:val="-5"/>
        </w:rPr>
        <w:t>DPC</w:t>
      </w:r>
      <w:r>
        <w:rPr>
          <w:u w:val="single" w:color="C0C0C0"/>
          <w:spacing w:val="-5"/>
        </w:rPr>
        <w:t>触发启用</w:t>
      </w:r>
      <w:r>
        <w:rPr>
          <w:spacing w:val="-5"/>
        </w:rPr>
        <w:t>字段</w:t>
      </w:r>
      <w:r>
        <w:rPr>
          <w:spacing w:val="-5"/>
        </w:rPr>
        <w:t>设置</w:t>
      </w:r>
      <w:r>
        <w:rPr>
          <w:spacing w:val="-5"/>
        </w:rPr>
        <w:t>为</w:t>
      </w:r>
      <w:r>
        <w:rPr>
          <w:spacing w:val="-5"/>
        </w:rPr>
        <w:t>01b时，DPC被</w:t>
      </w:r>
      <w:r>
        <w:rPr>
          <w:spacing w:val="-5"/>
        </w:rPr>
        <w:t>启用，</w:t>
      </w:r>
      <w:r>
        <w:rPr>
          <w:spacing w:val="-5"/>
        </w:rPr>
        <w:t>并在</w:t>
      </w:r>
      <w:r>
        <w:rPr>
          <w:spacing w:val="-6"/>
        </w:rPr>
        <w:t>下游端口检测到</w:t>
      </w:r>
    </w:p>
    <w:p>
      <w:pPr>
        <w:pStyle w:val="BodyText"/>
        <w:ind w:left="888" w:right="1564" w:hanging="3"/>
        <w:spacing w:before="1" w:line="244" w:lineRule="auto"/>
      </w:pPr>
      <w:r>
        <w:rPr>
          <w:spacing w:val="-6"/>
        </w:rPr>
        <w:t>未屏蔽的不可纠正错误</w:t>
      </w:r>
      <w:r>
        <w:rPr>
          <w:spacing w:val="-6"/>
        </w:rPr>
        <w:t>或</w:t>
      </w:r>
      <w:r>
        <w:rPr>
          <w:spacing w:val="-6"/>
        </w:rPr>
        <w:t>当</w:t>
      </w:r>
      <w:r>
        <w:rPr>
          <w:spacing w:val="-6"/>
        </w:rPr>
        <w:t>下游端口收到一</w:t>
      </w:r>
      <w:r>
        <w:rPr>
          <w:spacing w:val="-43"/>
        </w:rPr>
        <w:t>个</w:t>
      </w:r>
      <w:r>
        <w:rPr>
          <w:u w:val="single" w:color="C0C0C0"/>
          <w:spacing w:val="-7"/>
        </w:rPr>
        <w:t>错误_致命</w:t>
      </w:r>
      <w:r>
        <w:rPr>
          <w:spacing w:val="-7"/>
        </w:rPr>
        <w:t>消息。</w:t>
      </w:r>
      <w:r>
        <w:rPr>
          <w:spacing w:val="-7"/>
        </w:rPr>
        <w:t>当</w:t>
      </w:r>
      <w:r>
        <w:rPr>
          <w:u w:val="single" w:color="C0C0C0"/>
          <w:spacing w:val="-7"/>
        </w:rPr>
        <w:t>DPC</w:t>
      </w:r>
      <w:r>
        <w:rPr>
          <w:u w:val="single" w:color="C0C0C0"/>
          <w:spacing w:val="-7"/>
        </w:rPr>
        <w:t>触发</w:t>
      </w:r>
      <w:r>
        <w:rPr>
          <w:u w:val="single" w:color="C0C0C0"/>
          <w:spacing w:val="-5"/>
        </w:rPr>
        <w:t>启用</w:t>
      </w:r>
      <w:r>
        <w:rPr>
          <w:spacing w:val="-5"/>
        </w:rPr>
        <w:t>字段被</w:t>
      </w:r>
      <w:r>
        <w:rPr>
          <w:spacing w:val="-5"/>
        </w:rPr>
        <w:t>设置</w:t>
      </w:r>
      <w:r>
        <w:rPr>
          <w:spacing w:val="-5"/>
        </w:rPr>
        <w:t>为10b时，DPC被启用，并且</w:t>
      </w:r>
      <w:r>
        <w:rPr>
          <w:spacing w:val="-6"/>
        </w:rPr>
        <w:t>当</w:t>
      </w:r>
      <w:r>
        <w:rPr>
          <w:spacing w:val="-6"/>
        </w:rPr>
        <w:t>下游端口检测</w:t>
      </w:r>
      <w:r>
        <w:rPr>
          <w:spacing w:val="-6"/>
        </w:rPr>
        <w:t>到</w:t>
      </w:r>
      <w:r>
        <w:rPr>
          <w:spacing w:val="-6"/>
        </w:rPr>
        <w:t>未屏蔽</w:t>
      </w:r>
    </w:p>
    <w:p>
      <w:pPr>
        <w:pStyle w:val="BodyText"/>
        <w:ind w:left="885" w:right="1408"/>
        <w:spacing w:before="2" w:line="251" w:lineRule="auto"/>
      </w:pPr>
      <w:r>
        <w:rPr>
          <w:spacing w:val="-6"/>
        </w:rPr>
        <w:t>无法纠正的错误</w:t>
      </w:r>
      <w:r>
        <w:rPr>
          <w:spacing w:val="-6"/>
        </w:rPr>
        <w:t>或</w:t>
      </w:r>
      <w:r>
        <w:rPr>
          <w:spacing w:val="-6"/>
        </w:rPr>
        <w:t>当</w:t>
      </w:r>
      <w:r>
        <w:rPr>
          <w:spacing w:val="-6"/>
        </w:rPr>
        <w:t>下游端口收到</w:t>
      </w:r>
      <w:r>
        <w:rPr>
          <w:u w:val="single" w:color="C0C0C0"/>
          <w:spacing w:val="-6"/>
        </w:rPr>
        <w:t>ERR_NONFATAL</w:t>
      </w:r>
      <w:r>
        <w:rPr>
          <w:spacing w:val="-6"/>
        </w:rPr>
        <w:t>或</w:t>
      </w:r>
      <w:r>
        <w:rPr>
          <w:u w:val="single" w:color="C0C0C0"/>
          <w:spacing w:val="-6"/>
        </w:rPr>
        <w:t>ERR_FATAL</w:t>
      </w:r>
      <w:r>
        <w:rPr>
          <w:spacing w:val="-6"/>
        </w:rPr>
        <w:t>消息时。</w:t>
      </w:r>
      <w:r>
        <w:rPr>
          <w:spacing w:val="-7"/>
        </w:rPr>
        <w:t>除了</w:t>
      </w:r>
      <w:r>
        <w:t xml:space="preserve">    </w:t>
      </w:r>
      <w:r>
        <w:rPr>
          <w:spacing w:val="-6"/>
        </w:rPr>
        <w:t>对于</w:t>
      </w:r>
      <w:r>
        <w:rPr>
          <w:spacing w:val="-6"/>
        </w:rPr>
        <w:t>由</w:t>
      </w:r>
      <w:r>
        <w:rPr>
          <w:spacing w:val="-6"/>
        </w:rPr>
        <w:t xml:space="preserve">PCI Express扩展</w:t>
      </w:r>
      <w:r>
        <w:rPr>
          <w:spacing w:val="-7"/>
        </w:rPr>
        <w:t>能力和</w:t>
      </w:r>
      <w:r>
        <w:rPr>
          <w:spacing w:val="-7"/>
        </w:rPr>
        <w:t>高级错误报告（AER）管理的类型的不可纠正的错误，</w:t>
      </w:r>
      <w:r>
        <w:rPr>
          <w:spacing w:val="-6"/>
        </w:rPr>
        <w:t xml:space="preserve">RP PIO错误可以作为不可纠正的错误来处理。</w:t>
      </w:r>
      <w:r>
        <w:rPr>
          <w:spacing w:val="-14"/>
        </w:rPr>
        <w:t xml:space="preserve"> </w:t>
      </w:r>
      <w:r>
        <w:rPr>
          <w:spacing w:val="-6"/>
        </w:rPr>
        <w:t>参见</w:t>
      </w:r>
      <w:r>
        <w:rPr>
          <w:spacing w:val="-43"/>
        </w:rPr>
        <w:t>www.example.com</w:t>
      </w:r>
      <w:hyperlink w:history="true" w:anchor="bookmark55">
        <w:r>
          <w:rPr>
            <w:u w:val="single" w:color="C0C0C0"/>
            <w:spacing w:val="-6"/>
          </w:rPr>
          <w:t>部分</w:t>
        </w:r>
        <w:r>
          <w:rPr>
            <w:u w:val="single" w:color="C0C0C0"/>
            <w:spacing w:val="-6"/>
          </w:rPr>
          <w:t>6.2.10.3</w:t>
        </w:r>
        <w:r>
          <w:rPr>
            <w:spacing w:val="-6"/>
          </w:rPr>
          <w:t>。</w:t>
        </w:r>
      </w:hyperlink>
      <w:r>
        <w:rPr>
          <w:spacing w:val="-17"/>
        </w:rPr>
        <w:t xml:space="preserve"> </w:t>
      </w:r>
      <w:r>
        <w:rPr>
          <w:spacing w:val="-6"/>
        </w:rPr>
        <w:t>还有</w:t>
      </w:r>
      <w:r>
        <w:rPr>
          <w:spacing w:val="-6"/>
        </w:rPr>
        <w:t>一种机械</w:t>
      </w:r>
      <w:r>
        <w:rPr>
          <w:spacing w:val="-7"/>
        </w:rPr>
        <w:t>主义</w:t>
      </w:r>
      <w:r>
        <w:rPr>
          <w:spacing w:val="-7"/>
        </w:rPr>
        <w:t>，</w:t>
      </w:r>
    </w:p>
    <w:p>
      <w:pPr>
        <w:pStyle w:val="BodyText"/>
        <w:ind w:left="878"/>
        <w:spacing w:before="1" w:line="241" w:lineRule="auto"/>
      </w:pPr>
      <w:hyperlink w:history="true" w:anchor="bookmark56">
        <w:r>
          <w:rPr>
            <w:u w:val="single" w:color="C0C0C0"/>
            <w:spacing w:val="-5"/>
          </w:rPr>
          <w:t>第6.2.10.4f节</w:t>
        </w:r>
      </w:hyperlink>
      <w:r>
        <w:rPr>
          <w:spacing w:val="-5"/>
        </w:rPr>
        <w:t>或</w:t>
      </w:r>
      <w:r>
        <w:rPr>
          <w:spacing w:val="-18"/>
        </w:rPr>
        <w:t>触发DPC的</w:t>
      </w:r>
      <w:r>
        <w:rPr>
          <w:spacing w:val="-5"/>
        </w:rPr>
        <w:t>软件或</w:t>
      </w:r>
      <w:r>
        <w:rPr>
          <w:spacing w:val="-6"/>
        </w:rPr>
        <w:t>固件</w:t>
      </w:r>
      <w:r>
        <w:rPr>
          <w:spacing w:val="-6"/>
        </w:rPr>
        <w:t>。</w:t>
      </w:r>
    </w:p>
    <w:p>
      <w:pPr>
        <w:pStyle w:val="BodyText"/>
        <w:ind w:left="882" w:right="1378" w:hanging="8"/>
        <w:spacing w:before="149" w:line="248" w:lineRule="auto"/>
      </w:pPr>
      <w:r>
        <w:rPr>
          <w:spacing w:val="-6"/>
        </w:rPr>
        <w:t>当DPC</w:t>
      </w:r>
      <w:r>
        <w:rPr>
          <w:spacing w:val="-7"/>
        </w:rPr>
        <w:t>由于</w:t>
      </w:r>
      <w:r>
        <w:rPr>
          <w:spacing w:val="-7"/>
        </w:rPr>
        <w:t>接收到</w:t>
      </w:r>
      <w:r>
        <w:rPr>
          <w:spacing w:val="-7"/>
        </w:rPr>
        <w:t>不可纠正的错误消息而被删除时，</w:t>
      </w:r>
      <w:r>
        <w:rPr>
          <w:spacing w:val="-18"/>
        </w:rPr>
        <w:t>来自该消息</w:t>
      </w:r>
      <w:r>
        <w:rPr>
          <w:spacing w:val="-7"/>
        </w:rPr>
        <w:t>的删除器ID</w:t>
      </w:r>
      <w:r>
        <w:rPr>
          <w:spacing w:val="-7"/>
        </w:rPr>
        <w:t>被记录</w:t>
      </w:r>
      <w:r>
        <w:rPr>
          <w:spacing w:val="-6"/>
        </w:rPr>
        <w:t>在</w:t>
      </w:r>
      <w:r>
        <w:rPr>
          <w:u w:val="single" w:color="C0C0C0"/>
          <w:spacing w:val="-6"/>
        </w:rPr>
        <w:t>DPC错误</w:t>
      </w:r>
      <w:r>
        <w:rPr>
          <w:u w:val="single" w:color="C0C0C0"/>
          <w:spacing w:val="-6"/>
        </w:rPr>
        <w:t>源ID寄存器中</w:t>
      </w:r>
      <w:r>
        <w:rPr>
          <w:spacing w:val="-6"/>
        </w:rPr>
        <w:t>，并且</w:t>
      </w:r>
      <w:r>
        <w:rPr>
          <w:spacing w:val="-6"/>
        </w:rPr>
        <w:t>该消息被丢弃并且不</w:t>
      </w:r>
      <w:r>
        <w:rPr>
          <w:spacing w:val="-6"/>
        </w:rPr>
        <w:t>被向上游转发。</w:t>
      </w:r>
      <w:r>
        <w:rPr>
          <w:spacing w:val="-6"/>
        </w:rPr>
        <w:t>当DPC</w:t>
      </w:r>
      <w:r>
        <w:rPr>
          <w:spacing w:val="-5"/>
        </w:rPr>
        <w:t>由未屏蔽的不可纠正错误</w:t>
      </w:r>
      <w:r>
        <w:rPr>
          <w:spacing w:val="-6"/>
        </w:rPr>
        <w:t>触发时</w:t>
      </w:r>
      <w:r>
        <w:t>，</w:t>
      </w:r>
      <w:r>
        <w:rPr>
          <w:spacing w:val="-6"/>
        </w:rPr>
        <w:t>即使在</w:t>
      </w:r>
      <w:r>
        <w:rPr>
          <w:spacing w:val="-6"/>
        </w:rPr>
        <w:t>以下情况</w:t>
      </w:r>
      <w:r>
        <w:rPr>
          <w:spacing w:val="-5"/>
        </w:rPr>
        <w:t>下，也</w:t>
      </w:r>
      <w:r>
        <w:rPr>
          <w:spacing w:val="-6"/>
        </w:rPr>
        <w:t>不会</w:t>
      </w:r>
      <w:r>
        <w:rPr>
          <w:spacing w:val="-6"/>
        </w:rPr>
        <w:t>用不可纠正</w:t>
      </w:r>
      <w:r>
        <w:rPr>
          <w:spacing w:val="-6"/>
        </w:rPr>
        <w:t>错误</w:t>
      </w:r>
      <w:r>
        <w:rPr>
          <w:spacing w:val="-6"/>
        </w:rPr>
        <w:t>消息</w:t>
      </w:r>
      <w:r>
        <w:rPr>
          <w:spacing w:val="-6"/>
        </w:rPr>
        <w:t>来通知</w:t>
      </w:r>
      <w:r>
        <w:rPr>
          <w:spacing w:val="-5"/>
        </w:rPr>
        <w:t>该错误：</w:t>
      </w:r>
    </w:p>
    <w:p>
      <w:pPr>
        <w:pStyle w:val="BodyText"/>
        <w:ind w:left="879" w:right="1926"/>
        <w:spacing w:before="2" w:line="276" w:lineRule="auto"/>
      </w:pPr>
      <w:r>
        <w:rPr>
          <w:spacing w:val="-6"/>
        </w:rPr>
        <w:t>否则启用。但是，</w:t>
      </w:r>
      <w:r>
        <w:rPr>
          <w:spacing w:val="-6"/>
        </w:rPr>
        <w:t>当DPC被触发时</w:t>
      </w:r>
      <w:r>
        <w:rPr>
          <w:spacing w:val="-6"/>
        </w:rPr>
        <w:t>，DPC可以</w:t>
      </w:r>
      <w:r>
        <w:rPr>
          <w:spacing w:val="-6"/>
        </w:rPr>
        <w:t>发出一个</w:t>
      </w:r>
      <w:r>
        <w:rPr>
          <w:spacing w:val="-7"/>
        </w:rPr>
        <w:t>中断信号或</w:t>
      </w:r>
      <w:r>
        <w:rPr>
          <w:spacing w:val="-7"/>
        </w:rPr>
        <w:t>发送</w:t>
      </w:r>
      <w:r>
        <w:rPr>
          <w:spacing w:val="-7"/>
        </w:rPr>
        <w:t>一个</w:t>
      </w:r>
      <w:r>
        <w:rPr>
          <w:u w:val="single" w:color="C0C0C0"/>
          <w:spacing w:val="-7"/>
        </w:rPr>
        <w:t>ERR_COR</w:t>
      </w:r>
      <w:r>
        <w:rPr>
          <w:spacing w:val="-7"/>
        </w:rPr>
        <w:t>消息</w:t>
      </w:r>
      <w:r>
        <w:rPr>
          <w:spacing w:val="-9"/>
        </w:rPr>
        <w:t>（</w:t>
      </w:r>
      <w:r>
        <w:rPr>
          <w:spacing w:val="-7"/>
        </w:rPr>
        <w:t>如果</w:t>
      </w:r>
      <w:r>
        <w:rPr>
          <w:spacing w:val="-4"/>
        </w:rPr>
        <w:t>启用）。</w:t>
      </w:r>
      <w:r>
        <w:rPr>
          <w:spacing w:val="-14"/>
        </w:rPr>
        <w:t xml:space="preserve"> </w:t>
      </w:r>
      <w:r>
        <w:rPr>
          <w:spacing w:val="-4"/>
        </w:rPr>
        <w:t>参见</w:t>
      </w:r>
      <w:r>
        <w:rPr>
          <w:spacing w:val="-43"/>
        </w:rPr>
        <w:t>www.example.com</w:t>
      </w:r>
      <w:hyperlink w:history="true" w:anchor="bookmark57">
        <w:r>
          <w:rPr>
            <w:u w:val="single" w:color="C0C0C0"/>
            <w:spacing w:val="-4"/>
          </w:rPr>
          <w:t>部分</w:t>
        </w:r>
        <w:r>
          <w:rPr>
            <w:u w:val="single" w:color="C0C0C0"/>
            <w:spacing w:val="-4"/>
          </w:rPr>
          <w:t>6.2.10.1</w:t>
        </w:r>
      </w:hyperlink>
      <w:r>
        <w:rPr>
          <w:spacing w:val="-4"/>
        </w:rPr>
        <w:t>和</w:t>
      </w:r>
      <w:hyperlink w:history="true" w:anchor="bookmark58">
        <w:r>
          <w:rPr>
            <w:u w:val="single" w:color="C0C0C0"/>
            <w:spacing w:val="-5"/>
          </w:rPr>
          <w:t>6.2.10.2部分</w:t>
        </w:r>
        <w:r>
          <w:rPr>
            <w:spacing w:val="-5"/>
          </w:rPr>
          <w:t>。</w:t>
        </w:r>
      </w:hyperlink>
    </w:p>
    <w:p>
      <w:pPr>
        <w:pStyle w:val="BodyText"/>
        <w:ind w:left="874" w:right="1216"/>
        <w:spacing w:before="89" w:line="252" w:lineRule="auto"/>
      </w:pPr>
      <w:r>
        <w:rPr>
          <w:spacing w:val="-5"/>
        </w:rPr>
        <w:t>当DPC被触发时</w:t>
      </w:r>
      <w:r>
        <w:rPr>
          <w:spacing w:val="-5"/>
        </w:rPr>
        <w:t>，</w:t>
      </w:r>
      <w:r>
        <w:rPr>
          <w:spacing w:val="-5"/>
        </w:rPr>
        <w:t>下游端口立即</w:t>
      </w:r>
      <w:r>
        <w:rPr>
          <w:spacing w:val="-5"/>
        </w:rPr>
        <w:t>设置</w:t>
      </w:r>
      <w:r>
        <w:rPr>
          <w:u w:val="single" w:color="C0C0C0"/>
          <w:spacing w:val="-5"/>
        </w:rPr>
        <w:t>DPC</w:t>
      </w:r>
      <w:r>
        <w:rPr>
          <w:u w:val="single" w:color="C0C0C0"/>
          <w:spacing w:val="-5"/>
        </w:rPr>
        <w:t>触发</w:t>
      </w:r>
      <w:r>
        <w:rPr>
          <w:u w:val="single" w:color="C0C0C0"/>
          <w:spacing w:val="-5"/>
        </w:rPr>
        <w:t>状态</w:t>
      </w:r>
      <w:r>
        <w:rPr>
          <w:spacing w:val="-5"/>
        </w:rPr>
        <w:t>位和</w:t>
      </w:r>
      <w:r>
        <w:rPr>
          <w:u w:val="single" w:color="C0C0C0"/>
          <w:spacing w:val="-5"/>
        </w:rPr>
        <w:t>DPC</w:t>
      </w:r>
      <w:r>
        <w:rPr>
          <w:u w:val="single" w:color="C0C0C0"/>
          <w:spacing w:val="-5"/>
        </w:rPr>
        <w:t>触发原因</w:t>
      </w:r>
      <w:r>
        <w:rPr>
          <w:spacing w:val="-5"/>
        </w:rPr>
        <w:t>字段</w:t>
      </w:r>
      <w:r>
        <w:rPr>
          <w:spacing w:val="-5"/>
        </w:rPr>
        <w:t>，以</w:t>
      </w:r>
      <w:r>
        <w:rPr>
          <w:spacing w:val="-6"/>
        </w:rPr>
        <w:t>指示</w:t>
      </w:r>
      <w:r>
        <w:rPr>
          <w:spacing w:val="-6"/>
        </w:rPr>
        <w:t>触发条件（未屏蔽的不可纠正错误、</w:t>
      </w:r>
      <w:r>
        <w:rPr>
          <w:u w:val="single" w:color="C0C0C0"/>
          <w:spacing w:val="-6"/>
        </w:rPr>
        <w:t>ERR_NONFATAL、ERR_FATAL</w:t>
      </w:r>
      <w:r>
        <w:rPr>
          <w:spacing w:val="-6"/>
        </w:rPr>
        <w:t>、RP_PIO错误或</w:t>
      </w:r>
      <w:r>
        <w:rPr>
          <w:spacing w:val="-6"/>
        </w:rPr>
        <w:t>软件</w:t>
      </w:r>
      <w:r>
        <w:rPr>
          <w:spacing w:val="-6"/>
        </w:rPr>
        <w:t>触发），并通过</w:t>
      </w:r>
      <w:r>
        <w:rPr>
          <w:spacing w:val="-7"/>
        </w:rPr>
        <w:t>将LTSSM</w:t>
      </w:r>
      <w:r>
        <w:rPr>
          <w:spacing w:val="-17"/>
        </w:rPr>
        <w:t>引导</w:t>
      </w:r>
      <w:r>
        <w:rPr>
          <w:spacing w:val="-7"/>
        </w:rPr>
        <w:t>至</w:t>
      </w:r>
      <w:r>
        <w:rPr>
          <w:spacing w:val="-7"/>
        </w:rPr>
        <w:t>禁用</w:t>
      </w:r>
      <w:r>
        <w:rPr>
          <w:spacing w:val="-7"/>
        </w:rPr>
        <w:t>状态来禁用其链路。一旦</w:t>
      </w:r>
      <w:r>
        <w:rPr>
          <w:spacing w:val="-7"/>
        </w:rPr>
        <w:t>LTSSM达到</w:t>
      </w:r>
      <w:r>
        <w:rPr>
          <w:spacing w:val="-7"/>
        </w:rPr>
        <w:t>禁用</w:t>
      </w:r>
      <w:r>
        <w:rPr>
          <w:spacing w:val="-7"/>
        </w:rPr>
        <w:t>状态，</w:t>
      </w:r>
      <w:r>
        <w:rPr>
          <w:spacing w:val="-5"/>
        </w:rPr>
        <w:t>它将保持</w:t>
      </w:r>
      <w:r>
        <w:rPr>
          <w:spacing w:val="-5"/>
        </w:rPr>
        <w:t>该</w:t>
      </w:r>
      <w:r>
        <w:rPr>
          <w:spacing w:val="-5"/>
        </w:rPr>
        <w:t>状态</w:t>
      </w:r>
      <w:r>
        <w:rPr>
          <w:spacing w:val="-6"/>
        </w:rPr>
        <w:t>，直到</w:t>
      </w:r>
      <w:r>
        <w:rPr>
          <w:u w:val="single" w:color="C0C0C0"/>
          <w:spacing w:val="-6"/>
        </w:rPr>
        <w:t>DPC</w:t>
      </w:r>
      <w:r>
        <w:rPr>
          <w:u w:val="single" w:color="C0C0C0"/>
          <w:spacing w:val="-6"/>
        </w:rPr>
        <w:t>触发</w:t>
      </w:r>
      <w:r>
        <w:rPr>
          <w:u w:val="single" w:color="C0C0C0"/>
          <w:spacing w:val="-6"/>
        </w:rPr>
        <w:t>状态</w:t>
      </w:r>
      <w:r>
        <w:rPr>
          <w:spacing w:val="-6"/>
        </w:rPr>
        <w:t>位被清除。</w:t>
      </w:r>
      <w:r>
        <w:rPr>
          <w:spacing w:val="-6"/>
        </w:rPr>
        <w:t>为了确保</w:t>
      </w:r>
      <w:r>
        <w:rPr>
          <w:spacing w:val="-6"/>
        </w:rPr>
        <w:t>LTSSM有</w:t>
      </w:r>
      <w:r>
        <w:rPr>
          <w:spacing w:val="-6"/>
        </w:rPr>
        <w:t>时间</w:t>
      </w:r>
      <w:r>
        <w:rPr>
          <w:spacing w:val="-6"/>
        </w:rPr>
        <w:t>到达</w:t>
      </w:r>
    </w:p>
    <w:p>
      <w:pPr>
        <w:pStyle w:val="BodyText"/>
        <w:ind w:left="888" w:right="1220"/>
        <w:spacing w:before="1" w:line="247" w:lineRule="auto"/>
      </w:pPr>
      <w:r>
        <w:rPr>
          <w:spacing w:val="-5"/>
        </w:rPr>
        <w:t>禁用</w:t>
      </w:r>
      <w:r>
        <w:rPr>
          <w:spacing w:val="-5"/>
        </w:rPr>
        <w:t>状态或至少</w:t>
      </w:r>
      <w:r>
        <w:rPr>
          <w:spacing w:val="-6"/>
        </w:rPr>
        <w:t>在</w:t>
      </w:r>
      <w:r>
        <w:rPr>
          <w:spacing w:val="-6"/>
        </w:rPr>
        <w:t>各种</w:t>
      </w:r>
      <w:r>
        <w:rPr>
          <w:spacing w:val="-6"/>
        </w:rPr>
        <w:t>错误</w:t>
      </w:r>
      <w:r>
        <w:rPr>
          <w:spacing w:val="-6"/>
        </w:rPr>
        <w:t>条件下关闭链路，</w:t>
      </w:r>
      <w:r>
        <w:rPr>
          <w:spacing w:val="-6"/>
        </w:rPr>
        <w:t>软件必须将</w:t>
      </w:r>
      <w:r>
        <w:rPr>
          <w:spacing w:val="-6"/>
        </w:rPr>
        <w:t>下游</w:t>
      </w:r>
      <w:r>
        <w:rPr>
          <w:spacing w:val="-5"/>
        </w:rPr>
        <w:t>端口保留在DPC中，直到</w:t>
      </w:r>
      <w:r>
        <w:rPr>
          <w:u w:val="single" w:color="C0C0C0"/>
          <w:spacing w:val="-5"/>
        </w:rPr>
        <w:t>链路</w:t>
      </w:r>
      <w:r>
        <w:rPr>
          <w:u w:val="single" w:color="C0C0C0"/>
          <w:spacing w:val="-5"/>
        </w:rPr>
        <w:t>状态寄存</w:t>
      </w:r>
      <w:r>
        <w:rPr>
          <w:spacing w:val="-6"/>
        </w:rPr>
        <w:t>器</w:t>
      </w:r>
      <w:r>
        <w:rPr>
          <w:spacing w:val="-5"/>
        </w:rPr>
        <w:t>中</w:t>
      </w:r>
      <w:r>
        <w:rPr>
          <w:spacing w:val="-5"/>
        </w:rPr>
        <w:t>的</w:t>
      </w:r>
      <w:r>
        <w:rPr>
          <w:u w:val="single" w:color="C0C0C0"/>
          <w:spacing w:val="-5"/>
        </w:rPr>
        <w:t>数据链路层链路</w:t>
      </w:r>
      <w:r>
        <w:rPr>
          <w:u w:val="single" w:color="C0C0C0"/>
          <w:spacing w:val="-5"/>
        </w:rPr>
        <w:t>活动</w:t>
      </w:r>
      <w:r>
        <w:t>位</w:t>
      </w:r>
      <w:r>
        <w:rPr>
          <w:spacing w:val="-6"/>
        </w:rPr>
        <w:t>读取为</w:t>
      </w:r>
      <w:r>
        <w:rPr>
          <w:spacing w:val="-6"/>
        </w:rPr>
        <w:t xml:space="preserve">0 b;否则</w:t>
      </w:r>
      <w:r>
        <w:rPr>
          <w:spacing w:val="-6"/>
        </w:rPr>
        <w:t>，结果为</w:t>
      </w:r>
    </w:p>
    <w:p>
      <w:pPr>
        <w:pStyle w:val="BodyText"/>
        <w:ind w:left="885"/>
        <w:spacing w:line="259" w:lineRule="auto"/>
      </w:pPr>
      <w:r>
        <w:rPr>
          <w:spacing w:val="-4"/>
        </w:rPr>
        <w:t>未定义。</w:t>
      </w:r>
      <w:r>
        <w:rPr>
          <w:spacing w:val="-4"/>
        </w:rPr>
        <w:t>参见</w:t>
      </w:r>
      <w:r>
        <w:rPr>
          <w:u w:val="single" w:color="C0C0C0"/>
          <w:spacing w:val="-4"/>
        </w:rPr>
        <w:t>7.5.3.8</w:t>
      </w:r>
      <w:r>
        <w:rPr>
          <w:u w:val="single" w:color="C0C0C0"/>
          <w:spacing w:val="-4"/>
        </w:rPr>
        <w:t>部分</w:t>
      </w:r>
      <w:r>
        <w:rPr>
          <w:spacing w:val="-4"/>
        </w:rPr>
        <w:t>。</w:t>
      </w:r>
      <w:r>
        <w:rPr>
          <w:spacing w:val="-14"/>
        </w:rPr>
        <w:t xml:space="preserve"> </w:t>
      </w:r>
      <w:r>
        <w:rPr>
          <w:spacing w:val="-5"/>
        </w:rPr>
        <w:t>有关</w:t>
      </w:r>
      <w:r>
        <w:rPr>
          <w:spacing w:val="-14"/>
        </w:rPr>
        <w:t>DPC期间事务层行为的</w:t>
      </w:r>
      <w:r>
        <w:rPr>
          <w:spacing w:val="-5"/>
        </w:rPr>
        <w:t>其他重要</w:t>
      </w:r>
      <w:r>
        <w:rPr>
          <w:spacing w:val="-5"/>
        </w:rPr>
        <w:t>详细信息</w:t>
      </w:r>
      <w:r>
        <w:rPr>
          <w:spacing w:val="-5"/>
        </w:rPr>
        <w:t xml:space="preserve">，请参见Se 2.9.3。</w:t>
      </w:r>
    </w:p>
    <w:p>
      <w:pPr>
        <w:pStyle w:val="BodyText"/>
        <w:ind w:left="878" w:right="1271" w:hanging="8"/>
        <w:spacing w:before="133" w:line="248" w:lineRule="auto"/>
      </w:pPr>
      <w:r>
        <w:rPr>
          <w:spacing w:val="-6"/>
        </w:rPr>
        <w:t>在已经在支持DPC的</w:t>
      </w:r>
      <w:r>
        <w:rPr>
          <w:spacing w:val="-6"/>
        </w:rPr>
        <w:t>RP扩展的根端口中触发</w:t>
      </w:r>
      <w:r>
        <w:rPr>
          <w:spacing w:val="-16"/>
        </w:rPr>
        <w:t>DPC之后</w:t>
      </w:r>
      <w:r>
        <w:rPr>
          <w:spacing w:val="-6"/>
        </w:rPr>
        <w:t>，</w:t>
      </w:r>
      <w:r>
        <w:rPr>
          <w:spacing w:val="-6"/>
        </w:rPr>
        <w:t>根</w:t>
      </w:r>
      <w:r>
        <w:rPr>
          <w:spacing w:val="-7"/>
        </w:rPr>
        <w:t>端口可能需要</w:t>
      </w:r>
      <w:r>
        <w:rPr>
          <w:spacing w:val="-7"/>
        </w:rPr>
        <w:t>一些</w:t>
      </w:r>
      <w:r>
        <w:rPr>
          <w:spacing w:val="-7"/>
        </w:rPr>
        <w:t>时间</w:t>
      </w:r>
      <w:r>
        <w:rPr>
          <w:spacing w:val="-7"/>
        </w:rPr>
        <w:t>来</w:t>
      </w:r>
      <w:r>
        <w:rPr>
          <w:spacing w:val="-5"/>
        </w:rPr>
        <w:t>停顿和清理其内部活动，</w:t>
      </w:r>
      <w:r>
        <w:rPr>
          <w:spacing w:val="-5"/>
        </w:rPr>
        <w:t>诸如</w:t>
      </w:r>
      <w:r>
        <w:rPr>
          <w:spacing w:val="-6"/>
        </w:rPr>
        <w:t>与DMA读取请求相关联的那些。</w:t>
      </w:r>
      <w:r>
        <w:rPr>
          <w:spacing w:val="-6"/>
        </w:rPr>
        <w:t>当</w:t>
      </w:r>
      <w:r>
        <w:rPr>
          <w:u w:val="single" w:color="C0C0C0"/>
          <w:spacing w:val="-6"/>
        </w:rPr>
        <w:t>DPC</w:t>
      </w:r>
      <w:r>
        <w:rPr>
          <w:u w:val="single" w:color="C0C0C0"/>
          <w:spacing w:val="-6"/>
        </w:rPr>
        <w:t>触发器</w:t>
      </w:r>
    </w:p>
    <w:p>
      <w:pPr>
        <w:pStyle w:val="BodyText"/>
        <w:ind w:left="878" w:right="1307"/>
        <w:spacing w:before="1"/>
      </w:pPr>
      <w:r>
        <w:rPr>
          <w:u w:val="single" w:color="C0C0C0"/>
          <w:spacing w:val="-6"/>
        </w:rPr>
        <w:t>状态</w:t>
      </w:r>
      <w:r>
        <w:rPr>
          <w:spacing w:val="-6"/>
        </w:rPr>
        <w:t>位被</w:t>
      </w:r>
      <w:r>
        <w:rPr>
          <w:spacing w:val="-6"/>
        </w:rPr>
        <w:t>设置且</w:t>
      </w:r>
      <w:r>
        <w:rPr>
          <w:u w:val="single" w:color="C0C0C0"/>
          <w:spacing w:val="-6"/>
        </w:rPr>
        <w:t xml:space="preserve">DPC RP忙碌</w:t>
      </w:r>
      <w:r>
        <w:rPr>
          <w:spacing w:val="-6"/>
        </w:rPr>
        <w:t>位被</w:t>
      </w:r>
      <w:r>
        <w:rPr>
          <w:spacing w:val="-6"/>
        </w:rPr>
        <w:t>设置，</w:t>
      </w:r>
      <w:r>
        <w:rPr>
          <w:spacing w:val="-6"/>
        </w:rPr>
        <w:t>软件必须将</w:t>
      </w:r>
      <w:r>
        <w:rPr>
          <w:spacing w:val="-6"/>
        </w:rPr>
        <w:t>根端口保留在DPC中，直到</w:t>
      </w:r>
      <w:r>
        <w:rPr>
          <w:u w:val="single" w:color="C0C0C0"/>
          <w:spacing w:val="-6"/>
        </w:rPr>
        <w:t xml:space="preserve">DPC RP忙碌</w:t>
      </w:r>
      <w:r>
        <w:rPr>
          <w:spacing w:val="-6"/>
        </w:rPr>
        <w:t>位读取为</w:t>
      </w:r>
      <w:r>
        <w:rPr>
          <w:spacing w:val="-7"/>
        </w:rPr>
        <w:t>0b。</w:t>
      </w:r>
    </w:p>
    <w:p>
      <w:pPr>
        <w:pStyle w:val="BodyText"/>
        <w:ind w:left="885" w:right="1254" w:hanging="15"/>
        <w:spacing w:before="165" w:line="255" w:lineRule="auto"/>
      </w:pPr>
      <w:r>
        <w:rPr>
          <w:spacing w:val="-6"/>
        </w:rPr>
        <w:t>在</w:t>
      </w:r>
      <w:r>
        <w:rPr>
          <w:spacing w:val="-6"/>
        </w:rPr>
        <w:t>软件</w:t>
      </w:r>
      <w:r>
        <w:rPr>
          <w:spacing w:val="-6"/>
        </w:rPr>
        <w:t>从DPC</w:t>
      </w:r>
      <w:r>
        <w:t>释放</w:t>
      </w:r>
      <w:r>
        <w:rPr>
          <w:spacing w:val="-6"/>
        </w:rPr>
        <w:t>下游端口</w:t>
      </w:r>
      <w:r>
        <w:t>之后</w:t>
      </w:r>
      <w:r>
        <w:rPr>
          <w:spacing w:val="-6"/>
        </w:rPr>
        <w:t>，端口</w:t>
      </w:r>
      <w:r>
        <w:t xml:space="preserve">    </w:t>
      </w:r>
      <w:r>
        <w:rPr>
          <w:spacing w:val="-6"/>
        </w:rPr>
        <w:t>Link</w:t>
      </w:r>
      <w:r>
        <w:rPr>
          <w:spacing w:val="-6"/>
        </w:rPr>
        <w:t>将尝试</w:t>
      </w:r>
      <w:r>
        <w:rPr>
          <w:spacing w:val="-6"/>
        </w:rPr>
        <w:t>重新训练。</w:t>
      </w:r>
      <w:r>
        <w:rPr>
          <w:spacing w:val="-15"/>
        </w:rPr>
        <w:t>软件</w:t>
      </w:r>
      <w:r>
        <w:rPr>
          <w:spacing w:val="-6"/>
        </w:rPr>
        <w:t>可以使用数据链路层</w:t>
      </w:r>
      <w:r>
        <w:rPr>
          <w:spacing w:val="-6"/>
        </w:rPr>
        <w:t>状态更改中断</w:t>
      </w:r>
      <w:r>
        <w:rPr>
          <w:spacing w:val="-7"/>
        </w:rPr>
        <w:t xml:space="preserve">、DL_Active ERR_COR</w:t>
      </w:r>
      <w:r>
        <w:rPr>
          <w:spacing w:val="-7"/>
        </w:rPr>
        <w:t>信令或</w:t>
      </w:r>
      <w:r>
        <w:rPr>
          <w:spacing w:val="-5"/>
        </w:rPr>
        <w:t>两者</w:t>
      </w:r>
      <w:r>
        <w:rPr>
          <w:spacing w:val="-18"/>
        </w:rPr>
        <w:t>，</w:t>
      </w:r>
      <w:r>
        <w:rPr>
          <w:spacing w:val="-5"/>
        </w:rPr>
        <w:t>以</w:t>
      </w:r>
      <w:r>
        <w:rPr>
          <w:spacing w:val="-5"/>
        </w:rPr>
        <w:t>在</w:t>
      </w:r>
      <w:r>
        <w:rPr>
          <w:spacing w:val="-5"/>
        </w:rPr>
        <w:t>链路再次达到</w:t>
      </w:r>
      <w:r>
        <w:rPr>
          <w:spacing w:val="-5"/>
        </w:rPr>
        <w:t>DL_Active</w:t>
      </w:r>
      <w:r>
        <w:rPr>
          <w:spacing w:val="-5"/>
        </w:rPr>
        <w:t>状态时发出信号。</w:t>
      </w:r>
      <w:r>
        <w:rPr>
          <w:spacing w:val="-14"/>
        </w:rPr>
        <w:t xml:space="preserve"> </w:t>
      </w:r>
      <w:r>
        <w:rPr>
          <w:spacing w:val="-6"/>
        </w:rPr>
        <w:t>参见</w:t>
      </w:r>
      <w:hyperlink w:history="true" w:anchor="bookmark59">
        <w:r>
          <w:rPr>
            <w:u w:val="single" w:color="C0C0C0"/>
            <w:spacing w:val="-6"/>
          </w:rPr>
          <w:t>6.7.3.3</w:t>
        </w:r>
      </w:hyperlink>
      <w:r>
        <w:rPr>
          <w:spacing w:val="-6"/>
        </w:rPr>
        <w:t>和</w:t>
      </w:r>
      <w:r>
        <w:rPr>
          <w:spacing w:val="-43"/>
        </w:rPr>
        <w:t>www.example.com</w:t>
      </w:r>
      <w:hyperlink w:history="true" w:anchor="bookmark60">
        <w:r>
          <w:rPr>
            <w:u w:val="single" w:color="C0C0C0"/>
            <w:spacing w:val="-6"/>
          </w:rPr>
          <w:t>部分6.2.10.5</w:t>
        </w:r>
        <w:r>
          <w:rPr>
            <w:spacing w:val="-6"/>
          </w:rPr>
          <w:t>。</w:t>
        </w:r>
      </w:hyperlink>
    </w:p>
    <w:p>
      <w:pPr>
        <w:spacing w:line="255" w:lineRule="auto"/>
        <w:sectPr>
          <w:footerReference w:type="default" r:id="rId104"/>
          <w:pgSz w:w="12240" w:h="15840"/>
          <w:pgMar w:top="146" w:right="21" w:bottom="578" w:left="141" w:header="0" w:footer="294" w:gutter="0"/>
        </w:sectPr>
      </w:pPr>
    </w:p>
    <w:p>
      <w:pPr>
        <w:pStyle w:val="P68B1DB1-BodyText2"/>
        <w:spacing w:line="420" w:lineRule="exact"/>
      </w:pPr>
      <w:r>
        <w:pict>
          <v:shape id="_x0000_s3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3"/>
        <w:ind w:firstLine="870"/>
        <w:spacing w:line="3400" w:lineRule="exact"/>
      </w:pPr>
      <w:r>
        <w:pict>
          <v:group id="_x0000_s366" style="mso-position-vertical-relative:line;mso-position-horizontal-relative:char;width:500pt;height:170pt;" filled="false" stroked="false" coordsize="10000,3400" coordorigin="0,0">
            <v:rect id="_x0000_s368" style="position:absolute;left:0;top:0;width:10000;height:3400;" fillcolor="#E5F4FF" filled="true" stroked="false"/>
            <v:shape id="_x0000_s370" style="position:absolute;left:320;top:293;width:9234;height:28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51"/>
                      <w:spacing w:before="28" w:line="454" w:lineRule="exact"/>
                      <w:rPr>
                        <w:rFonts w:ascii="Tahoma" w:hAnsi="Tahoma" w:cs="Tahoma" w:eastAsia="Tahoma"/>
                        <w:sz w:val="36"/>
                        <w:szCs w:val="36"/>
                      </w:rPr>
                      <w:pStyle w:val="P68B1DB1-Normal109"/>
                    </w:pPr>
                    <w:r>
                      <w:rPr>
                        <w:spacing w:val="-11"/>
                      </w:rPr>
                      <w:t>所有1的数据值</w:t>
                    </w:r>
                  </w:p>
                  <w:p>
                    <w:pPr>
                      <w:ind w:left="24" w:right="35" w:firstLine="13"/>
                      <w:spacing w:before="144" w:line="249" w:lineRule="auto"/>
                      <w:rPr>
                        <w:rFonts w:ascii="Tahoma" w:hAnsi="Tahoma" w:cs="Tahoma" w:eastAsia="Tahoma"/>
                        <w:sz w:val="20"/>
                        <w:szCs w:val="20"/>
                      </w:rPr>
                      <w:pStyle w:val="BodyText"/>
                    </w:pPr>
                    <w:r>
                      <w:rPr>
                        <w:spacing w:val="-5"/>
                      </w:rPr>
                      <w:t>许多平台，包括</w:t>
                    </w:r>
                    <w:r>
                      <w:rPr>
                        <w:spacing w:val="-6"/>
                      </w:rPr>
                      <w:t>支持DPC的RP扩展</w:t>
                    </w:r>
                    <w:r>
                      <w:rPr>
                        <w:spacing w:val="-6"/>
                      </w:rPr>
                      <w:t xml:space="preserve">的平台，可以在错误与PCI Express配置、I/O或内存读取请求相关联时向软件返回全1的数据</w:t>
                    </w:r>
                    <w:r>
                      <w:rPr>
                        <w:spacing w:val="-6"/>
                      </w:rPr>
                      <w:t>值</w:t>
                    </w:r>
                    <w:r>
                      <w:rPr>
                        <w:spacing w:val="-7"/>
                      </w:rPr>
                      <w:t>。在DPC期间</w:t>
                    </w:r>
                    <w:r>
                      <w:rPr>
                        <w:spacing w:val="-8"/>
                      </w:rPr>
                      <w:t>，</w:t>
                    </w:r>
                  </w:p>
                  <w:p>
                    <w:pPr>
                      <w:ind w:left="37"/>
                      <w:spacing w:line="250" w:lineRule="exact"/>
                      <w:rPr>
                        <w:rFonts w:ascii="Tahoma" w:hAnsi="Tahoma" w:cs="Tahoma" w:eastAsia="Tahoma"/>
                        <w:sz w:val="20"/>
                        <w:szCs w:val="20"/>
                      </w:rPr>
                      <w:pStyle w:val="P68B1DB1-Normal40"/>
                    </w:pPr>
                    <w:r>
                      <w:rPr>
                        <w:spacing w:val="-5"/>
                      </w:rPr>
                      <w:t>下游端口丢弃发</w:t>
                    </w:r>
                    <w:r>
                      <w:rPr>
                        <w:spacing w:val="-5"/>
                      </w:rPr>
                      <w:t>往</w:t>
                    </w:r>
                    <w:r>
                      <w:rPr>
                        <w:spacing w:val="-5"/>
                      </w:rPr>
                      <w:t>链路</w:t>
                    </w:r>
                    <w:r>
                      <w:rPr>
                        <w:spacing w:val="-6"/>
                      </w:rPr>
                      <w:t>的请求并以错误完成</w:t>
                    </w:r>
                    <w:r>
                      <w:rPr>
                        <w:spacing w:val="-6"/>
                      </w:rPr>
                      <w:t>它们</w:t>
                    </w:r>
                    <w:r>
                      <w:rPr>
                        <w:spacing w:val="-6"/>
                      </w:rPr>
                      <w:t>（即，</w:t>
                    </w:r>
                    <w:r>
                      <w:rPr>
                        <w:spacing w:val="-6"/>
                      </w:rPr>
                      <w:t>无论</w:t>
                    </w:r>
                    <w:r>
                      <w:rPr>
                        <w:spacing w:val="-6"/>
                      </w:rPr>
                      <w:t>是与</w:t>
                    </w:r>
                    <w:r>
                      <w:rPr>
                        <w:spacing w:val="-6"/>
                      </w:rPr>
                      <w:t>一个</w:t>
                    </w:r>
                  </w:p>
                  <w:p>
                    <w:pPr>
                      <w:ind w:left="36"/>
                      <w:spacing w:line="250" w:lineRule="exact"/>
                      <w:rPr>
                        <w:rFonts w:ascii="Tahoma" w:hAnsi="Tahoma" w:cs="Tahoma" w:eastAsia="Tahoma"/>
                        <w:sz w:val="20"/>
                        <w:szCs w:val="20"/>
                      </w:rPr>
                      <w:pStyle w:val="P68B1DB1-Normal40"/>
                    </w:pPr>
                    <w:r>
                      <w:rPr>
                        <w:spacing w:val="-6"/>
                      </w:rPr>
                      <w:t>不支持的请求（UR）或</w:t>
                    </w:r>
                    <w:r>
                      <w:rPr>
                        <w:spacing w:val="-7"/>
                      </w:rPr>
                      <w:t>完成</w:t>
                    </w:r>
                    <w:r>
                      <w:rPr>
                        <w:spacing w:val="-22"/>
                      </w:rPr>
                      <w:t>程序</w:t>
                    </w:r>
                    <w:r>
                      <w:rPr>
                        <w:spacing w:val="-7"/>
                      </w:rPr>
                      <w:t>中止（CA）完成</w:t>
                    </w:r>
                    <w:r>
                      <w:rPr>
                        <w:spacing w:val="-7"/>
                      </w:rPr>
                      <w:t>状态）。通过结束</w:t>
                    </w:r>
                    <w:r>
                      <w:rPr>
                        <w:spacing w:val="-7"/>
                      </w:rPr>
                      <w:t>一</w:t>
                    </w:r>
                    <w:r>
                      <w:rPr>
                        <w:spacing w:val="-7"/>
                      </w:rPr>
                      <w:t>系列</w:t>
                    </w:r>
                    <w:r>
                      <w:rPr>
                        <w:spacing w:val="-7"/>
                      </w:rPr>
                      <w:t>的</w:t>
                    </w:r>
                    <w:r>
                      <w:rPr>
                        <w:spacing w:val="-7"/>
                      </w:rPr>
                      <w:t>MMIO</w:t>
                    </w:r>
                    <w:r>
                      <w:rPr>
                        <w:spacing w:val="-7"/>
                      </w:rPr>
                      <w:t>或</w:t>
                    </w:r>
                  </w:p>
                  <w:p>
                    <w:pPr>
                      <w:ind w:left="35" w:right="87" w:hanging="7"/>
                      <w:spacing w:line="249" w:lineRule="auto"/>
                      <w:rPr>
                        <w:rFonts w:ascii="Tahoma" w:hAnsi="Tahoma" w:cs="Tahoma" w:eastAsia="Tahoma"/>
                        <w:sz w:val="20"/>
                        <w:szCs w:val="20"/>
                      </w:rPr>
                      <w:pStyle w:val="BodyText"/>
                    </w:pPr>
                    <w:r>
                      <w:rPr>
                        <w:spacing w:val="-5"/>
                      </w:rPr>
                      <w:t>当配置</w:t>
                    </w:r>
                    <w:r>
                      <w:rPr>
                        <w:spacing w:val="-5"/>
                      </w:rPr>
                      <w:t>空间</w:t>
                    </w:r>
                    <w:r>
                      <w:rPr>
                        <w:spacing w:val="-5"/>
                      </w:rPr>
                      <w:t>操作</w:t>
                    </w:r>
                    <w:r>
                      <w:rPr>
                        <w:spacing w:val="-5"/>
                      </w:rPr>
                      <w:t>具有</w:t>
                    </w:r>
                    <w:r>
                      <w:rPr>
                        <w:spacing w:val="-5"/>
                      </w:rPr>
                      <w:t>对</w:t>
                    </w:r>
                    <w:r>
                      <w:rPr>
                        <w:spacing w:val="-5"/>
                      </w:rPr>
                      <w:t>具有</w:t>
                    </w:r>
                    <w:r>
                      <w:rPr>
                        <w:spacing w:val="-6"/>
                      </w:rPr>
                      <w:t>不</w:t>
                    </w:r>
                    <w:r>
                      <w:rPr>
                        <w:spacing w:val="-6"/>
                      </w:rPr>
                      <w:t>等于</w:t>
                    </w:r>
                    <w:r>
                      <w:rPr>
                        <w:spacing w:val="-6"/>
                      </w:rPr>
                      <w:t>全</w:t>
                    </w:r>
                    <w:r>
                      <w:rPr>
                        <w:spacing w:val="-6"/>
                      </w:rPr>
                      <w:t>1</w:t>
                    </w:r>
                    <w:r>
                      <w:rPr>
                        <w:spacing w:val="-17"/>
                      </w:rPr>
                      <w:t>的已知数据值的地址的读取时，软件可以确定完成器是否已被移除或DPC是否已被触发</w:t>
                    </w:r>
                    <w:r>
                      <w:rPr>
                        <w:spacing w:val="-7"/>
                      </w:rPr>
                      <w:t>。</w:t>
                    </w:r>
                  </w:p>
                  <w:p>
                    <w:pPr>
                      <w:ind w:left="20"/>
                      <w:spacing w:before="147" w:line="251" w:lineRule="auto"/>
                      <w:rPr>
                        <w:rFonts w:ascii="Tahoma" w:hAnsi="Tahoma" w:cs="Tahoma" w:eastAsia="Tahoma"/>
                        <w:sz w:val="20"/>
                        <w:szCs w:val="20"/>
                      </w:rPr>
                      <w:pStyle w:val="BodyText"/>
                    </w:pPr>
                    <w:r>
                      <w:rPr>
                        <w:spacing w:val="-5"/>
                      </w:rPr>
                      <w:t>另请参见实施说明</w:t>
                    </w:r>
                    <w:hyperlink w:history="true" w:anchor="bookmark61"/>
                  </w:p>
                </w:txbxContent>
              </v:textbox>
            </v:shape>
            <v:shape id="_x0000_s372" style="position:absolute;left:0;top:0;width:100;height:3400;" filled="false" stroked="false" type="#_x0000_t75">
              <v:imagedata o:title="" r:id="rId106"/>
            </v:shape>
          </v:group>
        </w:pict>
      </w:r>
    </w:p>
    <w:p>
      <w:pPr>
        <w:pStyle w:val="P68B1DB1-BodyText115"/>
        <w:ind w:firstLine="870"/>
        <w:spacing w:before="200" w:line="5600" w:lineRule="exact"/>
      </w:pPr>
      <w:r>
        <w:pict>
          <v:group id="_x0000_s374" style="mso-position-vertical-relative:line;mso-position-horizontal-relative:char;width:500pt;height:280pt;" filled="false" stroked="false" coordsize="10000,5600" coordorigin="0,0">
            <v:rect id="_x0000_s376" style="position:absolute;left:0;top:0;width:10000;height:5600;" fillcolor="#E5F4FF" filled="true" stroked="false"/>
            <v:shape id="_x0000_s378" style="position:absolute;left:324;top:293;width:9445;height:508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30"/>
                      <w:spacing w:before="28" w:line="454" w:lineRule="exact"/>
                      <w:rPr>
                        <w:rFonts w:ascii="Tahoma" w:hAnsi="Tahoma" w:cs="Tahoma" w:eastAsia="Tahoma"/>
                        <w:sz w:val="36"/>
                        <w:szCs w:val="36"/>
                      </w:rPr>
                      <w:pStyle w:val="P68B1DB1-Normal114"/>
                    </w:pPr>
                    <w:r>
                      <w:t>在DPC期间选择未发布的请求响应</w:t>
                    </w:r>
                  </w:p>
                  <w:p>
                    <w:pPr>
                      <w:ind w:left="30" w:right="108" w:hanging="10"/>
                      <w:spacing w:before="143" w:line="255" w:lineRule="auto"/>
                      <w:rPr>
                        <w:rFonts w:ascii="Tahoma" w:hAnsi="Tahoma" w:cs="Tahoma" w:eastAsia="Tahoma"/>
                        <w:sz w:val="20"/>
                        <w:szCs w:val="20"/>
                      </w:rPr>
                      <w:pStyle w:val="BodyText"/>
                    </w:pPr>
                    <w:r>
                      <w:rPr>
                        <w:spacing w:val="-5"/>
                      </w:rPr>
                      <w:t>DPC完成控制位决定</w:t>
                    </w:r>
                    <w:r>
                      <w:rPr>
                        <w:spacing w:val="-6"/>
                      </w:rPr>
                      <w:t>下游端口</w:t>
                    </w:r>
                    <w:r>
                      <w:t>如何</w:t>
                    </w:r>
                    <w:r>
                      <w:rPr>
                        <w:spacing w:val="-6"/>
                      </w:rPr>
                      <w:t>响应非发布</w:t>
                    </w:r>
                    <w:r>
                      <w:rPr>
                        <w:spacing w:val="-6"/>
                      </w:rPr>
                      <w:t>请求（NPR）</w:t>
                    </w:r>
                    <w:r>
                      <w:t xml:space="preserve">    </w:t>
                    </w:r>
                    <w:r>
                      <w:rPr>
                        <w:spacing w:val="-4"/>
                      </w:rPr>
                      <w:t>在</w:t>
                    </w:r>
                    <w:r>
                      <w:rPr>
                        <w:spacing w:val="-4"/>
                      </w:rPr>
                      <w:t>DPC期间收到。</w:t>
                    </w:r>
                    <w:r>
                      <w:rPr>
                        <w:spacing w:val="-17"/>
                      </w:rPr>
                      <w:t xml:space="preserve"> </w:t>
                    </w:r>
                    <w:r>
                      <w:rPr>
                        <w:spacing w:val="-4"/>
                      </w:rPr>
                      <w:t>选择</w:t>
                    </w:r>
                    <w:r>
                      <w:rPr>
                        <w:spacing w:val="-5"/>
                      </w:rPr>
                      <w:t>需要</w:t>
                    </w:r>
                    <w:r>
                      <w:rPr>
                        <w:spacing w:val="-5"/>
                      </w:rPr>
                      <w:t>考虑</w:t>
                    </w:r>
                    <w:r>
                      <w:rPr>
                        <w:spacing w:val="-17"/>
                      </w:rPr>
                      <w:t>平台</w:t>
                    </w:r>
                    <w:r>
                      <w:rPr>
                        <w:spacing w:val="-5"/>
                      </w:rPr>
                      <w:t>的其余部分</w:t>
                    </w:r>
                    <w:r>
                      <w:rPr>
                        <w:spacing w:val="-23"/>
                      </w:rPr>
                      <w:t>如何</w:t>
                    </w:r>
                    <w:r>
                      <w:rPr>
                        <w:spacing w:val="-5"/>
                      </w:rPr>
                      <w:t>处理</w:t>
                    </w:r>
                    <w:r>
                      <w:rPr>
                        <w:u w:val="single" w:color="C0C0C0"/>
                        <w:spacing w:val="-5"/>
                      </w:rPr>
                      <w:t>遏制</w:t>
                    </w:r>
                    <w:r>
                      <w:rPr>
                        <w:u w:val="single" w:color="C0C0C0"/>
                        <w:spacing w:val="-8"/>
                      </w:rPr>
                      <w:t>错误恢复（CER</w:t>
                    </w:r>
                    <w:r>
                      <w:rPr>
                        <w:spacing w:val="-8"/>
                      </w:rPr>
                      <w:t>）。</w:t>
                    </w:r>
                  </w:p>
                  <w:p>
                    <w:pPr>
                      <w:ind w:left="30" w:right="20" w:hanging="11"/>
                      <w:spacing w:before="127" w:line="251" w:lineRule="auto"/>
                      <w:rPr>
                        <w:rFonts w:ascii="Tahoma" w:hAnsi="Tahoma" w:cs="Tahoma" w:eastAsia="Tahoma"/>
                        <w:sz w:val="20"/>
                        <w:szCs w:val="20"/>
                      </w:rPr>
                      <w:pStyle w:val="BodyText"/>
                    </w:pPr>
                    <w:r>
                      <w:rPr>
                        <w:spacing w:val="-4"/>
                      </w:rPr>
                      <w:t>虽然</w:t>
                    </w:r>
                    <w:r>
                      <w:rPr>
                        <w:spacing w:val="-17"/>
                      </w:rPr>
                      <w:t>平台中的</w:t>
                    </w:r>
                    <w:r>
                      <w:rPr>
                        <w:spacing w:val="-4"/>
                      </w:rPr>
                      <w:t>特定</w:t>
                    </w:r>
                    <w:r>
                      <w:rPr>
                        <w:u w:val="single" w:color="C0C0C0"/>
                        <w:spacing w:val="-4"/>
                      </w:rPr>
                      <w:t>CER</w:t>
                    </w:r>
                    <w:r>
                      <w:rPr>
                        <w:spacing w:val="-4"/>
                      </w:rPr>
                      <w:t>策略</w:t>
                    </w:r>
                    <w:r>
                      <w:rPr>
                        <w:spacing w:val="-4"/>
                      </w:rPr>
                      <w:t>细节</w:t>
                    </w:r>
                    <w:r>
                      <w:rPr>
                        <w:spacing w:val="-4"/>
                      </w:rPr>
                      <w:t>不在</w:t>
                    </w:r>
                    <w:r>
                      <w:rPr>
                        <w:spacing w:val="-18"/>
                      </w:rPr>
                      <w:t>本规范</w:t>
                    </w:r>
                    <w:r>
                      <w:rPr>
                        <w:spacing w:val="-4"/>
                      </w:rPr>
                      <w:t>的</w:t>
                    </w:r>
                    <w:r>
                      <w:rPr>
                        <w:spacing w:val="-4"/>
                      </w:rPr>
                      <w:t>范围</w:t>
                    </w:r>
                    <w:r>
                      <w:rPr>
                        <w:spacing w:val="-4"/>
                      </w:rPr>
                      <w:t>内，但</w:t>
                    </w:r>
                    <w:r>
                      <w:rPr>
                        <w:spacing w:val="-5"/>
                      </w:rPr>
                      <w:t>以下是</w:t>
                    </w:r>
                    <w:r>
                      <w:rPr>
                        <w:spacing w:val="-5"/>
                      </w:rPr>
                      <w:t>基于</w:t>
                    </w:r>
                    <w:r>
                      <w:rPr>
                        <w:spacing w:val="-5"/>
                      </w:rPr>
                      <w:t>一般</w:t>
                    </w:r>
                    <w:r>
                      <w:rPr>
                        <w:spacing w:val="-5"/>
                      </w:rPr>
                      <w:t>考虑的一些指导原则。</w:t>
                    </w:r>
                  </w:p>
                  <w:p>
                    <w:pPr>
                      <w:ind w:left="20" w:right="260" w:firstLine="12"/>
                      <w:spacing w:before="145" w:line="252" w:lineRule="auto"/>
                      <w:rPr>
                        <w:rFonts w:ascii="Tahoma" w:hAnsi="Tahoma" w:cs="Tahoma" w:eastAsia="Tahoma"/>
                        <w:sz w:val="20"/>
                        <w:szCs w:val="20"/>
                      </w:rPr>
                      <w:pStyle w:val="BodyText"/>
                    </w:pPr>
                    <w:r>
                      <w:rPr>
                        <w:spacing w:val="-4"/>
                      </w:rPr>
                      <w:t>如果</w:t>
                    </w:r>
                    <w:r>
                      <w:rPr>
                        <w:spacing w:val="-4"/>
                      </w:rPr>
                      <w:t>平台</w:t>
                    </w:r>
                    <w:r>
                      <w:rPr>
                        <w:spacing w:val="-4"/>
                      </w:rPr>
                      <w:t>或</w:t>
                    </w:r>
                    <w:r>
                      <w:rPr>
                        <w:spacing w:val="-4"/>
                      </w:rPr>
                      <w:t>驱动程序</w:t>
                    </w:r>
                    <w:r>
                      <w:rPr>
                        <w:spacing w:val="-4"/>
                      </w:rPr>
                      <w:t>不</w:t>
                    </w:r>
                    <w:r>
                      <w:rPr>
                        <w:spacing w:val="-4"/>
                      </w:rPr>
                      <w:t>支持</w:t>
                    </w:r>
                    <w:r>
                      <w:rPr>
                        <w:u w:val="single" w:color="C0C0C0"/>
                        <w:spacing w:val="-4"/>
                      </w:rPr>
                      <w:t>CER</w:t>
                    </w:r>
                    <w:r>
                      <w:rPr>
                        <w:spacing w:val="-4"/>
                      </w:rPr>
                      <w:t>策略，</w:t>
                    </w:r>
                    <w:r>
                      <w:rPr>
                        <w:spacing w:val="-9"/>
                      </w:rPr>
                      <w:t>建议选择UR完成，这是设备不存在时的标准行为</w:t>
                    </w:r>
                    <w:r>
                      <w:rPr>
                        <w:spacing w:val="-6"/>
                      </w:rPr>
                      <w:t>。</w:t>
                    </w:r>
                  </w:p>
                  <w:p>
                    <w:pPr>
                      <w:ind w:left="25" w:right="35" w:firstLine="7"/>
                      <w:spacing w:before="142" w:line="251" w:lineRule="auto"/>
                      <w:rPr>
                        <w:rFonts w:ascii="Tahoma" w:hAnsi="Tahoma" w:cs="Tahoma" w:eastAsia="Tahoma"/>
                        <w:sz w:val="20"/>
                        <w:szCs w:val="20"/>
                      </w:rPr>
                      <w:pStyle w:val="BodyText"/>
                    </w:pPr>
                    <w:r>
                      <w:rPr>
                        <w:spacing w:val="-6"/>
                      </w:rPr>
                      <w:t>如果</w:t>
                    </w:r>
                    <w:r>
                      <w:rPr>
                        <w:u w:val="single" w:color="C0C0C0"/>
                        <w:spacing w:val="-6"/>
                      </w:rPr>
                      <w:t>CER</w:t>
                    </w:r>
                    <w:r>
                      <w:rPr>
                        <w:spacing w:val="-6"/>
                      </w:rPr>
                      <w:t>策略依赖于</w:t>
                    </w:r>
                    <w:r>
                      <w:rPr>
                        <w:spacing w:val="-6"/>
                      </w:rPr>
                      <w:t>软件通过查找PIO读取</w:t>
                    </w:r>
                    <w:r>
                      <w:t>返回的</w:t>
                    </w:r>
                    <w:r>
                      <w:rPr>
                        <w:spacing w:val="-6"/>
                      </w:rPr>
                      <w:t>所有1来</w:t>
                    </w:r>
                  </w:p>
                  <w:p>
                    <w:pPr>
                      <w:ind w:left="25" w:right="1142" w:firstLine="6"/>
                      <w:spacing w:before="1" w:line="249" w:lineRule="auto"/>
                      <w:rPr>
                        <w:rFonts w:ascii="Tahoma" w:hAnsi="Tahoma" w:cs="Tahoma" w:eastAsia="Tahoma"/>
                        <w:sz w:val="20"/>
                        <w:szCs w:val="20"/>
                      </w:rPr>
                      <w:pStyle w:val="BodyText"/>
                    </w:pPr>
                    <w:r>
                      <w:rPr>
                        <w:spacing w:val="-6"/>
                      </w:rPr>
                      <w:t>读取</w:t>
                    </w:r>
                    <w:r>
                      <w:rPr>
                        <w:spacing w:val="-6"/>
                      </w:rPr>
                      <w:t>返回UR完成。</w:t>
                    </w:r>
                    <w:r>
                      <w:rPr>
                        <w:spacing w:val="-17"/>
                      </w:rPr>
                      <w:t>对于</w:t>
                    </w:r>
                    <w:r>
                      <w:rPr>
                        <w:spacing w:val="-6"/>
                      </w:rPr>
                      <w:t>以配置空间、内存空间以及可能的I/OSpace为目标的PIO读取，需要发生全1</w:t>
                    </w:r>
                    <w:r>
                      <w:rPr>
                        <w:spacing w:val="-5"/>
                      </w:rPr>
                      <w:t>的合成</w:t>
                    </w:r>
                    <w:r>
                      <w:rPr>
                        <w:spacing w:val="-6"/>
                      </w:rPr>
                      <w:t>。</w:t>
                    </w:r>
                  </w:p>
                  <w:p>
                    <w:pPr>
                      <w:ind w:left="25" w:right="125" w:firstLine="7"/>
                      <w:spacing w:before="145" w:line="250" w:lineRule="auto"/>
                      <w:jc w:val="both"/>
                      <w:rPr>
                        <w:rFonts w:ascii="Tahoma" w:hAnsi="Tahoma" w:cs="Tahoma" w:eastAsia="Tahoma"/>
                        <w:sz w:val="20"/>
                        <w:szCs w:val="20"/>
                      </w:rPr>
                      <w:pStyle w:val="BodyText"/>
                    </w:pPr>
                    <w:r>
                      <w:rPr>
                        <w:spacing w:val="-5"/>
                      </w:rPr>
                      <w:t>如果</w:t>
                    </w:r>
                    <w:r>
                      <w:rPr>
                        <w:u w:val="single" w:color="C0C0C0"/>
                        <w:spacing w:val="-5"/>
                      </w:rPr>
                      <w:t>CER</w:t>
                    </w:r>
                    <w:r>
                      <w:rPr>
                        <w:spacing w:val="-5"/>
                      </w:rPr>
                      <w:t>策略使用的机制</w:t>
                    </w:r>
                    <w:r>
                      <w:rPr>
                        <w:spacing w:val="-5"/>
                      </w:rPr>
                      <w:t>对PIO读取的</w:t>
                    </w:r>
                    <w:r>
                      <w:rPr>
                        <w:spacing w:val="-6"/>
                      </w:rPr>
                      <w:t>UR和CA完成</w:t>
                    </w:r>
                    <w:r>
                      <w:rPr>
                        <w:spacing w:val="-6"/>
                      </w:rPr>
                      <w:t>进行了不同的处理，</w:t>
                    </w:r>
                    <w:r>
                      <w:rPr>
                        <w:spacing w:val="-6"/>
                      </w:rPr>
                      <w:t>则</w:t>
                    </w:r>
                    <w:r>
                      <w:rPr>
                        <w:spacing w:val="-6"/>
                      </w:rPr>
                      <w:t>CA</w:t>
                    </w:r>
                    <w:r>
                      <w:rPr>
                        <w:spacing w:val="-5"/>
                      </w:rPr>
                      <w:t>完成可能是</w:t>
                    </w:r>
                    <w:r>
                      <w:rPr>
                        <w:spacing w:val="-5"/>
                      </w:rPr>
                      <w:t>更合适的</w:t>
                    </w:r>
                    <w:r>
                      <w:rPr>
                        <w:spacing w:val="-5"/>
                      </w:rPr>
                      <w:t>选择。从</w:t>
                    </w:r>
                    <w:r>
                      <w:rPr>
                        <w:spacing w:val="-5"/>
                      </w:rPr>
                      <w:t>PCIe</w:t>
                    </w:r>
                    <w:r>
                      <w:rPr>
                        <w:spacing w:val="-5"/>
                      </w:rPr>
                      <w:t>设备返回的CA完成通常</w:t>
                    </w:r>
                    <w:r>
                      <w:rPr>
                        <w:spacing w:val="-5"/>
                      </w:rPr>
                      <w:t>指示</w:t>
                    </w:r>
                    <w:r>
                      <w:rPr>
                        <w:spacing w:val="-5"/>
                      </w:rPr>
                      <w:t>设备编程模型</w:t>
                    </w:r>
                    <w:r>
                      <w:rPr>
                        <w:spacing w:val="-5"/>
                      </w:rPr>
                      <w:t>违规，</w:t>
                    </w:r>
                    <w:r>
                      <w:rPr>
                        <w:spacing w:val="-5"/>
                      </w:rPr>
                      <w:t>这可能需要</w:t>
                    </w:r>
                    <w:r>
                      <w:rPr>
                        <w:spacing w:val="-5"/>
                      </w:rPr>
                      <w:t>触发端口</w:t>
                    </w:r>
                    <w:r>
                      <w:rPr>
                        <w:spacing w:val="-5"/>
                      </w:rPr>
                      <w:t>遏制和</w:t>
                    </w:r>
                    <w:r>
                      <w:rPr>
                        <w:spacing w:val="-5"/>
                      </w:rPr>
                      <w:t>错误恢复。</w:t>
                    </w:r>
                  </w:p>
                </w:txbxContent>
              </v:textbox>
            </v:shape>
            <v:shape id="_x0000_s380" style="position:absolute;left:0;top:0;width:100;height:5600;" filled="false" stroked="false" type="#_x0000_t75">
              <v:imagedata o:title="" r:id="rId107"/>
            </v:shape>
          </v:group>
        </w:pict>
      </w:r>
    </w:p>
    <w:p>
      <w:pPr>
        <w:spacing w:line="5600" w:lineRule="exact"/>
        <w:sectPr>
          <w:footerReference w:type="default" r:id="rId105"/>
          <w:pgSz w:w="12240" w:h="15840"/>
          <w:pgMar w:top="146" w:right="21" w:bottom="578" w:left="141" w:header="0" w:footer="294" w:gutter="0"/>
        </w:sectPr>
      </w:pPr>
    </w:p>
    <w:p>
      <w:pPr>
        <w:pStyle w:val="P68B1DB1-BodyText2"/>
        <w:spacing w:line="420" w:lineRule="exact"/>
      </w:pPr>
      <w:r>
        <w:pict>
          <v:shape id="_x0000_s38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7"/>
        <w:ind w:firstLine="870"/>
        <w:spacing w:line="7300" w:lineRule="exact"/>
      </w:pPr>
      <w:r>
        <w:pict>
          <v:group id="_x0000_s384" style="mso-position-vertical-relative:line;mso-position-horizontal-relative:char;width:500pt;height:365pt;" filled="false" stroked="false" coordsize="10000,7300" coordorigin="0,0">
            <v:rect id="_x0000_s386" style="position:absolute;left:0;top:0;width:10000;height:7300;" fillcolor="#E5F4FF" filled="true" stroked="false"/>
            <v:shape id="_x0000_s388" style="position:absolute;left:324;top:293;width:9452;height:6780;"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30"/>
                      <w:spacing w:before="28" w:line="454" w:lineRule="exact"/>
                      <w:rPr>
                        <w:rFonts w:ascii="Tahoma" w:hAnsi="Tahoma" w:cs="Tahoma" w:eastAsia="Tahoma"/>
                        <w:sz w:val="36"/>
                        <w:szCs w:val="36"/>
                      </w:rPr>
                      <w:pStyle w:val="P68B1DB1-Normal116"/>
                    </w:pPr>
                    <w:r>
                      <w:rPr>
                        <w:spacing w:val="-9"/>
                      </w:rPr>
                      <w:t>选择DPC触发条件</w:t>
                    </w:r>
                  </w:p>
                  <w:p>
                    <w:pPr>
                      <w:ind w:left="33"/>
                      <w:spacing w:before="144" w:line="251" w:lineRule="exact"/>
                      <w:rPr>
                        <w:rFonts w:ascii="Tahoma" w:hAnsi="Tahoma" w:cs="Tahoma" w:eastAsia="Tahoma"/>
                        <w:sz w:val="20"/>
                        <w:szCs w:val="20"/>
                      </w:rPr>
                      <w:pStyle w:val="P68B1DB1-Normal40"/>
                    </w:pPr>
                    <w:r>
                      <w:rPr>
                        <w:spacing w:val="-5"/>
                      </w:rPr>
                      <w:t>非致命错误是指无法纠正的错误，表明特定的TLP是不可靠的，一般</w:t>
                    </w:r>
                    <w:r>
                      <w:rPr>
                        <w:spacing w:val="-6"/>
                      </w:rPr>
                      <w:t>来说</w:t>
                    </w:r>
                    <w:r>
                      <w:rPr>
                        <w:spacing w:val="-6"/>
                      </w:rPr>
                      <w:t>，</w:t>
                    </w:r>
                  </w:p>
                  <w:p>
                    <w:pPr>
                      <w:ind w:left="20" w:right="20" w:firstLine="5"/>
                      <w:spacing w:before="3" w:line="248" w:lineRule="auto"/>
                      <w:rPr>
                        <w:rFonts w:ascii="Tahoma" w:hAnsi="Tahoma" w:cs="Tahoma" w:eastAsia="Tahoma"/>
                        <w:sz w:val="20"/>
                        <w:szCs w:val="20"/>
                      </w:rPr>
                      <w:pStyle w:val="BodyText"/>
                    </w:pPr>
                    <w:r>
                      <w:rPr>
                        <w:spacing w:val="-4"/>
                      </w:rPr>
                      <w:t>关联功能</w:t>
                    </w:r>
                    <w:r>
                      <w:rPr>
                        <w:spacing w:val="-4"/>
                      </w:rPr>
                      <w:t>不应</w:t>
                    </w:r>
                    <w:r>
                      <w:rPr>
                        <w:spacing w:val="-4"/>
                      </w:rPr>
                      <w:t>继续其正常</w:t>
                    </w:r>
                    <w:r>
                      <w:rPr>
                        <w:spacing w:val="-4"/>
                      </w:rPr>
                      <w:t>操作</w:t>
                    </w:r>
                    <w:r>
                      <w:rPr>
                        <w:spacing w:val="-5"/>
                      </w:rPr>
                      <w:t>。致命</w:t>
                    </w:r>
                    <w:r>
                      <w:rPr>
                        <w:spacing w:val="-5"/>
                      </w:rPr>
                      <w:t>错误是无法纠正</w:t>
                    </w:r>
                    <w:r>
                      <w:rPr>
                        <w:spacing w:val="-14"/>
                      </w:rPr>
                      <w:t>的</w:t>
                    </w:r>
                    <w:r>
                      <w:rPr>
                        <w:spacing w:val="-5"/>
                      </w:rPr>
                      <w:t>错误</w:t>
                    </w:r>
                    <w:r>
                      <w:rPr>
                        <w:spacing w:val="-5"/>
                      </w:rPr>
                      <w:t>，</w:t>
                    </w:r>
                    <w:r>
                      <w:t xml:space="preserve">   </w:t>
                    </w:r>
                    <w:r>
                      <w:rPr>
                        <w:spacing w:val="-5"/>
                      </w:rPr>
                      <w:t>特定链路及其相关硬件是不可靠的，</w:t>
                    </w:r>
                    <w:r>
                      <w:rPr>
                        <w:spacing w:val="-5"/>
                      </w:rPr>
                      <w:t>一般</w:t>
                    </w:r>
                    <w:r>
                      <w:rPr>
                        <w:spacing w:val="-5"/>
                      </w:rPr>
                      <w:t>而言</w:t>
                    </w:r>
                    <w:r>
                      <w:rPr>
                        <w:spacing w:val="-5"/>
                      </w:rPr>
                      <w:t>，</w:t>
                    </w:r>
                    <w:r>
                      <w:rPr>
                        <w:spacing w:val="-6"/>
                      </w:rPr>
                      <w:t>该</w:t>
                    </w:r>
                    <w:r>
                      <w:rPr>
                        <w:spacing w:val="-6"/>
                      </w:rPr>
                      <w:t>链路</w:t>
                    </w:r>
                    <w:r>
                      <w:t>下的</w:t>
                    </w:r>
                    <w:r>
                      <w:rPr>
                        <w:spacing w:val="-5"/>
                      </w:rPr>
                      <w:t>整个</w:t>
                    </w:r>
                    <w:r>
                      <w:rPr>
                        <w:spacing w:val="-6"/>
                      </w:rPr>
                      <w:t>硬件</w:t>
                    </w:r>
                    <w:r>
                      <w:t xml:space="preserve">   </w:t>
                    </w:r>
                    <w:r>
                      <w:rPr>
                        <w:spacing w:val="-4"/>
                      </w:rPr>
                      <w:t>不能</w:t>
                    </w:r>
                    <w:r>
                      <w:rPr>
                        <w:spacing w:val="-4"/>
                      </w:rPr>
                      <w:t>继续正常</w:t>
                    </w:r>
                    <w:r>
                      <w:rPr>
                        <w:spacing w:val="-4"/>
                      </w:rPr>
                      <w:t>运行。</w:t>
                    </w:r>
                    <w:r>
                      <w:rPr>
                        <w:spacing w:val="-17"/>
                      </w:rPr>
                      <w:t>非</w:t>
                    </w:r>
                    <w:r>
                      <w:rPr>
                        <w:spacing w:val="-5"/>
                      </w:rPr>
                      <w:t>致命错误和致命错误之间的这种区分</w:t>
                    </w:r>
                    <w:r>
                      <w:rPr>
                        <w:spacing w:val="-5"/>
                      </w:rPr>
                      <w:t>以及</w:t>
                    </w:r>
                    <w:r>
                      <w:rPr>
                        <w:spacing w:val="-5"/>
                      </w:rPr>
                      <w:t>根</w:t>
                    </w:r>
                    <w:r>
                      <w:rPr>
                        <w:spacing w:val="-4"/>
                      </w:rPr>
                      <w:t>端口</w:t>
                    </w:r>
                    <w:r>
                      <w:rPr>
                        <w:spacing w:val="-4"/>
                      </w:rPr>
                      <w:t>错误</w:t>
                    </w:r>
                    <w:r>
                      <w:rPr>
                        <w:spacing w:val="-4"/>
                      </w:rPr>
                      <w:t>遏制</w:t>
                    </w:r>
                    <w:r>
                      <w:rPr>
                        <w:spacing w:val="-4"/>
                      </w:rPr>
                      <w:t>能力</w:t>
                    </w:r>
                    <w:r>
                      <w:rPr>
                        <w:spacing w:val="-13"/>
                      </w:rPr>
                      <w:t>有时</w:t>
                    </w:r>
                    <w:r>
                      <w:rPr>
                        <w:spacing w:val="-4"/>
                      </w:rPr>
                      <w:t>可以</w:t>
                    </w:r>
                    <w:r>
                      <w:rPr>
                        <w:spacing w:val="-4"/>
                      </w:rPr>
                      <w:t>用来</w:t>
                    </w:r>
                    <w:r>
                      <w:rPr>
                        <w:spacing w:val="-4"/>
                      </w:rPr>
                      <w:t>选择</w:t>
                    </w:r>
                    <w:r>
                      <w:rPr>
                        <w:spacing w:val="-4"/>
                      </w:rPr>
                      <w:t>适当的DPC</w:t>
                    </w:r>
                    <w:r>
                      <w:rPr>
                        <w:spacing w:val="-4"/>
                      </w:rPr>
                      <w:t>触发</w:t>
                    </w:r>
                    <w:r>
                      <w:rPr>
                        <w:spacing w:val="-4"/>
                      </w:rPr>
                      <w:t>条件</w:t>
                    </w:r>
                    <w:r>
                      <w:rPr>
                        <w:spacing w:val="-5"/>
                      </w:rPr>
                      <w:t>。</w:t>
                    </w:r>
                    <w:r>
                      <w:rPr>
                        <w:spacing w:val="-5"/>
                      </w:rPr>
                      <w:t>的</w:t>
                    </w:r>
                    <w:r>
                      <w:t xml:space="preserve">    </w:t>
                    </w:r>
                    <w:r>
                      <w:rPr>
                        <w:spacing w:val="-5"/>
                      </w:rPr>
                      <w:t>以下假设</w:t>
                    </w:r>
                    <w:r>
                      <w:rPr>
                        <w:spacing w:val="-18"/>
                      </w:rPr>
                      <w:t>在设备之间</w:t>
                    </w:r>
                    <w:r>
                      <w:rPr>
                        <w:spacing w:val="-5"/>
                      </w:rPr>
                      <w:t>没有对等</w:t>
                    </w:r>
                    <w:r>
                      <w:rPr>
                        <w:spacing w:val="-5"/>
                      </w:rPr>
                      <w:t>业务</w:t>
                    </w:r>
                    <w:r>
                      <w:rPr>
                        <w:spacing w:val="-6"/>
                      </w:rPr>
                      <w:t>。</w:t>
                    </w:r>
                  </w:p>
                  <w:p>
                    <w:pPr>
                      <w:ind w:left="31" w:right="208" w:hanging="8"/>
                      <w:spacing w:before="148" w:line="249" w:lineRule="auto"/>
                      <w:rPr>
                        <w:rFonts w:ascii="Tahoma" w:hAnsi="Tahoma" w:cs="Tahoma" w:eastAsia="Tahoma"/>
                        <w:sz w:val="20"/>
                        <w:szCs w:val="20"/>
                      </w:rPr>
                      <w:pStyle w:val="BodyText"/>
                    </w:pPr>
                    <w:r>
                      <w:rPr>
                        <w:spacing w:val="-4"/>
                      </w:rPr>
                      <w:t>一些RC实现了</w:t>
                    </w:r>
                    <w:r>
                      <w:rPr>
                        <w:spacing w:val="-4"/>
                      </w:rPr>
                      <w:t>将被</w:t>
                    </w:r>
                    <w:r>
                      <w:rPr>
                        <w:spacing w:val="-5"/>
                      </w:rPr>
                      <w:t>统称为</w:t>
                    </w:r>
                    <w:r>
                      <w:t>“功能级包含”（FLC）的专有特征</w:t>
                    </w:r>
                    <w:r>
                      <w:rPr>
                        <w:spacing w:val="-6"/>
                      </w:rPr>
                      <w:t>。</w:t>
                    </w:r>
                    <w:r>
                      <w:rPr>
                        <w:spacing w:val="-17"/>
                      </w:rPr>
                      <w:t>这</w:t>
                    </w:r>
                    <w:r>
                      <w:rPr>
                        <w:spacing w:val="-6"/>
                      </w:rPr>
                      <w:t>不是</w:t>
                    </w:r>
                    <w:r>
                      <w:rPr>
                        <w:spacing w:val="-6"/>
                      </w:rPr>
                      <w:t xml:space="preserve">PCI Express的架构特性。</w:t>
                    </w:r>
                    <w:r>
                      <w:rPr>
                        <w:spacing w:val="-7"/>
                      </w:rPr>
                      <w:t>实现FLC</w:t>
                    </w:r>
                    <w:r>
                      <w:rPr>
                        <w:spacing w:val="-6"/>
                      </w:rPr>
                      <w:t>的根端口</w:t>
                    </w:r>
                    <w:r>
                      <w:rPr>
                        <w:spacing w:val="-7"/>
                      </w:rPr>
                      <w:t>能够</w:t>
                    </w:r>
                    <w:r>
                      <w:rPr>
                        <w:spacing w:val="-7"/>
                      </w:rPr>
                      <w:t>包含</w:t>
                    </w:r>
                  </w:p>
                  <w:p>
                    <w:pPr>
                      <w:ind w:left="20"/>
                      <w:spacing w:line="250" w:lineRule="exact"/>
                      <w:rPr>
                        <w:rFonts w:ascii="Tahoma" w:hAnsi="Tahoma" w:cs="Tahoma" w:eastAsia="Tahoma"/>
                        <w:sz w:val="20"/>
                        <w:szCs w:val="20"/>
                      </w:rPr>
                      <w:pStyle w:val="P68B1DB1-Normal40"/>
                    </w:pPr>
                    <w:r>
                      <w:rPr>
                        <w:spacing w:val="-5"/>
                      </w:rPr>
                      <w:t>在与特定功能相关的流量中检测到非致命错误时</w:t>
                    </w:r>
                    <w:r>
                      <w:rPr>
                        <w:spacing w:val="-5"/>
                      </w:rPr>
                      <w:t>开关</w:t>
                    </w:r>
                  </w:p>
                  <w:p>
                    <w:pPr>
                      <w:ind w:left="33"/>
                      <w:spacing w:line="248" w:lineRule="exact"/>
                      <w:rPr>
                        <w:rFonts w:ascii="Tahoma" w:hAnsi="Tahoma" w:cs="Tahoma" w:eastAsia="Tahoma"/>
                        <w:sz w:val="20"/>
                        <w:szCs w:val="20"/>
                      </w:rPr>
                      <w:pStyle w:val="P68B1DB1-Normal40"/>
                    </w:pPr>
                    <w:r>
                      <w:rPr>
                        <w:spacing w:val="-6"/>
                      </w:rPr>
                      <w:t>具有FLC的根端口下方的下游端口应配置为在下游端口</w:t>
                    </w:r>
                  </w:p>
                  <w:p>
                    <w:pPr>
                      <w:ind w:left="32" w:right="292" w:hanging="8"/>
                      <w:spacing w:before="1" w:line="253" w:lineRule="auto"/>
                      <w:rPr>
                        <w:rFonts w:ascii="Tahoma" w:hAnsi="Tahoma" w:cs="Tahoma" w:eastAsia="Tahoma"/>
                        <w:sz w:val="20"/>
                        <w:szCs w:val="20"/>
                      </w:rPr>
                      <w:pStyle w:val="BodyText"/>
                    </w:pPr>
                    <w:r>
                      <w:rPr>
                        <w:spacing w:val="-6"/>
                      </w:rPr>
                      <w:t>当</w:t>
                    </w:r>
                    <w:r>
                      <w:rPr>
                        <w:spacing w:val="-6"/>
                      </w:rPr>
                      <w:t>下游端口</w:t>
                    </w:r>
                    <w:r>
                      <w:rPr>
                        <w:spacing w:val="-7"/>
                      </w:rPr>
                      <w:t>接收到</w:t>
                    </w:r>
                    <w:r>
                      <w:rPr>
                        <w:u w:val="single" w:color="C0C0C0"/>
                        <w:spacing w:val="-7"/>
                      </w:rPr>
                      <w:t>ERR_FATAL</w:t>
                    </w:r>
                    <w:r>
                      <w:rPr>
                        <w:spacing w:val="-7"/>
                      </w:rPr>
                      <w:t>消息时，检测到未屏蔽的不可纠正错误本身。</w:t>
                    </w:r>
                    <w:r>
                      <w:rPr>
                        <w:spacing w:val="-6"/>
                      </w:rPr>
                      <w:t>在</w:t>
                    </w:r>
                    <w:r>
                      <w:rPr>
                        <w:spacing w:val="-6"/>
                      </w:rPr>
                      <w:t>此模式下，</w:t>
                    </w:r>
                    <w:r>
                      <w:rPr>
                        <w:spacing w:val="-6"/>
                      </w:rPr>
                      <w:t>交换机下游端口传递它接收到的上游</w:t>
                    </w:r>
                    <w:r>
                      <w:rPr>
                        <w:u w:val="single" w:color="C0C0C0"/>
                        <w:spacing w:val="-6"/>
                      </w:rPr>
                      <w:t>ERR_NONFATAL</w:t>
                    </w:r>
                    <w:r>
                      <w:rPr>
                        <w:spacing w:val="-6"/>
                      </w:rPr>
                      <w:t>消息</w:t>
                    </w:r>
                    <w:r>
                      <w:rPr>
                        <w:spacing w:val="-6"/>
                      </w:rPr>
                      <w:t>，</w:t>
                    </w:r>
                  </w:p>
                  <w:p>
                    <w:pPr>
                      <w:ind w:left="25" w:right="80" w:hanging="5"/>
                      <w:spacing w:before="2" w:line="245" w:lineRule="auto"/>
                      <w:rPr>
                        <w:rFonts w:ascii="Tahoma" w:hAnsi="Tahoma" w:cs="Tahoma" w:eastAsia="Tahoma"/>
                        <w:sz w:val="20"/>
                        <w:szCs w:val="20"/>
                      </w:rPr>
                      <w:pStyle w:val="BodyText"/>
                    </w:pPr>
                    <w:r>
                      <w:rPr>
                        <w:spacing w:val="-5"/>
                      </w:rPr>
                      <w:t>触发DPC。</w:t>
                    </w:r>
                    <w:r>
                      <w:rPr>
                        <w:spacing w:val="-5"/>
                      </w:rPr>
                      <w:t>这使根端口FLC</w:t>
                    </w:r>
                    <w:r>
                      <w:rPr>
                        <w:spacing w:val="-5"/>
                      </w:rPr>
                      <w:t>能够处理</w:t>
                    </w:r>
                    <w:r>
                      <w:rPr>
                        <w:spacing w:val="-6"/>
                      </w:rPr>
                      <w:t>使</w:t>
                    </w:r>
                    <w:r>
                      <w:rPr>
                        <w:spacing w:val="-6"/>
                      </w:rPr>
                      <w:t>特定功能不可靠</w:t>
                    </w:r>
                    <w:r>
                      <w:rPr>
                        <w:spacing w:val="-5"/>
                      </w:rPr>
                      <w:t>的</w:t>
                    </w:r>
                    <w:r>
                      <w:t xml:space="preserve">   </w:t>
                    </w:r>
                    <w:r>
                      <w:rPr>
                        <w:spacing w:val="-5"/>
                      </w:rPr>
                      <w:t>和</w:t>
                    </w:r>
                    <w:r>
                      <w:rPr>
                        <w:spacing w:val="-5"/>
                      </w:rPr>
                      <w:t>交换机下游端口DPC</w:t>
                    </w:r>
                    <w:r>
                      <w:rPr>
                        <w:spacing w:val="-5"/>
                      </w:rPr>
                      <w:t>来处理</w:t>
                    </w:r>
                    <w:r>
                      <w:rPr>
                        <w:spacing w:val="-5"/>
                      </w:rPr>
                      <w:t>使层次结构</w:t>
                    </w:r>
                    <w:r>
                      <w:rPr>
                        <w:spacing w:val="-17"/>
                      </w:rPr>
                      <w:t>域的</w:t>
                    </w:r>
                    <w:r>
                      <w:rPr>
                        <w:spacing w:val="-5"/>
                      </w:rPr>
                      <w:t>子</w:t>
                    </w:r>
                    <w:r>
                      <w:rPr>
                        <w:spacing w:val="-6"/>
                      </w:rPr>
                      <w:t>树</w:t>
                    </w:r>
                    <w:r>
                      <w:rPr>
                        <w:spacing w:val="-6"/>
                      </w:rPr>
                      <w:t>不可靠的错误。</w:t>
                    </w:r>
                    <w:r>
                      <w:rPr>
                        <w:spacing w:val="-5"/>
                      </w:rPr>
                      <w:t>下游端口</w:t>
                    </w:r>
                    <w:r>
                      <w:rPr>
                        <w:spacing w:val="-5"/>
                      </w:rPr>
                      <w:t>仍然需要</w:t>
                    </w:r>
                    <w:r>
                      <w:rPr>
                        <w:spacing w:val="-5"/>
                      </w:rPr>
                      <w:t>为</w:t>
                    </w:r>
                    <w:r>
                      <w:rPr>
                        <w:spacing w:val="-6"/>
                      </w:rPr>
                      <w:t>它检测到的</w:t>
                    </w:r>
                    <w:r>
                      <w:t>所有未屏蔽的不可纠正错误</w:t>
                    </w:r>
                    <w:r>
                      <w:rPr>
                        <w:spacing w:val="-5"/>
                      </w:rPr>
                      <w:t>触发DPC</w:t>
                    </w:r>
                    <w:r>
                      <w:t>，</w:t>
                    </w:r>
                    <w:r>
                      <w:rPr>
                        <w:spacing w:val="-6"/>
                      </w:rPr>
                      <w:t>因为</w:t>
                    </w:r>
                  </w:p>
                  <w:p>
                    <w:pPr>
                      <w:ind w:left="25" w:right="173" w:firstLine="7"/>
                      <w:spacing w:before="3" w:line="242" w:lineRule="auto"/>
                      <w:jc w:val="both"/>
                      <w:rPr>
                        <w:rFonts w:ascii="Tahoma" w:hAnsi="Tahoma" w:cs="Tahoma" w:eastAsia="Tahoma"/>
                        <w:sz w:val="20"/>
                        <w:szCs w:val="20"/>
                      </w:rPr>
                      <w:pStyle w:val="BodyText"/>
                    </w:pPr>
                    <w:r>
                      <w:rPr>
                        <w:u w:val="single" w:color="C0C0C0"/>
                        <w:spacing w:val="-7"/>
                      </w:rPr>
                      <w:t>它生成的ERR_NONFATAL</w:t>
                    </w:r>
                    <w:r>
                      <w:rPr>
                        <w:spacing w:val="-7"/>
                      </w:rPr>
                      <w:t>将有自己的路由器ID，</w:t>
                    </w:r>
                    <w:r>
                      <w:rPr>
                        <w:spacing w:val="-17"/>
                      </w:rPr>
                      <w:t>根端口</w:t>
                    </w:r>
                    <w:r>
                      <w:rPr>
                        <w:spacing w:val="-7"/>
                      </w:rPr>
                      <w:t>中的FLC硬件</w:t>
                    </w:r>
                    <w:r>
                      <w:rPr>
                        <w:spacing w:val="-7"/>
                      </w:rPr>
                      <w:t>将</w:t>
                    </w:r>
                    <w:r>
                      <w:rPr>
                        <w:spacing w:val="-4"/>
                      </w:rPr>
                      <w:t>无法</w:t>
                    </w:r>
                    <w:r>
                      <w:rPr>
                        <w:spacing w:val="-4"/>
                      </w:rPr>
                      <w:t>确定</w:t>
                    </w:r>
                    <w:r>
                      <w:rPr>
                        <w:spacing w:val="-4"/>
                      </w:rPr>
                      <w:t>交换机</w:t>
                    </w:r>
                    <w:r>
                      <w:rPr>
                        <w:spacing w:val="-5"/>
                      </w:rPr>
                      <w:t>下行端口</w:t>
                    </w:r>
                    <w:r>
                      <w:rPr>
                        <w:spacing w:val="-18"/>
                      </w:rPr>
                      <w:t>下的哪个特定功能</w:t>
                    </w:r>
                    <w:r>
                      <w:rPr>
                        <w:spacing w:val="-5"/>
                      </w:rPr>
                      <w:t>负责</w:t>
                    </w:r>
                    <w:r>
                      <w:rPr>
                        <w:spacing w:val="-5"/>
                      </w:rPr>
                      <w:t>非致命</w:t>
                    </w:r>
                    <w:r>
                      <w:rPr>
                        <w:spacing w:val="-5"/>
                      </w:rPr>
                      <w:t>错误。</w:t>
                    </w:r>
                  </w:p>
                  <w:p>
                    <w:pPr>
                      <w:ind w:left="23"/>
                      <w:spacing w:before="166" w:line="251" w:lineRule="exact"/>
                      <w:rPr>
                        <w:rFonts w:ascii="Tahoma" w:hAnsi="Tahoma" w:cs="Tahoma" w:eastAsia="Tahoma"/>
                        <w:sz w:val="20"/>
                        <w:szCs w:val="20"/>
                      </w:rPr>
                      <w:pStyle w:val="P68B1DB1-Normal40"/>
                    </w:pPr>
                    <w:r>
                      <w:rPr>
                        <w:spacing w:val="-5"/>
                      </w:rPr>
                      <w:t>根端口以下的交换机下游端口（无FLC</w:t>
                    </w:r>
                    <w:r>
                      <w:rPr>
                        <w:spacing w:val="-6"/>
                      </w:rPr>
                      <w:t>）</w:t>
                    </w:r>
                    <w:r>
                      <w:rPr>
                        <w:spacing w:val="-5"/>
                      </w:rPr>
                      <w:t>应</w:t>
                    </w:r>
                    <w:r>
                      <w:rPr>
                        <w:spacing w:val="-6"/>
                      </w:rPr>
                      <w:t>配置</w:t>
                    </w:r>
                    <w:r>
                      <w:rPr>
                        <w:spacing w:val="-6"/>
                      </w:rPr>
                      <w:t>为</w:t>
                    </w:r>
                    <w:r>
                      <w:rPr>
                        <w:spacing w:val="-6"/>
                      </w:rPr>
                      <w:t>在</w:t>
                    </w:r>
                    <w:r>
                      <w:rPr>
                        <w:spacing w:val="-6"/>
                      </w:rPr>
                      <w:t>交换机</w:t>
                    </w:r>
                  </w:p>
                  <w:p>
                    <w:pPr>
                      <w:ind w:left="33"/>
                      <w:spacing w:line="248" w:lineRule="exact"/>
                      <w:rPr>
                        <w:rFonts w:ascii="Tahoma" w:hAnsi="Tahoma" w:cs="Tahoma" w:eastAsia="Tahoma"/>
                        <w:sz w:val="20"/>
                        <w:szCs w:val="20"/>
                      </w:rPr>
                      <w:pStyle w:val="BodyText"/>
                    </w:pPr>
                    <w:r>
                      <w:rPr>
                        <w:spacing w:val="-5"/>
                      </w:rPr>
                      <w:t>下游端口检测到未</w:t>
                    </w:r>
                    <w:r>
                      <w:rPr>
                        <w:spacing w:val="-6"/>
                      </w:rPr>
                      <w:t>屏蔽的无法纠正的错误</w:t>
                    </w:r>
                    <w:r>
                      <w:rPr>
                        <w:spacing w:val="-6"/>
                      </w:rPr>
                      <w:t>，</w:t>
                    </w:r>
                    <w:r>
                      <w:rPr>
                        <w:spacing w:val="-6"/>
                      </w:rPr>
                      <w:t>或者</w:t>
                    </w:r>
                    <w:r>
                      <w:rPr>
                        <w:spacing w:val="-6"/>
                      </w:rPr>
                      <w:t>交换机下游端口收到</w:t>
                    </w:r>
                  </w:p>
                  <w:p>
                    <w:pPr>
                      <w:ind w:left="33" w:right="71"/>
                      <w:spacing w:before="1" w:line="250" w:lineRule="auto"/>
                      <w:rPr>
                        <w:rFonts w:ascii="Tahoma" w:hAnsi="Tahoma" w:cs="Tahoma" w:eastAsia="Tahoma"/>
                        <w:sz w:val="20"/>
                        <w:szCs w:val="20"/>
                      </w:rPr>
                      <w:pStyle w:val="BodyText"/>
                    </w:pPr>
                    <w:r>
                      <w:rPr>
                        <w:u w:val="single" w:color="C0C0C0"/>
                        <w:spacing w:val="-6"/>
                      </w:rPr>
                      <w:t>ERR_NONFATAL</w:t>
                    </w:r>
                    <w:r>
                      <w:rPr>
                        <w:spacing w:val="-6"/>
                      </w:rPr>
                      <w:t>或</w:t>
                    </w:r>
                    <w:r>
                      <w:rPr>
                        <w:u w:val="single" w:color="C0C0C0"/>
                        <w:spacing w:val="-6"/>
                      </w:rPr>
                      <w:t>ERR_FATAL</w:t>
                    </w:r>
                    <w:r>
                      <w:rPr>
                        <w:spacing w:val="-6"/>
                      </w:rPr>
                      <w:t>消息。</w:t>
                    </w:r>
                    <w:r>
                      <w:rPr>
                        <w:spacing w:val="-17"/>
                      </w:rPr>
                      <w:t>这</w:t>
                    </w:r>
                    <w:r>
                      <w:rPr>
                        <w:spacing w:val="-6"/>
                      </w:rPr>
                      <w:t>使得DPC</w:t>
                    </w:r>
                    <w:r>
                      <w:rPr>
                        <w:spacing w:val="-6"/>
                      </w:rPr>
                      <w:t>能够将错误包含</w:t>
                    </w:r>
                    <w:r>
                      <w:rPr>
                        <w:spacing w:val="-7"/>
                      </w:rPr>
                      <w:t>到</w:t>
                    </w:r>
                    <w:r>
                      <w:rPr>
                        <w:spacing w:val="-17"/>
                      </w:rPr>
                      <w:t>链接</w:t>
                    </w:r>
                    <w:r>
                      <w:rPr>
                        <w:spacing w:val="-7"/>
                      </w:rPr>
                      <w:t>下面的受影响层次结构</w:t>
                    </w:r>
                    <w:r>
                      <w:rPr>
                        <w:spacing w:val="-4"/>
                      </w:rPr>
                      <w:t>，并允许</w:t>
                    </w:r>
                    <w:r>
                      <w:rPr>
                        <w:spacing w:val="-23"/>
                      </w:rPr>
                      <w:t>层次结构域</w:t>
                    </w:r>
                    <w:r>
                      <w:rPr>
                        <w:spacing w:val="-4"/>
                      </w:rPr>
                      <w:t>的未受影响部分</w:t>
                    </w:r>
                    <w:r>
                      <w:rPr>
                        <w:spacing w:val="-13"/>
                      </w:rPr>
                      <w:t>继续正常操作</w:t>
                    </w:r>
                    <w:r>
                      <w:rPr>
                        <w:spacing w:val="-5"/>
                      </w:rPr>
                      <w:t>。</w:t>
                    </w:r>
                  </w:p>
                </w:txbxContent>
              </v:textbox>
            </v:shape>
            <v:shape id="_x0000_s390" style="position:absolute;left:0;top:0;width:100;height:7300;" filled="false" stroked="false" type="#_x0000_t75">
              <v:imagedata o:title="" r:id="rId109"/>
            </v:shape>
          </v:group>
        </w:pict>
      </w:r>
    </w:p>
    <w:p>
      <w:pPr>
        <w:pStyle w:val="P68B1DB1-BodyText118"/>
        <w:ind w:firstLine="870"/>
        <w:spacing w:before="200" w:line="3250" w:lineRule="exact"/>
      </w:pPr>
      <w:r>
        <w:pict>
          <v:group id="_x0000_s392" style="mso-position-vertical-relative:line;mso-position-horizontal-relative:char;width:500pt;height:162.5pt;" filled="false" stroked="false" coordsize="10000,3250" coordorigin="0,0">
            <v:rect id="_x0000_s394" style="position:absolute;left:0;top:0;width:10000;height:3250;" fillcolor="#E5F4FF" filled="true" stroked="false"/>
            <v:shape id="_x0000_s396" style="position:absolute;left:324;top:293;width:9090;height:27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30"/>
                      <w:spacing w:before="28" w:line="454" w:lineRule="exact"/>
                      <w:rPr>
                        <w:rFonts w:ascii="Tahoma" w:hAnsi="Tahoma" w:cs="Tahoma" w:eastAsia="Tahoma"/>
                        <w:sz w:val="36"/>
                        <w:szCs w:val="36"/>
                      </w:rPr>
                      <w:pStyle w:val="P68B1DB1-Normal116"/>
                    </w:pPr>
                    <w:r>
                      <w:rPr>
                        <w:spacing w:val="-10"/>
                      </w:rPr>
                      <w:t>软件轮询D</w:t>
                    </w:r>
                    <w:r>
                      <w:rPr>
                        <w:spacing w:val="-11"/>
                      </w:rPr>
                      <w:t xml:space="preserve">PC RP忙位</w:t>
                    </w:r>
                  </w:p>
                  <w:p>
                    <w:pPr>
                      <w:ind w:left="20"/>
                      <w:spacing w:before="144" w:line="251" w:lineRule="exact"/>
                      <w:rPr>
                        <w:rFonts w:ascii="Tahoma" w:hAnsi="Tahoma" w:cs="Tahoma" w:eastAsia="Tahoma"/>
                        <w:sz w:val="20"/>
                        <w:szCs w:val="20"/>
                      </w:rPr>
                      <w:pStyle w:val="P68B1DB1-Normal40"/>
                    </w:pPr>
                    <w:r>
                      <w:rPr>
                        <w:spacing w:val="-6"/>
                      </w:rPr>
                      <w:t xml:space="preserve">DPC RP Busy位是硬件向软件指示</w:t>
                    </w:r>
                    <w:r>
                      <w:rPr>
                        <w:spacing w:val="-7"/>
                      </w:rPr>
                      <w:t>RP需要</w:t>
                    </w:r>
                    <w:r>
                      <w:rPr>
                        <w:spacing w:val="-7"/>
                      </w:rPr>
                      <w:t>保持在DPC中</w:t>
                    </w:r>
                    <w:r>
                      <w:rPr>
                        <w:spacing w:val="-6"/>
                      </w:rPr>
                      <w:t>的一</w:t>
                    </w:r>
                    <w:r>
                      <w:rPr>
                        <w:spacing w:val="-7"/>
                      </w:rPr>
                      <w:t>种</w:t>
                    </w:r>
                  </w:p>
                  <w:p>
                    <w:pPr>
                      <w:ind w:left="24"/>
                      <w:spacing w:line="250" w:lineRule="exact"/>
                      <w:rPr>
                        <w:rFonts w:ascii="Tahoma" w:hAnsi="Tahoma" w:cs="Tahoma" w:eastAsia="Tahoma"/>
                        <w:sz w:val="20"/>
                        <w:szCs w:val="20"/>
                      </w:rPr>
                      <w:pStyle w:val="P68B1DB1-Normal40"/>
                    </w:pPr>
                    <w:r>
                      <w:rPr>
                        <w:spacing w:val="-4"/>
                      </w:rPr>
                      <w:t>当RP进行一些内部清理和静止活动时，</w:t>
                    </w:r>
                    <w:r>
                      <w:rPr>
                        <w:spacing w:val="-4"/>
                      </w:rPr>
                      <w:t>虽然这些细节</w:t>
                    </w:r>
                  </w:p>
                  <w:p>
                    <w:pPr>
                      <w:ind w:left="32" w:right="20" w:hanging="7"/>
                      <w:spacing w:before="1" w:line="248" w:lineRule="auto"/>
                      <w:rPr>
                        <w:rFonts w:ascii="Tahoma" w:hAnsi="Tahoma" w:cs="Tahoma" w:eastAsia="Tahoma"/>
                        <w:sz w:val="20"/>
                        <w:szCs w:val="20"/>
                      </w:rPr>
                      <w:pStyle w:val="BodyText"/>
                    </w:pPr>
                    <w:r>
                      <w:rPr>
                        <w:spacing w:val="-3"/>
                      </w:rPr>
                      <w:t>活动是特定于实施</w:t>
                    </w:r>
                    <w:r>
                      <w:rPr>
                        <w:spacing w:val="-3"/>
                      </w:rPr>
                      <w:t>的，</w:t>
                    </w:r>
                    <w:r>
                      <w:rPr>
                        <w:spacing w:val="-4"/>
                      </w:rPr>
                      <w:t>活动</w:t>
                    </w:r>
                    <w:r>
                      <w:rPr>
                        <w:spacing w:val="-18"/>
                      </w:rPr>
                      <w:t>通常</w:t>
                    </w:r>
                    <w:r>
                      <w:rPr>
                        <w:spacing w:val="-4"/>
                      </w:rPr>
                      <w:t>会</w:t>
                    </w:r>
                    <w:r>
                      <w:rPr>
                        <w:spacing w:val="-4"/>
                      </w:rPr>
                      <w:t>在</w:t>
                    </w:r>
                    <w:r>
                      <w:rPr>
                        <w:spacing w:val="-4"/>
                      </w:rPr>
                      <w:t>几微秒</w:t>
                    </w:r>
                    <w:r>
                      <w:rPr>
                        <w:spacing w:val="-4"/>
                      </w:rPr>
                      <w:t>或更短的时间内完成。</w:t>
                    </w:r>
                    <w:r>
                      <w:rPr>
                        <w:spacing w:val="-5"/>
                      </w:rPr>
                      <w:t>然而，在</w:t>
                    </w:r>
                    <w:r>
                      <w:rPr>
                        <w:spacing w:val="-5"/>
                      </w:rPr>
                      <w:t>最坏的</w:t>
                    </w:r>
                    <w:r>
                      <w:rPr>
                        <w:spacing w:val="-5"/>
                      </w:rPr>
                      <w:t>情况</w:t>
                    </w:r>
                    <w:r>
                      <w:t>下</w:t>
                    </w:r>
                    <w:r>
                      <w:rPr>
                        <w:spacing w:val="-5"/>
                      </w:rPr>
                      <w:t>，例如</w:t>
                    </w:r>
                    <w:r>
                      <w:rPr>
                        <w:spacing w:val="-5"/>
                      </w:rPr>
                      <w:t>可能</w:t>
                    </w:r>
                    <w:r>
                      <w:rPr>
                        <w:spacing w:val="-5"/>
                      </w:rPr>
                      <w:t>发生</w:t>
                    </w:r>
                    <w:r>
                      <w:rPr>
                        <w:spacing w:val="-5"/>
                      </w:rPr>
                      <w:t>某些内部</w:t>
                    </w:r>
                    <w:r>
                      <w:rPr>
                        <w:spacing w:val="-5"/>
                      </w:rPr>
                      <w:t>错误</w:t>
                    </w:r>
                    <w:r>
                      <w:t>的</w:t>
                    </w:r>
                    <w:r>
                      <w:rPr>
                        <w:spacing w:val="-5"/>
                      </w:rPr>
                      <w:t>情况，</w:t>
                    </w:r>
                  </w:p>
                  <w:p>
                    <w:pPr>
                      <w:ind w:left="20" w:right="187"/>
                      <w:spacing w:before="2" w:line="248" w:lineRule="auto"/>
                      <w:rPr>
                        <w:rFonts w:ascii="Tahoma" w:hAnsi="Tahoma" w:cs="Tahoma" w:eastAsia="Tahoma"/>
                        <w:sz w:val="20"/>
                        <w:szCs w:val="20"/>
                      </w:rPr>
                      <w:pStyle w:val="BodyText"/>
                    </w:pPr>
                    <w:r>
                      <w:rPr>
                        <w:spacing w:val="-5"/>
                      </w:rPr>
                      <w:t>系统，</w:t>
                    </w:r>
                    <w:r>
                      <w:rPr>
                        <w:spacing w:val="-5"/>
                      </w:rPr>
                      <w:t>繁忙时段可能会</w:t>
                    </w:r>
                    <w:r>
                      <w:rPr>
                        <w:spacing w:val="-14"/>
                      </w:rPr>
                      <w:t>大大</w:t>
                    </w:r>
                    <w:r>
                      <w:rPr>
                        <w:spacing w:val="-5"/>
                      </w:rPr>
                      <w:t>延长</w:t>
                    </w:r>
                    <w:r>
                      <w:rPr>
                        <w:spacing w:val="-5"/>
                      </w:rPr>
                      <w:t>，可能延长到几</w:t>
                    </w:r>
                    <w:r>
                      <w:rPr>
                        <w:spacing w:val="-5"/>
                      </w:rPr>
                      <w:t>秒钟。如果</w:t>
                    </w:r>
                    <w:r>
                      <w:rPr>
                        <w:spacing w:val="-5"/>
                      </w:rPr>
                      <w:t>软件在当前的软件环境中</w:t>
                    </w:r>
                    <w:r>
                      <w:rPr>
                        <w:spacing w:val="-6"/>
                      </w:rPr>
                      <w:t>不能</w:t>
                    </w:r>
                    <w:r>
                      <w:rPr>
                        <w:spacing w:val="-5"/>
                      </w:rPr>
                      <w:t>容忍</w:t>
                    </w:r>
                    <w:r>
                      <w:rPr>
                        <w:spacing w:val="-5"/>
                      </w:rPr>
                      <w:t>如此长的延迟</w:t>
                    </w:r>
                    <w:r>
                      <w:rPr>
                        <w:spacing w:val="-5"/>
                      </w:rPr>
                      <w:t>，</w:t>
                    </w:r>
                    <w:r>
                      <w:rPr>
                        <w:spacing w:val="-5"/>
                      </w:rPr>
                      <w:t>那么</w:t>
                    </w:r>
                    <w:r>
                      <w:rPr>
                        <w:spacing w:val="-6"/>
                      </w:rPr>
                      <w:t>软件可能需要</w:t>
                    </w:r>
                    <w:r>
                      <w:rPr>
                        <w:spacing w:val="-6"/>
                      </w:rPr>
                      <w:t>依赖</w:t>
                    </w:r>
                    <w:r>
                      <w:rPr>
                        <w:spacing w:val="-6"/>
                      </w:rPr>
                      <w:t>于使用</w:t>
                    </w:r>
                    <w:r>
                      <w:rPr>
                        <w:spacing w:val="-6"/>
                      </w:rPr>
                      <w:t>定时器</w:t>
                    </w:r>
                    <w:r>
                      <w:t xml:space="preserve">   </w:t>
                    </w:r>
                    <w:r>
                      <w:rPr>
                        <w:spacing w:val="-3"/>
                      </w:rPr>
                      <w:t>中断</w:t>
                    </w:r>
                    <w:r>
                      <w:rPr>
                        <w:spacing w:val="-3"/>
                      </w:rPr>
                      <w:t>来</w:t>
                    </w:r>
                    <w:r>
                      <w:rPr>
                        <w:spacing w:val="-3"/>
                      </w:rPr>
                      <w:t>调度</w:t>
                    </w:r>
                    <w:r>
                      <w:rPr>
                        <w:spacing w:val="-4"/>
                      </w:rPr>
                      <w:t>中断下的轮询。</w:t>
                    </w:r>
                  </w:p>
                </w:txbxContent>
              </v:textbox>
            </v:shape>
            <v:shape id="_x0000_s398" style="position:absolute;left:0;top:0;width:100;height:3250;" filled="false" stroked="false" type="#_x0000_t75">
              <v:imagedata o:title="" r:id="rId110"/>
            </v:shape>
          </v:group>
        </w:pict>
      </w:r>
    </w:p>
    <w:p>
      <w:pPr>
        <w:spacing w:line="3250" w:lineRule="exact"/>
        <w:sectPr>
          <w:footerReference w:type="default" r:id="rId108"/>
          <w:pgSz w:w="12240" w:h="15840"/>
          <w:pgMar w:top="146" w:right="21" w:bottom="578" w:left="141" w:header="0" w:footer="294" w:gutter="0"/>
        </w:sectPr>
      </w:pPr>
    </w:p>
    <w:p>
      <w:pPr>
        <w:pStyle w:val="P68B1DB1-BodyText2"/>
        <w:spacing w:line="420" w:lineRule="exact"/>
      </w:pPr>
      <w:r>
        <w:pict>
          <v:shape id="_x0000_s40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9"/>
        <w:ind w:firstLine="870"/>
        <w:spacing w:line="2500" w:lineRule="exact"/>
      </w:pPr>
      <w:r>
        <w:pict>
          <v:group id="_x0000_s402" style="mso-position-vertical-relative:line;mso-position-horizontal-relative:char;width:500pt;height:125pt;" filled="false" stroked="false" coordsize="10000,2500" coordorigin="0,0">
            <v:rect id="_x0000_s404" style="position:absolute;left:0;top:0;width:10000;height:2500;" fillcolor="#E5F4FF" filled="true" stroked="false"/>
            <v:shape id="_x0000_s406" style="position:absolute;left:325;top:293;width:9377;height:1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6"/>
                      <w:spacing w:before="28" w:line="454" w:lineRule="exact"/>
                      <w:rPr>
                        <w:rFonts w:ascii="Tahoma" w:hAnsi="Tahoma" w:cs="Tahoma" w:eastAsia="Tahoma"/>
                        <w:sz w:val="36"/>
                        <w:szCs w:val="36"/>
                      </w:rPr>
                      <w:pStyle w:val="P68B1DB1-Normal109"/>
                    </w:pPr>
                    <w:r>
                      <w:rPr>
                        <w:spacing w:val="-9"/>
                      </w:rPr>
                      <w:t>DPC控制的确定</w:t>
                    </w:r>
                  </w:p>
                  <w:p>
                    <w:pPr>
                      <w:ind w:left="20" w:right="20" w:firstLine="12"/>
                      <w:spacing w:before="144" w:line="249" w:lineRule="auto"/>
                      <w:rPr>
                        <w:rFonts w:ascii="Tahoma" w:hAnsi="Tahoma" w:cs="Tahoma" w:eastAsia="Tahoma"/>
                        <w:sz w:val="20"/>
                        <w:szCs w:val="20"/>
                      </w:rPr>
                      <w:pStyle w:val="BodyText"/>
                    </w:pPr>
                    <w:r>
                      <w:rPr>
                        <w:spacing w:val="-5"/>
                      </w:rPr>
                      <w:t>DPC可以</w:t>
                    </w:r>
                    <w:r>
                      <w:rPr>
                        <w:spacing w:val="-5"/>
                      </w:rPr>
                      <w:t>在</w:t>
                    </w:r>
                    <w:r>
                      <w:rPr>
                        <w:spacing w:val="-5"/>
                      </w:rPr>
                      <w:t>一些</w:t>
                    </w:r>
                    <w:r>
                      <w:rPr>
                        <w:spacing w:val="-5"/>
                      </w:rPr>
                      <w:t>配置中由平台</w:t>
                    </w:r>
                    <w:r>
                      <w:rPr>
                        <w:spacing w:val="-5"/>
                      </w:rPr>
                      <w:t>固件控制，而在</w:t>
                    </w:r>
                    <w:r>
                      <w:rPr>
                        <w:spacing w:val="-5"/>
                      </w:rPr>
                      <w:t>其他</w:t>
                    </w:r>
                    <w:r>
                      <w:rPr>
                        <w:spacing w:val="-5"/>
                      </w:rPr>
                      <w:t>配置中由</w:t>
                    </w:r>
                    <w:r>
                      <w:rPr>
                        <w:spacing w:val="-5"/>
                      </w:rPr>
                      <w:t>操作</w:t>
                    </w:r>
                    <w:r>
                      <w:rPr>
                        <w:spacing w:val="-4"/>
                      </w:rPr>
                      <w:t>系统控制。DPC</w:t>
                    </w:r>
                    <w:r>
                      <w:rPr>
                        <w:spacing w:val="-4"/>
                      </w:rPr>
                      <w:t>功能</w:t>
                    </w:r>
                    <w:r>
                      <w:rPr>
                        <w:spacing w:val="-4"/>
                      </w:rPr>
                      <w:t>与</w:t>
                    </w:r>
                    <w:r>
                      <w:rPr>
                        <w:spacing w:val="-5"/>
                      </w:rPr>
                      <w:t>高级错误报告中的功能密切相关。</w:t>
                    </w:r>
                    <w:r>
                      <w:rPr>
                        <w:spacing w:val="-5"/>
                      </w:rPr>
                      <w:t>为了避免</w:t>
                    </w:r>
                    <w:r>
                      <w:rPr>
                        <w:spacing w:val="-5"/>
                      </w:rPr>
                      <w:t>平台</w:t>
                    </w:r>
                    <w:r>
                      <w:rPr>
                        <w:spacing w:val="-5"/>
                      </w:rPr>
                      <w:t>固件</w:t>
                    </w:r>
                    <w:r>
                      <w:rPr>
                        <w:spacing w:val="-5"/>
                      </w:rPr>
                      <w:t>或</w:t>
                    </w:r>
                    <w:r>
                      <w:rPr>
                        <w:spacing w:val="-5"/>
                      </w:rPr>
                      <w:t>操作</w:t>
                    </w:r>
                    <w:r>
                      <w:rPr>
                        <w:spacing w:val="-5"/>
                      </w:rPr>
                      <w:t>系统是否</w:t>
                    </w:r>
                    <w:r>
                      <w:rPr>
                        <w:spacing w:val="-5"/>
                      </w:rPr>
                      <w:t>控制</w:t>
                    </w:r>
                    <w:r>
                      <w:rPr>
                        <w:spacing w:val="-5"/>
                      </w:rPr>
                      <w:t>DPC</w:t>
                    </w:r>
                    <w:r>
                      <w:rPr>
                        <w:spacing w:val="-5"/>
                      </w:rPr>
                      <w:t>的</w:t>
                    </w:r>
                    <w:r>
                      <w:rPr>
                        <w:spacing w:val="-5"/>
                      </w:rPr>
                      <w:t>冲突</w:t>
                    </w:r>
                    <w:r>
                      <w:t>，建议</w:t>
                    </w:r>
                    <w:r>
                      <w:rPr>
                        <w:spacing w:val="-6"/>
                      </w:rPr>
                      <w:t>平台</w:t>
                    </w:r>
                    <w:r>
                      <w:t xml:space="preserve">    </w:t>
                    </w:r>
                    <w:r>
                      <w:rPr>
                        <w:spacing w:val="-5"/>
                      </w:rPr>
                      <w:t>固件和</w:t>
                    </w:r>
                    <w:r>
                      <w:rPr>
                        <w:spacing w:val="-5"/>
                      </w:rPr>
                      <w:t>操作</w:t>
                    </w:r>
                    <w:r>
                      <w:rPr>
                        <w:spacing w:val="-5"/>
                      </w:rPr>
                      <w:t>系统总是将</w:t>
                    </w:r>
                    <w:r>
                      <w:rPr>
                        <w:spacing w:val="-17"/>
                      </w:rPr>
                      <w:t>DPC</w:t>
                    </w:r>
                    <w:r>
                      <w:rPr>
                        <w:spacing w:val="-5"/>
                      </w:rPr>
                      <w:t>的</w:t>
                    </w:r>
                    <w:r>
                      <w:rPr>
                        <w:spacing w:val="-5"/>
                      </w:rPr>
                      <w:t>控制</w:t>
                    </w:r>
                    <w:r>
                      <w:rPr>
                        <w:spacing w:val="-18"/>
                      </w:rPr>
                      <w:t>链接</w:t>
                    </w:r>
                    <w:r>
                      <w:rPr>
                        <w:spacing w:val="-5"/>
                      </w:rPr>
                      <w:t>到</w:t>
                    </w:r>
                    <w:r>
                      <w:rPr>
                        <w:spacing w:val="-5"/>
                      </w:rPr>
                      <w:t>高级错误报告的控制。</w:t>
                    </w:r>
                  </w:p>
                </w:txbxContent>
              </v:textbox>
            </v:shape>
            <v:shape id="_x0000_s408" style="position:absolute;left:0;top:0;width:100;height:2500;" filled="false" stroked="false" type="#_x0000_t75">
              <v:imagedata o:title="" r:id="rId112"/>
            </v:shape>
          </v:group>
        </w:pict>
      </w:r>
    </w:p>
    <w:p>
      <w:pPr>
        <w:spacing w:line="385" w:lineRule="auto"/>
        <w:rPr>
          <w:rFonts w:ascii="Arial"/>
          <w:sz w:val="21"/>
        </w:rPr>
      </w:pPr>
    </w:p>
    <w:p>
      <w:pPr>
        <w:pStyle w:val="P68B1DB1-BodyText32"/>
        <w:ind w:left="883"/>
        <w:spacing w:before="79" w:line="169" w:lineRule="auto"/>
        <w:outlineLvl w:val="3"/>
        <w:rPr>
          <w:sz w:val="26"/>
          <w:szCs w:val="26"/>
        </w:rPr>
      </w:pPr>
      <w:bookmarkStart w:name="bookmark57" w:id="45"/>
      <w:bookmarkEnd w:id="45"/>
      <w:hyperlink w:history="true" r:id="rId113">
        <w:r>
          <w:rPr>
            <w:spacing w:val="-22"/>
            <w:w w:val="99"/>
          </w:rPr>
          <w:t>6.2.10.1</w:t>
        </w:r>
      </w:hyperlink>
      <w:r>
        <w:rPr>
          <w:spacing w:val="-22"/>
          <w:w w:val="99"/>
        </w:rPr>
        <w:t>DPC</w:t>
      </w:r>
      <w:r>
        <w:rPr>
          <w:spacing w:val="-22"/>
          <w:w w:val="99"/>
        </w:rPr>
        <w:t>中断</w:t>
      </w:r>
    </w:p>
    <w:p>
      <w:pPr>
        <w:spacing w:line="282" w:lineRule="auto"/>
        <w:rPr>
          <w:rFonts w:ascii="Arial"/>
          <w:sz w:val="21"/>
        </w:rPr>
      </w:pPr>
    </w:p>
    <w:p>
      <w:pPr>
        <w:pStyle w:val="BodyText"/>
        <w:ind w:left="877" w:right="1325" w:hanging="7"/>
        <w:spacing w:before="61" w:line="250" w:lineRule="auto"/>
        <w:jc w:val="both"/>
      </w:pPr>
      <w:r>
        <w:rPr>
          <w:spacing w:val="-5"/>
        </w:rPr>
        <w:t>支持DPC的下游端口必须</w:t>
      </w:r>
      <w:r>
        <w:rPr>
          <w:spacing w:val="-5"/>
        </w:rPr>
        <w:t>支持</w:t>
      </w:r>
      <w:r>
        <w:rPr>
          <w:spacing w:val="-6"/>
        </w:rPr>
        <w:t>DPC中断的生成。DPC中断由</w:t>
      </w:r>
      <w:r>
        <w:rPr>
          <w:spacing w:val="-18"/>
        </w:rPr>
        <w:t>DPC控制寄存器中</w:t>
      </w:r>
      <w:r>
        <w:rPr>
          <w:spacing w:val="-6"/>
        </w:rPr>
        <w:t>的</w:t>
      </w:r>
      <w:r>
        <w:rPr>
          <w:u w:val="single" w:color="C0C0C0"/>
          <w:spacing w:val="-6"/>
        </w:rPr>
        <w:t>DPC</w:t>
      </w:r>
      <w:r>
        <w:rPr>
          <w:u w:val="single" w:color="C0C0C0"/>
          <w:spacing w:val="-5"/>
        </w:rPr>
        <w:t>中断使能</w:t>
      </w:r>
      <w:r>
        <w:rPr>
          <w:spacing w:val="-5"/>
        </w:rPr>
        <w:t>位</w:t>
      </w:r>
      <w:r>
        <w:rPr>
          <w:u w:val="single" w:color="C0C0C0"/>
          <w:spacing w:val="-5"/>
        </w:rPr>
        <w:t>使能</w:t>
      </w:r>
      <w:r>
        <w:rPr>
          <w:spacing w:val="-5"/>
        </w:rPr>
        <w:t>。DPC中断由</w:t>
      </w:r>
      <w:r>
        <w:rPr>
          <w:spacing w:val="-18"/>
        </w:rPr>
        <w:t>DPC状态寄存器中</w:t>
      </w:r>
      <w:r>
        <w:rPr>
          <w:spacing w:val="-5"/>
        </w:rPr>
        <w:t>的</w:t>
      </w:r>
      <w:r>
        <w:rPr>
          <w:u w:val="single" w:color="C0C0C0"/>
          <w:spacing w:val="-5"/>
        </w:rPr>
        <w:t>DPC</w:t>
      </w:r>
      <w:r>
        <w:rPr>
          <w:u w:val="single" w:color="C0C0C0"/>
          <w:spacing w:val="-6"/>
        </w:rPr>
        <w:t>中断</w:t>
      </w:r>
      <w:r>
        <w:rPr>
          <w:u w:val="single" w:color="C0C0C0"/>
          <w:spacing w:val="-6"/>
        </w:rPr>
        <w:t>状态</w:t>
      </w:r>
      <w:r>
        <w:rPr>
          <w:spacing w:val="-6"/>
        </w:rPr>
        <w:t>位</w:t>
      </w:r>
      <w:r>
        <w:rPr>
          <w:u w:val="single" w:color="C0C0C0"/>
          <w:spacing w:val="-6"/>
        </w:rPr>
        <w:t>指示</w:t>
      </w:r>
      <w:r>
        <w:rPr>
          <w:spacing w:val="-6"/>
        </w:rPr>
        <w:t>。</w:t>
      </w:r>
    </w:p>
    <w:p>
      <w:pPr>
        <w:pStyle w:val="BodyText"/>
        <w:ind w:left="874" w:right="1408" w:firstLine="13"/>
        <w:spacing w:before="147" w:line="250" w:lineRule="auto"/>
      </w:pPr>
      <w:r>
        <w:rPr>
          <w:spacing w:val="-6"/>
        </w:rPr>
        <w:t>如果</w:t>
      </w:r>
      <w:r>
        <w:rPr>
          <w:spacing w:val="-6"/>
        </w:rPr>
        <w:t>使用INTx</w:t>
      </w:r>
      <w:r>
        <w:rPr>
          <w:spacing w:val="-7"/>
        </w:rPr>
        <w:t>消息使</w:t>
      </w:r>
      <w:r>
        <w:rPr>
          <w:spacing w:val="-6"/>
        </w:rPr>
        <w:t>能端口</w:t>
      </w:r>
      <w:r>
        <w:rPr>
          <w:spacing w:val="-6"/>
        </w:rPr>
        <w:t>的电平触发中断</w:t>
      </w:r>
      <w:r>
        <w:t>信号，</w:t>
      </w:r>
      <w:r>
        <w:rPr>
          <w:spacing w:val="-5"/>
        </w:rPr>
        <w:t>则</w:t>
      </w:r>
      <w:r>
        <w:rPr>
          <w:spacing w:val="-5"/>
        </w:rPr>
        <w:t>只要</w:t>
      </w:r>
      <w:r>
        <w:rPr>
          <w:spacing w:val="-5"/>
        </w:rPr>
        <w:t>满足</w:t>
      </w:r>
      <w:r>
        <w:rPr>
          <w:spacing w:val="-5"/>
        </w:rPr>
        <w:t>以下</w:t>
      </w:r>
      <w:r>
        <w:rPr>
          <w:spacing w:val="-5"/>
        </w:rPr>
        <w:t>条件</w:t>
      </w:r>
      <w:r>
        <w:t>，就</w:t>
      </w:r>
      <w:r>
        <w:rPr>
          <w:spacing w:val="-7"/>
        </w:rPr>
        <w:t>必须断言</w:t>
      </w:r>
      <w:r>
        <w:rPr>
          <w:spacing w:val="-7"/>
        </w:rPr>
        <w:t>虚拟INTx</w:t>
      </w:r>
    </w:p>
    <w:p>
      <w:pPr>
        <w:pStyle w:val="P68B1DB1-BodyText4"/>
        <w:ind w:left="1057"/>
        <w:spacing w:before="221" w:line="253" w:lineRule="exact"/>
      </w:pPr>
      <w:r>
        <w:rPr>
          <w:spacing w:val="-6"/>
        </w:rPr>
        <w:t>·</w:t>
      </w:r>
      <w:r>
        <w:rPr>
          <w:spacing w:val="-23"/>
        </w:rPr>
        <w:t>命令寄存器</w:t>
      </w:r>
      <w:r>
        <w:rPr>
          <w:spacing w:val="-6"/>
        </w:rPr>
        <w:t>中的禁用位</w:t>
      </w:r>
      <w:r>
        <w:rPr>
          <w:spacing w:val="-10"/>
        </w:rPr>
        <w:t>的值</w:t>
      </w:r>
      <w:r>
        <w:rPr>
          <w:spacing w:val="-7"/>
        </w:rPr>
        <w:t>为</w:t>
      </w:r>
      <w:r>
        <w:rPr>
          <w:spacing w:val="-7"/>
        </w:rPr>
        <w:t>0b。</w:t>
      </w:r>
    </w:p>
    <w:p>
      <w:pPr>
        <w:pStyle w:val="BodyText"/>
        <w:ind w:left="1057"/>
        <w:spacing w:before="94" w:line="271" w:lineRule="auto"/>
      </w:pPr>
      <w:r>
        <w:rPr>
          <w:spacing w:val="-6"/>
        </w:rPr>
        <w:t>·</w:t>
      </w:r>
      <w:r>
        <w:rPr>
          <w:u w:val="single" w:color="C0C0C0"/>
          <w:spacing w:val="-6"/>
        </w:rPr>
        <w:t>DPC启用</w:t>
      </w:r>
      <w:r>
        <w:rPr>
          <w:spacing w:val="-6"/>
        </w:rPr>
        <w:t>位的值</w:t>
      </w:r>
    </w:p>
    <w:p>
      <w:pPr>
        <w:pStyle w:val="BodyText"/>
        <w:ind w:left="1057"/>
        <w:spacing w:before="77" w:line="271" w:lineRule="auto"/>
      </w:pPr>
      <w:r>
        <w:rPr>
          <w:spacing w:val="-6"/>
        </w:rPr>
        <w:t>·</w:t>
      </w:r>
      <w:r>
        <w:rPr>
          <w:u w:val="single" w:color="C0C0C0"/>
          <w:spacing w:val="-6"/>
        </w:rPr>
        <w:t>DPC故障</w:t>
      </w:r>
      <w:r>
        <w:rPr>
          <w:u w:val="single" w:color="C0C0C0"/>
          <w:spacing w:val="-6"/>
        </w:rPr>
        <w:t>状态</w:t>
      </w:r>
      <w:r>
        <w:rPr>
          <w:spacing w:val="-6"/>
        </w:rPr>
        <w:t>位的值</w:t>
      </w:r>
    </w:p>
    <w:p>
      <w:pPr>
        <w:pStyle w:val="BodyText"/>
        <w:ind w:left="875" w:right="1570" w:firstLine="12"/>
        <w:spacing w:before="204" w:line="269" w:lineRule="auto"/>
      </w:pPr>
      <w:r>
        <w:rPr>
          <w:spacing w:val="-4"/>
        </w:rPr>
        <w:t>请注意</w:t>
      </w:r>
      <w:r>
        <w:rPr>
          <w:spacing w:val="-4"/>
        </w:rPr>
        <w:t>，在请求服务时，同一功能内的所有</w:t>
      </w:r>
      <w:r>
        <w:rPr>
          <w:spacing w:val="-4"/>
        </w:rPr>
        <w:t>其他</w:t>
      </w:r>
      <w:r>
        <w:rPr>
          <w:spacing w:val="-5"/>
        </w:rPr>
        <w:t>中断</w:t>
      </w:r>
      <w:r>
        <w:rPr>
          <w:spacing w:val="-5"/>
        </w:rPr>
        <w:t>源</w:t>
      </w:r>
      <w:r>
        <w:rPr>
          <w:spacing w:val="-5"/>
        </w:rPr>
        <w:t>将断言</w:t>
      </w:r>
      <w:r>
        <w:rPr>
          <w:spacing w:val="-5"/>
        </w:rPr>
        <w:t>同一</w:t>
      </w:r>
      <w:r>
        <w:rPr>
          <w:spacing w:val="-5"/>
        </w:rPr>
        <w:t>虚拟INTx</w:t>
      </w:r>
      <w:r>
        <w:rPr>
          <w:spacing w:val="-5"/>
        </w:rPr>
        <w:t>线</w:t>
      </w:r>
      <w:r>
        <w:rPr>
          <w:spacing w:val="-4"/>
        </w:rPr>
        <w:t>。</w:t>
      </w:r>
    </w:p>
    <w:p>
      <w:pPr>
        <w:pStyle w:val="BodyText"/>
        <w:ind w:left="874" w:right="1343" w:firstLine="13"/>
        <w:spacing w:before="108" w:line="250" w:lineRule="auto"/>
      </w:pPr>
      <w:r>
        <w:rPr>
          <w:spacing w:val="-6"/>
        </w:rPr>
        <w:t>如果</w:t>
      </w:r>
      <w:r>
        <w:rPr>
          <w:spacing w:val="-7"/>
        </w:rPr>
        <w:t>使用MSI或MSI-X</w:t>
      </w:r>
      <w:r>
        <w:rPr>
          <w:spacing w:val="-6"/>
        </w:rPr>
        <w:t>使能</w:t>
      </w:r>
      <w:r>
        <w:rPr>
          <w:spacing w:val="-7"/>
        </w:rPr>
        <w:t>端口的边沿触发中断</w:t>
      </w:r>
      <w:r>
        <w:t>信号，</w:t>
      </w:r>
      <w:r>
        <w:rPr>
          <w:spacing w:val="-7"/>
        </w:rPr>
        <w:t>则</w:t>
      </w:r>
      <w:r>
        <w:rPr>
          <w:spacing w:val="-4"/>
        </w:rPr>
        <w:t>每次</w:t>
      </w:r>
      <w:r>
        <w:rPr>
          <w:spacing w:val="-4"/>
        </w:rPr>
        <w:t>以下</w:t>
      </w:r>
      <w:r>
        <w:rPr>
          <w:spacing w:val="-4"/>
        </w:rPr>
        <w:t>条件</w:t>
      </w:r>
      <w:r>
        <w:rPr>
          <w:spacing w:val="-4"/>
        </w:rPr>
        <w:t>的</w:t>
      </w:r>
      <w:r>
        <w:rPr>
          <w:spacing w:val="-4"/>
        </w:rPr>
        <w:t>逻辑</w:t>
      </w:r>
      <w:r>
        <w:rPr>
          <w:spacing w:val="-4"/>
        </w:rPr>
        <w:t>AND</w:t>
      </w:r>
      <w:r>
        <w:rPr>
          <w:spacing w:val="-4"/>
        </w:rPr>
        <w:t>从</w:t>
      </w:r>
      <w:r>
        <w:rPr>
          <w:spacing w:val="-4"/>
        </w:rPr>
        <w:t>“</w:t>
      </w:r>
      <w:r>
        <w:rPr>
          <w:spacing w:val="-5"/>
        </w:rPr>
        <w:t>0</w:t>
      </w:r>
      <w:r>
        <w:rPr>
          <w:spacing w:val="-4"/>
        </w:rPr>
        <w:t>”转换</w:t>
      </w:r>
      <w:r>
        <w:rPr>
          <w:spacing w:val="-5"/>
        </w:rPr>
        <w:t>为“</w:t>
      </w:r>
      <w:r>
        <w:rPr>
          <w:spacing w:val="-5"/>
        </w:rPr>
        <w:t>真”</w:t>
      </w:r>
      <w:r>
        <w:rPr>
          <w:spacing w:val="-7"/>
        </w:rPr>
        <w:t>时，必须</w:t>
      </w:r>
      <w:r>
        <w:rPr>
          <w:spacing w:val="-7"/>
        </w:rPr>
        <w:t>发送</w:t>
      </w:r>
      <w:r>
        <w:rPr>
          <w:spacing w:val="-7"/>
        </w:rPr>
        <w:t>中断</w:t>
      </w:r>
      <w:r>
        <w:rPr>
          <w:spacing w:val="-7"/>
        </w:rPr>
        <w:t>消息</w:t>
      </w:r>
    </w:p>
    <w:p>
      <w:pPr>
        <w:pStyle w:val="P68B1DB1-BodyText4"/>
        <w:ind w:left="1057"/>
        <w:spacing w:before="222" w:line="252" w:lineRule="exact"/>
      </w:pPr>
      <w:r>
        <w:rPr>
          <w:spacing w:val="-6"/>
        </w:rPr>
        <w:t>·</w:t>
      </w:r>
      <w:r>
        <w:rPr>
          <w:spacing w:val="-6"/>
        </w:rPr>
        <w:t>相关联的</w:t>
      </w:r>
      <w:r>
        <w:rPr>
          <w:spacing w:val="-6"/>
        </w:rPr>
        <w:t>向量未被掩蔽（如果</w:t>
      </w:r>
      <w:r>
        <w:rPr>
          <w:spacing w:val="-6"/>
        </w:rPr>
        <w:t>MSI</w:t>
      </w:r>
      <w:r>
        <w:rPr>
          <w:spacing w:val="-6"/>
        </w:rPr>
        <w:t>不</w:t>
      </w:r>
      <w:r>
        <w:rPr>
          <w:spacing w:val="-6"/>
        </w:rPr>
        <w:t>支持</w:t>
      </w:r>
      <w:r>
        <w:rPr>
          <w:spacing w:val="-7"/>
        </w:rPr>
        <w:t>PVM，则不适用）。</w:t>
      </w:r>
    </w:p>
    <w:p>
      <w:pPr>
        <w:pStyle w:val="BodyText"/>
        <w:ind w:left="1057"/>
        <w:spacing w:before="95" w:line="271" w:lineRule="auto"/>
      </w:pPr>
      <w:r>
        <w:rPr>
          <w:spacing w:val="-6"/>
        </w:rPr>
        <w:t>·</w:t>
      </w:r>
      <w:r>
        <w:rPr>
          <w:u w:val="single" w:color="C0C0C0"/>
          <w:spacing w:val="-6"/>
        </w:rPr>
        <w:t>DPC启用</w:t>
      </w:r>
      <w:r>
        <w:rPr>
          <w:spacing w:val="-6"/>
        </w:rPr>
        <w:t>位的值</w:t>
      </w:r>
    </w:p>
    <w:p>
      <w:pPr>
        <w:pStyle w:val="BodyText"/>
        <w:ind w:left="1057"/>
        <w:spacing w:before="77" w:line="271" w:lineRule="auto"/>
      </w:pPr>
      <w:r>
        <w:rPr>
          <w:spacing w:val="-6"/>
        </w:rPr>
        <w:t>·</w:t>
      </w:r>
      <w:r>
        <w:rPr>
          <w:u w:val="single" w:color="C0C0C0"/>
          <w:spacing w:val="-6"/>
        </w:rPr>
        <w:t>DPC故障</w:t>
      </w:r>
      <w:r>
        <w:rPr>
          <w:u w:val="single" w:color="C0C0C0"/>
          <w:spacing w:val="-6"/>
        </w:rPr>
        <w:t>状态</w:t>
      </w:r>
      <w:r>
        <w:rPr>
          <w:spacing w:val="-6"/>
        </w:rPr>
        <w:t>位的值</w:t>
      </w:r>
    </w:p>
    <w:p>
      <w:pPr>
        <w:pStyle w:val="BodyText"/>
        <w:ind w:left="879" w:right="1296" w:hanging="4"/>
        <w:spacing w:before="204" w:line="250" w:lineRule="auto"/>
      </w:pPr>
      <w:r>
        <w:rPr>
          <w:spacing w:val="-5"/>
        </w:rPr>
        <w:t>如果中断生成已被禁用，则端口可以</w:t>
      </w:r>
      <w:r>
        <w:rPr>
          <w:spacing w:val="-5"/>
        </w:rPr>
        <w:t>可选地</w:t>
      </w:r>
      <w:r>
        <w:rPr>
          <w:spacing w:val="-5"/>
        </w:rPr>
        <w:t>发送中断消息</w:t>
      </w:r>
      <w:r>
        <w:rPr>
          <w:spacing w:val="-5"/>
        </w:rPr>
        <w:t>，并且</w:t>
      </w:r>
      <w:r>
        <w:rPr>
          <w:spacing w:val="-4"/>
        </w:rPr>
        <w:t>当中断</w:t>
      </w:r>
      <w:r>
        <w:rPr>
          <w:spacing w:val="-4"/>
        </w:rPr>
        <w:t>生成随后被</w:t>
      </w:r>
      <w:r>
        <w:rPr>
          <w:spacing w:val="-5"/>
        </w:rPr>
        <w:t>启用时，上述条件的逻辑AND为TRUE。</w:t>
      </w:r>
    </w:p>
    <w:p>
      <w:pPr>
        <w:pStyle w:val="BodyText"/>
        <w:ind w:left="885" w:right="1549" w:hanging="10"/>
        <w:spacing w:before="148" w:line="262" w:lineRule="auto"/>
        <w:jc w:val="both"/>
      </w:pPr>
      <w:r>
        <w:rPr>
          <w:spacing w:val="-5"/>
        </w:rPr>
        <w:t>中断消息</w:t>
      </w:r>
      <w:r>
        <w:rPr>
          <w:spacing w:val="-5"/>
        </w:rPr>
        <w:t>将使用</w:t>
      </w:r>
      <w:r>
        <w:rPr>
          <w:spacing w:val="-5"/>
        </w:rPr>
        <w:t>DPC能力寄存器中</w:t>
      </w:r>
      <w:r>
        <w:rPr>
          <w:spacing w:val="-6"/>
        </w:rPr>
        <w:t>的DPC中断消息编号</w:t>
      </w:r>
      <w:r>
        <w:rPr>
          <w:spacing w:val="-6"/>
        </w:rPr>
        <w:t>字段</w:t>
      </w:r>
      <w:r>
        <w:t>指示的向量</w:t>
      </w:r>
      <w:r>
        <w:rPr>
          <w:spacing w:val="-5"/>
        </w:rPr>
        <w:t>。</w:t>
      </w:r>
      <w:r>
        <w:rPr>
          <w:spacing w:val="-16"/>
        </w:rPr>
        <w:t xml:space="preserve"> </w:t>
      </w:r>
      <w:r>
        <w:rPr>
          <w:spacing w:val="-5"/>
        </w:rPr>
        <w:t>此</w:t>
      </w:r>
      <w:r>
        <w:rPr>
          <w:spacing w:val="-5"/>
        </w:rPr>
        <w:t>向量可能</w:t>
      </w:r>
      <w:r>
        <w:rPr>
          <w:spacing w:val="-6"/>
        </w:rPr>
        <w:t>与</w:t>
      </w:r>
      <w:r>
        <w:rPr>
          <w:spacing w:val="-20"/>
        </w:rPr>
        <w:t>此函数中</w:t>
      </w:r>
      <w:r>
        <w:rPr>
          <w:spacing w:val="-6"/>
        </w:rPr>
        <w:t>其他中断源使用的向量</w:t>
      </w:r>
      <w:r>
        <w:rPr>
          <w:spacing w:val="-4"/>
        </w:rPr>
        <w:t>相同，也可能不同。</w:t>
      </w:r>
    </w:p>
    <w:p>
      <w:pPr>
        <w:spacing w:line="328" w:lineRule="auto"/>
        <w:rPr>
          <w:rFonts w:ascii="Arial"/>
          <w:sz w:val="21"/>
        </w:rPr>
      </w:pPr>
    </w:p>
    <w:p>
      <w:pPr>
        <w:pStyle w:val="P68B1DB1-BodyText32"/>
        <w:ind w:left="883"/>
        <w:spacing w:before="78" w:line="185" w:lineRule="auto"/>
        <w:outlineLvl w:val="3"/>
        <w:rPr>
          <w:sz w:val="26"/>
          <w:szCs w:val="26"/>
        </w:rPr>
      </w:pPr>
      <w:bookmarkStart w:name="bookmark58" w:id="46"/>
      <w:bookmarkEnd w:id="46"/>
      <w:hyperlink w:history="true" r:id="rId114">
        <w:r>
          <w:rPr>
            <w:spacing w:val="-22"/>
            <w:w w:val="98"/>
          </w:rPr>
          <w:t>6.2.10.2</w:t>
        </w:r>
      </w:hyperlink>
      <w:r>
        <w:rPr>
          <w:spacing w:val="-22"/>
          <w:w w:val="98"/>
        </w:rPr>
        <w:t>DPC</w:t>
      </w:r>
      <w:r>
        <w:rPr>
          <w:spacing w:val="-22"/>
          <w:w w:val="98"/>
        </w:rPr>
        <w:t>ERR_COR</w:t>
      </w:r>
      <w:r>
        <w:rPr>
          <w:spacing w:val="-22"/>
          <w:w w:val="98"/>
        </w:rPr>
        <w:t>信令</w:t>
      </w:r>
    </w:p>
    <w:p>
      <w:pPr>
        <w:spacing w:line="280" w:lineRule="auto"/>
        <w:rPr>
          <w:rFonts w:ascii="Arial"/>
          <w:sz w:val="21"/>
        </w:rPr>
      </w:pPr>
    </w:p>
    <w:p>
      <w:pPr>
        <w:pStyle w:val="BodyText"/>
        <w:ind w:left="882" w:right="1348" w:hanging="12"/>
        <w:spacing w:before="61" w:line="249" w:lineRule="auto"/>
        <w:jc w:val="both"/>
      </w:pPr>
      <w:r>
        <w:rPr>
          <w:spacing w:val="-5"/>
        </w:rPr>
        <w:t>具有DPC功能的下游端口必须</w:t>
      </w:r>
      <w:r>
        <w:rPr>
          <w:spacing w:val="-5"/>
        </w:rPr>
        <w:t>支持ERR_COR</w:t>
      </w:r>
      <w:r>
        <w:rPr>
          <w:spacing w:val="-5"/>
        </w:rPr>
        <w:t>信令，而不管</w:t>
      </w:r>
      <w:r>
        <w:rPr>
          <w:spacing w:val="-6"/>
        </w:rPr>
        <w:t>它是否</w:t>
      </w:r>
      <w:r>
        <w:rPr>
          <w:spacing w:val="-6"/>
        </w:rPr>
        <w:t>支持</w:t>
      </w:r>
      <w:r>
        <w:rPr>
          <w:spacing w:val="-6"/>
        </w:rPr>
        <w:t>高级错误</w:t>
      </w:r>
      <w:r>
        <w:rPr>
          <w:spacing w:val="-6"/>
        </w:rPr>
        <w:t xml:space="preserve">报告（AER）。DPC ERR_COR</w:t>
      </w:r>
      <w:r>
        <w:rPr>
          <w:spacing w:val="-6"/>
        </w:rPr>
        <w:t>信令</w:t>
      </w:r>
      <w:r>
        <w:rPr>
          <w:spacing w:val="-7"/>
        </w:rPr>
        <w:t>由</w:t>
      </w:r>
      <w:r>
        <w:rPr>
          <w:spacing w:val="-18"/>
        </w:rPr>
        <w:t>DPC控制寄存器中</w:t>
      </w:r>
      <w:r>
        <w:rPr>
          <w:spacing w:val="-7"/>
        </w:rPr>
        <w:t>的</w:t>
      </w:r>
      <w:r>
        <w:rPr>
          <w:u w:val="single" w:color="C0C0C0"/>
          <w:spacing w:val="-7"/>
        </w:rPr>
        <w:t xml:space="preserve">DPC ERR_COR使能</w:t>
      </w:r>
      <w:r>
        <w:rPr>
          <w:spacing w:val="-7"/>
        </w:rPr>
        <w:t>位</w:t>
      </w:r>
      <w:r>
        <w:rPr>
          <w:u w:val="single" w:color="C0C0C0"/>
          <w:spacing w:val="-7"/>
        </w:rPr>
        <w:t>使能</w:t>
      </w:r>
      <w:r>
        <w:rPr>
          <w:spacing w:val="-7"/>
        </w:rPr>
        <w:t>。</w:t>
      </w:r>
      <w:r>
        <w:t xml:space="preserve">  </w:t>
      </w:r>
      <w:r>
        <w:rPr>
          <w:spacing w:val="-6"/>
        </w:rPr>
        <w:t>DPC</w:t>
      </w:r>
      <w:r>
        <w:rPr>
          <w:spacing w:val="-6"/>
        </w:rPr>
        <w:t>触发由</w:t>
      </w:r>
      <w:r>
        <w:rPr>
          <w:spacing w:val="-18"/>
        </w:rPr>
        <w:t>DPC状态寄存器中</w:t>
      </w:r>
      <w:r>
        <w:rPr>
          <w:spacing w:val="-6"/>
        </w:rPr>
        <w:t>的</w:t>
      </w:r>
      <w:r>
        <w:rPr>
          <w:u w:val="single" w:color="C0C0C0"/>
          <w:spacing w:val="-6"/>
        </w:rPr>
        <w:t>DPC</w:t>
      </w:r>
      <w:r>
        <w:rPr>
          <w:u w:val="single" w:color="C0C0C0"/>
          <w:spacing w:val="-6"/>
        </w:rPr>
        <w:t>触发</w:t>
      </w:r>
      <w:r>
        <w:rPr>
          <w:u w:val="single" w:color="C0C0C0"/>
          <w:spacing w:val="-6"/>
        </w:rPr>
        <w:t>状态</w:t>
      </w:r>
      <w:r>
        <w:rPr>
          <w:spacing w:val="-6"/>
        </w:rPr>
        <w:t>位</w:t>
      </w:r>
      <w:r>
        <w:rPr>
          <w:u w:val="single" w:color="C0C0C0"/>
          <w:spacing w:val="-6"/>
        </w:rPr>
        <w:t>指示</w:t>
      </w:r>
      <w:r>
        <w:rPr>
          <w:spacing w:val="-6"/>
        </w:rPr>
        <w:t xml:space="preserve">。DPC ERR_COR</w:t>
      </w:r>
      <w:r>
        <w:rPr>
          <w:spacing w:val="-6"/>
        </w:rPr>
        <w:t>信令的</w:t>
      </w:r>
      <w:r>
        <w:rPr>
          <w:spacing w:val="-7"/>
        </w:rPr>
        <w:t>管理</w:t>
      </w:r>
      <w:r>
        <w:rPr>
          <w:spacing w:val="-5"/>
        </w:rPr>
        <w:t>独立</w:t>
      </w:r>
      <w:r>
        <w:rPr>
          <w:spacing w:val="-5"/>
        </w:rPr>
        <w:t>于DPC中断，并且允许</w:t>
      </w:r>
      <w:r>
        <w:rPr>
          <w:spacing w:val="-18"/>
        </w:rPr>
        <w:t>并发</w:t>
      </w:r>
      <w:r>
        <w:rPr>
          <w:spacing w:val="-5"/>
        </w:rPr>
        <w:t>使用这两种机制</w:t>
      </w:r>
      <w:r>
        <w:rPr>
          <w:spacing w:val="-5"/>
        </w:rPr>
        <w:t>。</w:t>
      </w:r>
    </w:p>
    <w:p>
      <w:pPr>
        <w:pStyle w:val="BodyText"/>
        <w:ind w:left="875" w:right="1218" w:firstLine="12"/>
        <w:spacing w:before="142" w:line="256" w:lineRule="auto"/>
      </w:pPr>
      <w:r>
        <w:rPr>
          <w:spacing w:val="-5"/>
        </w:rPr>
        <w:t>如果</w:t>
      </w:r>
      <w:r>
        <w:rPr>
          <w:spacing w:val="-5"/>
        </w:rPr>
        <w:t>设置</w:t>
      </w:r>
      <w:r>
        <w:rPr>
          <w:spacing w:val="-5"/>
        </w:rPr>
        <w:t>了</w:t>
      </w:r>
      <w:r>
        <w:rPr>
          <w:u w:val="single" w:color="C0C0C0"/>
          <w:spacing w:val="-5"/>
        </w:rPr>
        <w:t xml:space="preserve">DPC ERR_COR使能</w:t>
      </w:r>
      <w:r>
        <w:rPr>
          <w:spacing w:val="-5"/>
        </w:rPr>
        <w:t>位</w:t>
      </w:r>
      <w:r>
        <w:t>，并且</w:t>
      </w:r>
      <w:r>
        <w:rPr>
          <w:spacing w:val="-5"/>
        </w:rPr>
        <w:t>设置</w:t>
      </w:r>
      <w:r>
        <w:rPr>
          <w:spacing w:val="-5"/>
        </w:rPr>
        <w:t>了</w:t>
      </w:r>
      <w:r>
        <w:rPr>
          <w:u w:val="single" w:color="C0C0C0"/>
          <w:spacing w:val="-5"/>
        </w:rPr>
        <w:t>设备控制寄存器</w:t>
      </w:r>
      <w:r>
        <w:rPr>
          <w:spacing w:val="-5"/>
        </w:rPr>
        <w:t>中</w:t>
      </w:r>
      <w:r>
        <w:rPr>
          <w:spacing w:val="-5"/>
        </w:rPr>
        <w:t>的可</w:t>
      </w:r>
      <w:r>
        <w:rPr>
          <w:u w:val="single" w:color="C0C0C0"/>
          <w:spacing w:val="-5"/>
        </w:rPr>
        <w:t>纠正错误报告使能</w:t>
      </w:r>
      <w:r>
        <w:t>位</w:t>
      </w:r>
      <w:r>
        <w:rPr>
          <w:spacing w:val="-5"/>
        </w:rPr>
        <w:t>或</w:t>
      </w:r>
      <w:r>
        <w:rPr>
          <w:u w:val="single" w:color="C0C0C0"/>
          <w:spacing w:val="-5"/>
        </w:rPr>
        <w:t>DPC控制寄存器</w:t>
      </w:r>
      <w:r>
        <w:rPr>
          <w:spacing w:val="-5"/>
        </w:rPr>
        <w:t>中</w:t>
      </w:r>
      <w:r>
        <w:rPr>
          <w:spacing w:val="-5"/>
        </w:rPr>
        <w:t>的</w:t>
      </w:r>
      <w:r>
        <w:rPr>
          <w:u w:val="single" w:color="C0C0C0"/>
          <w:spacing w:val="-5"/>
        </w:rPr>
        <w:t>DPC</w:t>
      </w:r>
      <w:r>
        <w:rPr>
          <w:u w:val="single" w:color="C0C0C0"/>
          <w:spacing w:val="-5"/>
        </w:rPr>
        <w:t>SIG_SFW使能</w:t>
      </w:r>
      <w:r>
        <w:t>位，</w:t>
      </w:r>
      <w:r>
        <w:rPr>
          <w:spacing w:val="-6"/>
        </w:rPr>
        <w:t>则</w:t>
      </w:r>
      <w:r>
        <w:rPr>
          <w:spacing w:val="-6"/>
        </w:rPr>
        <w:t>每次</w:t>
      </w:r>
      <w:r>
        <w:rPr>
          <w:u w:val="single" w:color="C0C0C0"/>
          <w:spacing w:val="-6"/>
        </w:rPr>
        <w:t>DPC</w:t>
      </w:r>
      <w:r>
        <w:t xml:space="preserve">   </w:t>
      </w:r>
      <w:r>
        <w:rPr>
          <w:u w:val="single" w:color="C0C0C0"/>
          <w:spacing w:val="-6"/>
        </w:rPr>
        <w:t>触发器</w:t>
      </w:r>
      <w:r>
        <w:rPr>
          <w:u w:val="single" w:color="C0C0C0"/>
          <w:spacing w:val="-6"/>
        </w:rPr>
        <w:t>状态</w:t>
      </w:r>
      <w:r>
        <w:rPr>
          <w:spacing w:val="-6"/>
        </w:rPr>
        <w:t>位</w:t>
      </w:r>
      <w:r>
        <w:rPr>
          <w:spacing w:val="-6"/>
        </w:rPr>
        <w:t>从清除</w:t>
      </w:r>
      <w:r>
        <w:rPr>
          <w:spacing w:val="-19"/>
        </w:rPr>
        <w:t>转换</w:t>
      </w:r>
      <w:r>
        <w:rPr>
          <w:spacing w:val="-6"/>
        </w:rPr>
        <w:t>为</w:t>
      </w:r>
      <w:r>
        <w:rPr>
          <w:spacing w:val="-6"/>
        </w:rPr>
        <w:t xml:space="preserve">设置。DPC ERR_COR</w:t>
      </w:r>
      <w:r>
        <w:rPr>
          <w:spacing w:val="-6"/>
        </w:rPr>
        <w:t>信令不得</w:t>
      </w:r>
      <w:r>
        <w:rPr>
          <w:spacing w:val="-6"/>
        </w:rPr>
        <w:t>设置</w:t>
      </w:r>
    </w:p>
    <w:p>
      <w:pPr>
        <w:spacing w:line="256" w:lineRule="auto"/>
        <w:sectPr>
          <w:footerReference w:type="default" r:id="rId111"/>
          <w:pgSz w:w="12240" w:h="15840"/>
          <w:pgMar w:top="146" w:right="21" w:bottom="578" w:left="141" w:header="0" w:footer="294" w:gutter="0"/>
        </w:sectPr>
      </w:pPr>
    </w:p>
    <w:p>
      <w:pPr>
        <w:pStyle w:val="P68B1DB1-BodyText2"/>
        <w:spacing w:line="420" w:lineRule="exact"/>
      </w:pPr>
      <w:r>
        <w:pict>
          <v:shape id="_x0000_s41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3" w:lineRule="auto"/>
        <w:rPr>
          <w:rFonts w:ascii="Arial"/>
          <w:sz w:val="21"/>
        </w:rPr>
      </w:pPr>
    </w:p>
    <w:p>
      <w:pPr>
        <w:spacing w:line="274" w:lineRule="auto"/>
        <w:rPr>
          <w:rFonts w:ascii="Arial"/>
          <w:sz w:val="21"/>
        </w:rPr>
      </w:pPr>
    </w:p>
    <w:p>
      <w:pPr>
        <w:pStyle w:val="BodyText"/>
        <w:ind w:left="874"/>
        <w:spacing w:before="60" w:line="259" w:lineRule="auto"/>
      </w:pPr>
      <w:r>
        <w:rPr>
          <w:u w:val="single" w:color="C0C0C0"/>
          <w:spacing w:val="-6"/>
        </w:rPr>
        <w:t>设备</w:t>
      </w:r>
      <w:r>
        <w:rPr>
          <w:u w:val="single" w:color="C0C0C0"/>
          <w:spacing w:val="-6"/>
        </w:rPr>
        <w:t>状态寄存器</w:t>
      </w:r>
      <w:r>
        <w:rPr>
          <w:spacing w:val="-6"/>
        </w:rPr>
        <w:t>，</w:t>
      </w:r>
      <w:r>
        <w:rPr>
          <w:spacing w:val="-6"/>
        </w:rPr>
        <w:t>因为</w:t>
      </w:r>
      <w:r>
        <w:rPr>
          <w:spacing w:val="-6"/>
        </w:rPr>
        <w:t>此事件不作为错误处理</w:t>
      </w:r>
      <w:r>
        <w:rPr>
          <w:spacing w:val="-7"/>
        </w:rPr>
        <w:t>。如果</w:t>
      </w:r>
      <w:r>
        <w:rPr>
          <w:spacing w:val="-7"/>
        </w:rPr>
        <w:t>下游端口</w:t>
      </w:r>
      <w:r>
        <w:rPr>
          <w:spacing w:val="-7"/>
        </w:rPr>
        <w:t>支持ERR_COR</w:t>
      </w:r>
    </w:p>
    <w:p>
      <w:pPr>
        <w:pStyle w:val="BodyText"/>
        <w:ind w:left="880" w:right="1440" w:hanging="2"/>
        <w:spacing w:before="1" w:line="253" w:lineRule="auto"/>
      </w:pPr>
      <w:r>
        <w:rPr>
          <w:spacing w:val="-5"/>
        </w:rPr>
        <w:t>子类功能，</w:t>
      </w:r>
      <w:r>
        <w:rPr>
          <w:spacing w:val="-5"/>
        </w:rPr>
        <w:t xml:space="preserve">此DPC ERR_COR</w:t>
      </w:r>
      <w:r>
        <w:rPr>
          <w:spacing w:val="-5"/>
        </w:rPr>
        <w:t>信令</w:t>
      </w:r>
      <w:r>
        <w:rPr>
          <w:spacing w:val="-6"/>
        </w:rPr>
        <w:t>事件必须</w:t>
      </w:r>
      <w:r>
        <w:rPr>
          <w:spacing w:val="-6"/>
        </w:rPr>
        <w:t>设置</w:t>
      </w:r>
      <w:r>
        <w:rPr>
          <w:spacing w:val="-18"/>
        </w:rPr>
        <w:t>DPC状态寄存器中</w:t>
      </w:r>
      <w:r>
        <w:rPr>
          <w:spacing w:val="-6"/>
        </w:rPr>
        <w:t>的</w:t>
      </w:r>
      <w:r>
        <w:rPr>
          <w:u w:val="single" w:color="C0C0C0"/>
          <w:spacing w:val="-6"/>
        </w:rPr>
        <w:t>DPC</w:t>
      </w:r>
      <w:r>
        <w:rPr>
          <w:u w:val="single" w:color="C0C0C0"/>
          <w:spacing w:val="-6"/>
        </w:rPr>
        <w:t>SIG_SFW</w:t>
      </w:r>
      <w:r>
        <w:rPr>
          <w:u w:val="single" w:color="C0C0C0"/>
          <w:spacing w:val="-6"/>
        </w:rPr>
        <w:t>状态</w:t>
      </w:r>
      <w:r>
        <w:rPr>
          <w:spacing w:val="-6"/>
        </w:rPr>
        <w:t>位</w:t>
      </w:r>
      <w:r>
        <w:rPr>
          <w:spacing w:val="-4"/>
        </w:rPr>
        <w:t>，还必须</w:t>
      </w:r>
      <w:r>
        <w:rPr>
          <w:spacing w:val="-4"/>
        </w:rPr>
        <w:t>设置</w:t>
      </w:r>
      <w:r>
        <w:rPr>
          <w:u w:val="single" w:color="C0C0C0"/>
          <w:spacing w:val="-4"/>
        </w:rPr>
        <w:t xml:space="preserve">ER R_COR消息中的ERR_COR</w:t>
      </w:r>
      <w:r>
        <w:rPr>
          <w:u w:val="single" w:color="C0C0C0"/>
          <w:spacing w:val="-4"/>
        </w:rPr>
        <w:t>子类</w:t>
      </w:r>
      <w:r>
        <w:rPr>
          <w:spacing w:val="-4"/>
        </w:rPr>
        <w:t>字段</w:t>
      </w:r>
      <w:r>
        <w:rPr>
          <w:spacing w:val="-5"/>
        </w:rPr>
        <w:t>，以指示</w:t>
      </w:r>
      <w:r>
        <w:rPr>
          <w:u w:val="single" w:color="C0C0C0"/>
          <w:spacing w:val="-5"/>
        </w:rPr>
        <w:t>ECS</w:t>
      </w:r>
      <w:r>
        <w:rPr>
          <w:u w:val="single" w:color="C0C0C0"/>
          <w:spacing w:val="-5"/>
        </w:rPr>
        <w:t>SIG_SFW</w:t>
      </w:r>
      <w:r>
        <w:rPr>
          <w:spacing w:val="-5"/>
        </w:rPr>
        <w:t>。</w:t>
      </w:r>
    </w:p>
    <w:p>
      <w:pPr>
        <w:pStyle w:val="BodyText"/>
        <w:ind w:left="888" w:right="1206"/>
        <w:spacing w:before="131" w:line="253" w:lineRule="auto"/>
      </w:pPr>
      <w:r>
        <w:rPr>
          <w:spacing w:val="-7"/>
        </w:rPr>
        <w:t>对于给定的DPC</w:t>
      </w:r>
      <w:r>
        <w:rPr>
          <w:spacing w:val="-7"/>
        </w:rPr>
        <w:t>触发事件，如果</w:t>
      </w:r>
      <w:r>
        <w:rPr>
          <w:spacing w:val="-7"/>
        </w:rPr>
        <w:t>端口将</w:t>
      </w:r>
      <w:r>
        <w:rPr>
          <w:spacing w:val="-7"/>
        </w:rPr>
        <w:t>发送</w:t>
      </w:r>
      <w:r>
        <w:rPr>
          <w:spacing w:val="-7"/>
        </w:rPr>
        <w:t>ERR_C</w:t>
      </w:r>
      <w:r>
        <w:rPr>
          <w:spacing w:val="-8"/>
        </w:rPr>
        <w:t>OR消息</w:t>
      </w:r>
      <w:r>
        <w:rPr>
          <w:spacing w:val="-8"/>
        </w:rPr>
        <w:t>和</w:t>
      </w:r>
      <w:r>
        <w:rPr>
          <w:spacing w:val="-8"/>
        </w:rPr>
        <w:t>MSI/MSI-X</w:t>
      </w:r>
      <w:r>
        <w:rPr>
          <w:spacing w:val="-8"/>
        </w:rPr>
        <w:t>事务，</w:t>
      </w:r>
      <w:r>
        <w:rPr>
          <w:spacing w:val="-8"/>
        </w:rPr>
        <w:t>则</w:t>
      </w:r>
      <w:r>
        <w:rPr>
          <w:spacing w:val="-6"/>
        </w:rPr>
        <w:t>端口必须</w:t>
      </w:r>
      <w:r>
        <w:rPr>
          <w:spacing w:val="-6"/>
        </w:rPr>
        <w:t>在</w:t>
      </w:r>
      <w:r>
        <w:rPr>
          <w:spacing w:val="-6"/>
        </w:rPr>
        <w:t>发送</w:t>
      </w:r>
      <w:r>
        <w:rPr>
          <w:spacing w:val="-6"/>
        </w:rPr>
        <w:t>MSI/MSI-X</w:t>
      </w:r>
      <w:r>
        <w:rPr>
          <w:spacing w:val="-6"/>
        </w:rPr>
        <w:t>事务之前发送ERR_COR消息。</w:t>
      </w:r>
      <w:r>
        <w:rPr>
          <w:spacing w:val="-6"/>
        </w:rPr>
        <w:t>没有相应</w:t>
      </w:r>
    </w:p>
    <w:p>
      <w:pPr>
        <w:pStyle w:val="BodyText"/>
        <w:ind w:left="879" w:right="1268" w:firstLine="7"/>
        <w:spacing w:line="245" w:lineRule="auto"/>
      </w:pPr>
      <w:r>
        <w:rPr>
          <w:spacing w:val="-6"/>
        </w:rPr>
        <w:t>如果</w:t>
      </w:r>
      <w:r>
        <w:rPr>
          <w:spacing w:val="-6"/>
        </w:rPr>
        <w:t>INTx机制被</w:t>
      </w:r>
      <w:r>
        <w:rPr>
          <w:spacing w:val="-6"/>
        </w:rPr>
        <w:t>用于</w:t>
      </w:r>
      <w:r>
        <w:rPr>
          <w:spacing w:val="-6"/>
        </w:rPr>
        <w:t>发送DPC中断信号，则这是不必要的，</w:t>
      </w:r>
      <w:r>
        <w:rPr>
          <w:spacing w:val="-6"/>
        </w:rPr>
        <w:t>因为INTx消息</w:t>
      </w:r>
      <w:r>
        <w:rPr>
          <w:spacing w:val="-18"/>
        </w:rPr>
        <w:t>在通过路由元素时不一定保持相对于ERR_COR消息的顺序</w:t>
      </w:r>
      <w:r>
        <w:rPr>
          <w:spacing w:val="-6"/>
        </w:rPr>
        <w:t>。</w:t>
      </w:r>
    </w:p>
    <w:p>
      <w:pPr>
        <w:pStyle w:val="P68B1DB1-BodyText119"/>
        <w:ind w:firstLine="870"/>
        <w:spacing w:before="196" w:line="2500" w:lineRule="exact"/>
      </w:pPr>
      <w:r>
        <w:pict>
          <v:group id="_x0000_s412" style="mso-position-vertical-relative:line;mso-position-horizontal-relative:char;width:500pt;height:125pt;" filled="false" stroked="false" coordsize="10000,2500" coordorigin="0,0">
            <v:rect id="_x0000_s414" style="position:absolute;left:0;top:0;width:10000;height:2500;" fillcolor="#E5F4FF" filled="true" stroked="false"/>
            <v:shape id="_x0000_s416" style="position:absolute;left:325;top:293;width:9420;height:1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5"/>
                      <w:spacing w:before="28" w:line="454" w:lineRule="exact"/>
                      <w:rPr>
                        <w:rFonts w:ascii="Tahoma" w:hAnsi="Tahoma" w:cs="Tahoma" w:eastAsia="Tahoma"/>
                        <w:sz w:val="36"/>
                        <w:szCs w:val="36"/>
                      </w:rPr>
                      <w:pStyle w:val="P68B1DB1-Normal116"/>
                    </w:pPr>
                    <w:r>
                      <w:rPr>
                        <w:spacing w:val="-14"/>
                      </w:rPr>
                      <w:t xml:space="preserve">DPC ERR_COR</w:t>
                    </w:r>
                    <w:r>
                      <w:rPr>
                        <w:spacing w:val="-15"/>
                      </w:rPr>
                      <w:t>信令</w:t>
                    </w:r>
                    <w:r>
                      <w:rPr>
                        <w:spacing w:val="-14"/>
                      </w:rPr>
                      <w:t>的使用</w:t>
                    </w:r>
                  </w:p>
                  <w:p>
                    <w:pPr>
                      <w:ind w:left="20" w:right="20" w:firstLine="11"/>
                      <w:spacing w:before="143" w:line="249" w:lineRule="auto"/>
                      <w:rPr>
                        <w:rFonts w:ascii="Tahoma" w:hAnsi="Tahoma" w:cs="Tahoma" w:eastAsia="Tahoma"/>
                        <w:sz w:val="20"/>
                        <w:szCs w:val="20"/>
                      </w:rPr>
                      <w:pStyle w:val="BodyText"/>
                    </w:pPr>
                    <w:r>
                      <w:rPr>
                        <w:spacing w:val="-6"/>
                      </w:rPr>
                      <w:t>建议</w:t>
                    </w:r>
                    <w:r>
                      <w:rPr>
                        <w:spacing w:val="-6"/>
                      </w:rPr>
                      <w:t>操作</w:t>
                    </w:r>
                    <w:r>
                      <w:rPr>
                        <w:spacing w:val="-6"/>
                      </w:rPr>
                      <w:t>系统在DPC被触发时使用DPC中断</w:t>
                    </w:r>
                    <w:r>
                      <w:rPr>
                        <w:spacing w:val="-6"/>
                      </w:rPr>
                      <w:t>来</w:t>
                    </w:r>
                    <w:r>
                      <w:rPr>
                        <w:spacing w:val="-17"/>
                      </w:rPr>
                      <w:t>发出</w:t>
                    </w:r>
                    <w:r>
                      <w:rPr>
                        <w:spacing w:val="-6"/>
                      </w:rPr>
                      <w:t>信号</w:t>
                    </w:r>
                    <w:r>
                      <w:rPr>
                        <w:spacing w:val="-6"/>
                      </w:rPr>
                      <w:t>。</w:t>
                    </w:r>
                    <w:r>
                      <w:rPr>
                        <w:spacing w:val="-6"/>
                      </w:rPr>
                      <w:t>而</w:t>
                    </w:r>
                    <w:r>
                      <w:t xml:space="preserve">    </w:t>
                    </w:r>
                    <w:r>
                      <w:rPr>
                        <w:spacing w:val="-6"/>
                      </w:rPr>
                      <w:t xml:space="preserve">DPC ERR_COR</w:t>
                    </w:r>
                    <w:r>
                      <w:rPr>
                        <w:spacing w:val="-6"/>
                      </w:rPr>
                      <w:t>信令指示</w:t>
                    </w:r>
                    <w:r>
                      <w:rPr>
                        <w:spacing w:val="-6"/>
                      </w:rPr>
                      <w:t>相同</w:t>
                    </w:r>
                    <w:r>
                      <w:rPr>
                        <w:spacing w:val="-6"/>
                      </w:rPr>
                      <w:t>的</w:t>
                    </w:r>
                    <w:r>
                      <w:t xml:space="preserve">事件，DPC ERR_COR</w:t>
                    </w:r>
                    <w:r>
                      <w:rPr>
                        <w:spacing w:val="-6"/>
                      </w:rPr>
                      <w:t>信令主要供</w:t>
                    </w:r>
                    <w:r>
                      <w:rPr>
                        <w:spacing w:val="-7"/>
                      </w:rPr>
                      <w:t>系统</w:t>
                    </w:r>
                    <w:r>
                      <w:rPr>
                        <w:spacing w:val="-5"/>
                      </w:rPr>
                      <w:t>固件</w:t>
                    </w:r>
                    <w:r>
                      <w:rPr>
                        <w:spacing w:val="-7"/>
                      </w:rPr>
                      <w:t>使用</w:t>
                    </w:r>
                    <w:r>
                      <w:t>，</w:t>
                    </w:r>
                    <w:r>
                      <w:rPr>
                        <w:spacing w:val="-5"/>
                      </w:rPr>
                      <w:t>当需要</w:t>
                    </w:r>
                    <w:r>
                      <w:rPr>
                        <w:spacing w:val="-5"/>
                      </w:rPr>
                      <w:t>通知</w:t>
                    </w:r>
                    <w:r>
                      <w:rPr>
                        <w:spacing w:val="-5"/>
                      </w:rPr>
                      <w:t>系统</w:t>
                    </w:r>
                    <w:r>
                      <w:rPr>
                        <w:spacing w:val="-5"/>
                      </w:rPr>
                      <w:t>固件以便</w:t>
                    </w:r>
                    <w:r>
                      <w:rPr>
                        <w:spacing w:val="-5"/>
                      </w:rPr>
                      <w:t>自己</w:t>
                    </w:r>
                    <w:r>
                      <w:rPr>
                        <w:spacing w:val="-5"/>
                      </w:rPr>
                      <w:t>记录</w:t>
                    </w:r>
                    <w:r>
                      <w:rPr>
                        <w:spacing w:val="-6"/>
                      </w:rPr>
                      <w:t>事件</w:t>
                    </w:r>
                    <w:r>
                      <w:rPr>
                        <w:spacing w:val="-6"/>
                      </w:rPr>
                      <w:t>或</w:t>
                    </w:r>
                    <w:r>
                      <w:rPr>
                        <w:spacing w:val="-6"/>
                      </w:rPr>
                      <w:t>首先</w:t>
                    </w:r>
                    <w:r>
                      <w:t>提供</w:t>
                    </w:r>
                    <w:r>
                      <w:rPr>
                        <w:spacing w:val="-6"/>
                      </w:rPr>
                      <w:t>固件</w:t>
                    </w:r>
                    <w:r>
                      <w:rPr>
                        <w:spacing w:val="-6"/>
                      </w:rPr>
                      <w:t>时</w:t>
                    </w:r>
                  </w:p>
                  <w:p>
                    <w:pPr>
                      <w:ind w:left="20"/>
                      <w:spacing w:line="251" w:lineRule="exact"/>
                      <w:rPr>
                        <w:rFonts w:ascii="Tahoma" w:hAnsi="Tahoma" w:cs="Tahoma" w:eastAsia="Tahoma"/>
                        <w:sz w:val="20"/>
                        <w:szCs w:val="20"/>
                      </w:rPr>
                      <w:pStyle w:val="P68B1DB1-Normal120"/>
                    </w:pPr>
                    <w:r>
                      <w:t>服务</w:t>
                    </w:r>
                  </w:p>
                </w:txbxContent>
              </v:textbox>
            </v:shape>
            <v:shape id="_x0000_s418" style="position:absolute;left:0;top:0;width:100;height:2500;" filled="false" stroked="false" type="#_x0000_t75">
              <v:imagedata o:title="" r:id="rId116"/>
            </v:shape>
          </v:group>
        </w:pict>
      </w:r>
    </w:p>
    <w:p>
      <w:pPr>
        <w:spacing w:line="296" w:lineRule="auto"/>
        <w:rPr>
          <w:rFonts w:ascii="Arial"/>
          <w:sz w:val="21"/>
        </w:rPr>
      </w:pPr>
    </w:p>
    <w:p>
      <w:pPr>
        <w:pStyle w:val="P68B1DB1-BodyText6"/>
        <w:ind w:left="883"/>
        <w:spacing w:before="78" w:line="339" w:lineRule="exact"/>
        <w:outlineLvl w:val="3"/>
        <w:rPr>
          <w:sz w:val="26"/>
          <w:szCs w:val="26"/>
        </w:rPr>
      </w:pPr>
      <w:bookmarkStart w:name="bookmark26" w:id="47"/>
      <w:bookmarkEnd w:id="47"/>
      <w:bookmarkStart w:name="bookmark28" w:id="48"/>
      <w:bookmarkEnd w:id="48"/>
      <w:bookmarkStart w:name="bookmark55" w:id="49"/>
      <w:bookmarkEnd w:id="49"/>
      <w:bookmarkStart w:name="bookmark21" w:id="50"/>
      <w:bookmarkEnd w:id="50"/>
      <w:hyperlink w:history="true" r:id="rId117">
        <w:r>
          <w:rPr>
            <w:spacing w:val="-20"/>
            <w:w w:val="97"/>
          </w:rPr>
          <w:t>6.2.10.3</w:t>
        </w:r>
      </w:hyperlink>
      <w:r>
        <w:rPr>
          <w:spacing w:val="-20"/>
          <w:w w:val="97"/>
        </w:rPr>
        <w:t>根</w:t>
      </w:r>
      <w:r>
        <w:rPr>
          <w:spacing w:val="-20"/>
          <w:w w:val="97"/>
        </w:rPr>
        <w:t>端口</w:t>
      </w:r>
      <w:r>
        <w:rPr>
          <w:spacing w:val="-20"/>
          <w:w w:val="97"/>
        </w:rPr>
        <w:t>编程</w:t>
      </w:r>
      <w:r>
        <w:rPr>
          <w:spacing w:val="-20"/>
          <w:w w:val="97"/>
        </w:rPr>
        <w:t>I/O（RP</w:t>
      </w:r>
      <w:r>
        <w:rPr>
          <w:spacing w:val="-20"/>
          <w:w w:val="97"/>
        </w:rPr>
        <w:t>PIO）</w:t>
      </w:r>
      <w:r>
        <w:rPr>
          <w:spacing w:val="-20"/>
          <w:w w:val="97"/>
        </w:rPr>
        <w:t>错误</w:t>
      </w:r>
      <w:r>
        <w:rPr>
          <w:spacing w:val="-20"/>
          <w:w w:val="97"/>
        </w:rPr>
        <w:t>控制</w:t>
      </w:r>
    </w:p>
    <w:p>
      <w:pPr>
        <w:spacing w:line="256" w:lineRule="auto"/>
        <w:rPr>
          <w:rFonts w:ascii="Arial"/>
          <w:sz w:val="21"/>
        </w:rPr>
      </w:pPr>
    </w:p>
    <w:p>
      <w:pPr>
        <w:pStyle w:val="P68B1DB1-BodyText4"/>
        <w:ind w:left="875"/>
        <w:spacing w:before="62" w:line="251" w:lineRule="exact"/>
      </w:pPr>
      <w:r>
        <w:rPr>
          <w:spacing w:val="-5"/>
        </w:rPr>
        <w:t xml:space="preserve">RP PIO错误控制寄存</w:t>
      </w:r>
      <w:r>
        <w:rPr>
          <w:spacing w:val="-6"/>
        </w:rPr>
        <w:t>器可以</w:t>
      </w:r>
      <w:r>
        <w:rPr>
          <w:spacing w:val="-6"/>
        </w:rPr>
        <w:t>对</w:t>
      </w:r>
      <w:r>
        <w:rPr>
          <w:spacing w:val="-6"/>
        </w:rPr>
        <w:t>未发布的请求</w:t>
      </w:r>
      <w:r>
        <w:rPr>
          <w:spacing w:val="-6"/>
        </w:rPr>
        <w:t>被</w:t>
      </w:r>
    </w:p>
    <w:p>
      <w:pPr>
        <w:pStyle w:val="BodyText"/>
        <w:ind w:left="887" w:right="1312" w:hanging="13"/>
        <w:spacing w:before="1" w:line="248" w:lineRule="auto"/>
      </w:pPr>
      <w:r>
        <w:rPr>
          <w:spacing w:val="-4"/>
        </w:rPr>
        <w:t>根</w:t>
      </w:r>
      <w:r>
        <w:rPr>
          <w:spacing w:val="-4"/>
        </w:rPr>
        <w:t>端口</w:t>
      </w:r>
      <w:r>
        <w:rPr>
          <w:spacing w:val="-13"/>
        </w:rPr>
        <w:t>跟踪</w:t>
      </w:r>
      <w:r>
        <w:rPr>
          <w:spacing w:val="-4"/>
        </w:rPr>
        <w:t>遇到</w:t>
      </w:r>
      <w:r>
        <w:rPr>
          <w:spacing w:val="-4"/>
        </w:rPr>
        <w:t>某些无法纠正</w:t>
      </w:r>
      <w:r>
        <w:rPr>
          <w:spacing w:val="-4"/>
        </w:rPr>
        <w:t>或建议</w:t>
      </w:r>
      <w:r>
        <w:rPr>
          <w:spacing w:val="-4"/>
        </w:rPr>
        <w:t>错误。</w:t>
      </w:r>
      <w:r>
        <w:rPr>
          <w:spacing w:val="-14"/>
        </w:rPr>
        <w:t xml:space="preserve"> </w:t>
      </w:r>
      <w:r>
        <w:rPr>
          <w:spacing w:val="-4"/>
        </w:rPr>
        <w:t>有关</w:t>
      </w:r>
      <w:r>
        <w:rPr>
          <w:spacing w:val="-23"/>
        </w:rPr>
        <w:t>跟踪</w:t>
      </w:r>
      <w:r>
        <w:rPr>
          <w:spacing w:val="-5"/>
        </w:rPr>
        <w:t>哪些</w:t>
      </w:r>
      <w:r>
        <w:rPr>
          <w:spacing w:val="-5"/>
        </w:rPr>
        <w:t>未发布请求</w:t>
      </w:r>
      <w:r>
        <w:rPr>
          <w:spacing w:val="-5"/>
        </w:rPr>
        <w:t>的说明，请参见第2.9.3节。</w:t>
      </w:r>
      <w:r>
        <w:rPr>
          <w:spacing w:val="-5"/>
        </w:rPr>
        <w:t>存在</w:t>
      </w:r>
      <w:r>
        <w:rPr>
          <w:spacing w:val="-5"/>
        </w:rPr>
        <w:t>一</w:t>
      </w:r>
      <w:r>
        <w:rPr>
          <w:spacing w:val="-5"/>
        </w:rPr>
        <w:t>组</w:t>
      </w:r>
      <w:r>
        <w:rPr>
          <w:spacing w:val="-5"/>
        </w:rPr>
        <w:t>控制和</w:t>
      </w:r>
      <w:r>
        <w:rPr>
          <w:spacing w:val="-5"/>
        </w:rPr>
        <w:t>状态位</w:t>
      </w:r>
      <w:r>
        <w:rPr>
          <w:spacing w:val="-5"/>
        </w:rPr>
        <w:t>，</w:t>
      </w:r>
      <w:r>
        <w:rPr>
          <w:spacing w:val="-5"/>
        </w:rPr>
        <w:t>用于接收</w:t>
      </w:r>
      <w:r>
        <w:rPr>
          <w:spacing w:val="-5"/>
        </w:rPr>
        <w:t>不支持</w:t>
      </w:r>
      <w:r>
        <w:rPr>
          <w:spacing w:val="-6"/>
        </w:rPr>
        <w:t>的</w:t>
      </w:r>
    </w:p>
    <w:p>
      <w:pPr>
        <w:pStyle w:val="P68B1DB1-BodyText4"/>
        <w:ind w:left="888"/>
        <w:spacing w:line="250" w:lineRule="exact"/>
      </w:pPr>
      <w:r>
        <w:rPr>
          <w:spacing w:val="-5"/>
        </w:rPr>
        <w:t>请求状态（URCpl）、接收完成并终止状态（CACpl）和完成终止（CTO）</w:t>
      </w:r>
    </w:p>
    <w:p>
      <w:pPr>
        <w:pStyle w:val="P68B1DB1-BodyText4"/>
        <w:ind w:left="879"/>
        <w:spacing w:line="250" w:lineRule="exact"/>
      </w:pPr>
      <w:r>
        <w:rPr>
          <w:spacing w:val="-6"/>
        </w:rPr>
        <w:t>错误.对于</w:t>
      </w:r>
      <w:r>
        <w:rPr>
          <w:spacing w:val="-6"/>
        </w:rPr>
        <w:t>配置</w:t>
      </w:r>
      <w:r>
        <w:rPr>
          <w:spacing w:val="-7"/>
        </w:rPr>
        <w:t>请求、I/O请求和内存请求，存在这些错误位的独立集合。</w:t>
      </w:r>
      <w:r>
        <w:rPr>
          <w:spacing w:val="-7"/>
        </w:rPr>
        <w:t>这</w:t>
      </w:r>
    </w:p>
    <w:p>
      <w:pPr>
        <w:pStyle w:val="BodyText"/>
        <w:ind w:left="875" w:right="1219"/>
        <w:spacing w:before="3" w:line="248" w:lineRule="auto"/>
      </w:pPr>
      <w:r>
        <w:rPr>
          <w:spacing w:val="-5"/>
        </w:rPr>
        <w:t>更精细</w:t>
      </w:r>
      <w:r>
        <w:rPr>
          <w:spacing w:val="-14"/>
        </w:rPr>
        <w:t>的</w:t>
      </w:r>
      <w:r>
        <w:rPr>
          <w:spacing w:val="-5"/>
        </w:rPr>
        <w:t>粒度</w:t>
      </w:r>
      <w:r>
        <w:rPr>
          <w:spacing w:val="-5"/>
        </w:rPr>
        <w:t>可以更精确</w:t>
      </w:r>
      <w:r>
        <w:rPr>
          <w:spacing w:val="-14"/>
        </w:rPr>
        <w:t>地</w:t>
      </w:r>
      <w:r>
        <w:rPr>
          <w:spacing w:val="-5"/>
        </w:rPr>
        <w:t>处理</w:t>
      </w:r>
      <w:r>
        <w:rPr>
          <w:spacing w:val="-5"/>
        </w:rPr>
        <w:t>不可纠正</w:t>
      </w:r>
      <w:r>
        <w:rPr>
          <w:spacing w:val="-6"/>
        </w:rPr>
        <w:t xml:space="preserve">错误的子集（URCpl、CA Cpl和</w:t>
      </w:r>
      <w:r>
        <w:rPr>
          <w:spacing w:val="-6"/>
        </w:rPr>
        <w:t>CTO）。</w:t>
      </w:r>
      <w:r>
        <w:rPr>
          <w:spacing w:val="-6"/>
        </w:rPr>
        <w:t>作为</w:t>
      </w:r>
      <w:r>
        <w:rPr>
          <w:spacing w:val="-6"/>
        </w:rPr>
        <w:t xml:space="preserve">一个关键的例子，UR Cpl错误</w:t>
      </w:r>
      <w:r>
        <w:rPr>
          <w:spacing w:val="-6"/>
        </w:rPr>
        <w:t>与内存读取请求可以配置</w:t>
      </w:r>
      <w:r>
        <w:rPr>
          <w:spacing w:val="-6"/>
        </w:rPr>
        <w:t>为</w:t>
      </w:r>
      <w:r>
        <w:rPr>
          <w:spacing w:val="-6"/>
        </w:rPr>
        <w:t>触发</w:t>
      </w:r>
      <w:r>
        <w:rPr>
          <w:spacing w:val="-6"/>
        </w:rPr>
        <w:t>DPC</w:t>
      </w:r>
      <w:r>
        <w:rPr>
          <w:spacing w:val="-7"/>
        </w:rPr>
        <w:t>进行适当</w:t>
      </w:r>
      <w:r>
        <w:rPr>
          <w:spacing w:val="-7"/>
        </w:rPr>
        <w:t>的遏制</w:t>
      </w:r>
      <w:r>
        <w:rPr>
          <w:spacing w:val="-7"/>
        </w:rPr>
        <w:t>，</w:t>
      </w:r>
      <w:r>
        <w:t xml:space="preserve">   </w:t>
      </w:r>
      <w:r>
        <w:rPr>
          <w:spacing w:val="-5"/>
        </w:rPr>
        <w:t xml:space="preserve">错误处理，而带有配置请求的UR Cpl</w:t>
      </w:r>
      <w:r>
        <w:rPr>
          <w:spacing w:val="-5"/>
        </w:rPr>
        <w:t>错误</w:t>
      </w:r>
      <w:r>
        <w:rPr>
          <w:spacing w:val="-5"/>
        </w:rPr>
        <w:t>可以</w:t>
      </w:r>
      <w:r>
        <w:rPr>
          <w:spacing w:val="-5"/>
        </w:rPr>
        <w:t>配置</w:t>
      </w:r>
      <w:r>
        <w:rPr>
          <w:spacing w:val="-5"/>
        </w:rPr>
        <w:t>为返回全1</w:t>
      </w:r>
      <w:r>
        <w:rPr>
          <w:spacing w:val="-13"/>
        </w:rPr>
        <w:t xml:space="preserve">（不触发DP C）以进行正常探测和枚举</w:t>
      </w:r>
      <w:r>
        <w:rPr>
          <w:spacing w:val="-5"/>
        </w:rPr>
        <w:t>。</w:t>
      </w:r>
    </w:p>
    <w:p>
      <w:pPr>
        <w:pStyle w:val="P68B1DB1-BodyText4"/>
        <w:ind w:left="870"/>
        <w:spacing w:before="148" w:line="251" w:lineRule="exact"/>
      </w:pPr>
      <w:r>
        <w:rPr>
          <w:spacing w:val="-6"/>
        </w:rPr>
        <w:t>在AER中记录的UR或CA错误是根端口</w:t>
      </w:r>
      <w:r>
        <w:rPr>
          <w:spacing w:val="-7"/>
        </w:rPr>
        <w:t>以</w:t>
      </w:r>
      <w:r>
        <w:rPr>
          <w:spacing w:val="-7"/>
        </w:rPr>
        <w:t>完成者</w:t>
      </w:r>
      <w:r>
        <w:rPr>
          <w:spacing w:val="-7"/>
        </w:rPr>
        <w:t>的</w:t>
      </w:r>
      <w:r>
        <w:rPr>
          <w:spacing w:val="-7"/>
        </w:rPr>
        <w:t>角色</w:t>
      </w:r>
      <w:r>
        <w:rPr>
          <w:spacing w:val="-6"/>
        </w:rPr>
        <w:t>操作的结果，</w:t>
      </w:r>
      <w:r>
        <w:rPr>
          <w:spacing w:val="-7"/>
        </w:rPr>
        <w:t>并且</w:t>
      </w:r>
      <w:r>
        <w:rPr>
          <w:spacing w:val="-7"/>
        </w:rPr>
        <w:t>对于</w:t>
      </w:r>
      <w:r>
        <w:rPr>
          <w:spacing w:val="-7"/>
        </w:rPr>
        <w:t>接收到</w:t>
      </w:r>
      <w:r>
        <w:rPr>
          <w:spacing w:val="-7"/>
        </w:rPr>
        <w:t>的</w:t>
      </w:r>
    </w:p>
    <w:p>
      <w:pPr>
        <w:pStyle w:val="BodyText"/>
        <w:ind w:left="879" w:right="1306" w:firstLine="8"/>
        <w:spacing w:before="1" w:line="248" w:lineRule="auto"/>
      </w:pPr>
      <w:r>
        <w:rPr>
          <w:spacing w:val="-6"/>
        </w:rPr>
        <w:t>未发布的请求，</w:t>
      </w:r>
      <w:r>
        <w:rPr>
          <w:spacing w:val="-7"/>
        </w:rPr>
        <w:t xml:space="preserve">返回完成。相反，记录为RP PIO错误的UR Cpl</w:t>
      </w:r>
      <w:r>
        <w:rPr>
          <w:spacing w:val="-7"/>
        </w:rPr>
        <w:t>或</w:t>
      </w:r>
      <w:r>
        <w:rPr>
          <w:spacing w:val="-7"/>
        </w:rPr>
        <w:t>CA</w:t>
      </w:r>
      <w:r>
        <w:rPr>
          <w:spacing w:val="-7"/>
        </w:rPr>
        <w:t>Cpl</w:t>
      </w:r>
      <w:r>
        <w:rPr>
          <w:spacing w:val="-7"/>
        </w:rPr>
        <w:t>错误</w:t>
      </w:r>
      <w:r>
        <w:rPr>
          <w:spacing w:val="-7"/>
        </w:rPr>
        <w:t>是</w:t>
      </w:r>
      <w:r>
        <w:rPr>
          <w:spacing w:val="-6"/>
        </w:rPr>
        <w:t>根端口以</w:t>
      </w:r>
      <w:r>
        <w:rPr>
          <w:spacing w:val="-18"/>
        </w:rPr>
        <w:t>转发器</w:t>
      </w:r>
      <w:r>
        <w:rPr>
          <w:spacing w:val="-6"/>
        </w:rPr>
        <w:t>的角色</w:t>
      </w:r>
      <w:r>
        <w:rPr>
          <w:spacing w:val="-17"/>
        </w:rPr>
        <w:t>运行的结果</w:t>
      </w:r>
      <w:r>
        <w:rPr>
          <w:spacing w:val="-6"/>
        </w:rPr>
        <w:t>，</w:t>
      </w:r>
      <w:r>
        <w:rPr>
          <w:spacing w:val="-6"/>
        </w:rPr>
        <w:t>对于</w:t>
      </w:r>
      <w:r>
        <w:rPr>
          <w:spacing w:val="-6"/>
        </w:rPr>
        <w:t>未完成的未发布请求，</w:t>
      </w:r>
      <w:r>
        <w:rPr>
          <w:spacing w:val="-7"/>
        </w:rPr>
        <w:t>接收</w:t>
      </w:r>
    </w:p>
    <w:p>
      <w:pPr>
        <w:pStyle w:val="P68B1DB1-BodyText4"/>
        <w:ind w:left="880"/>
        <w:spacing w:line="250" w:lineRule="exact"/>
      </w:pPr>
      <w:r>
        <w:rPr>
          <w:spacing w:val="-6"/>
        </w:rPr>
        <w:t xml:space="preserve">建成在AER和RP PIO中记录的CTO错误是根端口</w:t>
      </w:r>
      <w:r>
        <w:rPr>
          <w:spacing w:val="-7"/>
        </w:rPr>
        <w:t>以</w:t>
      </w:r>
    </w:p>
    <w:p>
      <w:pPr>
        <w:pStyle w:val="BodyText"/>
        <w:ind w:left="880" w:right="1231" w:firstLine="7"/>
        <w:spacing w:before="1" w:line="248" w:lineRule="auto"/>
      </w:pPr>
      <w:r>
        <w:rPr>
          <w:spacing w:val="-5"/>
        </w:rPr>
        <w:t>但</w:t>
      </w:r>
      <w:r>
        <w:rPr>
          <w:spacing w:val="-5"/>
        </w:rPr>
        <w:t xml:space="preserve">RP PIO错误</w:t>
      </w:r>
      <w:r>
        <w:rPr>
          <w:spacing w:val="-5"/>
        </w:rPr>
        <w:t>控制</w:t>
      </w:r>
      <w:r>
        <w:rPr>
          <w:spacing w:val="-6"/>
        </w:rPr>
        <w:t>支持每空间粒度。根据</w:t>
      </w:r>
      <w:r>
        <w:rPr>
          <w:spacing w:val="-6"/>
        </w:rPr>
        <w:t>控制寄存器</w:t>
      </w:r>
      <w:r>
        <w:rPr>
          <w:spacing w:val="-6"/>
        </w:rPr>
        <w:t>设置，</w:t>
      </w:r>
      <w:r>
        <w:rPr>
          <w:spacing w:val="-8"/>
        </w:rPr>
        <w:t>CTO错误可以记录在</w:t>
      </w:r>
      <w:r>
        <w:rPr>
          <w:spacing w:val="-8"/>
        </w:rPr>
        <w:t xml:space="preserve">AER寄存器、RP PIO寄存器或两者中。如果</w:t>
      </w:r>
      <w:r>
        <w:rPr>
          <w:spacing w:val="-8"/>
        </w:rPr>
        <w:t>软件</w:t>
      </w:r>
      <w:r>
        <w:rPr>
          <w:spacing w:val="-8"/>
        </w:rPr>
        <w:t xml:space="preserve">在RP PIO中发现CTO错误</w:t>
      </w:r>
      <w:r>
        <w:rPr>
          <w:spacing w:val="-8"/>
        </w:rPr>
        <w:t>，</w:t>
      </w:r>
    </w:p>
    <w:p>
      <w:pPr>
        <w:pStyle w:val="BodyText"/>
        <w:ind w:left="886"/>
        <w:spacing w:line="251" w:lineRule="exact"/>
      </w:pPr>
      <w:r>
        <w:rPr>
          <w:spacing w:val="-5"/>
        </w:rPr>
        <w:t>建议</w:t>
      </w:r>
      <w:r>
        <w:rPr>
          <w:spacing w:val="-5"/>
        </w:rPr>
        <w:t>软件屏蔽AER中</w:t>
      </w:r>
      <w:r>
        <w:rPr>
          <w:spacing w:val="-5"/>
        </w:rPr>
        <w:t>的CTO错误</w:t>
      </w:r>
      <w:r>
        <w:rPr>
          <w:spacing w:val="-5"/>
        </w:rPr>
        <w:t>，</w:t>
      </w:r>
      <w:r>
        <w:rPr>
          <w:spacing w:val="-5"/>
        </w:rPr>
        <w:t>以</w:t>
      </w:r>
      <w:r>
        <w:rPr>
          <w:spacing w:val="-5"/>
        </w:rPr>
        <w:t>避免</w:t>
      </w:r>
      <w:r>
        <w:rPr>
          <w:spacing w:val="-6"/>
        </w:rPr>
        <w:t>意外交互。</w:t>
      </w:r>
    </w:p>
    <w:p>
      <w:pPr>
        <w:pStyle w:val="BodyText"/>
        <w:ind w:left="875"/>
        <w:spacing w:before="145" w:line="259" w:lineRule="auto"/>
      </w:pPr>
      <w:r>
        <w:rPr>
          <w:u w:val="single" w:color="C0C0C0"/>
          <w:spacing w:val="-6"/>
        </w:rPr>
        <w:t xml:space="preserve">RP PIO报头日志寄存器、RP PIO ImpSpec</w:t>
      </w:r>
      <w:r>
        <w:rPr>
          <w:u w:val="single" w:color="C0C0C0"/>
          <w:spacing w:val="-7"/>
        </w:rPr>
        <w:t>日志寄存</w:t>
      </w:r>
      <w:r>
        <w:rPr>
          <w:spacing w:val="-7"/>
        </w:rPr>
        <w:t>器和</w:t>
      </w:r>
      <w:r>
        <w:rPr>
          <w:u w:val="single" w:color="C0C0C0"/>
          <w:spacing w:val="-7"/>
        </w:rPr>
        <w:t xml:space="preserve">RP PIO</w:t>
      </w:r>
      <w:r>
        <w:rPr>
          <w:u w:val="single" w:color="C0C0C0"/>
          <w:spacing w:val="-7"/>
        </w:rPr>
        <w:t>TLP前缀日志寄存</w:t>
      </w:r>
      <w:r>
        <w:rPr>
          <w:spacing w:val="-6"/>
        </w:rPr>
        <w:t>器</w:t>
      </w:r>
      <w:r>
        <w:rPr>
          <w:spacing w:val="-7"/>
        </w:rPr>
        <w:t>指</w:t>
      </w:r>
      <w:r>
        <w:rPr>
          <w:spacing w:val="-7"/>
        </w:rPr>
        <w:t>的是</w:t>
      </w:r>
    </w:p>
    <w:p>
      <w:pPr>
        <w:pStyle w:val="BodyText"/>
        <w:ind w:left="887" w:right="1386" w:hanging="8"/>
        <w:spacing w:before="1" w:line="248" w:lineRule="auto"/>
      </w:pPr>
      <w:r>
        <w:rPr>
          <w:spacing w:val="-6"/>
        </w:rPr>
        <w:t>统称为</w:t>
      </w:r>
      <w:r>
        <w:rPr>
          <w:spacing w:val="-6"/>
        </w:rPr>
        <w:t xml:space="preserve">RP PIO日志寄存器。</w:t>
      </w:r>
      <w:r>
        <w:rPr>
          <w:spacing w:val="-17"/>
        </w:rPr>
        <w:t>必须</w:t>
      </w:r>
      <w:r>
        <w:rPr>
          <w:spacing w:val="-6"/>
        </w:rPr>
        <w:t>实现</w:t>
      </w:r>
      <w:r>
        <w:rPr>
          <w:u w:val="single" w:color="C0C0C0"/>
          <w:spacing w:val="-6"/>
        </w:rPr>
        <w:t xml:space="preserve">RP PIO报头日志寄存器</w:t>
      </w:r>
      <w:r>
        <w:rPr>
          <w:spacing w:val="-7"/>
        </w:rPr>
        <w:t>;</w:t>
      </w:r>
      <w:r>
        <w:rPr>
          <w:u w:val="single" w:color="C0C0C0"/>
          <w:spacing w:val="-7"/>
        </w:rPr>
        <w:t xml:space="preserve">RP PIO ImpSpec日志</w:t>
      </w:r>
      <w:r>
        <w:rPr>
          <w:u w:val="single" w:color="C0C0C0"/>
          <w:spacing w:val="-5"/>
        </w:rPr>
        <w:t>寄存器</w:t>
      </w:r>
      <w:r>
        <w:rPr>
          <w:spacing w:val="-5"/>
        </w:rPr>
        <w:t>和</w:t>
      </w:r>
      <w:r>
        <w:rPr>
          <w:u w:val="single" w:color="C0C0C0"/>
          <w:spacing w:val="-5"/>
        </w:rPr>
        <w:t xml:space="preserve">RP PIO</w:t>
      </w:r>
      <w:r>
        <w:rPr>
          <w:u w:val="single" w:color="C0C0C0"/>
          <w:spacing w:val="-5"/>
        </w:rPr>
        <w:t>TLP前缀日志寄存器</w:t>
      </w:r>
      <w:r>
        <w:rPr>
          <w:spacing w:val="-5"/>
        </w:rPr>
        <w:t>是</w:t>
      </w:r>
      <w:r>
        <w:rPr>
          <w:spacing w:val="-5"/>
        </w:rPr>
        <w:t>可选的。</w:t>
      </w:r>
      <w:r>
        <w:rPr>
          <w:u w:val="single" w:color="C0C0C0"/>
          <w:spacing w:val="-5"/>
        </w:rPr>
        <w:t xml:space="preserve">RP PIO日志</w:t>
      </w:r>
      <w:r>
        <w:rPr>
          <w:u w:val="single" w:color="C0C0C0"/>
          <w:spacing w:val="-5"/>
        </w:rPr>
        <w:t>大小</w:t>
      </w:r>
      <w:r>
        <w:rPr>
          <w:spacing w:val="-5"/>
        </w:rPr>
        <w:t>字段</w:t>
      </w:r>
      <w:r>
        <w:rPr>
          <w:spacing w:val="-6"/>
        </w:rPr>
        <w:t>指示</w:t>
      </w:r>
    </w:p>
    <w:p>
      <w:pPr>
        <w:pStyle w:val="BodyText"/>
        <w:ind w:left="879" w:right="1787" w:firstLine="1"/>
        <w:spacing w:before="1" w:line="247" w:lineRule="auto"/>
      </w:pPr>
      <w:r>
        <w:rPr>
          <w:spacing w:val="-5"/>
        </w:rPr>
        <w:t>分配</w:t>
      </w:r>
      <w:r>
        <w:rPr>
          <w:spacing w:val="-5"/>
        </w:rPr>
        <w:t>给</w:t>
      </w:r>
      <w:r>
        <w:rPr>
          <w:spacing w:val="-5"/>
        </w:rPr>
        <w:t xml:space="preserve">RP PIO日志寄存器，并且</w:t>
      </w:r>
      <w:r>
        <w:rPr>
          <w:spacing w:val="-5"/>
        </w:rPr>
        <w:t>由此</w:t>
      </w:r>
      <w:r>
        <w:rPr>
          <w:spacing w:val="-43"/>
        </w:rPr>
        <w:t>可以计算</w:t>
      </w:r>
      <w:r>
        <w:rPr>
          <w:u w:val="single" w:color="C0C0C0"/>
          <w:spacing w:val="-6"/>
        </w:rPr>
        <w:t xml:space="preserve">RP PIO</w:t>
      </w:r>
      <w:r>
        <w:rPr>
          <w:u w:val="single" w:color="C0C0C0"/>
          <w:spacing w:val="-6"/>
        </w:rPr>
        <w:t>TLP前缀日志寄存器</w:t>
      </w:r>
      <w:r>
        <w:t>的分配大小</w:t>
      </w:r>
      <w:r>
        <w:rPr>
          <w:spacing w:val="-6"/>
        </w:rPr>
        <w:t>。</w:t>
      </w:r>
      <w:r>
        <w:rPr>
          <w:spacing w:val="-14"/>
        </w:rPr>
        <w:t xml:space="preserve"> </w:t>
      </w:r>
      <w:r>
        <w:rPr>
          <w:spacing w:val="-6"/>
        </w:rPr>
        <w:t>参见</w:t>
      </w:r>
      <w:r>
        <w:rPr>
          <w:spacing w:val="-43"/>
        </w:rPr>
        <w:t>www.example.com</w:t>
      </w:r>
      <w:r>
        <w:rPr>
          <w:u w:val="single" w:color="C0C0C0"/>
          <w:spacing w:val="-6"/>
        </w:rPr>
        <w:t>部分7.9.15.2</w:t>
      </w:r>
      <w:r>
        <w:rPr>
          <w:spacing w:val="-6"/>
        </w:rPr>
        <w:t>。</w:t>
      </w:r>
      <w:r>
        <w:rPr>
          <w:spacing w:val="-6"/>
        </w:rPr>
        <w:t xml:space="preserve">RP PIO日志寄存器始终记录</w:t>
      </w:r>
      <w:r>
        <w:rPr>
          <w:spacing w:val="-7"/>
        </w:rPr>
        <w:t>来自PIO请求</w:t>
      </w:r>
      <w:r>
        <w:rPr>
          <w:spacing w:val="-7"/>
        </w:rPr>
        <w:t>的信息</w:t>
      </w:r>
      <w:r>
        <w:t xml:space="preserve">   </w:t>
      </w:r>
      <w:r>
        <w:rPr>
          <w:spacing w:val="-4"/>
        </w:rPr>
        <w:t>相关完成。</w:t>
      </w:r>
    </w:p>
    <w:p>
      <w:pPr>
        <w:pStyle w:val="BodyText"/>
        <w:ind w:left="884" w:right="1438" w:hanging="9"/>
        <w:spacing w:before="145" w:line="252" w:lineRule="auto"/>
      </w:pPr>
      <w:r>
        <w:rPr>
          <w:spacing w:val="-6"/>
        </w:rPr>
        <w:t xml:space="preserve">RP PIO</w:t>
      </w:r>
      <w:r>
        <w:rPr>
          <w:spacing w:val="-6"/>
        </w:rPr>
        <w:t>Status、Mask和</w:t>
      </w:r>
      <w:r>
        <w:rPr>
          <w:spacing w:val="-6"/>
        </w:rPr>
        <w:t>Severity寄存器的行为</w:t>
      </w:r>
      <w:r>
        <w:rPr>
          <w:spacing w:val="-6"/>
        </w:rPr>
        <w:t>与</w:t>
      </w:r>
      <w:r>
        <w:rPr>
          <w:spacing w:val="-18"/>
        </w:rPr>
        <w:t>AER中</w:t>
      </w:r>
      <w:r>
        <w:rPr>
          <w:spacing w:val="-6"/>
        </w:rPr>
        <w:t xml:space="preserve">的Uncorrectable Error</w:t>
      </w:r>
      <w:r>
        <w:rPr>
          <w:spacing w:val="-6"/>
        </w:rPr>
        <w:t>Status、Mask和</w:t>
      </w:r>
      <w:r>
        <w:rPr>
          <w:spacing w:val="-7"/>
        </w:rPr>
        <w:t>Severity</w:t>
      </w:r>
      <w:r>
        <w:rPr>
          <w:spacing w:val="-6"/>
        </w:rPr>
        <w:t>寄存器</w:t>
      </w:r>
      <w:r>
        <w:rPr>
          <w:spacing w:val="-22"/>
        </w:rPr>
        <w:t>类似</w:t>
      </w:r>
      <w:r>
        <w:rPr>
          <w:spacing w:val="-6"/>
        </w:rPr>
        <w:t>。</w:t>
      </w:r>
      <w:r>
        <w:rPr>
          <w:spacing w:val="-14"/>
        </w:rPr>
        <w:t>请</w:t>
      </w:r>
      <w:r>
        <w:rPr>
          <w:spacing w:val="-6"/>
        </w:rPr>
        <w:t>参见</w:t>
      </w:r>
      <w:r>
        <w:rPr>
          <w:spacing w:val="-42"/>
        </w:rPr>
        <w:t>www.example.com</w:t>
      </w:r>
      <w:r>
        <w:rPr>
          <w:u w:val="single" w:color="C0C0C0"/>
          <w:spacing w:val="-6"/>
        </w:rPr>
        <w:t>部分7.8.4.2、www.example.com</w:t>
      </w:r>
      <w:r>
        <w:rPr>
          <w:u w:val="single" w:color="C0C0C0"/>
          <w:spacing w:val="-7"/>
        </w:rPr>
        <w:t>7.8.4.3</w:t>
      </w:r>
      <w:r>
        <w:rPr>
          <w:spacing w:val="-7"/>
        </w:rPr>
        <w:t>部分</w:t>
      </w:r>
      <w:r>
        <w:rPr>
          <w:spacing w:val="-7"/>
        </w:rPr>
        <w:t>和</w:t>
      </w:r>
      <w:r>
        <w:rPr>
          <w:u w:val="single" w:color="C0C0C0"/>
          <w:spacing w:val="-7"/>
        </w:rPr>
        <w:t>7.8.4.4</w:t>
      </w:r>
      <w:r>
        <w:rPr>
          <w:spacing w:val="-7"/>
        </w:rPr>
        <w:t>&gt;部分。</w:t>
      </w:r>
      <w:r>
        <w:rPr>
          <w:spacing w:val="-7"/>
        </w:rPr>
        <w:t>当</w:t>
      </w:r>
      <w:r>
        <w:rPr>
          <w:spacing w:val="-7"/>
        </w:rPr>
        <w:t xml:space="preserve">RP PIO</w:t>
      </w:r>
      <w:r>
        <w:rPr>
          <w:spacing w:val="-7"/>
        </w:rPr>
        <w:t>错误</w:t>
      </w:r>
      <w:r>
        <w:rPr>
          <w:spacing w:val="-7"/>
        </w:rPr>
        <w:t>在</w:t>
      </w:r>
      <w:r>
        <w:rPr>
          <w:spacing w:val="-6"/>
        </w:rPr>
        <w:t>未屏蔽</w:t>
      </w:r>
      <w:r>
        <w:rPr>
          <w:spacing w:val="-7"/>
        </w:rPr>
        <w:t>时</w:t>
      </w:r>
      <w:r>
        <w:t>被</w:t>
      </w:r>
      <w:r>
        <w:rPr>
          <w:spacing w:val="-7"/>
        </w:rPr>
        <w:t>检测</w:t>
      </w:r>
      <w:r>
        <w:rPr>
          <w:spacing w:val="-7"/>
        </w:rPr>
        <w:t>到</w:t>
      </w:r>
      <w:r>
        <w:rPr>
          <w:spacing w:val="-6"/>
        </w:rPr>
        <w:t>时</w:t>
      </w:r>
      <w:r>
        <w:t>，</w:t>
      </w:r>
      <w:r>
        <w:rPr>
          <w:u w:val="single" w:color="C0C0C0"/>
          <w:spacing w:val="-6"/>
        </w:rPr>
        <w:t xml:space="preserve">RP PIO</w:t>
      </w:r>
      <w:r>
        <w:rPr>
          <w:u w:val="single" w:color="C0C0C0"/>
          <w:spacing w:val="-6"/>
        </w:rPr>
        <w:t>状态寄存器</w:t>
      </w:r>
      <w:r>
        <w:rPr>
          <w:spacing w:val="-6"/>
        </w:rPr>
        <w:t>中的相关位</w:t>
      </w:r>
      <w:r>
        <w:rPr>
          <w:spacing w:val="-6"/>
        </w:rPr>
        <w:t>被</w:t>
      </w:r>
      <w:r>
        <w:rPr>
          <w:spacing w:val="-6"/>
        </w:rPr>
        <w:t>置位，并且</w:t>
      </w:r>
      <w:r>
        <w:rPr>
          <w:spacing w:val="-6"/>
        </w:rPr>
        <w:t>错误被记录在</w:t>
      </w:r>
      <w:r>
        <w:rPr>
          <w:spacing w:val="-6"/>
        </w:rPr>
        <w:t xml:space="preserve">RP PIO日志</w:t>
      </w:r>
      <w:r>
        <w:rPr>
          <w:spacing w:val="-6"/>
        </w:rPr>
        <w:t>寄存器</w:t>
      </w:r>
    </w:p>
    <w:p>
      <w:pPr>
        <w:pStyle w:val="BodyText"/>
        <w:ind w:left="874" w:right="1320" w:firstLine="11"/>
        <w:spacing w:before="1" w:line="246" w:lineRule="auto"/>
      </w:pPr>
      <w:r>
        <w:rPr>
          <w:spacing w:val="-6"/>
        </w:rPr>
        <w:t>（假设</w:t>
      </w:r>
      <w:r>
        <w:rPr>
          <w:spacing w:val="-6"/>
        </w:rPr>
        <w:t xml:space="preserve">RP PIO错误</w:t>
      </w:r>
      <w:r>
        <w:rPr>
          <w:spacing w:val="-7"/>
        </w:rPr>
        <w:t>日志记录资源可用）。</w:t>
      </w:r>
      <w:r>
        <w:rPr>
          <w:spacing w:val="-7"/>
        </w:rPr>
        <w:t xml:space="preserve">当RP PIO错误</w:t>
      </w:r>
      <w:r>
        <w:rPr>
          <w:spacing w:val="-7"/>
        </w:rPr>
        <w:t>在</w:t>
      </w:r>
      <w:r>
        <w:rPr>
          <w:spacing w:val="-7"/>
        </w:rPr>
        <w:t>被</w:t>
      </w:r>
      <w:r>
        <w:rPr>
          <w:spacing w:val="-7"/>
        </w:rPr>
        <w:t>屏蔽</w:t>
      </w:r>
      <w:r>
        <w:t>时</w:t>
      </w:r>
      <w:r>
        <w:rPr>
          <w:spacing w:val="-7"/>
        </w:rPr>
        <w:t>被</w:t>
      </w:r>
      <w:r>
        <w:rPr>
          <w:spacing w:val="-7"/>
        </w:rPr>
        <w:t>检测到</w:t>
      </w:r>
      <w:r>
        <w:t>时</w:t>
      </w:r>
      <w:r>
        <w:rPr>
          <w:spacing w:val="-7"/>
        </w:rPr>
        <w:t>，</w:t>
      </w:r>
      <w:r>
        <w:t xml:space="preserve">    </w:t>
      </w:r>
      <w:r>
        <w:rPr>
          <w:spacing w:val="-5"/>
        </w:rPr>
        <w:t xml:space="preserve">RP PIO状态寄存器中的相关位仍被</w:t>
      </w:r>
      <w:r>
        <w:rPr>
          <w:spacing w:val="-5"/>
        </w:rPr>
        <w:t>置位</w:t>
      </w:r>
      <w:r>
        <w:rPr>
          <w:spacing w:val="-6"/>
        </w:rPr>
        <w:t>，但</w:t>
      </w:r>
      <w:r>
        <w:rPr>
          <w:spacing w:val="-6"/>
        </w:rPr>
        <w:t>错误</w:t>
      </w:r>
      <w:r>
        <w:rPr>
          <w:spacing w:val="-6"/>
        </w:rPr>
        <w:t>不会</w:t>
      </w:r>
      <w:r>
        <w:rPr>
          <w:spacing w:val="-6"/>
        </w:rPr>
        <w:t>触发DPC，</w:t>
      </w:r>
      <w:r>
        <w:rPr>
          <w:spacing w:val="-6"/>
        </w:rPr>
        <w:t>且错误不会记录</w:t>
      </w:r>
      <w:r>
        <w:rPr>
          <w:spacing w:val="-6"/>
        </w:rPr>
        <w:t>在</w:t>
      </w:r>
      <w:r>
        <w:rPr>
          <w:spacing w:val="-8"/>
        </w:rPr>
        <w:t xml:space="preserve">RP PIO日志寄存器中。</w:t>
      </w:r>
    </w:p>
    <w:p>
      <w:pPr>
        <w:spacing w:line="246" w:lineRule="auto"/>
        <w:sectPr>
          <w:footerReference w:type="default" r:id="rId115"/>
          <w:pgSz w:w="12240" w:h="15840"/>
          <w:pgMar w:top="146" w:right="21" w:bottom="578" w:left="141" w:header="0" w:footer="294" w:gutter="0"/>
        </w:sectPr>
      </w:pPr>
    </w:p>
    <w:p>
      <w:pPr>
        <w:pStyle w:val="P68B1DB1-BodyText2"/>
        <w:spacing w:line="420" w:lineRule="exact"/>
      </w:pPr>
      <w:r>
        <w:pict>
          <v:shape id="_x0000_s4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9" w:right="2134" w:firstLine="8"/>
        <w:spacing w:before="60" w:line="253" w:lineRule="auto"/>
      </w:pPr>
      <w:r>
        <w:rPr>
          <w:spacing w:val="-5"/>
        </w:rPr>
        <w:t xml:space="preserve">根据RP PIO严重性注册表中相应位的值，将每个未屏蔽的RP PIO</w:t>
      </w:r>
      <w:r>
        <w:rPr>
          <w:spacing w:val="-6"/>
        </w:rPr>
        <w:t>错误处理为不可纠正</w:t>
      </w:r>
      <w:r>
        <w:rPr>
          <w:spacing w:val="-6"/>
        </w:rPr>
        <w:t>或</w:t>
      </w:r>
      <w:r>
        <w:rPr>
          <w:spacing w:val="-6"/>
        </w:rPr>
        <w:t>建议</w:t>
      </w:r>
      <w:r>
        <w:rPr>
          <w:spacing w:val="-6"/>
        </w:rPr>
        <w:t>。如果</w:t>
      </w:r>
      <w:r>
        <w:rPr>
          <w:spacing w:val="-6"/>
        </w:rPr>
        <w:t>关联的</w:t>
      </w:r>
      <w:r>
        <w:rPr>
          <w:spacing w:val="-6"/>
        </w:rPr>
        <w:t>Severity位为</w:t>
      </w:r>
      <w:r>
        <w:rPr>
          <w:spacing w:val="-6"/>
        </w:rPr>
        <w:t>Set，</w:t>
      </w:r>
      <w:r>
        <w:rPr>
          <w:spacing w:val="-18"/>
        </w:rPr>
        <w:t>则</w:t>
      </w:r>
      <w:r>
        <w:rPr>
          <w:spacing w:val="-6"/>
        </w:rPr>
        <w:t>将错误处理</w:t>
      </w:r>
      <w:r>
        <w:rPr>
          <w:spacing w:val="-6"/>
        </w:rPr>
        <w:t>为</w:t>
      </w:r>
    </w:p>
    <w:p>
      <w:pPr>
        <w:pStyle w:val="BodyText"/>
        <w:ind w:left="885"/>
      </w:pPr>
      <w:r>
        <w:rPr>
          <w:spacing w:val="-5"/>
        </w:rPr>
        <w:t>不可纠正，触发DPC（假设DPC已启用）并</w:t>
      </w:r>
      <w:r>
        <w:rPr>
          <w:spacing w:val="-6"/>
        </w:rPr>
        <w:t>使用DPC中断</w:t>
      </w:r>
      <w:r>
        <w:rPr>
          <w:spacing w:val="-6"/>
        </w:rPr>
        <w:t>和/或</w:t>
      </w:r>
    </w:p>
    <w:p>
      <w:pPr>
        <w:pStyle w:val="BodyText"/>
        <w:ind w:left="875" w:right="1240" w:firstLine="12"/>
        <w:spacing w:line="249" w:lineRule="auto"/>
      </w:pPr>
      <w:r>
        <w:rPr>
          <w:spacing w:val="-6"/>
        </w:rPr>
        <w:t>ERR_COR（如果</w:t>
      </w:r>
      <w:r>
        <w:rPr>
          <w:spacing w:val="-6"/>
        </w:rPr>
        <w:t>启用）。如果</w:t>
      </w:r>
      <w:r>
        <w:rPr>
          <w:spacing w:val="-6"/>
        </w:rPr>
        <w:t>关联的</w:t>
      </w:r>
      <w:r>
        <w:rPr>
          <w:spacing w:val="-6"/>
        </w:rPr>
        <w:t>严重性位为清除，</w:t>
      </w:r>
      <w:r>
        <w:rPr>
          <w:spacing w:val="-6"/>
        </w:rPr>
        <w:t>则错误将</w:t>
      </w:r>
      <w:r>
        <w:rPr>
          <w:spacing w:val="-7"/>
        </w:rPr>
        <w:t>作为</w:t>
      </w:r>
      <w:r>
        <w:rPr>
          <w:spacing w:val="-7"/>
        </w:rPr>
        <w:t>建议处理（不</w:t>
      </w:r>
      <w:r>
        <w:rPr>
          <w:spacing w:val="-7"/>
        </w:rPr>
        <w:t>触发DPC）</w:t>
      </w:r>
      <w:r>
        <w:rPr>
          <w:spacing w:val="-7"/>
        </w:rPr>
        <w:t>，并</w:t>
      </w:r>
      <w:r>
        <w:rPr>
          <w:spacing w:val="-6"/>
        </w:rPr>
        <w:t>使用ERR_COR（如果</w:t>
      </w:r>
      <w:r>
        <w:rPr>
          <w:spacing w:val="-6"/>
        </w:rPr>
        <w:t>启用）发出信号。</w:t>
      </w:r>
    </w:p>
    <w:p>
      <w:pPr>
        <w:pStyle w:val="P68B1DB1-BodyText121"/>
        <w:ind w:firstLine="870"/>
        <w:spacing w:before="195" w:line="5050" w:lineRule="exact"/>
      </w:pPr>
      <w:r>
        <w:pict>
          <v:group id="_x0000_s422" style="mso-position-vertical-relative:line;mso-position-horizontal-relative:char;width:500pt;height:252.5pt;" filled="false" stroked="false" coordsize="10000,5050" coordorigin="0,0">
            <v:rect id="_x0000_s424" style="position:absolute;left:0;top:0;width:10000;height:5050;" fillcolor="#E5F4FF" filled="true" stroked="false"/>
            <v:shape id="_x0000_s426" style="position:absolute;left:324;top:293;width:9442;height:45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bookmarkStart w:name="bookmark61" w:id="51"/>
                    <w:bookmarkEnd w:id="51"/>
                    <w:r>
                      <w:t>执行说明</w:t>
                    </w:r>
                  </w:p>
                  <w:p>
                    <w:pPr>
                      <w:ind w:left="46"/>
                      <w:spacing w:before="28" w:line="454" w:lineRule="exact"/>
                      <w:rPr>
                        <w:rFonts w:ascii="Tahoma" w:hAnsi="Tahoma" w:cs="Tahoma" w:eastAsia="Tahoma"/>
                        <w:sz w:val="36"/>
                        <w:szCs w:val="36"/>
                      </w:rPr>
                      <w:pStyle w:val="P68B1DB1-Normal116"/>
                    </w:pPr>
                    <w:r>
                      <w:rPr>
                        <w:spacing w:val="-12"/>
                      </w:rPr>
                      <w:t xml:space="preserve">RP PIO咨询错误处理</w:t>
                    </w:r>
                  </w:p>
                  <w:p>
                    <w:pPr>
                      <w:ind w:left="20" w:right="183" w:firstLine="13"/>
                      <w:spacing w:before="144" w:line="249" w:lineRule="auto"/>
                      <w:rPr>
                        <w:rFonts w:ascii="Tahoma" w:hAnsi="Tahoma" w:cs="Tahoma" w:eastAsia="Tahoma"/>
                        <w:sz w:val="20"/>
                        <w:szCs w:val="20"/>
                      </w:rPr>
                      <w:pStyle w:val="BodyText"/>
                    </w:pPr>
                    <w:r>
                      <w:rPr>
                        <w:spacing w:val="-5"/>
                      </w:rPr>
                      <w:t xml:space="preserve">每个RP PIO错误</w:t>
                    </w:r>
                    <w:r>
                      <w:rPr>
                        <w:spacing w:val="-14"/>
                      </w:rPr>
                      <w:t>都</w:t>
                    </w:r>
                    <w:r>
                      <w:rPr>
                        <w:spacing w:val="-5"/>
                      </w:rPr>
                      <w:t>可以作为</w:t>
                    </w:r>
                    <w:r>
                      <w:rPr>
                        <w:spacing w:val="-6"/>
                      </w:rPr>
                      <w:t>不可纠正或</w:t>
                    </w:r>
                    <w:r>
                      <w:rPr>
                        <w:spacing w:val="-6"/>
                      </w:rPr>
                      <w:t>建议处理。无法纠正</w:t>
                    </w:r>
                    <w:r>
                      <w:rPr>
                        <w:spacing w:val="-14"/>
                      </w:rPr>
                      <w:t>的</w:t>
                    </w:r>
                    <w:r>
                      <w:rPr>
                        <w:spacing w:val="-6"/>
                      </w:rPr>
                      <w:t>错误处理</w:t>
                    </w:r>
                    <w:r>
                      <w:rPr>
                        <w:spacing w:val="-6"/>
                      </w:rPr>
                      <w:t>通常会记录</w:t>
                    </w:r>
                    <w:r>
                      <w:rPr>
                        <w:spacing w:val="-6"/>
                      </w:rPr>
                      <w:t>错误，</w:t>
                    </w:r>
                    <w:r>
                      <w:rPr>
                        <w:spacing w:val="-6"/>
                      </w:rPr>
                      <w:t>触发DPC，并</w:t>
                    </w:r>
                    <w:r>
                      <w:rPr>
                        <w:spacing w:val="-6"/>
                      </w:rPr>
                      <w:t>通过DPC</w:t>
                    </w:r>
                    <w:r>
                      <w:rPr>
                        <w:spacing w:val="-6"/>
                      </w:rPr>
                      <w:t>中断、</w:t>
                    </w:r>
                    <w:r>
                      <w:rPr>
                        <w:spacing w:val="-6"/>
                      </w:rPr>
                      <w:t>ERR_C</w:t>
                    </w:r>
                    <w:r>
                      <w:rPr>
                        <w:spacing w:val="-7"/>
                      </w:rPr>
                      <w:t>OR</w:t>
                    </w:r>
                    <w:r>
                      <w:rPr>
                        <w:spacing w:val="-7"/>
                      </w:rPr>
                      <w:t>或两者发出事件信号。</w:t>
                    </w:r>
                    <w:r>
                      <w:rPr>
                        <w:spacing w:val="-7"/>
                      </w:rPr>
                      <w:t>咨询</w:t>
                    </w:r>
                    <w:r>
                      <w:rPr>
                        <w:spacing w:val="-7"/>
                      </w:rPr>
                      <w:t>错误</w:t>
                    </w:r>
                    <w:r>
                      <w:t xml:space="preserve">    </w:t>
                    </w:r>
                    <w:r>
                      <w:rPr>
                        <w:spacing w:val="-5"/>
                      </w:rPr>
                      <w:t>处理通常</w:t>
                    </w:r>
                    <w:r>
                      <w:rPr>
                        <w:spacing w:val="-5"/>
                      </w:rPr>
                      <w:t>记录</w:t>
                    </w:r>
                    <w:r>
                      <w:rPr>
                        <w:spacing w:val="-5"/>
                      </w:rPr>
                      <w:t>错误并</w:t>
                    </w:r>
                    <w:r>
                      <w:rPr>
                        <w:spacing w:val="-6"/>
                      </w:rPr>
                      <w:t>用ERR_COR通知事件。</w:t>
                    </w:r>
                  </w:p>
                  <w:p>
                    <w:pPr>
                      <w:ind w:left="25" w:right="20" w:firstLine="7"/>
                      <w:spacing w:before="147" w:line="249" w:lineRule="auto"/>
                      <w:rPr>
                        <w:rFonts w:ascii="Tahoma" w:hAnsi="Tahoma" w:cs="Tahoma" w:eastAsia="Tahoma"/>
                        <w:sz w:val="20"/>
                        <w:szCs w:val="20"/>
                      </w:rPr>
                      <w:pStyle w:val="BodyText"/>
                    </w:pPr>
                    <w:r>
                      <w:rPr>
                        <w:spacing w:val="-6"/>
                      </w:rPr>
                      <w:t>在</w:t>
                    </w:r>
                    <w:r>
                      <w:rPr>
                        <w:spacing w:val="-6"/>
                      </w:rPr>
                      <w:t>某些</w:t>
                    </w:r>
                    <w:r>
                      <w:rPr>
                        <w:spacing w:val="-6"/>
                      </w:rPr>
                      <w:t>情况</w:t>
                    </w:r>
                    <w:r>
                      <w:t>下，软件</w:t>
                    </w:r>
                    <w:r>
                      <w:rPr>
                        <w:spacing w:val="-6"/>
                      </w:rPr>
                      <w:t xml:space="preserve">可以使用RP PIO咨询错误处理</w:t>
                    </w:r>
                    <w:r>
                      <w:rPr>
                        <w:spacing w:val="-6"/>
                      </w:rPr>
                      <w:t xml:space="preserve">来稳健地处理RP PIO</w:t>
                    </w:r>
                    <w:r>
                      <w:rPr>
                        <w:spacing w:val="-6"/>
                      </w:rPr>
                      <w:t>错误</w:t>
                    </w:r>
                    <w:r>
                      <w:rPr>
                        <w:spacing w:val="-7"/>
                      </w:rPr>
                      <w:t>，</w:t>
                    </w:r>
                    <w:r>
                      <w:t xml:space="preserve">   </w:t>
                    </w:r>
                    <w:r>
                      <w:rPr>
                        <w:spacing w:val="-6"/>
                      </w:rPr>
                      <w:t>如果</w:t>
                    </w:r>
                    <w:r>
                      <w:rPr>
                        <w:spacing w:val="-6"/>
                      </w:rPr>
                      <w:t>在RP中触发DPC，则会导致中断</w:t>
                    </w:r>
                    <w:r>
                      <w:rPr>
                        <w:spacing w:val="-7"/>
                      </w:rPr>
                      <w:t>。如果</w:t>
                    </w:r>
                    <w:r>
                      <w:rPr>
                        <w:spacing w:val="-7"/>
                      </w:rPr>
                      <w:t xml:space="preserve">未为给定错误启用RP PIO异常</w:t>
                    </w:r>
                    <w:r>
                      <w:rPr>
                        <w:spacing w:val="-7"/>
                      </w:rPr>
                      <w:t>，</w:t>
                    </w:r>
                    <w:r>
                      <w:t>则每当发生错误时都会返回</w:t>
                    </w:r>
                    <w:r>
                      <w:rPr>
                        <w:spacing w:val="-6"/>
                      </w:rPr>
                      <w:t>全1</w:t>
                    </w:r>
                    <w:r>
                      <w:rPr>
                        <w:spacing w:val="-19"/>
                      </w:rPr>
                      <w:t>的值</w:t>
                    </w:r>
                    <w:r>
                      <w:rPr>
                        <w:spacing w:val="-6"/>
                      </w:rPr>
                      <w:t>。如果</w:t>
                    </w:r>
                    <w:r>
                      <w:rPr>
                        <w:spacing w:val="-6"/>
                      </w:rPr>
                      <w:t>错误</w:t>
                    </w:r>
                    <w:r>
                      <w:rPr>
                        <w:spacing w:val="-7"/>
                      </w:rPr>
                      <w:t>未</w:t>
                    </w:r>
                    <w:r>
                      <w:rPr>
                        <w:spacing w:val="-7"/>
                      </w:rPr>
                      <w:t>触发DPC，则</w:t>
                    </w:r>
                    <w:r>
                      <w:rPr>
                        <w:spacing w:val="-7"/>
                      </w:rPr>
                      <w:t>软件</w:t>
                    </w:r>
                    <w:r>
                      <w:rPr>
                        <w:spacing w:val="-7"/>
                      </w:rPr>
                      <w:t>可能</w:t>
                    </w:r>
                    <w:r>
                      <w:rPr>
                        <w:spacing w:val="-7"/>
                      </w:rPr>
                      <w:t>不确定</w:t>
                    </w:r>
                    <w:r>
                      <w:rPr>
                        <w:spacing w:val="-23"/>
                      </w:rPr>
                      <w:t>给定PIO读取返回的</w:t>
                    </w:r>
                    <w:r>
                      <w:rPr>
                        <w:spacing w:val="-5"/>
                      </w:rPr>
                      <w:t>全1</w:t>
                    </w:r>
                    <w:r>
                      <w:rPr>
                        <w:spacing w:val="-20"/>
                      </w:rPr>
                      <w:t>值是否是完成返回的实际数据值</w:t>
                    </w:r>
                    <w:r>
                      <w:rPr>
                        <w:spacing w:val="-6"/>
                      </w:rPr>
                      <w:t>，</w:t>
                    </w:r>
                  </w:p>
                  <w:p>
                    <w:pPr>
                      <w:ind w:left="28" w:right="387"/>
                      <w:spacing w:line="249" w:lineRule="auto"/>
                      <w:rPr>
                        <w:rFonts w:ascii="Tahoma" w:hAnsi="Tahoma" w:cs="Tahoma" w:eastAsia="Tahoma"/>
                        <w:sz w:val="20"/>
                        <w:szCs w:val="20"/>
                      </w:rPr>
                      <w:pStyle w:val="BodyText"/>
                    </w:pPr>
                    <w:r>
                      <w:rPr>
                        <w:spacing w:val="-5"/>
                      </w:rPr>
                      <w:t>指示</w:t>
                    </w:r>
                    <w:r>
                      <w:rPr>
                        <w:spacing w:val="-5"/>
                      </w:rPr>
                      <w:t>PIO读取发生错误。如果</w:t>
                    </w:r>
                    <w:r>
                      <w:rPr>
                        <w:spacing w:val="-6"/>
                      </w:rPr>
                      <w:t>软件对该错误启用咨询错误</w:t>
                    </w:r>
                    <w:r>
                      <w:rPr>
                        <w:spacing w:val="-6"/>
                      </w:rPr>
                      <w:t>处理</w:t>
                    </w:r>
                    <w:r>
                      <w:rPr>
                        <w:spacing w:val="-6"/>
                      </w:rPr>
                      <w:t>，</w:t>
                    </w:r>
                    <w:r>
                      <w:rPr>
                        <w:spacing w:val="-23"/>
                      </w:rPr>
                      <w:t>则</w:t>
                    </w:r>
                    <w:r>
                      <w:rPr>
                        <w:spacing w:val="-4"/>
                      </w:rPr>
                      <w:t>该</w:t>
                    </w:r>
                    <w:r>
                      <w:rPr>
                        <w:spacing w:val="-4"/>
                      </w:rPr>
                      <w:t>错误</w:t>
                    </w:r>
                    <w:r>
                      <w:rPr>
                        <w:spacing w:val="-19"/>
                      </w:rPr>
                      <w:t>的实例</w:t>
                    </w:r>
                    <w:r>
                      <w:rPr>
                        <w:spacing w:val="-4"/>
                      </w:rPr>
                      <w:t>将被记录，从而</w:t>
                    </w:r>
                    <w:r>
                      <w:rPr>
                        <w:spacing w:val="-5"/>
                      </w:rPr>
                      <w:t>使</w:t>
                    </w:r>
                    <w:r>
                      <w:rPr>
                        <w:spacing w:val="-5"/>
                      </w:rPr>
                      <w:t>软件</w:t>
                    </w:r>
                    <w:r>
                      <w:rPr>
                        <w:spacing w:val="-5"/>
                      </w:rPr>
                      <w:t>能够</w:t>
                    </w:r>
                    <w:r>
                      <w:rPr>
                        <w:spacing w:val="-5"/>
                      </w:rPr>
                      <w:t>区分</w:t>
                    </w:r>
                    <w:r>
                      <w:rPr>
                        <w:spacing w:val="-5"/>
                      </w:rPr>
                      <w:t>这</w:t>
                    </w:r>
                    <w:r>
                      <w:rPr>
                        <w:spacing w:val="-5"/>
                      </w:rPr>
                      <w:t>两</w:t>
                    </w:r>
                    <w:r>
                      <w:rPr>
                        <w:spacing w:val="-13"/>
                      </w:rPr>
                      <w:t>种</w:t>
                    </w:r>
                    <w:r>
                      <w:rPr>
                        <w:spacing w:val="-5"/>
                      </w:rPr>
                      <w:t>情况。</w:t>
                    </w:r>
                  </w:p>
                  <w:p>
                    <w:pPr>
                      <w:ind w:left="24" w:right="145" w:hanging="4"/>
                      <w:spacing w:before="147" w:line="249" w:lineRule="auto"/>
                      <w:rPr>
                        <w:rFonts w:ascii="Tahoma" w:hAnsi="Tahoma" w:cs="Tahoma" w:eastAsia="Tahoma"/>
                        <w:sz w:val="20"/>
                        <w:szCs w:val="20"/>
                      </w:rPr>
                      <w:pStyle w:val="BodyText"/>
                    </w:pPr>
                    <w:r>
                      <w:rPr>
                        <w:spacing w:val="-6"/>
                      </w:rPr>
                      <w:t>如果</w:t>
                    </w:r>
                    <w:r>
                      <w:rPr>
                        <w:spacing w:val="-6"/>
                      </w:rPr>
                      <w:t>DPC</w:t>
                    </w:r>
                    <w:r>
                      <w:rPr>
                        <w:spacing w:val="-6"/>
                      </w:rPr>
                      <w:t>在</w:t>
                    </w:r>
                    <w:r>
                      <w:rPr>
                        <w:spacing w:val="-6"/>
                      </w:rPr>
                      <w:t>交换机</w:t>
                    </w:r>
                    <w:r>
                      <w:rPr>
                        <w:spacing w:val="-7"/>
                      </w:rPr>
                      <w:t>下行</w:t>
                    </w:r>
                    <w:r>
                      <w:rPr>
                        <w:spacing w:val="-7"/>
                      </w:rPr>
                      <w:t>端口</w:t>
                    </w:r>
                    <w:r>
                      <w:t>中</w:t>
                    </w:r>
                    <w:r>
                      <w:rPr>
                        <w:spacing w:val="-6"/>
                      </w:rPr>
                      <w:t>被</w:t>
                    </w:r>
                    <w:r>
                      <w:rPr>
                        <w:spacing w:val="-6"/>
                      </w:rPr>
                      <w:t>触发</w:t>
                    </w:r>
                    <w:r>
                      <w:rPr>
                        <w:spacing w:val="-6"/>
                      </w:rPr>
                      <w:t>，则</w:t>
                    </w:r>
                    <w:r>
                      <w:rPr>
                        <w:spacing w:val="-6"/>
                      </w:rPr>
                      <w:t xml:space="preserve">RP PIO咨询错误处理的使用是特别有益的</w:t>
                    </w:r>
                    <w:r>
                      <w:t xml:space="preserve">   </w:t>
                    </w:r>
                    <w:r>
                      <w:rPr>
                        <w:spacing w:val="-5"/>
                      </w:rPr>
                      <w:t>并</w:t>
                    </w:r>
                    <w:r>
                      <w:rPr>
                        <w:spacing w:val="-5"/>
                      </w:rPr>
                      <w:t>导致</w:t>
                    </w:r>
                    <w:r>
                      <w:rPr>
                        <w:spacing w:val="-13"/>
                      </w:rPr>
                      <w:t>RP中的</w:t>
                    </w:r>
                    <w:r>
                      <w:rPr>
                        <w:spacing w:val="-5"/>
                      </w:rPr>
                      <w:t>一</w:t>
                    </w:r>
                    <w:r>
                      <w:rPr>
                        <w:spacing w:val="-14"/>
                      </w:rPr>
                      <w:t>个</w:t>
                    </w:r>
                    <w:r>
                      <w:rPr>
                        <w:spacing w:val="-5"/>
                      </w:rPr>
                      <w:t>或多个完成</w:t>
                    </w:r>
                    <w:r>
                      <w:rPr>
                        <w:spacing w:val="-5"/>
                      </w:rPr>
                      <w:t>超时作为</w:t>
                    </w:r>
                    <w:r>
                      <w:rPr>
                        <w:spacing w:val="-5"/>
                      </w:rPr>
                      <w:t>副作用，如</w:t>
                    </w:r>
                    <w:r>
                      <w:rPr>
                        <w:spacing w:val="-14"/>
                      </w:rPr>
                      <w:t>第2.9.3节</w:t>
                    </w:r>
                    <w:r>
                      <w:rPr>
                        <w:spacing w:val="-6"/>
                      </w:rPr>
                      <w:t>所述</w:t>
                    </w:r>
                    <w:r>
                      <w:rPr>
                        <w:spacing w:val="-6"/>
                      </w:rPr>
                      <w:t>。如果</w:t>
                    </w:r>
                    <w:r>
                      <w:rPr>
                        <w:spacing w:val="-5"/>
                      </w:rPr>
                      <w:t>RP将完成</w:t>
                    </w:r>
                    <w:r>
                      <w:rPr>
                        <w:spacing w:val="-5"/>
                      </w:rPr>
                      <w:t>验证错误作为建议处理，</w:t>
                    </w:r>
                    <w:r>
                      <w:rPr>
                        <w:spacing w:val="-5"/>
                      </w:rPr>
                      <w:t>则可</w:t>
                    </w:r>
                    <w:r>
                      <w:rPr>
                        <w:spacing w:val="-9"/>
                      </w:rPr>
                      <w:t>避免</w:t>
                    </w:r>
                    <w:r>
                      <w:rPr>
                        <w:spacing w:val="-6"/>
                      </w:rPr>
                      <w:t>在</w:t>
                    </w:r>
                    <w:r>
                      <w:rPr>
                        <w:spacing w:val="-6"/>
                      </w:rPr>
                      <w:t>RP中触发DPC，</w:t>
                    </w:r>
                  </w:p>
                  <w:p>
                    <w:pPr>
                      <w:ind w:left="24"/>
                      <w:spacing w:line="251" w:lineRule="exact"/>
                      <w:rPr>
                        <w:rFonts w:ascii="Tahoma" w:hAnsi="Tahoma" w:cs="Tahoma" w:eastAsia="Tahoma"/>
                        <w:sz w:val="20"/>
                        <w:szCs w:val="20"/>
                      </w:rPr>
                      <w:pStyle w:val="P68B1DB1-Normal40"/>
                    </w:pPr>
                    <w:r>
                      <w:rPr>
                        <w:spacing w:val="-4"/>
                      </w:rPr>
                      <w:t>继续</w:t>
                    </w:r>
                    <w:r>
                      <w:rPr>
                        <w:spacing w:val="-4"/>
                      </w:rPr>
                      <w:t>使用</w:t>
                    </w:r>
                    <w:r>
                      <w:rPr>
                        <w:spacing w:val="-4"/>
                      </w:rPr>
                      <w:t>其他</w:t>
                    </w:r>
                    <w:r>
                      <w:rPr>
                        <w:spacing w:val="-4"/>
                      </w:rPr>
                      <w:t>交换机下游</w:t>
                    </w:r>
                    <w:r>
                      <w:rPr>
                        <w:spacing w:val="-5"/>
                      </w:rPr>
                      <w:t>端口。</w:t>
                    </w:r>
                  </w:p>
                </w:txbxContent>
              </v:textbox>
            </v:shape>
            <v:shape id="_x0000_s428" style="position:absolute;left:0;top:0;width:100;height:5050;" filled="false" stroked="false" type="#_x0000_t75">
              <v:imagedata o:title="" r:id="rId119"/>
            </v:shape>
          </v:group>
        </w:pict>
      </w:r>
    </w:p>
    <w:p>
      <w:pPr>
        <w:pStyle w:val="BodyText"/>
        <w:ind w:left="882" w:right="1350" w:hanging="7"/>
        <w:spacing w:before="201" w:line="252" w:lineRule="auto"/>
        <w:jc w:val="both"/>
      </w:pPr>
      <w:r>
        <w:rPr>
          <w:spacing w:val="-6"/>
        </w:rPr>
        <w:t xml:space="preserve">RP PIO第一个错误指针、RP PIO</w:t>
      </w:r>
      <w:r>
        <w:rPr>
          <w:spacing w:val="-7"/>
        </w:rPr>
        <w:t xml:space="preserve">标头日志和RP PIOTLP前缀日志的行为</w:t>
      </w:r>
      <w:r>
        <w:rPr>
          <w:spacing w:val="-7"/>
        </w:rPr>
        <w:t>与</w:t>
      </w:r>
      <w:r>
        <w:rPr>
          <w:spacing w:val="-18"/>
        </w:rPr>
        <w:t>AER中</w:t>
      </w:r>
      <w:r>
        <w:rPr>
          <w:spacing w:val="-7"/>
        </w:rPr>
        <w:t>的第一个错误指针、</w:t>
      </w:r>
      <w:r>
        <w:rPr>
          <w:spacing w:val="-6"/>
        </w:rPr>
        <w:t>标头日志和</w:t>
      </w:r>
      <w:r>
        <w:rPr>
          <w:spacing w:val="-6"/>
        </w:rPr>
        <w:t>TLP前缀日志</w:t>
      </w:r>
      <w:r>
        <w:rPr>
          <w:spacing w:val="-22"/>
        </w:rPr>
        <w:t>类似</w:t>
      </w:r>
      <w:r>
        <w:rPr>
          <w:spacing w:val="-6"/>
        </w:rPr>
        <w:t>。</w:t>
      </w:r>
      <w:r>
        <w:rPr>
          <w:spacing w:val="-17"/>
        </w:rPr>
        <w:t>RP</w:t>
      </w:r>
      <w:r>
        <w:rPr>
          <w:spacing w:val="-6"/>
        </w:rPr>
        <w:t>PIO第一个错误指针</w:t>
      </w:r>
      <w:r>
        <w:rPr>
          <w:spacing w:val="-7"/>
        </w:rPr>
        <w:t>定义</w:t>
      </w:r>
      <w:r>
        <w:rPr>
          <w:spacing w:val="-7"/>
        </w:rPr>
        <w:t>为</w:t>
      </w:r>
      <w:r>
        <w:rPr>
          <w:spacing w:val="-7"/>
        </w:rPr>
        <w:t>有效</w:t>
      </w:r>
      <w:r>
        <w:rPr>
          <w:spacing w:val="-18"/>
        </w:rPr>
        <w:t>，</w:t>
      </w:r>
      <w:r>
        <w:rPr>
          <w:spacing w:val="-7"/>
        </w:rPr>
        <w:t>当其</w:t>
      </w:r>
      <w:r>
        <w:rPr>
          <w:spacing w:val="-7"/>
        </w:rPr>
        <w:t>值指示</w:t>
      </w:r>
      <w:r>
        <w:rPr>
          <w:u w:val="single" w:color="C0C0C0"/>
          <w:spacing w:val="-6"/>
        </w:rPr>
        <w:t xml:space="preserve">RP PIO</w:t>
      </w:r>
      <w:r>
        <w:rPr>
          <w:u w:val="single" w:color="C0C0C0"/>
          <w:spacing w:val="-6"/>
        </w:rPr>
        <w:t>状态寄存器</w:t>
      </w:r>
      <w:r>
        <w:rPr>
          <w:spacing w:val="-14"/>
        </w:rPr>
        <w:t>中的位被置位时</w:t>
      </w:r>
      <w:r>
        <w:rPr>
          <w:spacing w:val="-6"/>
        </w:rPr>
        <w:t>。</w:t>
      </w:r>
      <w:r>
        <w:rPr>
          <w:spacing w:val="-6"/>
        </w:rPr>
        <w:t>当</w:t>
      </w:r>
      <w:r>
        <w:rPr>
          <w:spacing w:val="-6"/>
        </w:rPr>
        <w:t xml:space="preserve">RP PIO第一个错误指针</w:t>
      </w:r>
      <w:r>
        <w:rPr>
          <w:spacing w:val="-6"/>
        </w:rPr>
        <w:t>有效时，</w:t>
      </w:r>
      <w:r>
        <w:rPr>
          <w:spacing w:val="-6"/>
        </w:rPr>
        <w:t xml:space="preserve">RP PIO日志</w:t>
      </w:r>
      <w:r>
        <w:rPr>
          <w:spacing w:val="-7"/>
        </w:rPr>
        <w:t>记录器</w:t>
      </w:r>
      <w:r>
        <w:rPr>
          <w:spacing w:val="-7"/>
        </w:rPr>
        <w:t>包含</w:t>
      </w:r>
    </w:p>
    <w:p>
      <w:pPr>
        <w:pStyle w:val="BodyText"/>
        <w:ind w:left="883" w:right="3000"/>
        <w:spacing w:line="245" w:lineRule="auto"/>
      </w:pPr>
      <w:r>
        <w:rPr>
          <w:spacing w:val="-5"/>
        </w:rPr>
        <w:t>与</w:t>
      </w:r>
      <w:r>
        <w:rPr>
          <w:spacing w:val="-5"/>
        </w:rPr>
        <w:t>所指示的错误相关联的信息。</w:t>
      </w:r>
      <w:r>
        <w:rPr>
          <w:spacing w:val="-17"/>
        </w:rPr>
        <w:t>RP</w:t>
      </w:r>
      <w:r>
        <w:rPr>
          <w:spacing w:val="-6"/>
        </w:rPr>
        <w:t xml:space="preserve">PIO ImpSpec日志（如果</w:t>
      </w:r>
      <w:r>
        <w:rPr>
          <w:spacing w:val="-6"/>
        </w:rPr>
        <w:t>实施）包含</w:t>
      </w:r>
      <w:r>
        <w:rPr>
          <w:spacing w:val="-4"/>
        </w:rPr>
        <w:t>实施特定信息，</w:t>
      </w:r>
      <w:r>
        <w:rPr>
          <w:spacing w:val="-5"/>
        </w:rPr>
        <w:t>例如，</w:t>
      </w:r>
      <w:r>
        <w:rPr>
          <w:spacing w:val="-18"/>
        </w:rPr>
        <w:t>请求TLP</w:t>
      </w:r>
      <w:r>
        <w:rPr>
          <w:spacing w:val="-5"/>
        </w:rPr>
        <w:t>的</w:t>
      </w:r>
      <w:r>
        <w:rPr>
          <w:spacing w:val="-5"/>
        </w:rPr>
        <w:t>源</w:t>
      </w:r>
      <w:r>
        <w:rPr>
          <w:spacing w:val="-5"/>
        </w:rPr>
        <w:t>。</w:t>
      </w:r>
    </w:p>
    <w:p>
      <w:pPr>
        <w:pStyle w:val="BodyText"/>
        <w:ind w:left="883" w:right="2393" w:firstLine="4"/>
        <w:spacing w:before="147" w:line="250" w:lineRule="auto"/>
      </w:pPr>
      <w:r>
        <w:rPr>
          <w:spacing w:val="-6"/>
        </w:rPr>
        <w:t>与</w:t>
      </w:r>
      <w:r>
        <w:rPr>
          <w:spacing w:val="-6"/>
        </w:rPr>
        <w:t>AER相反，</w:t>
      </w:r>
      <w:r>
        <w:rPr>
          <w:spacing w:val="-22"/>
        </w:rPr>
        <w:t>在</w:t>
      </w:r>
      <w:r>
        <w:rPr>
          <w:spacing w:val="-7"/>
        </w:rPr>
        <w:t>AER日志寄存器</w:t>
      </w:r>
      <w:r>
        <w:rPr>
          <w:spacing w:val="-9"/>
        </w:rPr>
        <w:t>中记录CTO错误信息</w:t>
      </w:r>
      <w:r>
        <w:rPr>
          <w:spacing w:val="-7"/>
        </w:rPr>
        <w:t>是</w:t>
      </w:r>
      <w:r>
        <w:rPr>
          <w:spacing w:val="-7"/>
        </w:rPr>
        <w:t xml:space="preserve">可选的，RP PIO</w:t>
      </w:r>
      <w:r>
        <w:rPr>
          <w:spacing w:val="-6"/>
        </w:rPr>
        <w:t>实现必须</w:t>
      </w:r>
      <w:r>
        <w:rPr>
          <w:spacing w:val="-6"/>
        </w:rPr>
        <w:t xml:space="preserve">支持在RP PIO日志寄存器中记录RP PIO CTO错误信息</w:t>
      </w:r>
      <w:r>
        <w:rPr>
          <w:spacing w:val="-6"/>
        </w:rPr>
        <w:t>。</w:t>
      </w:r>
    </w:p>
    <w:p>
      <w:pPr>
        <w:pStyle w:val="P68B1DB1-BodyText4"/>
        <w:ind w:left="888"/>
        <w:spacing w:before="148" w:line="249" w:lineRule="exact"/>
      </w:pPr>
      <w:r>
        <w:rPr>
          <w:spacing w:val="-6"/>
        </w:rPr>
        <w:t xml:space="preserve">如果利用与未完成的PIO请求相关联的接收到的完成TLP检测到错误，则RP PIO集合</w:t>
      </w:r>
    </w:p>
    <w:p>
      <w:pPr>
        <w:pStyle w:val="BodyText"/>
        <w:ind w:left="879" w:right="1410"/>
        <w:spacing w:before="1" w:line="249" w:lineRule="auto"/>
      </w:pPr>
      <w:r>
        <w:rPr>
          <w:spacing w:val="-4"/>
        </w:rPr>
        <w:t>以</w:t>
      </w:r>
      <w:r>
        <w:rPr>
          <w:spacing w:val="-14"/>
        </w:rPr>
        <w:t>类似的方式确定</w:t>
      </w:r>
      <w:r>
        <w:rPr>
          <w:spacing w:val="-4"/>
        </w:rPr>
        <w:t>用于</w:t>
      </w:r>
      <w:r>
        <w:rPr>
          <w:spacing w:val="-4"/>
        </w:rPr>
        <w:t>管理</w:t>
      </w:r>
      <w:r>
        <w:rPr>
          <w:spacing w:val="-4"/>
        </w:rPr>
        <w:t>错误</w:t>
      </w:r>
      <w:r>
        <w:rPr>
          <w:spacing w:val="-5"/>
        </w:rPr>
        <w:t>处理</w:t>
      </w:r>
      <w:r>
        <w:rPr>
          <w:spacing w:val="-17"/>
        </w:rPr>
        <w:t>的错误控制位</w:t>
      </w:r>
      <w:r>
        <w:rPr>
          <w:spacing w:val="-5"/>
        </w:rPr>
        <w:t>。</w:t>
      </w:r>
      <w:r>
        <w:rPr>
          <w:u w:val="single" w:color="C0C0C0"/>
          <w:spacing w:val="-5"/>
        </w:rPr>
        <w:t>DPC完成控制</w:t>
      </w:r>
      <w:r>
        <w:rPr>
          <w:spacing w:val="-5"/>
        </w:rPr>
        <w:t>位</w:t>
      </w:r>
      <w:r>
        <w:rPr>
          <w:spacing w:val="-6"/>
        </w:rPr>
        <w:t>确定</w:t>
      </w:r>
      <w:r>
        <w:rPr>
          <w:spacing w:val="-6"/>
        </w:rPr>
        <w:t>UR或CA是否适用，空间</w:t>
      </w:r>
      <w:r>
        <w:rPr>
          <w:spacing w:val="-6"/>
        </w:rPr>
        <w:t>（配置、I/O或内存）</w:t>
      </w:r>
      <w:r>
        <w:rPr>
          <w:spacing w:val="-6"/>
        </w:rPr>
        <w:t>是</w:t>
      </w:r>
      <w:r>
        <w:rPr>
          <w:spacing w:val="-7"/>
        </w:rPr>
        <w:t>相关PIO</w:t>
      </w:r>
      <w:r>
        <w:rPr>
          <w:spacing w:val="-7"/>
        </w:rPr>
        <w:t>的</w:t>
      </w:r>
      <w:r>
        <w:rPr>
          <w:spacing w:val="-6"/>
        </w:rPr>
        <w:t>空间</w:t>
      </w:r>
    </w:p>
    <w:p>
      <w:pPr>
        <w:pStyle w:val="P68B1DB1-BodyText4"/>
        <w:ind w:left="888"/>
        <w:spacing w:line="250" w:lineRule="exact"/>
      </w:pPr>
      <w:r>
        <w:rPr>
          <w:spacing w:val="-6"/>
        </w:rPr>
        <w:t>请求过程中</w:t>
      </w:r>
      <w:r>
        <w:rPr>
          <w:spacing w:val="-6"/>
        </w:rPr>
        <w:t>例如，如果为CA配置了DPC完成控制位，并且根端口收到中毒的</w:t>
      </w:r>
    </w:p>
    <w:p>
      <w:pPr>
        <w:pStyle w:val="BodyText"/>
        <w:ind w:left="875" w:right="1247" w:firstLine="4"/>
        <w:spacing w:line="249" w:lineRule="auto"/>
      </w:pPr>
      <w:r>
        <w:rPr>
          <w:spacing w:val="-7"/>
        </w:rPr>
        <w:t>PIO</w:t>
      </w:r>
      <w:r>
        <w:rPr>
          <w:spacing w:val="-7"/>
        </w:rPr>
        <w:t>内存读取请求完成时，</w:t>
      </w:r>
      <w:r>
        <w:rPr>
          <w:spacing w:val="-7"/>
        </w:rPr>
        <w:t xml:space="preserve">内存CA Cpl位（位17）用于</w:t>
      </w:r>
      <w:r>
        <w:rPr>
          <w:spacing w:val="-7"/>
        </w:rPr>
        <w:t xml:space="preserve">RP PIO控制</w:t>
      </w:r>
      <w:r>
        <w:rPr>
          <w:spacing w:val="-7"/>
        </w:rPr>
        <w:t>和</w:t>
      </w:r>
      <w:r>
        <w:rPr>
          <w:spacing w:val="-8"/>
        </w:rPr>
        <w:t>状态</w:t>
      </w:r>
      <w:r>
        <w:rPr>
          <w:spacing w:val="-8"/>
        </w:rPr>
        <w:t>寄存器</w:t>
      </w:r>
      <w:r>
        <w:t>中，</w:t>
      </w:r>
      <w:r>
        <w:rPr>
          <w:spacing w:val="-5"/>
        </w:rPr>
        <w:t>以处理</w:t>
      </w:r>
      <w:r>
        <w:rPr>
          <w:spacing w:val="-5"/>
        </w:rPr>
        <w:t>错误。</w:t>
      </w:r>
    </w:p>
    <w:p>
      <w:pPr>
        <w:pStyle w:val="BodyText"/>
        <w:ind w:left="887" w:right="1330" w:hanging="12"/>
        <w:spacing w:before="145" w:line="259" w:lineRule="auto"/>
      </w:pPr>
      <w:r>
        <w:rPr>
          <w:spacing w:val="-6"/>
        </w:rPr>
        <w:t>RP</w:t>
      </w:r>
      <w:r>
        <w:rPr>
          <w:u w:val="single" w:color="C0C0C0"/>
          <w:spacing w:val="-6"/>
        </w:rPr>
        <w:t>PIO</w:t>
      </w:r>
      <w:r>
        <w:rPr>
          <w:u w:val="single" w:color="C0C0C0"/>
          <w:spacing w:val="-6"/>
        </w:rPr>
        <w:t>系统错误寄存器</w:t>
      </w:r>
      <w:r>
        <w:rPr>
          <w:spacing w:val="-6"/>
        </w:rPr>
        <w:t>提供</w:t>
      </w:r>
      <w:r>
        <w:rPr>
          <w:spacing w:val="-7"/>
        </w:rPr>
        <w:t>了一种</w:t>
      </w:r>
      <w:r>
        <w:rPr>
          <w:spacing w:val="-7"/>
        </w:rPr>
        <w:t xml:space="preserve">在RP PIO错误发生时</w:t>
      </w:r>
      <w:r>
        <w:rPr>
          <w:spacing w:val="-13"/>
        </w:rPr>
        <w:t>生成系统错误的方法</w:t>
      </w:r>
      <w:r>
        <w:rPr>
          <w:spacing w:val="-7"/>
        </w:rPr>
        <w:t>。如果</w:t>
      </w:r>
      <w:r>
        <w:rPr>
          <w:spacing w:val="-3"/>
        </w:rPr>
        <w:t xml:space="preserve">在RP PIO系统错误寄存器</w:t>
      </w:r>
      <w:r>
        <w:rPr>
          <w:spacing w:val="-6"/>
        </w:rPr>
        <w:t>中的相关位置位时</w:t>
      </w:r>
      <w:r>
        <w:rPr>
          <w:spacing w:val="-14"/>
        </w:rPr>
        <w:t xml:space="preserve">检测到未屏蔽的RP PIO错误</w:t>
      </w:r>
      <w:r>
        <w:rPr>
          <w:spacing w:val="-6"/>
        </w:rPr>
        <w:t>，</w:t>
      </w:r>
      <w:r>
        <w:rPr>
          <w:spacing w:val="-14"/>
        </w:rPr>
        <w:t>则会生成</w:t>
      </w:r>
      <w:r>
        <w:rPr>
          <w:spacing w:val="-6"/>
        </w:rPr>
        <w:t>系统错误</w:t>
      </w:r>
      <w:r>
        <w:rPr>
          <w:spacing w:val="-6"/>
        </w:rPr>
        <w:t>。</w:t>
      </w:r>
    </w:p>
    <w:p>
      <w:pPr>
        <w:pStyle w:val="BodyText"/>
        <w:ind w:left="874" w:right="1292"/>
        <w:spacing w:before="128" w:line="250" w:lineRule="auto"/>
      </w:pPr>
      <w:r>
        <w:rPr>
          <w:spacing w:val="-6"/>
        </w:rPr>
        <w:t>RP</w:t>
      </w:r>
      <w:r>
        <w:rPr>
          <w:u w:val="single" w:color="C0C0C0"/>
          <w:spacing w:val="-6"/>
        </w:rPr>
        <w:t>PIO异常寄存器</w:t>
      </w:r>
      <w:r>
        <w:rPr>
          <w:spacing w:val="-6"/>
        </w:rPr>
        <w:t>提供了一种在由处理器指令生成的某些跟踪的</w:t>
      </w:r>
      <w:r>
        <w:rPr>
          <w:spacing w:val="-18"/>
        </w:rPr>
        <w:t>非发布请求发生错误时</w:t>
      </w:r>
      <w:r>
        <w:rPr>
          <w:spacing w:val="-6"/>
        </w:rPr>
        <w:t>生成</w:t>
      </w:r>
      <w:r>
        <w:rPr>
          <w:spacing w:val="-6"/>
        </w:rPr>
        <w:t>同步</w:t>
      </w:r>
      <w:r>
        <w:rPr>
          <w:spacing w:val="-7"/>
        </w:rPr>
        <w:t>处理器</w:t>
      </w:r>
      <w:r>
        <w:rPr>
          <w:spacing w:val="-7"/>
        </w:rPr>
        <w:t>异常</w:t>
      </w:r>
      <w:r>
        <w:rPr>
          <w:sz w:val="12"/>
          <w:szCs w:val="12"/>
          <w:spacing w:val="-5"/>
          <w:position w:val="9"/>
        </w:rPr>
        <w:t>109</w:t>
      </w:r>
      <w:r>
        <w:rPr>
          <w:spacing w:val="-6"/>
        </w:rPr>
        <w:t>的手段。</w:t>
      </w:r>
      <w:r>
        <w:rPr>
          <w:spacing w:val="-14"/>
        </w:rPr>
        <w:t xml:space="preserve"> </w:t>
      </w:r>
      <w:r>
        <w:rPr>
          <w:spacing w:val="-6"/>
        </w:rPr>
        <w:t>参见</w:t>
      </w:r>
      <w:r>
        <w:rPr>
          <w:u w:val="single" w:color="C0C0C0"/>
          <w:spacing w:val="-6"/>
        </w:rPr>
        <w:t>第2.9.3节</w:t>
      </w:r>
      <w:r>
        <w:rPr>
          <w:spacing w:val="-6"/>
        </w:rPr>
        <w:t>。</w:t>
      </w:r>
      <w:r>
        <w:rPr>
          <w:spacing w:val="-6"/>
        </w:rPr>
        <w:t>这</w:t>
      </w:r>
    </w:p>
    <w:p>
      <w:pPr>
        <w:pStyle w:val="BodyText"/>
        <w:ind w:left="870" w:right="1291" w:firstLine="8"/>
        <w:spacing w:before="2" w:line="245" w:lineRule="auto"/>
      </w:pPr>
      <w:r>
        <w:rPr>
          <w:spacing w:val="-5"/>
        </w:rPr>
        <w:t>异常必须</w:t>
      </w:r>
      <w:r>
        <w:rPr>
          <w:spacing w:val="-5"/>
        </w:rPr>
        <w:t>支持所有</w:t>
      </w:r>
      <w:r>
        <w:rPr>
          <w:spacing w:val="-5"/>
        </w:rPr>
        <w:t>此类</w:t>
      </w:r>
      <w:r>
        <w:rPr>
          <w:spacing w:val="-5"/>
        </w:rPr>
        <w:t>跟踪读取请求，并且可以</w:t>
      </w:r>
      <w:r>
        <w:rPr>
          <w:spacing w:val="-5"/>
        </w:rPr>
        <w:t>可选地</w:t>
      </w:r>
      <w:r>
        <w:rPr>
          <w:spacing w:val="-5"/>
        </w:rPr>
        <w:t>支持配置</w:t>
      </w:r>
      <w:r>
        <w:rPr>
          <w:spacing w:val="-5"/>
        </w:rPr>
        <w:t>写入、I/</w:t>
      </w:r>
      <w:r>
        <w:rPr>
          <w:spacing w:val="-6"/>
        </w:rPr>
        <w:t>O</w:t>
      </w:r>
      <w:r>
        <w:rPr>
          <w:spacing w:val="-6"/>
        </w:rPr>
        <w:t>写入和</w:t>
      </w:r>
      <w:r>
        <w:t xml:space="preserve">   </w:t>
      </w:r>
      <w:r>
        <w:rPr>
          <w:spacing w:val="-6"/>
        </w:rPr>
        <w:t>原子操作请求。如果</w:t>
      </w:r>
      <w:r>
        <w:rPr>
          <w:spacing w:val="-18"/>
        </w:rPr>
        <w:t>检测到110</w:t>
      </w:r>
      <w:r>
        <w:rPr>
          <w:spacing w:val="-6"/>
        </w:rPr>
        <w:t>具有异常支持的非发布请求的</w:t>
      </w:r>
      <w:r>
        <w:rPr>
          <w:sz w:val="12"/>
          <w:szCs w:val="12"/>
          <w:spacing w:val="11"/>
          <w:w w:val="101"/>
          <w:position w:val="9"/>
        </w:rPr>
        <w:t>错误</w:t>
      </w:r>
      <w:r>
        <w:rPr>
          <w:spacing w:val="-5"/>
        </w:rPr>
        <w:t>或者合成了其</w:t>
      </w:r>
      <w:r>
        <w:rPr>
          <w:spacing w:val="-5"/>
        </w:rPr>
        <w:t>完成</w:t>
      </w:r>
      <w:r>
        <w:rPr>
          <w:spacing w:val="-5"/>
        </w:rPr>
        <w:t xml:space="preserve">，并且RP PIO异常寄存器中的其相关联位</w:t>
      </w:r>
      <w:r>
        <w:rPr>
          <w:spacing w:val="-5"/>
        </w:rPr>
        <w:t>被</w:t>
      </w:r>
      <w:r>
        <w:rPr>
          <w:spacing w:val="-5"/>
        </w:rPr>
        <w:t>置位，</w:t>
      </w:r>
      <w:r>
        <w:rPr>
          <w:spacing w:val="-18"/>
        </w:rPr>
        <w:t>则生成该异常支持的非发布请求</w:t>
      </w:r>
      <w:r>
        <w:rPr>
          <w:spacing w:val="-5"/>
        </w:rPr>
        <w:t>的处理器指令</w:t>
      </w:r>
      <w:r>
        <w:rPr>
          <w:spacing w:val="-18"/>
        </w:rPr>
        <w:t>被删除</w:t>
      </w:r>
      <w:r>
        <w:rPr>
          <w:spacing w:val="-5"/>
        </w:rPr>
        <w:t>。</w:t>
      </w:r>
      <w:r>
        <w:t xml:space="preserve">   </w:t>
      </w:r>
      <w:r>
        <w:rPr>
          <w:spacing w:val="-5"/>
        </w:rPr>
        <w:t>非发布请求必须</w:t>
      </w:r>
      <w:r>
        <w:rPr>
          <w:spacing w:val="-5"/>
        </w:rPr>
        <w:t>采用</w:t>
      </w:r>
      <w:r>
        <w:rPr>
          <w:spacing w:val="-5"/>
        </w:rPr>
        <w:t>同步例外。</w:t>
      </w:r>
      <w:r>
        <w:rPr>
          <w:spacing w:val="-17"/>
        </w:rPr>
        <w:t xml:space="preserve"> </w:t>
      </w:r>
      <w:r>
        <w:rPr>
          <w:spacing w:val="-6"/>
        </w:rPr>
        <w:t>即使</w:t>
      </w:r>
      <w:r>
        <w:rPr>
          <w:spacing w:val="-6"/>
        </w:rPr>
        <w:t xml:space="preserve">RP PIO或</w:t>
      </w:r>
      <w:r>
        <w:rPr>
          <w:spacing w:val="-6"/>
        </w:rPr>
        <w:t>AER</w:t>
      </w:r>
      <w:r>
        <w:rPr>
          <w:spacing w:val="-6"/>
        </w:rPr>
        <w:t>控制</w:t>
      </w:r>
      <w:r>
        <w:rPr>
          <w:spacing w:val="-5"/>
        </w:rPr>
        <w:t>指定</w:t>
      </w:r>
      <w:r>
        <w:rPr>
          <w:spacing w:val="-5"/>
        </w:rPr>
        <w:t>错误作为屏蔽</w:t>
      </w:r>
      <w:r>
        <w:rPr>
          <w:spacing w:val="-6"/>
        </w:rPr>
        <w:t>或</w:t>
      </w:r>
      <w:r>
        <w:rPr>
          <w:spacing w:val="-6"/>
        </w:rPr>
        <w:t>建议处理，这仍然适用。</w:t>
      </w:r>
    </w:p>
    <w:p>
      <w:pPr>
        <w:spacing w:line="354" w:lineRule="auto"/>
        <w:rPr>
          <w:rFonts w:ascii="Arial"/>
          <w:sz w:val="21"/>
        </w:rPr>
      </w:pPr>
    </w:p>
    <w:p>
      <w:pPr>
        <w:spacing w:line="355" w:lineRule="auto"/>
        <w:rPr>
          <w:rFonts w:ascii="Arial"/>
          <w:sz w:val="21"/>
        </w:rPr>
      </w:pPr>
      <w:r>
        <w:drawing>
          <wp:anchor distT="0" distB="0" distL="0" distR="0" simplePos="0" relativeHeight="252646400" behindDoc="0" locked="0" layoutInCell="1" allowOverlap="1">
            <wp:simplePos x="0" y="0"/>
            <wp:positionH relativeFrom="column">
              <wp:posOffset>0</wp:posOffset>
            </wp:positionH>
            <wp:positionV relativeFrom="paragraph">
              <wp:posOffset>157839</wp:posOffset>
            </wp:positionV>
            <wp:extent cx="7592400" cy="9525"/>
            <wp:effectExtent l="0" t="0" r="0" b="0"/>
            <wp:wrapNone/>
            <wp:docPr id="186" name="IM 186"/>
            <wp:cNvGraphicFramePr/>
            <a:graphic>
              <a:graphicData uri="http://schemas.openxmlformats.org/drawingml/2006/picture">
                <pic:pic>
                  <pic:nvPicPr>
                    <pic:cNvPr id="186" name="IM 186"/>
                    <pic:cNvPicPr/>
                  </pic:nvPicPr>
                  <pic:blipFill>
                    <a:blip r:embed="rId120"/>
                    <a:stretch>
                      <a:fillRect/>
                    </a:stretch>
                  </pic:blipFill>
                  <pic:spPr>
                    <a:xfrm rot="0">
                      <a:off x="0" y="0"/>
                      <a:ext cx="7592400" cy="9525"/>
                    </a:xfrm>
                    <a:prstGeom prst="rect">
                      <a:avLst/>
                    </a:prstGeom>
                  </pic:spPr>
                </pic:pic>
              </a:graphicData>
            </a:graphic>
          </wp:anchor>
        </w:drawing>
      </w:r>
    </w:p>
    <w:p>
      <w:pPr>
        <w:pStyle w:val="P68B1DB1-BodyText7"/>
        <w:ind w:left="571"/>
        <w:spacing w:before="46" w:line="185" w:lineRule="exact"/>
        <w:rPr>
          <w:sz w:val="15"/>
          <w:szCs w:val="15"/>
        </w:rPr>
      </w:pPr>
      <w:r>
        <w:rPr>
          <w:spacing w:val="-4"/>
        </w:rPr>
        <w:t>109.“</w:t>
      </w:r>
      <w:r>
        <w:rPr>
          <w:spacing w:val="-10"/>
        </w:rPr>
        <w:t>异常”是处理器使用的各种机制的通用术语，包括中断、陷阱、机器检查、指令中止等</w:t>
      </w:r>
      <w:r>
        <w:rPr>
          <w:spacing w:val="-5"/>
        </w:rPr>
        <w:t>。</w:t>
      </w:r>
    </w:p>
    <w:p>
      <w:pPr>
        <w:pStyle w:val="P68B1DB1-BodyText7"/>
        <w:ind w:left="571"/>
        <w:spacing w:line="185" w:lineRule="exact"/>
        <w:rPr>
          <w:sz w:val="15"/>
          <w:szCs w:val="15"/>
        </w:rPr>
      </w:pPr>
      <w:r>
        <w:rPr>
          <w:spacing w:val="-3"/>
        </w:rPr>
        <w:t xml:space="preserve">110. </w:t>
      </w:r>
      <w:r>
        <w:rPr>
          <w:spacing w:val="-13"/>
        </w:rPr>
        <w:t>这</w:t>
      </w:r>
      <w:r>
        <w:rPr>
          <w:spacing w:val="-3"/>
        </w:rPr>
        <w:t>包括</w:t>
      </w:r>
      <w:r>
        <w:rPr>
          <w:spacing w:val="-4"/>
        </w:rPr>
        <w:t>完井</w:t>
      </w:r>
      <w:r>
        <w:rPr>
          <w:spacing w:val="-4"/>
        </w:rPr>
        <w:t>TLP本身的任何错误（例如，格式错误</w:t>
      </w:r>
      <w:r>
        <w:rPr>
          <w:spacing w:val="-12"/>
        </w:rPr>
        <w:t>的</w:t>
      </w:r>
      <w:r>
        <w:rPr>
          <w:spacing w:val="-4"/>
        </w:rPr>
        <w:t>TLP）</w:t>
      </w:r>
      <w:r>
        <w:rPr>
          <w:spacing w:val="-4"/>
        </w:rPr>
        <w:t>或</w:t>
      </w:r>
      <w:r>
        <w:rPr>
          <w:spacing w:val="-4"/>
        </w:rPr>
        <w:t>完成</w:t>
      </w:r>
      <w:r>
        <w:rPr>
          <w:spacing w:val="-4"/>
        </w:rPr>
        <w:t>状态</w:t>
      </w:r>
      <w:r>
        <w:rPr>
          <w:spacing w:val="-4"/>
        </w:rPr>
        <w:t>不是</w:t>
      </w:r>
      <w:r>
        <w:rPr>
          <w:spacing w:val="-4"/>
        </w:rPr>
        <w:t>成功完成的情况。</w:t>
      </w:r>
    </w:p>
    <w:p>
      <w:pPr>
        <w:spacing w:line="185" w:lineRule="exact"/>
        <w:sectPr>
          <w:footerReference w:type="default" r:id="rId118"/>
          <w:pgSz w:w="12240" w:h="15840"/>
          <w:pgMar w:top="146" w:right="21" w:bottom="578" w:left="141" w:header="0" w:footer="294" w:gutter="0"/>
        </w:sectPr>
        <w:rPr>
          <w:sz w:val="15"/>
          <w:szCs w:val="15"/>
        </w:rPr>
      </w:pPr>
    </w:p>
    <w:p>
      <w:pPr>
        <w:pStyle w:val="P68B1DB1-BodyText2"/>
        <w:spacing w:line="420" w:lineRule="exact"/>
      </w:pPr>
      <w:r>
        <w:pict>
          <v:shape id="_x0000_s43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P68B1DB1-BodyText4"/>
        <w:ind w:left="875"/>
        <w:spacing w:before="60" w:line="251" w:lineRule="exact"/>
      </w:pPr>
      <w:r>
        <w:rPr>
          <w:spacing w:val="-5"/>
        </w:rPr>
        <w:t>接受同步异常的处理器指令的细节是特定于处理器的，但至少，</w:t>
      </w:r>
    </w:p>
    <w:p>
      <w:pPr>
        <w:pStyle w:val="BodyText"/>
        <w:ind w:left="874" w:right="1292" w:firstLine="11"/>
        <w:spacing w:line="249" w:lineRule="auto"/>
      </w:pPr>
      <w:r>
        <w:rPr>
          <w:spacing w:val="-4"/>
        </w:rPr>
        <w:t>该机制必须能够</w:t>
      </w:r>
      <w:r>
        <w:rPr>
          <w:spacing w:val="-14"/>
        </w:rPr>
        <w:t>在</w:t>
      </w:r>
      <w:r>
        <w:rPr>
          <w:spacing w:val="-4"/>
        </w:rPr>
        <w:t>生成</w:t>
      </w:r>
      <w:r>
        <w:rPr>
          <w:spacing w:val="-4"/>
        </w:rPr>
        <w:t>非发布请求</w:t>
      </w:r>
      <w:r>
        <w:rPr>
          <w:spacing w:val="-14"/>
        </w:rPr>
        <w:t>的指令完成之前</w:t>
      </w:r>
      <w:r>
        <w:rPr>
          <w:spacing w:val="-4"/>
        </w:rPr>
        <w:t>或</w:t>
      </w:r>
      <w:r>
        <w:rPr>
          <w:spacing w:val="-5"/>
        </w:rPr>
        <w:t>紧接</w:t>
      </w:r>
      <w:r>
        <w:rPr>
          <w:spacing w:val="-5"/>
        </w:rPr>
        <w:t>在</w:t>
      </w:r>
      <w:r>
        <w:rPr>
          <w:spacing w:val="-5"/>
        </w:rPr>
        <w:t>该指令之后中断正常处理器指令流。</w:t>
      </w:r>
      <w:r>
        <w:rPr>
          <w:spacing w:val="-17"/>
        </w:rPr>
        <w:t>其</w:t>
      </w:r>
      <w:r>
        <w:rPr>
          <w:spacing w:val="-5"/>
        </w:rPr>
        <w:t>目的是</w:t>
      </w:r>
      <w:r>
        <w:rPr>
          <w:spacing w:val="-5"/>
        </w:rPr>
        <w:t>系统</w:t>
      </w:r>
      <w:r>
        <w:rPr>
          <w:spacing w:val="-5"/>
        </w:rPr>
        <w:t>固件、</w:t>
      </w:r>
      <w:r>
        <w:rPr>
          <w:spacing w:val="-5"/>
        </w:rPr>
        <w:t>操作</w:t>
      </w:r>
      <w:r>
        <w:rPr>
          <w:spacing w:val="-5"/>
        </w:rPr>
        <w:t>系统</w:t>
      </w:r>
      <w:r>
        <w:rPr>
          <w:spacing w:val="-5"/>
        </w:rPr>
        <w:t>或两者</w:t>
      </w:r>
      <w:r>
        <w:rPr>
          <w:spacing w:val="-13"/>
        </w:rPr>
        <w:t>中的异常处理例程</w:t>
      </w:r>
      <w:r>
        <w:rPr>
          <w:spacing w:val="-5"/>
        </w:rPr>
        <w:t>可以</w:t>
      </w:r>
      <w:r>
        <w:rPr>
          <w:spacing w:val="-5"/>
        </w:rPr>
        <w:t>检查</w:t>
      </w:r>
      <w:r>
        <w:rPr>
          <w:spacing w:val="-18"/>
        </w:rPr>
        <w:t>异常</w:t>
      </w:r>
      <w:r>
        <w:rPr>
          <w:spacing w:val="-5"/>
        </w:rPr>
        <w:t>的</w:t>
      </w:r>
      <w:r>
        <w:rPr>
          <w:spacing w:val="-5"/>
        </w:rPr>
        <w:t>原因</w:t>
      </w:r>
      <w:r>
        <w:rPr>
          <w:spacing w:val="-6"/>
        </w:rPr>
        <w:t>，并</w:t>
      </w:r>
      <w:r>
        <w:rPr>
          <w:spacing w:val="-18"/>
        </w:rPr>
        <w:t>在必要时</w:t>
      </w:r>
      <w:r>
        <w:rPr>
          <w:spacing w:val="-6"/>
        </w:rPr>
        <w:t>采取纠正</w:t>
      </w:r>
      <w:r>
        <w:rPr>
          <w:spacing w:val="-5"/>
        </w:rPr>
        <w:t>措施</w:t>
      </w:r>
      <w:r>
        <w:rPr>
          <w:spacing w:val="-5"/>
        </w:rPr>
        <w:t>。</w:t>
      </w:r>
    </w:p>
    <w:p>
      <w:pPr>
        <w:pStyle w:val="BodyText"/>
        <w:ind w:left="879" w:right="1280" w:firstLine="8"/>
        <w:spacing w:before="143" w:line="251" w:lineRule="auto"/>
      </w:pPr>
      <w:r>
        <w:rPr>
          <w:spacing w:val="-6"/>
        </w:rPr>
        <w:t>如果</w:t>
      </w:r>
      <w:r>
        <w:rPr>
          <w:spacing w:val="-6"/>
        </w:rPr>
        <w:t>处理器生成的读取或</w:t>
      </w:r>
      <w:r>
        <w:rPr>
          <w:spacing w:val="-6"/>
        </w:rPr>
        <w:t xml:space="preserve">原子操作请求发生RP PIO错误，并且</w:t>
      </w:r>
      <w:r>
        <w:rPr>
          <w:u w:val="single" w:color="C0C0C0"/>
          <w:spacing w:val="-7"/>
        </w:rPr>
        <w:t xml:space="preserve">RP PIO异常寄存器</w:t>
      </w:r>
      <w:r>
        <w:rPr>
          <w:spacing w:val="-7"/>
        </w:rPr>
        <w:t>值</w:t>
      </w:r>
      <w:r>
        <w:rPr>
          <w:spacing w:val="-6"/>
        </w:rPr>
        <w:t>不会导致异常，则必须为生成请求的指令返回全1的</w:t>
      </w:r>
      <w:r>
        <w:rPr>
          <w:spacing w:val="-6"/>
        </w:rPr>
        <w:t>值</w:t>
      </w:r>
      <w:r>
        <w:rPr>
          <w:spacing w:val="-6"/>
        </w:rPr>
        <w:t>。</w:t>
      </w:r>
    </w:p>
    <w:p>
      <w:pPr>
        <w:pStyle w:val="P68B1DB1-BodyText113"/>
        <w:ind w:firstLine="870"/>
        <w:spacing w:before="195" w:line="3400" w:lineRule="exact"/>
      </w:pPr>
      <w:r>
        <w:pict>
          <v:group id="_x0000_s432" style="mso-position-vertical-relative:line;mso-position-horizontal-relative:char;width:500pt;height:170pt;" filled="false" stroked="false" coordsize="10000,3400" coordorigin="0,0">
            <v:rect id="_x0000_s434" style="position:absolute;left:0;top:0;width:10000;height:3400;" fillcolor="#E5F4FF" filled="true" stroked="false"/>
            <v:shape id="_x0000_s436" style="position:absolute;left:320;top:293;width:9394;height:28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34"/>
                      <w:spacing w:before="28" w:line="454" w:lineRule="exact"/>
                      <w:rPr>
                        <w:rFonts w:ascii="Tahoma" w:hAnsi="Tahoma" w:cs="Tahoma" w:eastAsia="Tahoma"/>
                        <w:sz w:val="36"/>
                        <w:szCs w:val="36"/>
                      </w:rPr>
                      <w:pStyle w:val="P68B1DB1-Normal116"/>
                    </w:pPr>
                    <w:r>
                      <w:rPr>
                        <w:spacing w:val="-8"/>
                      </w:rPr>
                      <w:t>同步异常</w:t>
                    </w:r>
                    <w:r>
                      <w:rPr>
                        <w:spacing w:val="-9"/>
                      </w:rPr>
                      <w:t>实现</w:t>
                    </w:r>
                  </w:p>
                  <w:p>
                    <w:pPr>
                      <w:ind w:left="24" w:right="20"/>
                      <w:spacing w:before="145" w:line="249" w:lineRule="auto"/>
                      <w:rPr>
                        <w:rFonts w:ascii="Tahoma" w:hAnsi="Tahoma" w:cs="Tahoma" w:eastAsia="Tahoma"/>
                        <w:sz w:val="20"/>
                        <w:szCs w:val="20"/>
                      </w:rPr>
                      <w:pStyle w:val="BodyText"/>
                    </w:pPr>
                    <w:r>
                      <w:rPr>
                        <w:spacing w:val="-4"/>
                      </w:rPr>
                      <w:t>实现</w:t>
                    </w:r>
                    <w:r>
                      <w:rPr>
                        <w:spacing w:val="-5"/>
                      </w:rPr>
                      <w:t>同步</w:t>
                    </w:r>
                    <w:r>
                      <w:rPr>
                        <w:spacing w:val="-5"/>
                      </w:rPr>
                      <w:t>异常的确切机制是特定于处理器和平台</w:t>
                    </w:r>
                    <w:r>
                      <w:rPr>
                        <w:spacing w:val="-5"/>
                      </w:rPr>
                      <w:t>的。一种可能</w:t>
                    </w:r>
                    <w:r>
                      <w:t>的</w:t>
                    </w:r>
                    <w:r>
                      <w:rPr>
                        <w:spacing w:val="-4"/>
                      </w:rPr>
                      <w:t>实现是</w:t>
                    </w:r>
                    <w:r>
                      <w:rPr>
                        <w:spacing w:val="-5"/>
                      </w:rPr>
                      <w:t>使</w:t>
                    </w:r>
                    <w:r>
                      <w:rPr>
                        <w:spacing w:val="-5"/>
                      </w:rPr>
                      <w:t>返回</w:t>
                    </w:r>
                    <w:r>
                      <w:rPr>
                        <w:spacing w:val="-5"/>
                      </w:rPr>
                      <w:t>到</w:t>
                    </w:r>
                    <w:r>
                      <w:rPr>
                        <w:spacing w:val="-5"/>
                      </w:rPr>
                      <w:t>处理器</w:t>
                    </w:r>
                    <w:r>
                      <w:rPr>
                        <w:spacing w:val="-17"/>
                      </w:rPr>
                      <w:t>的数据中毒，</w:t>
                    </w:r>
                    <w:r>
                      <w:rPr>
                        <w:spacing w:val="-5"/>
                      </w:rPr>
                      <w:t>以用于遇到错误的读</w:t>
                    </w:r>
                    <w:r>
                      <w:rPr>
                        <w:spacing w:val="-5"/>
                      </w:rPr>
                      <w:t>或</w:t>
                    </w:r>
                    <w:r>
                      <w:rPr>
                        <w:spacing w:val="-5"/>
                      </w:rPr>
                      <w:t>AtomicOp请求</w:t>
                    </w:r>
                    <w:r>
                      <w:rPr>
                        <w:spacing w:val="-5"/>
                      </w:rPr>
                      <w:t>。</w:t>
                    </w:r>
                    <w:r>
                      <w:rPr>
                        <w:spacing w:val="-5"/>
                      </w:rPr>
                      <w:t>虽然</w:t>
                    </w:r>
                    <w:r>
                      <w:rPr>
                        <w:spacing w:val="-5"/>
                      </w:rPr>
                      <w:t>此方法可能</w:t>
                    </w:r>
                    <w:r>
                      <w:rPr>
                        <w:spacing w:val="-5"/>
                      </w:rPr>
                      <w:t>适用</w:t>
                    </w:r>
                    <w:r>
                      <w:rPr>
                        <w:spacing w:val="-5"/>
                      </w:rPr>
                      <w:t>于</w:t>
                    </w:r>
                    <w:r>
                      <w:rPr>
                        <w:spacing w:val="-5"/>
                      </w:rPr>
                      <w:t>这些请求，但</w:t>
                    </w:r>
                    <w:r>
                      <w:rPr>
                        <w:spacing w:val="-6"/>
                      </w:rPr>
                      <w:t>可能不</w:t>
                    </w:r>
                    <w:r>
                      <w:rPr>
                        <w:spacing w:val="-6"/>
                      </w:rPr>
                      <w:t>适用</w:t>
                    </w:r>
                    <w:r>
                      <w:rPr>
                        <w:spacing w:val="-6"/>
                      </w:rPr>
                      <w:t>于配置</w:t>
                    </w:r>
                    <w:r>
                      <w:rPr>
                        <w:spacing w:val="-6"/>
                      </w:rPr>
                      <w:t>和I/O</w:t>
                    </w:r>
                    <w:r>
                      <w:t xml:space="preserve">   </w:t>
                    </w:r>
                    <w:r>
                      <w:rPr>
                        <w:spacing w:val="-6"/>
                      </w:rPr>
                      <w:t>写请求</w:t>
                    </w:r>
                    <w:r>
                      <w:rPr>
                        <w:spacing w:val="-10"/>
                      </w:rPr>
                      <w:t>，</w:t>
                    </w:r>
                    <w:r>
                      <w:rPr>
                        <w:spacing w:val="-6"/>
                      </w:rPr>
                      <w:t>因为</w:t>
                    </w:r>
                    <w:r>
                      <w:rPr>
                        <w:spacing w:val="-6"/>
                      </w:rPr>
                      <w:t>它们不返回数据。</w:t>
                    </w:r>
                  </w:p>
                  <w:p>
                    <w:pPr>
                      <w:ind w:left="29" w:right="511" w:hanging="9"/>
                      <w:spacing w:before="147" w:line="249" w:lineRule="auto"/>
                      <w:rPr>
                        <w:rFonts w:ascii="Tahoma" w:hAnsi="Tahoma" w:cs="Tahoma" w:eastAsia="Tahoma"/>
                        <w:sz w:val="20"/>
                        <w:szCs w:val="20"/>
                      </w:rPr>
                      <w:pStyle w:val="BodyText"/>
                    </w:pPr>
                    <w:r>
                      <w:rPr>
                        <w:spacing w:val="-4"/>
                      </w:rPr>
                      <w:t>另一种可能的实现方式是用请求已经失败的某种其他类型的指示来标记</w:t>
                    </w:r>
                    <w:r>
                      <w:rPr>
                        <w:spacing w:val="-5"/>
                      </w:rPr>
                      <w:t>处理器生成的非发布</w:t>
                    </w:r>
                    <w:r>
                      <w:rPr>
                        <w:spacing w:val="-5"/>
                      </w:rPr>
                      <w:t>请求</w:t>
                    </w:r>
                    <w:r>
                      <w:rPr>
                        <w:spacing w:val="-16"/>
                      </w:rPr>
                      <w:t>的响应事务</w:t>
                    </w:r>
                    <w:r>
                      <w:rPr>
                        <w:spacing w:val="-6"/>
                      </w:rPr>
                      <w:t>，例如，</w:t>
                    </w:r>
                    <w:r>
                      <w:rPr>
                        <w:spacing w:val="-12"/>
                      </w:rPr>
                      <w:t>“</w:t>
                    </w:r>
                    <w:r>
                      <w:rPr>
                        <w:spacing w:val="-17"/>
                      </w:rPr>
                      <w:t>硬失败”的反应</w:t>
                    </w:r>
                    <w:r>
                      <w:rPr>
                        <w:spacing w:val="-6"/>
                      </w:rPr>
                      <w:t>。</w:t>
                    </w:r>
                    <w:r>
                      <w:rPr>
                        <w:spacing w:val="-6"/>
                      </w:rPr>
                      <w:t>这</w:t>
                    </w:r>
                    <w:r>
                      <w:t xml:space="preserve">   </w:t>
                    </w:r>
                    <w:r>
                      <w:rPr>
                        <w:spacing w:val="-5"/>
                      </w:rPr>
                      <w:t>这种方法更有可能</w:t>
                    </w:r>
                    <w:r>
                      <w:rPr>
                        <w:spacing w:val="-5"/>
                      </w:rPr>
                      <w:t>适用</w:t>
                    </w:r>
                    <w:r>
                      <w:rPr>
                        <w:spacing w:val="-5"/>
                      </w:rPr>
                      <w:t>于所有处理器生成的未提交</w:t>
                    </w:r>
                    <w:r>
                      <w:rPr>
                        <w:spacing w:val="-6"/>
                      </w:rPr>
                      <w:t>请求。</w:t>
                    </w:r>
                  </w:p>
                </w:txbxContent>
              </v:textbox>
            </v:shape>
            <v:shape id="_x0000_s438" style="position:absolute;left:0;top:0;width:100;height:3400;" filled="false" stroked="false" type="#_x0000_t75">
              <v:imagedata o:title="" r:id="rId122"/>
            </v:shape>
          </v:group>
        </w:pict>
      </w:r>
    </w:p>
    <w:p>
      <w:pPr>
        <w:pStyle w:val="P68B1DB1-BodyText123"/>
        <w:ind w:firstLine="870"/>
        <w:spacing w:before="200" w:line="3800" w:lineRule="exact"/>
      </w:pPr>
      <w:r>
        <w:pict>
          <v:group id="_x0000_s440" style="mso-position-vertical-relative:line;mso-position-horizontal-relative:char;width:500pt;height:190pt;" filled="false" stroked="false" coordsize="10000,3800" coordorigin="0,0">
            <v:rect id="_x0000_s442" style="position:absolute;left:0;top:0;width:10000;height:3800;" fillcolor="#E5F4FF" filled="true" stroked="false"/>
            <v:shape id="_x0000_s444" style="position:absolute;left:324;top:293;width:9275;height:32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7"/>
                      <w:spacing w:before="28" w:line="454" w:lineRule="exact"/>
                      <w:rPr>
                        <w:rFonts w:ascii="Tahoma" w:hAnsi="Tahoma" w:cs="Tahoma" w:eastAsia="Tahoma"/>
                        <w:sz w:val="36"/>
                        <w:szCs w:val="36"/>
                      </w:rPr>
                      <w:pStyle w:val="P68B1DB1-Normal122"/>
                    </w:pPr>
                    <w:r>
                      <w:t xml:space="preserve">RP PIO掩码位行为和原理</w:t>
                    </w:r>
                  </w:p>
                  <w:p>
                    <w:pPr>
                      <w:ind w:left="20" w:right="324" w:firstLine="12"/>
                      <w:spacing w:before="141" w:line="251" w:lineRule="auto"/>
                      <w:rPr>
                        <w:rFonts w:ascii="Tahoma" w:hAnsi="Tahoma" w:cs="Tahoma" w:eastAsia="Tahoma"/>
                        <w:sz w:val="20"/>
                        <w:szCs w:val="20"/>
                      </w:rPr>
                      <w:pStyle w:val="BodyText"/>
                    </w:pPr>
                    <w:r>
                      <w:rPr>
                        <w:spacing w:val="-6"/>
                      </w:rPr>
                      <w:t xml:space="preserve">对于给定的RP PIO错误，</w:t>
                    </w:r>
                    <w:r>
                      <w:rPr>
                        <w:spacing w:val="-18"/>
                      </w:rPr>
                      <w:t xml:space="preserve">RP PIO掩码寄存器</w:t>
                    </w:r>
                    <w:r>
                      <w:rPr>
                        <w:spacing w:val="-6"/>
                      </w:rPr>
                      <w:t>中的相关掩码位</w:t>
                    </w:r>
                    <w:r>
                      <w:rPr>
                        <w:spacing w:val="-6"/>
                      </w:rPr>
                      <w:t>影响</w:t>
                    </w:r>
                    <w:r>
                      <w:rPr>
                        <w:spacing w:val="-6"/>
                      </w:rPr>
                      <w:t>其</w:t>
                    </w:r>
                    <w:r>
                      <w:rPr>
                        <w:spacing w:val="-7"/>
                      </w:rPr>
                      <w:t>相关</w:t>
                    </w:r>
                    <w:r>
                      <w:rPr>
                        <w:spacing w:val="-7"/>
                      </w:rPr>
                      <w:t>状态</w:t>
                    </w:r>
                    <w:r>
                      <w:rPr>
                        <w:spacing w:val="-7"/>
                      </w:rPr>
                      <w:t>位</w:t>
                    </w:r>
                    <w:r>
                      <w:rPr>
                        <w:spacing w:val="-5"/>
                      </w:rPr>
                      <w:t>设置、错误记录和错误</w:t>
                    </w:r>
                    <w:r>
                      <w:rPr>
                        <w:spacing w:val="-5"/>
                      </w:rPr>
                      <w:t>信令，其方式</w:t>
                    </w:r>
                    <w:r>
                      <w:rPr>
                        <w:spacing w:val="-6"/>
                      </w:rPr>
                      <w:t>与</w:t>
                    </w:r>
                    <w:r>
                      <w:rPr>
                        <w:spacing w:val="-18"/>
                      </w:rPr>
                      <w:t>AER中掩码位</w:t>
                    </w:r>
                    <w:r>
                      <w:rPr>
                        <w:spacing w:val="-6"/>
                      </w:rPr>
                      <w:t>的行为</w:t>
                    </w:r>
                    <w:r>
                      <w:rPr>
                        <w:spacing w:val="-22"/>
                      </w:rPr>
                      <w:t>密切相关</w:t>
                    </w:r>
                    <w:r>
                      <w:rPr>
                        <w:spacing w:val="-6"/>
                      </w:rPr>
                      <w:t>。</w:t>
                    </w:r>
                  </w:p>
                  <w:p>
                    <w:pPr>
                      <w:ind w:left="23" w:right="153"/>
                      <w:spacing w:before="145" w:line="250" w:lineRule="auto"/>
                      <w:jc w:val="both"/>
                      <w:rPr>
                        <w:rFonts w:ascii="Tahoma" w:hAnsi="Tahoma" w:cs="Tahoma" w:eastAsia="Tahoma"/>
                        <w:sz w:val="20"/>
                        <w:szCs w:val="20"/>
                      </w:rPr>
                      <w:pStyle w:val="BodyText"/>
                    </w:pPr>
                    <w:r>
                      <w:rPr>
                        <w:spacing w:val="-5"/>
                      </w:rPr>
                      <w:t>给定</w:t>
                    </w:r>
                    <w:r>
                      <w:rPr>
                        <w:spacing w:val="-5"/>
                      </w:rPr>
                      <w:t xml:space="preserve">RP PIO错误的系统错误生成主要</w:t>
                    </w:r>
                    <w:r>
                      <w:rPr>
                        <w:spacing w:val="-6"/>
                      </w:rPr>
                      <w:t>由</w:t>
                    </w:r>
                    <w:r>
                      <w:rPr>
                        <w:u w:val="single" w:color="C0C0C0"/>
                        <w:spacing w:val="-6"/>
                      </w:rPr>
                      <w:t xml:space="preserve">RP PIO</w:t>
                    </w:r>
                    <w:r>
                      <w:rPr>
                        <w:u w:val="single" w:color="C0C0C0"/>
                        <w:spacing w:val="-6"/>
                      </w:rPr>
                      <w:t>系统错误</w:t>
                    </w:r>
                    <w:r>
                      <w:rPr>
                        <w:u w:val="single" w:color="C0C0C0"/>
                        <w:spacing w:val="-6"/>
                      </w:rPr>
                      <w:t>寄存器</w:t>
                    </w:r>
                    <w:r>
                      <w:rPr>
                        <w:spacing w:val="-6"/>
                      </w:rPr>
                      <w:t>中的相关位控制，但也取决于</w:t>
                    </w:r>
                    <w:r>
                      <w:rPr>
                        <w:spacing w:val="-6"/>
                      </w:rPr>
                      <w:t xml:space="preserve">相关RP PIO掩码位是否为</w:t>
                    </w:r>
                    <w:r>
                      <w:rPr>
                        <w:spacing w:val="-6"/>
                      </w:rPr>
                      <w:t>清除。</w:t>
                    </w:r>
                    <w:r>
                      <w:rPr>
                        <w:spacing w:val="-17"/>
                      </w:rPr>
                      <w:t>选择</w:t>
                    </w:r>
                    <w:r>
                      <w:rPr>
                        <w:spacing w:val="-6"/>
                      </w:rPr>
                      <w:t>此行为</w:t>
                    </w:r>
                    <w:r>
                      <w:rPr>
                        <w:spacing w:val="-6"/>
                      </w:rPr>
                      <w:t>是</w:t>
                    </w:r>
                    <w:r>
                      <w:rPr>
                        <w:spacing w:val="-6"/>
                      </w:rPr>
                      <w:t>为了</w:t>
                    </w:r>
                    <w:r>
                      <w:rPr>
                        <w:spacing w:val="-7"/>
                      </w:rPr>
                      <w:t>与AER保持</w:t>
                    </w:r>
                    <w:r>
                      <w:rPr>
                        <w:spacing w:val="-4"/>
                      </w:rPr>
                      <w:t>一致</w:t>
                    </w:r>
                    <w:r>
                      <w:rPr>
                        <w:spacing w:val="-4"/>
                      </w:rPr>
                      <w:t>，</w:t>
                    </w:r>
                    <w:r>
                      <w:rPr>
                        <w:spacing w:val="-5"/>
                      </w:rPr>
                      <w:t>也</w:t>
                    </w:r>
                    <w:r>
                      <w:rPr>
                        <w:spacing w:val="-17"/>
                      </w:rPr>
                      <w:t>是</w:t>
                    </w:r>
                    <w:r>
                      <w:rPr>
                        <w:spacing w:val="-5"/>
                      </w:rPr>
                      <w:t>因为在不记录原因的情况下生成SysError是不好的做法</w:t>
                    </w:r>
                    <w:r>
                      <w:rPr>
                        <w:spacing w:val="-5"/>
                      </w:rPr>
                      <w:t>。</w:t>
                    </w:r>
                  </w:p>
                  <w:p>
                    <w:pPr>
                      <w:ind w:left="33"/>
                      <w:spacing w:before="147" w:line="251" w:lineRule="exact"/>
                      <w:rPr>
                        <w:rFonts w:ascii="Tahoma" w:hAnsi="Tahoma" w:cs="Tahoma" w:eastAsia="Tahoma"/>
                        <w:sz w:val="20"/>
                        <w:szCs w:val="20"/>
                      </w:rPr>
                      <w:pStyle w:val="P68B1DB1-Normal40"/>
                    </w:pPr>
                    <w:r>
                      <w:rPr>
                        <w:spacing w:val="-6"/>
                      </w:rPr>
                      <w:t>给定</w:t>
                    </w:r>
                    <w:r>
                      <w:rPr>
                        <w:spacing w:val="-6"/>
                      </w:rPr>
                      <w:t xml:space="preserve">RP PIO错误的</w:t>
                    </w:r>
                    <w:r>
                      <w:rPr>
                        <w:spacing w:val="-14"/>
                      </w:rPr>
                      <w:t>异常生成</w:t>
                    </w:r>
                    <w:r>
                      <w:rPr>
                        <w:spacing w:val="-7"/>
                      </w:rPr>
                      <w:t>与</w:t>
                    </w:r>
                    <w:r>
                      <w:rPr>
                        <w:spacing w:val="-23"/>
                      </w:rPr>
                      <w:t>关联</w:t>
                    </w:r>
                    <w:r>
                      <w:rPr>
                        <w:spacing w:val="-7"/>
                      </w:rPr>
                      <w:t>的</w:t>
                    </w:r>
                    <w:r>
                      <w:rPr>
                        <w:spacing w:val="-7"/>
                      </w:rPr>
                      <w:t xml:space="preserve">RP PIO掩码</w:t>
                    </w:r>
                    <w:r>
                      <w:rPr>
                        <w:spacing w:val="-7"/>
                      </w:rPr>
                      <w:t>位</w:t>
                    </w:r>
                    <w:r>
                      <w:rPr>
                        <w:spacing w:val="-7"/>
                      </w:rPr>
                      <w:t>值无关。使用</w:t>
                    </w:r>
                  </w:p>
                  <w:p>
                    <w:pPr>
                      <w:ind w:left="20" w:right="20" w:firstLine="13"/>
                      <w:spacing w:before="1" w:line="249" w:lineRule="auto"/>
                      <w:rPr>
                        <w:rFonts w:ascii="Tahoma" w:hAnsi="Tahoma" w:cs="Tahoma" w:eastAsia="Tahoma"/>
                        <w:sz w:val="20"/>
                        <w:szCs w:val="20"/>
                      </w:rPr>
                      <w:pStyle w:val="BodyText"/>
                    </w:pPr>
                    <w:r>
                      <w:rPr>
                        <w:spacing w:val="-6"/>
                      </w:rPr>
                      <w:t>设想</w:t>
                    </w:r>
                    <w:r>
                      <w:rPr>
                        <w:spacing w:val="-6"/>
                      </w:rPr>
                      <w:t>了RP</w:t>
                    </w:r>
                    <w:r>
                      <w:rPr>
                        <w:spacing w:val="-7"/>
                      </w:rPr>
                      <w:t>PIO错误</w:t>
                    </w:r>
                    <w:r>
                      <w:rPr>
                        <w:spacing w:val="-7"/>
                      </w:rPr>
                      <w:t>需要生成</w:t>
                    </w:r>
                    <w:r>
                      <w:rPr>
                        <w:spacing w:val="-7"/>
                      </w:rPr>
                      <w:t>异常</w:t>
                    </w:r>
                    <w:r>
                      <w:rPr>
                        <w:spacing w:val="-17"/>
                      </w:rPr>
                      <w:t>而</w:t>
                    </w:r>
                    <w:r>
                      <w:rPr>
                        <w:spacing w:val="-7"/>
                      </w:rPr>
                      <w:t>不</w:t>
                    </w:r>
                    <w:r>
                      <w:rPr>
                        <w:spacing w:val="-7"/>
                      </w:rPr>
                      <w:t>记录</w:t>
                    </w:r>
                    <w:r>
                      <w:rPr>
                        <w:spacing w:val="-7"/>
                      </w:rPr>
                      <w:t xml:space="preserve">RP PIO</w:t>
                    </w:r>
                    <w:r>
                      <w:rPr>
                        <w:spacing w:val="-7"/>
                      </w:rPr>
                      <w:t>错误</w:t>
                    </w:r>
                    <w:r>
                      <w:rPr>
                        <w:spacing w:val="-7"/>
                      </w:rPr>
                      <w:t>或</w:t>
                    </w:r>
                    <w:r>
                      <w:rPr>
                        <w:spacing w:val="-6"/>
                      </w:rPr>
                      <w:t>触发DPC的模型。</w:t>
                    </w:r>
                  </w:p>
                </w:txbxContent>
              </v:textbox>
            </v:shape>
            <v:shape id="_x0000_s446" style="position:absolute;left:0;top:0;width:100;height:3800;" filled="false" stroked="false" type="#_x0000_t75">
              <v:imagedata o:title="" r:id="rId123"/>
            </v:shape>
          </v:group>
        </w:pict>
      </w:r>
    </w:p>
    <w:p>
      <w:pPr>
        <w:pStyle w:val="P68B1DB1-BodyText4"/>
        <w:ind w:left="888"/>
        <w:spacing w:before="203" w:line="251" w:lineRule="exact"/>
      </w:pPr>
      <w:r>
        <w:rPr>
          <w:spacing w:val="-5"/>
        </w:rPr>
        <w:t>根端口错误处理跟踪的未发布请求，错误不是</w:t>
      </w:r>
      <w:r>
        <w:rPr>
          <w:spacing w:val="-6"/>
        </w:rPr>
        <w:t>接收UR和CA完成，</w:t>
      </w:r>
    </w:p>
    <w:p>
      <w:pPr>
        <w:pStyle w:val="BodyText"/>
        <w:ind w:left="879"/>
        <w:spacing w:line="238" w:lineRule="auto"/>
      </w:pPr>
      <w:r>
        <w:rPr>
          <w:spacing w:val="-6"/>
        </w:rPr>
        <w:t>由</w:t>
      </w:r>
      <w:r>
        <w:rPr>
          <w:spacing w:val="-7"/>
        </w:rPr>
        <w:t>AER</w:t>
      </w:r>
      <w:r>
        <w:rPr>
          <w:spacing w:val="-7"/>
        </w:rPr>
        <w:t xml:space="preserve">和RP PIO</w:t>
      </w:r>
      <w:r>
        <w:rPr>
          <w:spacing w:val="-7"/>
        </w:rPr>
        <w:t>错误</w:t>
      </w:r>
      <w:r>
        <w:rPr>
          <w:spacing w:val="-7"/>
        </w:rPr>
        <w:t>控制的组合控制。</w:t>
      </w:r>
      <w:r>
        <w:rPr>
          <w:spacing w:val="-7"/>
        </w:rPr>
        <w:t>例如</w:t>
      </w:r>
      <w:r>
        <w:rPr>
          <w:spacing w:val="-7"/>
        </w:rPr>
        <w:t>CTO</w:t>
      </w:r>
      <w:r>
        <w:rPr>
          <w:sz w:val="12"/>
          <w:szCs w:val="12"/>
          <w:spacing w:val="-4"/>
          <w:position w:val="9"/>
        </w:rPr>
        <w:t>111</w:t>
      </w:r>
      <w:r>
        <w:rPr>
          <w:spacing w:val="-6"/>
        </w:rPr>
        <w:t>、接收到的中毒</w:t>
      </w:r>
      <w:r>
        <w:rPr>
          <w:spacing w:val="-6"/>
        </w:rPr>
        <w:t>TLP</w:t>
      </w:r>
      <w:r>
        <w:rPr>
          <w:spacing w:val="-7"/>
        </w:rPr>
        <w:t>和</w:t>
      </w:r>
    </w:p>
    <w:p>
      <w:pPr>
        <w:pStyle w:val="BodyText"/>
        <w:ind w:left="886" w:right="1232" w:firstLine="1"/>
        <w:spacing w:before="2" w:line="249" w:lineRule="auto"/>
      </w:pPr>
      <w:r>
        <w:rPr>
          <w:spacing w:val="-6"/>
        </w:rPr>
        <w:t>变形</w:t>
      </w:r>
      <w:r>
        <w:rPr>
          <w:spacing w:val="-6"/>
        </w:rPr>
        <w:t>TLP。对于由AER管理的给定错误</w:t>
      </w:r>
      <w:r>
        <w:rPr>
          <w:spacing w:val="-6"/>
        </w:rPr>
        <w:t>，</w:t>
      </w:r>
      <w:r>
        <w:rPr>
          <w:spacing w:val="-18"/>
        </w:rPr>
        <w:t>相</w:t>
      </w:r>
      <w:r>
        <w:rPr>
          <w:spacing w:val="-6"/>
        </w:rPr>
        <w:t>关联的</w:t>
      </w:r>
      <w:r>
        <w:rPr>
          <w:spacing w:val="-6"/>
        </w:rPr>
        <w:t>AE</w:t>
      </w:r>
      <w:r>
        <w:rPr>
          <w:spacing w:val="-7"/>
        </w:rPr>
        <w:t>R掩码和</w:t>
      </w:r>
      <w:r>
        <w:rPr>
          <w:spacing w:val="-7"/>
        </w:rPr>
        <w:t>严重性位</w:t>
      </w:r>
      <w:r>
        <w:rPr>
          <w:spacing w:val="-7"/>
        </w:rPr>
        <w:t>确定</w:t>
      </w:r>
      <w:r>
        <w:rPr>
          <w:spacing w:val="-9"/>
        </w:rPr>
        <w:t>错误</w:t>
      </w:r>
      <w:r>
        <w:rPr>
          <w:spacing w:val="-7"/>
        </w:rPr>
        <w:t>是否</w:t>
      </w:r>
      <w:r>
        <w:rPr>
          <w:spacing w:val="-7"/>
        </w:rPr>
        <w:t>必须</w:t>
      </w:r>
      <w:r>
        <w:rPr>
          <w:spacing w:val="-6"/>
        </w:rPr>
        <w:t>被处理为不可纠正的错误、被处理为</w:t>
      </w:r>
      <w:r>
        <w:rPr>
          <w:spacing w:val="-6"/>
        </w:rPr>
        <w:t>咨询性非致命错误、</w:t>
      </w:r>
      <w:r>
        <w:rPr>
          <w:spacing w:val="-6"/>
        </w:rPr>
        <w:t>或被处理</w:t>
      </w:r>
      <w:r>
        <w:rPr>
          <w:spacing w:val="-6"/>
        </w:rPr>
        <w:t>为</w:t>
      </w:r>
      <w:r>
        <w:rPr>
          <w:spacing w:val="-6"/>
        </w:rPr>
        <w:t>掩码</w:t>
      </w:r>
      <w:r>
        <w:rPr>
          <w:spacing w:val="-6"/>
        </w:rPr>
        <w:t>错误</w:t>
      </w:r>
      <w:r>
        <w:rPr>
          <w:spacing w:val="-7"/>
        </w:rPr>
        <w:t>。</w:t>
      </w:r>
    </w:p>
    <w:p>
      <w:pPr>
        <w:pStyle w:val="BodyText"/>
        <w:ind w:left="1287" w:right="1657" w:hanging="230"/>
        <w:spacing w:before="221" w:line="250" w:lineRule="auto"/>
      </w:pPr>
      <w:r>
        <w:rPr>
          <w:spacing w:val="-6"/>
        </w:rPr>
        <w:t xml:space="preserve">·   如果</w:t>
      </w:r>
      <w:r>
        <w:rPr>
          <w:spacing w:val="-6"/>
        </w:rPr>
        <w:t>AER管理的错误将</w:t>
      </w:r>
      <w:r>
        <w:rPr>
          <w:spacing w:val="-6"/>
        </w:rPr>
        <w:t>作为不可纠正的错误处理</w:t>
      </w:r>
      <w:r>
        <w:rPr>
          <w:spacing w:val="-7"/>
        </w:rPr>
        <w:t>（请参见www.example.com</w:t>
      </w:r>
      <w:hyperlink w:history="true" w:anchor="bookmark6">
        <w:r>
          <w:rPr>
            <w:u w:val="single" w:color="C0C0C0"/>
            <w:spacing w:val="-7"/>
          </w:rPr>
          <w:t>部分</w:t>
        </w:r>
        <w:r>
          <w:rPr>
            <w:u w:val="single" w:color="C0C0C0"/>
            <w:spacing w:val="-7"/>
          </w:rPr>
          <w:t>6.2.2.2</w:t>
        </w:r>
      </w:hyperlink>
      <w:r>
        <w:rPr>
          <w:spacing w:val="-7"/>
        </w:rPr>
        <w:t>），则</w:t>
      </w:r>
      <w:r>
        <w:rPr>
          <w:spacing w:val="-7"/>
        </w:rPr>
        <w:t>会</w:t>
      </w:r>
      <w:r>
        <w:rPr>
          <w:spacing w:val="-7"/>
        </w:rPr>
        <w:t>触发DPC。</w:t>
      </w:r>
      <w:r>
        <w:rPr>
          <w:spacing w:val="-17"/>
        </w:rPr>
        <w:t>与请求类型和完成状态相关联</w:t>
      </w:r>
      <w:r>
        <w:rPr>
          <w:spacing w:val="-7"/>
        </w:rPr>
        <w:t>的</w:t>
      </w:r>
      <w:r>
        <w:rPr>
          <w:spacing w:val="-6"/>
        </w:rPr>
        <w:t xml:space="preserve">RP PIO</w:t>
      </w:r>
      <w:r>
        <w:rPr>
          <w:spacing w:val="-6"/>
        </w:rPr>
        <w:t xml:space="preserve">系统错误和RP PIO异常位</w:t>
      </w:r>
      <w:r>
        <w:rPr>
          <w:spacing w:val="-6"/>
        </w:rPr>
        <w:t>适用。</w:t>
      </w:r>
    </w:p>
    <w:p>
      <w:pPr>
        <w:pStyle w:val="BodyText"/>
        <w:ind w:left="1274" w:right="1973" w:hanging="217"/>
        <w:spacing w:before="96" w:line="250" w:lineRule="auto"/>
      </w:pPr>
      <w:r>
        <w:rPr>
          <w:spacing w:val="-6"/>
        </w:rPr>
        <w:t xml:space="preserve">·   如果</w:t>
      </w:r>
      <w:r>
        <w:rPr>
          <w:spacing w:val="-6"/>
        </w:rPr>
        <w:t>AER管理的错误</w:t>
      </w:r>
      <w:r>
        <w:rPr>
          <w:spacing w:val="-6"/>
        </w:rPr>
        <w:t>将</w:t>
      </w:r>
      <w:r>
        <w:rPr>
          <w:spacing w:val="-7"/>
        </w:rPr>
        <w:t>作为</w:t>
      </w:r>
      <w:r>
        <w:rPr>
          <w:spacing w:val="-7"/>
        </w:rPr>
        <w:t>咨询性非致命错误处理（参见</w:t>
      </w:r>
      <w:hyperlink w:history="true" w:anchor="bookmark13">
        <w:r>
          <w:rPr>
            <w:u w:val="single" w:color="C0C0C0"/>
            <w:spacing w:val="-7"/>
          </w:rPr>
          <w:t>第6.2.3.2.4节</w:t>
        </w:r>
      </w:hyperlink>
      <w:r>
        <w:rPr>
          <w:spacing w:val="-7"/>
        </w:rPr>
        <w:t>），则</w:t>
      </w:r>
      <w:r>
        <w:rPr>
          <w:spacing w:val="-7"/>
        </w:rPr>
        <w:t>不会</w:t>
      </w:r>
      <w:r>
        <w:rPr>
          <w:spacing w:val="-7"/>
        </w:rPr>
        <w:t>触发DPC。</w:t>
      </w:r>
      <w:r>
        <w:rPr>
          <w:spacing w:val="-14"/>
        </w:rPr>
        <w:t>RP</w:t>
      </w:r>
      <w:r>
        <w:rPr>
          <w:spacing w:val="-7"/>
        </w:rPr>
        <w:t xml:space="preserve">PIO系统错误和RP PIO异常位</w:t>
      </w:r>
      <w:r>
        <w:rPr>
          <w:spacing w:val="-7"/>
        </w:rPr>
        <w:t>适用。</w:t>
      </w:r>
    </w:p>
    <w:p>
      <w:pPr>
        <w:pStyle w:val="BodyText"/>
        <w:ind w:left="1287" w:right="1891" w:hanging="230"/>
        <w:spacing w:before="98" w:line="250" w:lineRule="auto"/>
      </w:pPr>
      <w:r>
        <w:rPr>
          <w:spacing w:val="-7"/>
        </w:rPr>
        <w:t xml:space="preserve">·   如果</w:t>
      </w:r>
      <w:r>
        <w:rPr>
          <w:spacing w:val="-7"/>
        </w:rPr>
        <w:t>AER管理的错误将</w:t>
      </w:r>
      <w:r>
        <w:rPr>
          <w:spacing w:val="-7"/>
        </w:rPr>
        <w:t>作为屏蔽错误处理（参见</w:t>
      </w:r>
      <w:hyperlink w:history="true" w:anchor="bookmark14">
        <w:r>
          <w:rPr>
            <w:u w:val="single" w:color="C0C0C0"/>
            <w:spacing w:val="-7"/>
          </w:rPr>
          <w:t>第6.2.3.2.2节</w:t>
        </w:r>
      </w:hyperlink>
      <w:r>
        <w:rPr>
          <w:spacing w:val="-7"/>
        </w:rPr>
        <w:t>），则</w:t>
      </w:r>
      <w:r>
        <w:rPr>
          <w:spacing w:val="-7"/>
        </w:rPr>
        <w:t>不会</w:t>
      </w:r>
      <w:r>
        <w:rPr>
          <w:spacing w:val="-7"/>
        </w:rPr>
        <w:t>触发DPC。RP</w:t>
      </w:r>
      <w:r>
        <w:rPr>
          <w:spacing w:val="-6"/>
        </w:rPr>
        <w:t>PIO</w:t>
      </w:r>
      <w:r>
        <w:rPr>
          <w:spacing w:val="-6"/>
        </w:rPr>
        <w:t>SysError位不适用，但</w:t>
      </w:r>
      <w:r>
        <w:rPr>
          <w:spacing w:val="-7"/>
        </w:rPr>
        <w:t xml:space="preserve">RP PIO异常位</w:t>
      </w:r>
      <w:r>
        <w:rPr>
          <w:spacing w:val="-7"/>
        </w:rPr>
        <w:t>适用</w:t>
      </w:r>
      <w:r>
        <w:rPr>
          <w:spacing w:val="-7"/>
        </w:rPr>
        <w:t>。</w:t>
      </w:r>
    </w:p>
    <w:p>
      <w:pPr>
        <w:spacing w:line="295" w:lineRule="auto"/>
        <w:rPr>
          <w:rFonts w:ascii="Arial"/>
          <w:sz w:val="21"/>
        </w:rPr>
      </w:pPr>
    </w:p>
    <w:p>
      <w:pPr>
        <w:spacing w:line="295" w:lineRule="auto"/>
        <w:rPr>
          <w:rFonts w:ascii="Arial"/>
          <w:sz w:val="21"/>
        </w:rPr>
      </w:pPr>
    </w:p>
    <w:p>
      <w:pPr>
        <w:spacing w:line="295" w:lineRule="auto"/>
        <w:rPr>
          <w:rFonts w:ascii="Arial"/>
          <w:sz w:val="21"/>
        </w:rPr>
      </w:pPr>
      <w:r>
        <w:drawing>
          <wp:anchor distT="0" distB="0" distL="0" distR="0" simplePos="0" relativeHeight="252712960" behindDoc="0" locked="0" layoutInCell="1" allowOverlap="1">
            <wp:simplePos x="0" y="0"/>
            <wp:positionH relativeFrom="column">
              <wp:posOffset>0</wp:posOffset>
            </wp:positionH>
            <wp:positionV relativeFrom="paragraph">
              <wp:posOffset>119007</wp:posOffset>
            </wp:positionV>
            <wp:extent cx="7592400" cy="9525"/>
            <wp:effectExtent l="0" t="0" r="0" b="0"/>
            <wp:wrapNone/>
            <wp:docPr id="190" name="IM 190"/>
            <wp:cNvGraphicFramePr/>
            <a:graphic>
              <a:graphicData uri="http://schemas.openxmlformats.org/drawingml/2006/picture">
                <pic:pic>
                  <pic:nvPicPr>
                    <pic:cNvPr id="190" name="IM 190"/>
                    <pic:cNvPicPr/>
                  </pic:nvPicPr>
                  <pic:blipFill>
                    <a:blip r:embed="rId124"/>
                    <a:stretch>
                      <a:fillRect/>
                    </a:stretch>
                  </pic:blipFill>
                  <pic:spPr>
                    <a:xfrm rot="0">
                      <a:off x="0" y="0"/>
                      <a:ext cx="7592400" cy="9525"/>
                    </a:xfrm>
                    <a:prstGeom prst="rect">
                      <a:avLst/>
                    </a:prstGeom>
                  </pic:spPr>
                </pic:pic>
              </a:graphicData>
            </a:graphic>
          </wp:anchor>
        </w:drawing>
      </w:r>
    </w:p>
    <w:p>
      <w:pPr>
        <w:pStyle w:val="P68B1DB1-BodyText46"/>
        <w:ind w:left="857" w:right="1438" w:hanging="286"/>
        <w:spacing w:before="45" w:line="245" w:lineRule="auto"/>
        <w:rPr>
          <w:sz w:val="15"/>
          <w:szCs w:val="15"/>
        </w:rPr>
      </w:pPr>
      <w:r>
        <w:rPr>
          <w:spacing w:val="-5"/>
        </w:rPr>
        <w:t xml:space="preserve">111. CTO错误</w:t>
      </w:r>
      <w:r>
        <w:rPr>
          <w:spacing w:val="-5"/>
        </w:rPr>
        <w:t xml:space="preserve">在AER和RP PIO中都具有状态和掩码位</w:t>
      </w:r>
      <w:r>
        <w:rPr>
          <w:spacing w:val="-5"/>
        </w:rPr>
        <w:t>，</w:t>
      </w:r>
      <w:r>
        <w:rPr>
          <w:spacing w:val="-5"/>
        </w:rPr>
        <w:t xml:space="preserve">尽管RP PIO对于3个空间中的每一个都具有</w:t>
      </w:r>
      <w:r>
        <w:rPr>
          <w:spacing w:val="-6"/>
        </w:rPr>
        <w:t>独立</w:t>
      </w:r>
      <w:r>
        <w:rPr>
          <w:spacing w:val="-6"/>
        </w:rPr>
        <w:t>的位集合</w:t>
      </w:r>
      <w:r>
        <w:rPr>
          <w:spacing w:val="-6"/>
        </w:rPr>
        <w:t>。</w:t>
      </w:r>
      <w:r>
        <w:rPr>
          <w:spacing w:val="-9"/>
        </w:rPr>
        <w:t>AER</w:t>
      </w:r>
      <w:r>
        <w:rPr>
          <w:spacing w:val="-6"/>
        </w:rPr>
        <w:t>中的其他错误</w:t>
      </w:r>
      <w:r>
        <w:rPr>
          <w:spacing w:val="-4"/>
        </w:rPr>
        <w:t xml:space="preserve">在RP PIO中</w:t>
      </w:r>
      <w:r>
        <w:rPr>
          <w:spacing w:val="-6"/>
        </w:rPr>
        <w:t>没有</w:t>
      </w:r>
      <w:r>
        <w:rPr>
          <w:spacing w:val="-5"/>
        </w:rPr>
        <w:t>等效错误</w:t>
      </w:r>
      <w:r>
        <w:rPr>
          <w:spacing w:val="-5"/>
        </w:rPr>
        <w:t>。</w:t>
      </w:r>
    </w:p>
    <w:p>
      <w:pPr>
        <w:spacing w:line="245" w:lineRule="auto"/>
        <w:sectPr>
          <w:footerReference w:type="default" r:id="rId121"/>
          <w:pgSz w:w="12240" w:h="15840"/>
          <w:pgMar w:top="146" w:right="21" w:bottom="578" w:left="141" w:header="0" w:footer="294" w:gutter="0"/>
        </w:sectPr>
        <w:rPr>
          <w:sz w:val="15"/>
          <w:szCs w:val="15"/>
        </w:rPr>
      </w:pPr>
    </w:p>
    <w:p>
      <w:pPr>
        <w:pStyle w:val="P68B1DB1-BodyText2"/>
        <w:spacing w:line="420" w:lineRule="exact"/>
      </w:pPr>
      <w:r>
        <w:pict>
          <v:shape id="_x0000_s4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83"/>
        <w:spacing w:before="78" w:line="339" w:lineRule="exact"/>
        <w:outlineLvl w:val="3"/>
        <w:rPr>
          <w:sz w:val="26"/>
          <w:szCs w:val="26"/>
        </w:rPr>
      </w:pPr>
      <w:bookmarkStart w:name="bookmark56" w:id="52"/>
      <w:bookmarkEnd w:id="52"/>
      <w:hyperlink w:history="true" r:id="rId126">
        <w:r>
          <w:rPr>
            <w:spacing w:val="-21"/>
          </w:rPr>
          <w:t>6.2.10.4</w:t>
        </w:r>
      </w:hyperlink>
      <w:r>
        <w:rPr>
          <w:spacing w:val="-21"/>
        </w:rPr>
        <w:t>DPC</w:t>
      </w:r>
      <w:r>
        <w:rPr>
          <w:spacing w:val="-21"/>
        </w:rPr>
        <w:t>的软件触发</w:t>
      </w:r>
    </w:p>
    <w:p>
      <w:pPr>
        <w:spacing w:line="256" w:lineRule="auto"/>
        <w:rPr>
          <w:rFonts w:ascii="Arial"/>
          <w:sz w:val="21"/>
        </w:rPr>
      </w:pPr>
    </w:p>
    <w:p>
      <w:pPr>
        <w:pStyle w:val="P68B1DB1-BodyText4"/>
        <w:ind w:left="888"/>
        <w:spacing w:before="61" w:line="249" w:lineRule="exact"/>
      </w:pPr>
      <w:r>
        <w:rPr>
          <w:spacing w:val="-6"/>
        </w:rPr>
        <w:t>如果DPC能力寄存器中的DPC软件触发支持位被设置，则软件可以</w:t>
      </w:r>
      <w:r>
        <w:rPr>
          <w:spacing w:val="-7"/>
        </w:rPr>
        <w:t>通过以下方式触发DPC</w:t>
      </w:r>
    </w:p>
    <w:p>
      <w:pPr>
        <w:pStyle w:val="BodyText"/>
        <w:ind w:left="878" w:right="1324" w:hanging="4"/>
        <w:spacing w:line="249" w:lineRule="auto"/>
      </w:pPr>
      <w:r>
        <w:rPr>
          <w:spacing w:val="-5"/>
        </w:rPr>
        <w:t>向</w:t>
      </w:r>
      <w:r>
        <w:rPr>
          <w:spacing w:val="-18"/>
        </w:rPr>
        <w:t>DPC控制寄存器中</w:t>
      </w:r>
      <w:r>
        <w:rPr>
          <w:spacing w:val="-5"/>
        </w:rPr>
        <w:t>的DPC</w:t>
      </w:r>
      <w:r>
        <w:rPr>
          <w:spacing w:val="-5"/>
        </w:rPr>
        <w:t>软件</w:t>
      </w:r>
      <w:r>
        <w:rPr>
          <w:spacing w:val="-5"/>
        </w:rPr>
        <w:t>触发位</w:t>
      </w:r>
      <w:r>
        <w:rPr>
          <w:u w:val="single" w:color="C0C0C0"/>
          <w:spacing w:val="-6"/>
        </w:rPr>
        <w:t>写入1b</w:t>
      </w:r>
      <w:r>
        <w:rPr>
          <w:spacing w:val="-6"/>
        </w:rPr>
        <w:t>，假设</w:t>
      </w:r>
      <w:r>
        <w:rPr>
          <w:spacing w:val="-6"/>
        </w:rPr>
        <w:t>DPC已启用</w:t>
      </w:r>
      <w:r>
        <w:rPr>
          <w:spacing w:val="-6"/>
        </w:rPr>
        <w:t>且</w:t>
      </w:r>
      <w:r>
        <w:rPr>
          <w:spacing w:val="-6"/>
        </w:rPr>
        <w:t>端口</w:t>
      </w:r>
      <w:r>
        <w:t>当前未处于DPC</w:t>
      </w:r>
      <w:r>
        <w:rPr>
          <w:spacing w:val="-5"/>
        </w:rPr>
        <w:t>。</w:t>
      </w:r>
      <w:r>
        <w:rPr>
          <w:spacing w:val="-17"/>
        </w:rPr>
        <w:t>设想</w:t>
      </w:r>
      <w:r>
        <w:rPr>
          <w:spacing w:val="-5"/>
        </w:rPr>
        <w:t>该机制</w:t>
      </w:r>
      <w:r>
        <w:rPr>
          <w:spacing w:val="-5"/>
        </w:rPr>
        <w:t>对于</w:t>
      </w:r>
      <w:r>
        <w:rPr>
          <w:spacing w:val="-5"/>
        </w:rPr>
        <w:t>软件</w:t>
      </w:r>
      <w:r>
        <w:rPr>
          <w:spacing w:val="-6"/>
        </w:rPr>
        <w:t>和/或</w:t>
      </w:r>
      <w:r>
        <w:rPr>
          <w:spacing w:val="-6"/>
        </w:rPr>
        <w:t>固件开发</w:t>
      </w:r>
      <w:r>
        <w:rPr>
          <w:spacing w:val="-6"/>
        </w:rPr>
        <w:t>和</w:t>
      </w:r>
      <w:r>
        <w:rPr>
          <w:spacing w:val="-6"/>
        </w:rPr>
        <w:t>测试是有用的。它</w:t>
      </w:r>
      <w:r>
        <w:t xml:space="preserve">    </w:t>
      </w:r>
      <w:r>
        <w:rPr>
          <w:spacing w:val="-6"/>
        </w:rPr>
        <w:t>还</w:t>
      </w:r>
      <w:r>
        <w:rPr>
          <w:spacing w:val="-6"/>
        </w:rPr>
        <w:t>支持</w:t>
      </w:r>
      <w:r>
        <w:rPr>
          <w:spacing w:val="-6"/>
        </w:rPr>
        <w:t>软件或</w:t>
      </w:r>
      <w:r>
        <w:rPr>
          <w:spacing w:val="-6"/>
        </w:rPr>
        <w:t xml:space="preserve">固件检查RP PIO错误</w:t>
      </w:r>
      <w:r>
        <w:rPr>
          <w:spacing w:val="-7"/>
        </w:rPr>
        <w:t xml:space="preserve">或RP PIO建议</w:t>
      </w:r>
      <w:r>
        <w:rPr>
          <w:spacing w:val="-7"/>
        </w:rPr>
        <w:t>错误的</w:t>
      </w:r>
      <w:r>
        <w:t>使用模式</w:t>
      </w:r>
      <w:r>
        <w:rPr>
          <w:spacing w:val="-7"/>
        </w:rPr>
        <w:t>，</w:t>
      </w:r>
    </w:p>
    <w:p>
      <w:pPr>
        <w:pStyle w:val="P68B1DB1-BodyText4"/>
        <w:ind w:left="879"/>
        <w:spacing w:line="251" w:lineRule="exact"/>
      </w:pPr>
      <w:r>
        <w:rPr>
          <w:spacing w:val="-4"/>
        </w:rPr>
        <w:t>根据情况</w:t>
      </w:r>
      <w:r>
        <w:rPr>
          <w:spacing w:val="-4"/>
        </w:rPr>
        <w:t>决定</w:t>
      </w:r>
      <w:r>
        <w:rPr>
          <w:spacing w:val="-4"/>
        </w:rPr>
        <w:t>触发DPC</w:t>
      </w:r>
      <w:r>
        <w:rPr>
          <w:spacing w:val="-5"/>
        </w:rPr>
        <w:t>。</w:t>
      </w:r>
    </w:p>
    <w:p>
      <w:pPr>
        <w:pStyle w:val="BodyText"/>
        <w:ind w:left="887" w:right="1436" w:hanging="13"/>
        <w:spacing w:before="145" w:line="251" w:lineRule="auto"/>
      </w:pPr>
      <w:r>
        <w:rPr>
          <w:spacing w:val="-4"/>
        </w:rPr>
        <w:t>当</w:t>
      </w:r>
      <w:r>
        <w:rPr>
          <w:spacing w:val="-4"/>
        </w:rPr>
        <w:t>此机制</w:t>
      </w:r>
      <w:r>
        <w:rPr>
          <w:spacing w:val="-4"/>
        </w:rPr>
        <w:t>触发DPC时，</w:t>
      </w:r>
      <w:r>
        <w:rPr>
          <w:spacing w:val="-18"/>
        </w:rPr>
        <w:t>DPC状态寄存器中</w:t>
      </w:r>
      <w:r>
        <w:rPr>
          <w:spacing w:val="-4"/>
        </w:rPr>
        <w:t>的</w:t>
      </w:r>
      <w:r>
        <w:rPr>
          <w:u w:val="single" w:color="C0C0C0"/>
          <w:spacing w:val="-4"/>
        </w:rPr>
        <w:t>DPC</w:t>
      </w:r>
      <w:r>
        <w:rPr>
          <w:u w:val="single" w:color="C0C0C0"/>
          <w:spacing w:val="-4"/>
        </w:rPr>
        <w:t>触发器原因</w:t>
      </w:r>
      <w:r>
        <w:rPr>
          <w:spacing w:val="-4"/>
        </w:rPr>
        <w:t>和</w:t>
      </w:r>
      <w:r>
        <w:rPr>
          <w:u w:val="single" w:color="C0C0C0"/>
          <w:spacing w:val="-4"/>
        </w:rPr>
        <w:t>DPC</w:t>
      </w:r>
      <w:r>
        <w:rPr>
          <w:u w:val="single" w:color="C0C0C0"/>
          <w:spacing w:val="-4"/>
        </w:rPr>
        <w:t>触发器</w:t>
      </w:r>
      <w:r>
        <w:rPr>
          <w:u w:val="single" w:color="C0C0C0"/>
          <w:spacing w:val="-5"/>
        </w:rPr>
        <w:t>原因扩展</w:t>
      </w:r>
      <w:r>
        <w:rPr>
          <w:spacing w:val="-5"/>
        </w:rPr>
        <w:t>字段</w:t>
      </w:r>
      <w:r>
        <w:rPr>
          <w:spacing w:val="-4"/>
        </w:rPr>
        <w:t>将指示</w:t>
      </w:r>
      <w:r>
        <w:rPr>
          <w:spacing w:val="-4"/>
        </w:rPr>
        <w:t>此</w:t>
      </w:r>
      <w:r>
        <w:rPr>
          <w:spacing w:val="-4"/>
        </w:rPr>
        <w:t>原因。</w:t>
      </w:r>
    </w:p>
    <w:p>
      <w:pPr>
        <w:pStyle w:val="BodyText"/>
        <w:ind w:left="875" w:right="1658" w:firstLine="12"/>
        <w:spacing w:before="144" w:line="259" w:lineRule="auto"/>
      </w:pPr>
      <w:r>
        <w:rPr>
          <w:spacing w:val="-6"/>
        </w:rPr>
        <w:t>如果</w:t>
      </w:r>
      <w:r>
        <w:rPr>
          <w:spacing w:val="-18"/>
        </w:rPr>
        <w:t>在DPC软件触发位写入1b时</w:t>
      </w:r>
      <w:r>
        <w:rPr>
          <w:spacing w:val="-6"/>
        </w:rPr>
        <w:t>端口已处于DPC中</w:t>
      </w:r>
      <w:r>
        <w:rPr>
          <w:spacing w:val="-7"/>
        </w:rPr>
        <w:t>，</w:t>
      </w:r>
      <w:r>
        <w:rPr>
          <w:spacing w:val="-7"/>
        </w:rPr>
        <w:t>则端口仍</w:t>
      </w:r>
      <w:r>
        <w:rPr>
          <w:spacing w:val="-7"/>
        </w:rPr>
        <w:t>处于DPC中，</w:t>
      </w:r>
      <w:r>
        <w:rPr>
          <w:spacing w:val="-7"/>
        </w:rPr>
        <w:t>并且</w:t>
      </w:r>
      <w:r>
        <w:rPr>
          <w:u w:val="single" w:color="C0C0C0"/>
          <w:spacing w:val="-7"/>
        </w:rPr>
        <w:t>DPC</w:t>
      </w:r>
      <w:r>
        <w:rPr>
          <w:u w:val="single" w:color="C0C0C0"/>
          <w:spacing w:val="-4"/>
        </w:rPr>
        <w:t>触发原因</w:t>
      </w:r>
      <w:r>
        <w:rPr>
          <w:spacing w:val="-4"/>
        </w:rPr>
        <w:t>和</w:t>
      </w:r>
      <w:r>
        <w:rPr>
          <w:u w:val="single" w:color="C0C0C0"/>
          <w:spacing w:val="-4"/>
        </w:rPr>
        <w:t>DPC</w:t>
      </w:r>
      <w:r>
        <w:rPr>
          <w:u w:val="single" w:color="C0C0C0"/>
          <w:spacing w:val="-4"/>
        </w:rPr>
        <w:t>触发</w:t>
      </w:r>
      <w:r>
        <w:rPr>
          <w:u w:val="single" w:color="C0C0C0"/>
          <w:spacing w:val="-5"/>
        </w:rPr>
        <w:t>原因扩展</w:t>
      </w:r>
      <w:r>
        <w:rPr>
          <w:spacing w:val="-5"/>
        </w:rPr>
        <w:t>字段不会修改。</w:t>
      </w:r>
    </w:p>
    <w:p>
      <w:pPr>
        <w:pStyle w:val="P68B1DB1-BodyText124"/>
        <w:ind w:firstLine="870"/>
        <w:spacing w:before="180" w:line="4650" w:lineRule="exact"/>
      </w:pPr>
      <w:r>
        <w:pict>
          <v:group id="_x0000_s450" style="mso-position-vertical-relative:line;mso-position-horizontal-relative:char;width:500pt;height:232.55pt;" filled="false" stroked="false" coordsize="10000,4651" coordorigin="0,0">
            <v:rect id="_x0000_s452" style="position:absolute;left:0;top:0;width:10000;height:4651;" fillcolor="#E5F4FF" filled="true" stroked="false"/>
            <v:shape id="_x0000_s454" style="position:absolute;left:321;top:293;width:9457;height:4131;" filled="false" stroked="false" type="#_x0000_t202">
              <v:fill on="false"/>
              <v:stroke on="false"/>
              <v:path/>
              <v:imagedata o:title=""/>
              <o:lock v:ext="edit" aspectratio="false"/>
              <v:textbox inset="0mm,0mm,0mm,0mm">
                <w:txbxContent>
                  <w:p>
                    <w:pPr>
                      <w:ind w:left="46"/>
                      <w:spacing w:before="20" w:line="172" w:lineRule="auto"/>
                      <w:rPr>
                        <w:rFonts w:ascii="Tahoma" w:hAnsi="Tahoma" w:cs="Tahoma" w:eastAsia="Tahoma"/>
                        <w:sz w:val="36"/>
                        <w:szCs w:val="36"/>
                      </w:rPr>
                      <w:pStyle w:val="P68B1DB1-Normal38"/>
                    </w:pPr>
                    <w:r>
                      <w:t>执行说明</w:t>
                    </w:r>
                  </w:p>
                  <w:p>
                    <w:pPr>
                      <w:ind w:left="20"/>
                      <w:spacing w:before="28" w:line="454" w:lineRule="exact"/>
                      <w:rPr>
                        <w:rFonts w:ascii="Tahoma" w:hAnsi="Tahoma" w:cs="Tahoma" w:eastAsia="Tahoma"/>
                        <w:sz w:val="36"/>
                        <w:szCs w:val="36"/>
                      </w:rPr>
                      <w:pStyle w:val="P68B1DB1-Normal116"/>
                    </w:pPr>
                    <w:r>
                      <w:rPr>
                        <w:spacing w:val="-10"/>
                      </w:rPr>
                      <w:t>避免禁用链接和热插拔意外使用DPC</w:t>
                    </w:r>
                  </w:p>
                  <w:p>
                    <w:pPr>
                      <w:ind w:left="24" w:right="20" w:firstLine="12"/>
                      <w:spacing w:before="145" w:line="250" w:lineRule="auto"/>
                      <w:rPr>
                        <w:rFonts w:ascii="Tahoma" w:hAnsi="Tahoma" w:cs="Tahoma" w:eastAsia="Tahoma"/>
                        <w:sz w:val="20"/>
                        <w:szCs w:val="20"/>
                      </w:rPr>
                      <w:pStyle w:val="BodyText"/>
                    </w:pPr>
                    <w:r>
                      <w:rPr>
                        <w:spacing w:val="-5"/>
                      </w:rPr>
                      <w:t>当DPC使能但未触发时，</w:t>
                    </w:r>
                    <w:r>
                      <w:rPr>
                        <w:spacing w:val="-5"/>
                      </w:rPr>
                      <w:t>建议</w:t>
                    </w:r>
                    <w:r>
                      <w:rPr>
                        <w:spacing w:val="-5"/>
                      </w:rPr>
                      <w:t>软件不要</w:t>
                    </w:r>
                    <w:r>
                      <w:rPr>
                        <w:spacing w:val="-5"/>
                      </w:rPr>
                      <w:t>设置</w:t>
                    </w:r>
                    <w:r>
                      <w:rPr>
                        <w:spacing w:val="-18"/>
                      </w:rPr>
                      <w:t>链路控制寄存器中</w:t>
                    </w:r>
                    <w:r>
                      <w:rPr>
                        <w:spacing w:val="-5"/>
                      </w:rPr>
                      <w:t>的链路</w:t>
                    </w:r>
                    <w:r>
                      <w:rPr>
                        <w:spacing w:val="-6"/>
                      </w:rPr>
                      <w:t>禁用位</w:t>
                    </w:r>
                    <w:r>
                      <w:rPr>
                        <w:spacing w:val="-5"/>
                      </w:rPr>
                      <w:t>。</w:t>
                    </w:r>
                    <w:r>
                      <w:rPr>
                        <w:spacing w:val="-15"/>
                      </w:rPr>
                      <w:t xml:space="preserve"> </w:t>
                    </w:r>
                    <w:r>
                      <w:rPr>
                        <w:spacing w:val="-5"/>
                      </w:rPr>
                      <w:t>设置</w:t>
                    </w:r>
                    <w:r>
                      <w:rPr>
                        <w:spacing w:val="-5"/>
                      </w:rPr>
                      <w:t>链路禁用位</w:t>
                    </w:r>
                    <w:r>
                      <w:rPr>
                        <w:spacing w:val="-5"/>
                      </w:rPr>
                      <w:t>将</w:t>
                    </w:r>
                    <w:r>
                      <w:rPr>
                        <w:spacing w:val="-5"/>
                      </w:rPr>
                      <w:t>导致</w:t>
                    </w:r>
                    <w:r>
                      <w:rPr>
                        <w:spacing w:val="-5"/>
                      </w:rPr>
                      <w:t>链路</w:t>
                    </w:r>
                    <w:r>
                      <w:rPr>
                        <w:spacing w:val="-5"/>
                      </w:rPr>
                      <w:t>定向</w:t>
                    </w:r>
                    <w:r>
                      <w:rPr>
                        <w:spacing w:val="-5"/>
                      </w:rPr>
                      <w:t>到DL_Down，调用</w:t>
                    </w:r>
                    <w:r>
                      <w:rPr>
                        <w:spacing w:val="-5"/>
                      </w:rPr>
                      <w:t>一些</w:t>
                    </w:r>
                    <w:r>
                      <w:rPr>
                        <w:spacing w:val="-5"/>
                      </w:rPr>
                      <w:t>类似</w:t>
                    </w:r>
                    <w:r>
                      <w:rPr>
                        <w:spacing w:val="-5"/>
                      </w:rPr>
                      <w:t>于</w:t>
                    </w:r>
                    <w:r>
                      <w:rPr>
                        <w:spacing w:val="-5"/>
                      </w:rPr>
                      <w:t>DPC中的语义，但缺少其他语义。如果DP</w:t>
                    </w:r>
                    <w:r>
                      <w:rPr>
                        <w:spacing w:val="-6"/>
                      </w:rPr>
                      <w:t>C已启用，</w:t>
                    </w:r>
                    <w:r>
                      <w:rPr>
                        <w:spacing w:val="-6"/>
                      </w:rPr>
                      <w:t>随后到达</w:t>
                    </w:r>
                    <w:r>
                      <w:rPr>
                        <w:spacing w:val="-6"/>
                      </w:rPr>
                      <w:t>的</w:t>
                    </w:r>
                    <w:r>
                      <w:rPr>
                        <w:spacing w:val="-6"/>
                      </w:rPr>
                      <w:t>任何已发布</w:t>
                    </w:r>
                    <w:r>
                      <w:rPr>
                        <w:spacing w:val="-6"/>
                      </w:rPr>
                      <w:t>请求</w:t>
                    </w:r>
                    <w:r>
                      <w:rPr>
                        <w:spacing w:val="-6"/>
                      </w:rPr>
                      <w:t>将</w:t>
                    </w:r>
                    <w:r>
                      <w:t xml:space="preserve">    </w:t>
                    </w:r>
                    <w:r>
                      <w:rPr>
                        <w:spacing w:val="-5"/>
                      </w:rPr>
                      <w:t>可能</w:t>
                    </w:r>
                    <w:r>
                      <w:rPr>
                        <w:spacing w:val="-17"/>
                      </w:rPr>
                      <w:t>会</w:t>
                    </w:r>
                    <w:r>
                      <w:rPr>
                        <w:spacing w:val="-5"/>
                      </w:rPr>
                      <w:t>触发DPC如果</w:t>
                    </w:r>
                    <w:r>
                      <w:rPr>
                        <w:spacing w:val="-6"/>
                      </w:rPr>
                      <w:t>使能了DPC，</w:t>
                    </w:r>
                    <w:r>
                      <w:rPr>
                        <w:spacing w:val="-6"/>
                      </w:rPr>
                      <w:t>建议</w:t>
                    </w:r>
                    <w:r>
                      <w:rPr>
                        <w:spacing w:val="-6"/>
                      </w:rPr>
                      <w:t>软件</w:t>
                    </w:r>
                    <w:r>
                      <w:rPr>
                        <w:spacing w:val="-6"/>
                      </w:rPr>
                      <w:t>禁用</w:t>
                    </w:r>
                    <w:r>
                      <w:rPr>
                        <w:spacing w:val="-6"/>
                      </w:rPr>
                      <w:t>链路的方法是</w:t>
                    </w:r>
                    <w:r>
                      <w:rPr>
                        <w:spacing w:val="-5"/>
                      </w:rPr>
                      <w:t>向</w:t>
                    </w:r>
                    <w:r>
                      <w:rPr>
                        <w:spacing w:val="-18"/>
                      </w:rPr>
                      <w:t>DPC控制寄存器中</w:t>
                    </w:r>
                    <w:r>
                      <w:rPr>
                        <w:spacing w:val="-5"/>
                      </w:rPr>
                      <w:t>的可选</w:t>
                    </w:r>
                    <w:r>
                      <w:rPr>
                        <w:u w:val="single" w:color="C0C0C0"/>
                        <w:spacing w:val="-5"/>
                      </w:rPr>
                      <w:t>DPC</w:t>
                    </w:r>
                    <w:r>
                      <w:rPr>
                        <w:u w:val="single" w:color="C0C0C0"/>
                        <w:spacing w:val="-5"/>
                      </w:rPr>
                      <w:t>软件</w:t>
                    </w:r>
                    <w:r>
                      <w:rPr>
                        <w:u w:val="single" w:color="C0C0C0"/>
                        <w:spacing w:val="-5"/>
                      </w:rPr>
                      <w:t>触发</w:t>
                    </w:r>
                    <w:r>
                      <w:rPr>
                        <w:spacing w:val="-5"/>
                      </w:rPr>
                      <w:t>位</w:t>
                    </w:r>
                    <w:r>
                      <w:rPr>
                        <w:u w:val="single" w:color="C0C0C0"/>
                        <w:spacing w:val="-6"/>
                      </w:rPr>
                      <w:t>写入1b</w:t>
                    </w:r>
                    <w:r>
                      <w:rPr>
                        <w:spacing w:val="-6"/>
                      </w:rPr>
                      <w:t>。如果</w:t>
                    </w:r>
                    <w:r>
                      <w:rPr>
                        <w:u w:val="single" w:color="C0C0C0"/>
                        <w:spacing w:val="-6"/>
                      </w:rPr>
                      <w:t>DPC</w:t>
                    </w:r>
                    <w:r>
                      <w:rPr>
                        <w:u w:val="single" w:color="C0C0C0"/>
                        <w:spacing w:val="-6"/>
                      </w:rPr>
                      <w:t>软件</w:t>
                    </w:r>
                    <w:r>
                      <w:rPr>
                        <w:u w:val="single" w:color="C0C0C0"/>
                        <w:spacing w:val="-6"/>
                      </w:rPr>
                      <w:t>触发</w:t>
                    </w:r>
                    <w:r>
                      <w:rPr>
                        <w:spacing w:val="-6"/>
                      </w:rPr>
                      <w:t>位未</w:t>
                    </w:r>
                  </w:p>
                  <w:p>
                    <w:pPr>
                      <w:ind w:left="23" w:right="313" w:firstLine="8"/>
                      <w:spacing w:before="1" w:line="246" w:lineRule="auto"/>
                      <w:rPr>
                        <w:rFonts w:ascii="Tahoma" w:hAnsi="Tahoma" w:cs="Tahoma" w:eastAsia="Tahoma"/>
                        <w:sz w:val="20"/>
                        <w:szCs w:val="20"/>
                      </w:rPr>
                      <w:pStyle w:val="BodyText"/>
                    </w:pPr>
                    <w:r>
                      <w:rPr>
                        <w:spacing w:val="-4"/>
                      </w:rPr>
                      <w:t>如果已实现，</w:t>
                    </w:r>
                    <w:r>
                      <w:rPr>
                        <w:spacing w:val="-4"/>
                      </w:rPr>
                      <w:t>软件</w:t>
                    </w:r>
                    <w:r>
                      <w:rPr>
                        <w:spacing w:val="-4"/>
                      </w:rPr>
                      <w:t>应</w:t>
                    </w:r>
                    <w:r>
                      <w:rPr>
                        <w:spacing w:val="-4"/>
                      </w:rPr>
                      <w:t>禁用DPC并使用</w:t>
                    </w:r>
                    <w:r>
                      <w:rPr>
                        <w:u w:val="single" w:color="C0C0C0"/>
                        <w:spacing w:val="-4"/>
                      </w:rPr>
                      <w:t>链路禁用</w:t>
                    </w:r>
                    <w:r>
                      <w:rPr>
                        <w:spacing w:val="-4"/>
                      </w:rPr>
                      <w:t>。如果</w:t>
                    </w:r>
                    <w:r>
                      <w:rPr>
                        <w:spacing w:val="-5"/>
                      </w:rPr>
                      <w:t>操作</w:t>
                    </w:r>
                    <w:r>
                      <w:rPr>
                        <w:spacing w:val="-5"/>
                      </w:rPr>
                      <w:t>系统正在执行</w:t>
                    </w:r>
                    <w:r>
                      <w:rPr>
                        <w:spacing w:val="-5"/>
                      </w:rPr>
                      <w:t>此操作，但DPC</w:t>
                    </w:r>
                    <w:r>
                      <w:rPr>
                        <w:spacing w:val="-5"/>
                      </w:rPr>
                      <w:t>由</w:t>
                    </w:r>
                    <w:r>
                      <w:rPr>
                        <w:spacing w:val="-5"/>
                      </w:rPr>
                      <w:t>系统</w:t>
                    </w:r>
                    <w:r>
                      <w:rPr>
                        <w:spacing w:val="-5"/>
                      </w:rPr>
                      <w:t>固件拥有，</w:t>
                    </w:r>
                    <w:r>
                      <w:rPr>
                        <w:spacing w:val="-5"/>
                      </w:rPr>
                      <w:t>则</w:t>
                    </w:r>
                    <w:r>
                      <w:rPr>
                        <w:spacing w:val="-5"/>
                      </w:rPr>
                      <w:t>操作</w:t>
                    </w:r>
                    <w:r>
                      <w:rPr>
                        <w:spacing w:val="-5"/>
                      </w:rPr>
                      <w:t>系统</w:t>
                    </w:r>
                    <w:r>
                      <w:rPr>
                        <w:spacing w:val="-5"/>
                      </w:rPr>
                      <w:t>应</w:t>
                    </w:r>
                    <w:r>
                      <w:rPr>
                        <w:spacing w:val="-5"/>
                      </w:rPr>
                      <w:t>协调禁用DPC</w:t>
                    </w:r>
                    <w:r>
                      <w:rPr>
                        <w:spacing w:val="-5"/>
                      </w:rPr>
                      <w:t>与</w:t>
                    </w:r>
                    <w:r>
                      <w:rPr>
                        <w:spacing w:val="-5"/>
                      </w:rPr>
                      <w:t>系统</w:t>
                    </w:r>
                    <w:r>
                      <w:rPr>
                        <w:spacing w:val="-5"/>
                      </w:rPr>
                      <w:t>固件。</w:t>
                    </w:r>
                  </w:p>
                  <w:p>
                    <w:pPr>
                      <w:ind w:left="27" w:right="166" w:firstLine="9"/>
                      <w:spacing w:before="144" w:line="250" w:lineRule="auto"/>
                      <w:rPr>
                        <w:rFonts w:ascii="Tahoma" w:hAnsi="Tahoma" w:cs="Tahoma" w:eastAsia="Tahoma"/>
                        <w:sz w:val="20"/>
                        <w:szCs w:val="20"/>
                      </w:rPr>
                      <w:pStyle w:val="BodyText"/>
                    </w:pPr>
                    <w:r>
                      <w:rPr>
                        <w:spacing w:val="-4"/>
                      </w:rPr>
                      <w:t>DPC不建议</w:t>
                    </w:r>
                    <w:r>
                      <w:rPr>
                        <w:spacing w:val="-5"/>
                      </w:rPr>
                      <w:t>与</w:t>
                    </w:r>
                    <w:r>
                      <w:rPr>
                        <w:spacing w:val="-5"/>
                      </w:rPr>
                      <w:t>热插拔</w:t>
                    </w:r>
                    <w:r>
                      <w:rPr>
                        <w:spacing w:val="-5"/>
                      </w:rPr>
                      <w:t>惊喜机制同时使用，这通过</w:t>
                    </w:r>
                    <w:r>
                      <w:rPr>
                        <w:spacing w:val="-18"/>
                      </w:rPr>
                      <w:t>插槽功能寄存器中</w:t>
                    </w:r>
                    <w:r>
                      <w:rPr>
                        <w:spacing w:val="-5"/>
                      </w:rPr>
                      <w:t>的</w:t>
                    </w:r>
                    <w:r>
                      <w:rPr>
                        <w:u w:val="single" w:color="C0C0C0"/>
                        <w:spacing w:val="-5"/>
                      </w:rPr>
                      <w:t>热插拔</w:t>
                    </w:r>
                    <w:r>
                      <w:rPr>
                        <w:u w:val="single" w:color="C0C0C0"/>
                        <w:spacing w:val="-4"/>
                      </w:rPr>
                      <w:t>惊喜</w:t>
                    </w:r>
                    <w:r>
                      <w:rPr>
                        <w:spacing w:val="-4"/>
                      </w:rPr>
                      <w:t>位</w:t>
                    </w:r>
                    <w:r>
                      <w:rPr>
                        <w:spacing w:val="-15"/>
                      </w:rPr>
                      <w:t>被</w:t>
                    </w:r>
                    <w:r>
                      <w:rPr>
                        <w:spacing w:val="-4"/>
                      </w:rPr>
                      <w:t>设置来表示</w:t>
                    </w:r>
                    <w:r>
                      <w:rPr>
                        <w:spacing w:val="-5"/>
                      </w:rPr>
                      <w:t>。设置</w:t>
                    </w:r>
                    <w:r>
                      <w:rPr>
                        <w:spacing w:val="-5"/>
                      </w:rPr>
                      <w:t>此位</w:t>
                    </w:r>
                    <w:r>
                      <w:rPr>
                        <w:spacing w:val="-5"/>
                      </w:rPr>
                      <w:t>会阻止</w:t>
                    </w:r>
                    <w:r>
                      <w:rPr>
                        <w:spacing w:val="-18"/>
                      </w:rPr>
                      <w:t xml:space="preserve">Surprise Down</w:t>
                    </w:r>
                    <w:r>
                      <w:rPr>
                        <w:spacing w:val="-5"/>
                      </w:rPr>
                      <w:t>的报告</w:t>
                    </w:r>
                    <w:r>
                      <w:t xml:space="preserve">   </w:t>
                    </w:r>
                    <w:r>
                      <w:rPr>
                        <w:spacing w:val="-5"/>
                      </w:rPr>
                      <w:t>错误，防止DP</w:t>
                    </w:r>
                    <w:r>
                      <w:rPr>
                        <w:spacing w:val="-6"/>
                      </w:rPr>
                      <w:t>C</w:t>
                    </w:r>
                    <w:r>
                      <w:rPr>
                        <w:spacing w:val="-6"/>
                      </w:rPr>
                      <w:t>被</w:t>
                    </w:r>
                    <w:r>
                      <w:rPr>
                        <w:spacing w:val="-6"/>
                      </w:rPr>
                      <w:t>这个重要错误触发，大大降低</w:t>
                    </w:r>
                    <w:r>
                      <w:rPr>
                        <w:spacing w:val="-6"/>
                      </w:rPr>
                      <w:t>了DPC的好处</w:t>
                    </w:r>
                    <w:r>
                      <w:rPr>
                        <w:spacing w:val="-6"/>
                      </w:rPr>
                      <w:t>。</w:t>
                    </w:r>
                    <w:r>
                      <w:rPr>
                        <w:spacing w:val="-6"/>
                      </w:rPr>
                      <w:t>看到</w:t>
                    </w:r>
                  </w:p>
                  <w:p>
                    <w:pPr>
                      <w:ind w:left="27"/>
                      <w:spacing w:line="249" w:lineRule="auto"/>
                      <w:rPr>
                        <w:rFonts w:ascii="Tahoma" w:hAnsi="Tahoma" w:cs="Tahoma" w:eastAsia="Tahoma"/>
                        <w:sz w:val="20"/>
                        <w:szCs w:val="20"/>
                      </w:rPr>
                      <w:pStyle w:val="BodyText"/>
                    </w:pPr>
                    <w:hyperlink w:history="true" w:anchor="bookmark62">
                      <w:r>
                        <w:rPr>
                          <w:u w:val="single" w:color="C0C0C0"/>
                          <w:spacing w:val="-4"/>
                        </w:rPr>
                        <w:t>第</w:t>
                      </w:r>
                      <w:r>
                        <w:rPr>
                          <w:u w:val="single" w:color="C0C0C0"/>
                          <w:spacing w:val="-4"/>
                        </w:rPr>
                        <w:t>6.7.4.5f</w:t>
                      </w:r>
                    </w:hyperlink>
                    <w:r>
                      <w:rPr>
                        <w:spacing w:val="-4"/>
                      </w:rPr>
                      <w:t>或关于支持两种机制的插槽的指南</w:t>
                    </w:r>
                  </w:p>
                </w:txbxContent>
              </v:textbox>
            </v:shape>
            <v:shape id="_x0000_s456" style="position:absolute;left:0;top:0;width:100;height:4651;" filled="false" stroked="false" type="#_x0000_t75">
              <v:imagedata o:title="" r:id="rId127"/>
            </v:shape>
          </v:group>
        </w:pict>
      </w:r>
    </w:p>
    <w:p>
      <w:pPr>
        <w:spacing w:line="370" w:lineRule="auto"/>
        <w:rPr>
          <w:rFonts w:ascii="Arial"/>
          <w:sz w:val="21"/>
        </w:rPr>
      </w:pPr>
    </w:p>
    <w:p>
      <w:pPr>
        <w:pStyle w:val="P68B1DB1-BodyText32"/>
        <w:ind w:left="883"/>
        <w:spacing w:before="79" w:line="185" w:lineRule="auto"/>
        <w:outlineLvl w:val="3"/>
        <w:rPr>
          <w:sz w:val="26"/>
          <w:szCs w:val="26"/>
        </w:rPr>
      </w:pPr>
      <w:bookmarkStart w:name="bookmark60" w:id="53"/>
      <w:bookmarkEnd w:id="53"/>
      <w:hyperlink w:history="true" r:id="rId128">
        <w:r>
          <w:rPr>
            <w:spacing w:val="-19"/>
            <w:w w:val="96"/>
          </w:rPr>
          <w:t>6.2.10.5</w:t>
        </w:r>
      </w:hyperlink>
      <w:r>
        <w:rPr>
          <w:spacing w:val="-19"/>
          <w:w w:val="96"/>
        </w:rPr>
        <w:t>DL_Active</w:t>
      </w:r>
      <w:r>
        <w:rPr>
          <w:spacing w:val="-19"/>
          <w:w w:val="96"/>
        </w:rPr>
        <w:t>ERR_COR</w:t>
      </w:r>
      <w:r>
        <w:rPr>
          <w:spacing w:val="-19"/>
          <w:w w:val="96"/>
        </w:rPr>
        <w:t>信令</w:t>
      </w:r>
    </w:p>
    <w:p>
      <w:pPr>
        <w:spacing w:line="279" w:lineRule="auto"/>
        <w:rPr>
          <w:rFonts w:ascii="Arial"/>
          <w:sz w:val="21"/>
        </w:rPr>
      </w:pPr>
    </w:p>
    <w:p>
      <w:pPr>
        <w:pStyle w:val="BodyText"/>
        <w:ind w:left="875" w:right="1507" w:firstLine="2"/>
        <w:spacing w:before="61" w:line="252" w:lineRule="auto"/>
      </w:pPr>
      <w:r>
        <w:rPr>
          <w:spacing w:val="-5"/>
        </w:rPr>
        <w:t>DPC</w:t>
      </w:r>
      <w:r>
        <w:rPr>
          <w:spacing w:val="-18"/>
        </w:rPr>
        <w:t>能力寄存器中</w:t>
      </w:r>
      <w:r>
        <w:rPr>
          <w:spacing w:val="-5"/>
        </w:rPr>
        <w:t xml:space="preserve">的DL_Active ERR_COR</w:t>
      </w:r>
      <w:r>
        <w:rPr>
          <w:spacing w:val="-5"/>
        </w:rPr>
        <w:t>S</w:t>
      </w:r>
      <w:r>
        <w:rPr>
          <w:spacing w:val="-6"/>
        </w:rPr>
        <w:t>信令</w:t>
      </w:r>
      <w:r>
        <w:rPr>
          <w:spacing w:val="-6"/>
        </w:rPr>
        <w:t>支持位</w:t>
      </w:r>
      <w:r>
        <w:rPr>
          <w:spacing w:val="-18"/>
        </w:rPr>
        <w:t>表示支持此功能</w:t>
      </w:r>
      <w:r>
        <w:rPr>
          <w:spacing w:val="-6"/>
        </w:rPr>
        <w:t>。</w:t>
      </w:r>
      <w:r>
        <w:t xml:space="preserve"> </w:t>
      </w:r>
      <w:r>
        <w:rPr>
          <w:spacing w:val="-7"/>
        </w:rPr>
        <w:t>该</w:t>
      </w:r>
      <w:r>
        <w:rPr>
          <w:spacing w:val="-7"/>
        </w:rPr>
        <w:t>功能由</w:t>
      </w:r>
      <w:r>
        <w:rPr>
          <w:spacing w:val="-17"/>
        </w:rPr>
        <w:t>DPC控制寄存器</w:t>
      </w:r>
      <w:r>
        <w:rPr>
          <w:spacing w:val="-7"/>
        </w:rPr>
        <w:t xml:space="preserve">中的DL_ACTIVE ERR_COR使能位</w:t>
      </w:r>
      <w:r>
        <w:rPr>
          <w:u w:val="single" w:color="C0C0C0"/>
          <w:spacing w:val="-8"/>
        </w:rPr>
        <w:t>使能</w:t>
      </w:r>
      <w:r>
        <w:rPr>
          <w:spacing w:val="-8"/>
        </w:rPr>
        <w:t>。</w:t>
      </w:r>
      <w:r>
        <w:rPr>
          <w:spacing w:val="-8"/>
        </w:rPr>
        <w:t>DL_ACTIVE</w:t>
      </w:r>
      <w:r>
        <w:rPr>
          <w:spacing w:val="-8"/>
        </w:rPr>
        <w:t>状态为</w:t>
      </w:r>
    </w:p>
    <w:p>
      <w:pPr>
        <w:pStyle w:val="BodyText"/>
        <w:ind w:left="883" w:right="1510"/>
        <w:spacing w:before="2" w:line="245" w:lineRule="auto"/>
      </w:pPr>
      <w:r>
        <w:rPr>
          <w:spacing w:val="-6"/>
        </w:rPr>
        <w:t>由</w:t>
      </w:r>
      <w:r>
        <w:rPr>
          <w:spacing w:val="-17"/>
        </w:rPr>
        <w:t>链路状态寄存器中</w:t>
      </w:r>
      <w:r>
        <w:rPr>
          <w:spacing w:val="-6"/>
        </w:rPr>
        <w:t>的</w:t>
      </w:r>
      <w:r>
        <w:rPr>
          <w:u w:val="single" w:color="C0C0C0"/>
          <w:spacing w:val="-6"/>
        </w:rPr>
        <w:t>数据链路层链路</w:t>
      </w:r>
      <w:r>
        <w:rPr>
          <w:u w:val="single" w:color="C0C0C0"/>
          <w:spacing w:val="-6"/>
        </w:rPr>
        <w:t>活动</w:t>
      </w:r>
      <w:r>
        <w:rPr>
          <w:spacing w:val="-6"/>
        </w:rPr>
        <w:t>位</w:t>
      </w:r>
      <w:r>
        <w:rPr>
          <w:u w:val="single" w:color="C0C0C0"/>
          <w:spacing w:val="-6"/>
        </w:rPr>
        <w:t>指示</w:t>
      </w:r>
      <w:r>
        <w:rPr>
          <w:spacing w:val="-6"/>
        </w:rPr>
        <w:t xml:space="preserve">。DL_ACTIVE ERR_COR</w:t>
      </w:r>
      <w:r>
        <w:rPr>
          <w:spacing w:val="-6"/>
        </w:rPr>
        <w:t>信令</w:t>
      </w:r>
      <w:r>
        <w:rPr>
          <w:spacing w:val="-5"/>
        </w:rPr>
        <w:t>独立于数据链路层</w:t>
      </w:r>
      <w:r>
        <w:rPr>
          <w:spacing w:val="-5"/>
        </w:rPr>
        <w:t>状态更改中断</w:t>
      </w:r>
      <w:r>
        <w:rPr>
          <w:spacing w:val="-6"/>
        </w:rPr>
        <w:t>进行管理，并且允许</w:t>
      </w:r>
      <w:r>
        <w:rPr>
          <w:spacing w:val="-7"/>
        </w:rPr>
        <w:t>同时</w:t>
      </w:r>
      <w:r>
        <w:rPr>
          <w:spacing w:val="-6"/>
        </w:rPr>
        <w:t>使用这两种机制</w:t>
      </w:r>
      <w:r>
        <w:rPr>
          <w:spacing w:val="-6"/>
        </w:rPr>
        <w:t>。</w:t>
      </w:r>
    </w:p>
    <w:p>
      <w:pPr>
        <w:pStyle w:val="BodyText"/>
        <w:ind w:left="879" w:right="1215" w:firstLine="8"/>
        <w:spacing w:before="145" w:line="251" w:lineRule="auto"/>
      </w:pPr>
      <w:r>
        <w:rPr>
          <w:spacing w:val="-6"/>
        </w:rPr>
        <w:t>如果</w:t>
      </w:r>
      <w:r>
        <w:rPr>
          <w:spacing w:val="-6"/>
        </w:rPr>
        <w:t xml:space="preserve">DL_ACTIVE ERR_COR使能位被</w:t>
      </w:r>
      <w:r>
        <w:rPr>
          <w:spacing w:val="-6"/>
        </w:rPr>
        <w:t>置位，并且</w:t>
      </w:r>
      <w:r>
        <w:rPr>
          <w:spacing w:val="-18"/>
        </w:rPr>
        <w:t>设备控制寄存器中</w:t>
      </w:r>
      <w:r>
        <w:rPr>
          <w:spacing w:val="-6"/>
        </w:rPr>
        <w:t>的</w:t>
      </w:r>
      <w:r>
        <w:rPr>
          <w:u w:val="single" w:color="C0C0C0"/>
          <w:spacing w:val="-6"/>
        </w:rPr>
        <w:t>可纠正错误报告使能</w:t>
      </w:r>
      <w:r>
        <w:rPr>
          <w:spacing w:val="-6"/>
        </w:rPr>
        <w:t>位</w:t>
      </w:r>
      <w:r>
        <w:rPr>
          <w:spacing w:val="-5"/>
        </w:rPr>
        <w:t>或</w:t>
      </w:r>
      <w:r>
        <w:rPr>
          <w:spacing w:val="-18"/>
        </w:rPr>
        <w:t>DPC控制寄存器中</w:t>
      </w:r>
      <w:r>
        <w:rPr>
          <w:spacing w:val="-5"/>
        </w:rPr>
        <w:t>的</w:t>
      </w:r>
      <w:r>
        <w:rPr>
          <w:u w:val="single" w:color="C0C0C0"/>
          <w:spacing w:val="-5"/>
        </w:rPr>
        <w:t>DPC</w:t>
      </w:r>
      <w:r>
        <w:rPr>
          <w:u w:val="single" w:color="C0C0C0"/>
          <w:spacing w:val="-5"/>
        </w:rPr>
        <w:t>SIG_SFW使能</w:t>
      </w:r>
      <w:r>
        <w:rPr>
          <w:spacing w:val="-5"/>
        </w:rPr>
        <w:t>位</w:t>
      </w:r>
      <w:r>
        <w:rPr>
          <w:spacing w:val="-5"/>
        </w:rPr>
        <w:t>被</w:t>
      </w:r>
      <w:r>
        <w:rPr>
          <w:spacing w:val="-5"/>
        </w:rPr>
        <w:t>置位，</w:t>
      </w:r>
      <w:r>
        <w:rPr>
          <w:spacing w:val="-17"/>
        </w:rPr>
        <w:t>则</w:t>
      </w:r>
      <w:r>
        <w:rPr>
          <w:spacing w:val="-6"/>
        </w:rPr>
        <w:t>每次</w:t>
      </w:r>
      <w:r>
        <w:rPr>
          <w:spacing w:val="-6"/>
        </w:rPr>
        <w:t>链路</w:t>
      </w:r>
      <w:r>
        <w:rPr>
          <w:spacing w:val="-6"/>
        </w:rPr>
        <w:t>转换到</w:t>
      </w:r>
      <w:r>
        <w:rPr>
          <w:spacing w:val="-6"/>
        </w:rPr>
        <w:t>DL</w:t>
      </w:r>
      <w:r>
        <w:rPr>
          <w:spacing w:val="-7"/>
        </w:rPr>
        <w:t>_ACTIVE</w:t>
      </w:r>
      <w:r>
        <w:rPr>
          <w:spacing w:val="-7"/>
        </w:rPr>
        <w:t xml:space="preserve">状态时，端口必须发送ERR_COR消息。DL_ACTIVE ERR_COR</w:t>
      </w:r>
      <w:r>
        <w:rPr>
          <w:spacing w:val="-7"/>
        </w:rPr>
        <w:t>信令不得设置</w:t>
      </w:r>
      <w:r>
        <w:rPr>
          <w:spacing w:val="-17"/>
        </w:rPr>
        <w:t>设备状态寄存器中</w:t>
      </w:r>
      <w:r>
        <w:rPr>
          <w:spacing w:val="-7"/>
        </w:rPr>
        <w:t>的可纠正错误检测位</w:t>
      </w:r>
      <w:r>
        <w:rPr>
          <w:spacing w:val="-6"/>
        </w:rPr>
        <w:t>，</w:t>
      </w:r>
      <w:r>
        <w:rPr>
          <w:spacing w:val="-6"/>
        </w:rPr>
        <w:t>因为</w:t>
      </w:r>
      <w:r>
        <w:rPr>
          <w:spacing w:val="-6"/>
        </w:rPr>
        <w:t>此事件不作为错误处理</w:t>
      </w:r>
      <w:r>
        <w:rPr>
          <w:spacing w:val="-7"/>
        </w:rPr>
        <w:t>。如果</w:t>
      </w:r>
      <w:r>
        <w:rPr>
          <w:spacing w:val="-7"/>
        </w:rPr>
        <w:t>下游端口</w:t>
      </w:r>
      <w:r>
        <w:rPr>
          <w:spacing w:val="-7"/>
        </w:rPr>
        <w:t>支持</w:t>
      </w:r>
      <w:r>
        <w:rPr>
          <w:u w:val="single" w:color="C0C0C0"/>
          <w:spacing w:val="-7"/>
        </w:rPr>
        <w:t>ERR_COR</w:t>
      </w:r>
    </w:p>
    <w:p>
      <w:pPr>
        <w:pStyle w:val="BodyText"/>
        <w:ind w:left="878"/>
        <w:spacing w:before="1" w:line="248" w:lineRule="auto"/>
      </w:pPr>
      <w:r>
        <w:rPr>
          <w:u w:val="single" w:color="C0C0C0"/>
          <w:spacing w:val="-5"/>
        </w:rPr>
        <w:t>子类</w:t>
      </w:r>
      <w:r>
        <w:rPr>
          <w:spacing w:val="-5"/>
        </w:rPr>
        <w:t xml:space="preserve">功能，此DPC ERR_COR信令事件必须设置</w:t>
      </w:r>
      <w:r>
        <w:rPr>
          <w:u w:val="single" w:color="C0C0C0"/>
          <w:spacing w:val="-5"/>
        </w:rPr>
        <w:t>DPC</w:t>
      </w:r>
      <w:r>
        <w:rPr>
          <w:u w:val="single" w:color="C0C0C0"/>
          <w:spacing w:val="-5"/>
        </w:rPr>
        <w:t>状态寄存器</w:t>
      </w:r>
      <w:r>
        <w:rPr>
          <w:spacing w:val="-5"/>
        </w:rPr>
        <w:t>中的</w:t>
      </w:r>
      <w:r>
        <w:rPr>
          <w:u w:val="single" w:color="C0C0C0"/>
          <w:spacing w:val="-5"/>
        </w:rPr>
        <w:t>DPC</w:t>
      </w:r>
      <w:r>
        <w:rPr>
          <w:u w:val="single" w:color="C0C0C0"/>
          <w:spacing w:val="-5"/>
        </w:rPr>
        <w:t>SIG_SFW</w:t>
      </w:r>
      <w:r>
        <w:rPr>
          <w:u w:val="single" w:color="C0C0C0"/>
          <w:spacing w:val="-5"/>
        </w:rPr>
        <w:t>状态</w:t>
      </w:r>
    </w:p>
    <w:p>
      <w:pPr>
        <w:pStyle w:val="BodyText"/>
        <w:ind w:left="878" w:right="1209" w:firstLine="2"/>
        <w:spacing w:before="2" w:line="250" w:lineRule="auto"/>
      </w:pPr>
      <w:r>
        <w:rPr>
          <w:spacing w:val="-6"/>
        </w:rPr>
        <w:t>并且还</w:t>
      </w:r>
      <w:r>
        <w:rPr>
          <w:spacing w:val="-6"/>
        </w:rPr>
        <w:t>设置</w:t>
      </w:r>
      <w:r>
        <w:rPr>
          <w:spacing w:val="-17"/>
        </w:rPr>
        <w:t>ERR_COR消息中</w:t>
      </w:r>
      <w:r>
        <w:rPr>
          <w:spacing w:val="-6"/>
        </w:rPr>
        <w:t>的</w:t>
      </w:r>
      <w:r>
        <w:rPr>
          <w:u w:val="single" w:color="C0C0C0"/>
          <w:spacing w:val="-6"/>
        </w:rPr>
        <w:t>ERR_COR</w:t>
      </w:r>
      <w:r>
        <w:rPr>
          <w:u w:val="single" w:color="C0C0C0"/>
          <w:spacing w:val="-6"/>
        </w:rPr>
        <w:t>子类</w:t>
      </w:r>
      <w:r>
        <w:rPr>
          <w:spacing w:val="-6"/>
        </w:rPr>
        <w:t>字段</w:t>
      </w:r>
      <w:r>
        <w:rPr>
          <w:spacing w:val="-6"/>
        </w:rPr>
        <w:t>以指示</w:t>
      </w:r>
      <w:r>
        <w:rPr>
          <w:u w:val="single" w:color="C0C0C0"/>
          <w:spacing w:val="-6"/>
        </w:rPr>
        <w:t>ECS</w:t>
      </w:r>
      <w:r>
        <w:rPr>
          <w:u w:val="single" w:color="C0C0C0"/>
          <w:spacing w:val="-6"/>
        </w:rPr>
        <w:t>SIG_SFW</w:t>
      </w:r>
      <w:r>
        <w:rPr>
          <w:spacing w:val="-6"/>
        </w:rPr>
        <w:t>。与</w:t>
      </w:r>
      <w:r>
        <w:rPr>
          <w:spacing w:val="-6"/>
        </w:rPr>
        <w:t>数据链路层</w:t>
      </w:r>
      <w:r>
        <w:rPr>
          <w:spacing w:val="-6"/>
        </w:rPr>
        <w:t xml:space="preserve">状态改变中断相反，DL_Active ERR_COR</w:t>
      </w:r>
      <w:r>
        <w:rPr>
          <w:spacing w:val="-6"/>
        </w:rPr>
        <w:t>信令仅指示</w:t>
      </w:r>
      <w:r>
        <w:rPr>
          <w:spacing w:val="-6"/>
        </w:rPr>
        <w:t>链路进入</w:t>
      </w:r>
      <w:r>
        <w:rPr>
          <w:spacing w:val="-6"/>
        </w:rPr>
        <w:t>DL_Active</w:t>
      </w:r>
      <w:r>
        <w:rPr>
          <w:spacing w:val="-6"/>
        </w:rPr>
        <w:t>状态，而</w:t>
      </w:r>
      <w:r>
        <w:rPr>
          <w:spacing w:val="-7"/>
        </w:rPr>
        <w:t>不是</w:t>
      </w:r>
      <w:r>
        <w:rPr>
          <w:spacing w:val="-6"/>
        </w:rPr>
        <w:t>链路退出</w:t>
      </w:r>
      <w:r>
        <w:rPr>
          <w:spacing w:val="-6"/>
        </w:rPr>
        <w:t>DL_Active</w:t>
      </w:r>
      <w:r>
        <w:rPr>
          <w:spacing w:val="-6"/>
        </w:rPr>
        <w:t>状态。</w:t>
      </w:r>
    </w:p>
    <w:p>
      <w:pPr>
        <w:pStyle w:val="BodyText"/>
        <w:ind w:left="888" w:right="1245"/>
        <w:spacing w:before="135" w:line="250" w:lineRule="auto"/>
      </w:pPr>
      <w:r>
        <w:rPr>
          <w:spacing w:val="-8"/>
        </w:rPr>
        <w:t>对于给定的DL_ACTIVE事件，如果</w:t>
      </w:r>
      <w:r>
        <w:rPr>
          <w:spacing w:val="-8"/>
        </w:rPr>
        <w:t>端口将</w:t>
      </w:r>
      <w:r>
        <w:rPr>
          <w:spacing w:val="-8"/>
        </w:rPr>
        <w:t>发送</w:t>
      </w:r>
      <w:r>
        <w:rPr>
          <w:spacing w:val="-8"/>
        </w:rPr>
        <w:t>ERR_COR消息</w:t>
      </w:r>
      <w:r>
        <w:rPr>
          <w:spacing w:val="-8"/>
        </w:rPr>
        <w:t>和</w:t>
      </w:r>
      <w:r>
        <w:rPr>
          <w:spacing w:val="-8"/>
        </w:rPr>
        <w:t>MSI/MSI-X</w:t>
      </w:r>
      <w:r>
        <w:rPr>
          <w:spacing w:val="-8"/>
        </w:rPr>
        <w:t>事务，</w:t>
      </w:r>
      <w:r>
        <w:rPr>
          <w:spacing w:val="-8"/>
        </w:rPr>
        <w:t>则</w:t>
      </w:r>
      <w:r>
        <w:rPr>
          <w:spacing w:val="-6"/>
        </w:rPr>
        <w:t>端口必须</w:t>
      </w:r>
      <w:r>
        <w:rPr>
          <w:spacing w:val="-6"/>
        </w:rPr>
        <w:t>在发送MSI/MSI-X事务之前发送ERR_COR消息</w:t>
      </w:r>
      <w:r>
        <w:rPr>
          <w:spacing w:val="-7"/>
        </w:rPr>
        <w:t>。</w:t>
      </w:r>
      <w:r>
        <w:rPr>
          <w:spacing w:val="-7"/>
        </w:rPr>
        <w:t>没有相应</w:t>
      </w:r>
    </w:p>
    <w:p>
      <w:pPr>
        <w:spacing w:line="250" w:lineRule="auto"/>
        <w:sectPr>
          <w:footerReference w:type="default" r:id="rId125"/>
          <w:pgSz w:w="12240" w:h="15840"/>
          <w:pgMar w:top="146" w:right="21" w:bottom="578" w:left="141" w:header="0" w:footer="294" w:gutter="0"/>
        </w:sectPr>
      </w:pPr>
    </w:p>
    <w:p>
      <w:pPr>
        <w:pStyle w:val="P68B1DB1-BodyText2"/>
        <w:spacing w:line="420" w:lineRule="exact"/>
      </w:pPr>
      <w:r>
        <w:pict>
          <v:shape id="_x0000_s4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86" w:right="1345"/>
        <w:spacing w:before="61" w:line="250" w:lineRule="auto"/>
      </w:pPr>
      <w:r>
        <w:rPr>
          <w:spacing w:val="-6"/>
        </w:rPr>
        <w:t>如果</w:t>
      </w:r>
      <w:r>
        <w:rPr>
          <w:spacing w:val="-6"/>
        </w:rPr>
        <w:t>INTx机制</w:t>
      </w:r>
      <w:r>
        <w:rPr>
          <w:spacing w:val="-7"/>
        </w:rPr>
        <w:t>被</w:t>
      </w:r>
      <w:r>
        <w:rPr>
          <w:spacing w:val="-7"/>
        </w:rPr>
        <w:t>用于</w:t>
      </w:r>
      <w:r>
        <w:rPr>
          <w:spacing w:val="-7"/>
        </w:rPr>
        <w:t>发送DL_ACTIVE中断信号，则这是不必要的，</w:t>
      </w:r>
      <w:r>
        <w:rPr>
          <w:spacing w:val="-7"/>
        </w:rPr>
        <w:t>因为INTx消息</w:t>
      </w:r>
      <w:r>
        <w:rPr>
          <w:spacing w:val="-18"/>
        </w:rPr>
        <w:t>在通过路由元素时不一定保持相对于ERR_COR消息的顺序</w:t>
      </w:r>
      <w:r>
        <w:rPr>
          <w:spacing w:val="-6"/>
        </w:rPr>
        <w:t>。</w:t>
      </w:r>
    </w:p>
    <w:p>
      <w:pPr>
        <w:pStyle w:val="P68B1DB1-BodyText119"/>
        <w:ind w:firstLine="870"/>
        <w:spacing w:before="195" w:line="2500" w:lineRule="exact"/>
      </w:pPr>
      <w:r>
        <w:pict>
          <v:group id="_x0000_s460" style="mso-position-vertical-relative:line;mso-position-horizontal-relative:char;width:500pt;height:125pt;" filled="false" stroked="false" coordsize="10000,2500" coordorigin="0,0">
            <v:rect id="_x0000_s462" style="position:absolute;left:0;top:0;width:10000;height:2500;" fillcolor="#E5F4FF" filled="true" stroked="false"/>
            <v:shape id="_x0000_s464" style="position:absolute;left:338;top:293;width:9352;height:1981;" filled="false" stroked="false" type="#_x0000_t202">
              <v:fill on="false"/>
              <v:stroke on="false"/>
              <v:path/>
              <v:imagedata o:title=""/>
              <o:lock v:ext="edit" aspectratio="false"/>
              <v:textbox inset="0mm,0mm,0mm,0mm">
                <w:txbxContent>
                  <w:p>
                    <w:pPr>
                      <w:ind w:left="29"/>
                      <w:spacing w:before="20" w:line="172" w:lineRule="auto"/>
                      <w:rPr>
                        <w:rFonts w:ascii="Tahoma" w:hAnsi="Tahoma" w:cs="Tahoma" w:eastAsia="Tahoma"/>
                        <w:sz w:val="36"/>
                        <w:szCs w:val="36"/>
                      </w:rPr>
                      <w:pStyle w:val="P68B1DB1-Normal38"/>
                    </w:pPr>
                    <w:r>
                      <w:t>执行说明</w:t>
                    </w:r>
                  </w:p>
                  <w:p>
                    <w:pPr>
                      <w:ind w:left="33"/>
                      <w:spacing w:before="28" w:line="454" w:lineRule="exact"/>
                      <w:rPr>
                        <w:rFonts w:ascii="Tahoma" w:hAnsi="Tahoma" w:cs="Tahoma" w:eastAsia="Tahoma"/>
                        <w:sz w:val="36"/>
                        <w:szCs w:val="36"/>
                      </w:rPr>
                      <w:pStyle w:val="P68B1DB1-Normal116"/>
                    </w:pPr>
                    <w:r>
                      <w:rPr>
                        <w:spacing w:val="-16"/>
                      </w:rPr>
                      <w:t xml:space="preserve">DL_ACTIVE ERR_C</w:t>
                    </w:r>
                    <w:r>
                      <w:rPr>
                        <w:spacing w:val="-17"/>
                      </w:rPr>
                      <w:t>OR</w:t>
                    </w:r>
                    <w:r>
                      <w:rPr>
                        <w:spacing w:val="-17"/>
                      </w:rPr>
                      <w:t>信令</w:t>
                    </w:r>
                  </w:p>
                  <w:p>
                    <w:pPr>
                      <w:ind w:left="20"/>
                      <w:spacing w:before="144" w:line="251" w:lineRule="exact"/>
                      <w:rPr>
                        <w:rFonts w:ascii="Tahoma" w:hAnsi="Tahoma" w:cs="Tahoma" w:eastAsia="Tahoma"/>
                        <w:sz w:val="20"/>
                        <w:szCs w:val="20"/>
                      </w:rPr>
                      <w:pStyle w:val="P68B1DB1-Normal40"/>
                    </w:pPr>
                    <w:r>
                      <w:rPr>
                        <w:spacing w:val="-6"/>
                      </w:rPr>
                      <w:t>建议操作系统在以下情况下使用数据链路层状态更改中断进行信令：</w:t>
                    </w:r>
                  </w:p>
                  <w:p>
                    <w:pPr>
                      <w:ind w:left="20" w:right="20"/>
                      <w:spacing w:before="2" w:line="248" w:lineRule="auto"/>
                      <w:rPr>
                        <w:rFonts w:ascii="Tahoma" w:hAnsi="Tahoma" w:cs="Tahoma" w:eastAsia="Tahoma"/>
                        <w:sz w:val="20"/>
                        <w:szCs w:val="20"/>
                      </w:rPr>
                      <w:pStyle w:val="BodyText"/>
                    </w:pPr>
                    <w:r>
                      <w:rPr>
                        <w:spacing w:val="-8"/>
                      </w:rPr>
                      <w:t>DL_ACTIVE更改</w:t>
                    </w:r>
                    <w:r>
                      <w:rPr>
                        <w:spacing w:val="-8"/>
                      </w:rPr>
                      <w:t>状态。</w:t>
                    </w:r>
                    <w:r>
                      <w:rPr>
                        <w:spacing w:val="-8"/>
                      </w:rPr>
                      <w:t xml:space="preserve">虽然DL_ACTIVE ERR_COR</w:t>
                    </w:r>
                    <w:r>
                      <w:rPr>
                        <w:spacing w:val="-8"/>
                      </w:rPr>
                      <w:t>信令指示</w:t>
                    </w:r>
                    <w:r>
                      <w:rPr>
                        <w:spacing w:val="-8"/>
                      </w:rPr>
                      <w:t>相同</w:t>
                    </w:r>
                    <w:r>
                      <w:rPr>
                        <w:spacing w:val="-9"/>
                      </w:rPr>
                      <w:t>事件</w:t>
                    </w:r>
                    <w:r>
                      <w:rPr>
                        <w:spacing w:val="-8"/>
                      </w:rPr>
                      <w:t>的子集</w:t>
                    </w:r>
                    <w:r>
                      <w:t>，但是DL_ACTIVE</w:t>
                    </w:r>
                    <w:r>
                      <w:rPr>
                        <w:spacing w:val="-5"/>
                      </w:rPr>
                      <w:t>ERR_COR</w:t>
                    </w:r>
                    <w:r>
                      <w:rPr>
                        <w:spacing w:val="-5"/>
                      </w:rPr>
                      <w:t>信令主要旨在</w:t>
                    </w:r>
                    <w:r>
                      <w:rPr>
                        <w:spacing w:val="-6"/>
                      </w:rPr>
                      <w:t>由</w:t>
                    </w:r>
                    <w:r>
                      <w:rPr>
                        <w:spacing w:val="-6"/>
                      </w:rPr>
                      <w:t>系统</w:t>
                    </w:r>
                    <w:r>
                      <w:rPr>
                        <w:spacing w:val="-6"/>
                      </w:rPr>
                      <w:t>固件使用，</w:t>
                    </w:r>
                    <w:r>
                      <w:rPr>
                        <w:spacing w:val="-6"/>
                      </w:rPr>
                      <w:t>当它需要</w:t>
                    </w:r>
                    <w:r>
                      <w:rPr>
                        <w:spacing w:val="-6"/>
                      </w:rPr>
                      <w:t>被通知以便</w:t>
                    </w:r>
                    <w:r>
                      <w:rPr>
                        <w:spacing w:val="-6"/>
                      </w:rPr>
                      <w:t>执行时，</w:t>
                    </w:r>
                    <w:r>
                      <w:t xml:space="preserve">   </w:t>
                    </w:r>
                    <w:r>
                      <w:rPr>
                        <w:spacing w:val="-4"/>
                      </w:rPr>
                      <w:t>下游端口</w:t>
                    </w:r>
                    <w:r>
                      <w:rPr>
                        <w:spacing w:val="-5"/>
                      </w:rPr>
                      <w:t>配置</w:t>
                    </w:r>
                    <w:r>
                      <w:rPr>
                        <w:spacing w:val="-5"/>
                      </w:rPr>
                      <w:t>或提供</w:t>
                    </w:r>
                    <w:r>
                      <w:rPr>
                        <w:spacing w:val="-5"/>
                      </w:rPr>
                      <w:t>固件</w:t>
                    </w:r>
                    <w:r>
                      <w:rPr>
                        <w:spacing w:val="-5"/>
                      </w:rPr>
                      <w:t>优先</w:t>
                    </w:r>
                    <w:r>
                      <w:rPr>
                        <w:spacing w:val="-5"/>
                      </w:rPr>
                      <w:t>服务。</w:t>
                    </w:r>
                  </w:p>
                </w:txbxContent>
              </v:textbox>
            </v:shape>
            <v:shape id="_x0000_s466" style="position:absolute;left:0;top:0;width:100;height:2500;" filled="false" stroked="false" type="#_x0000_t75">
              <v:imagedata o:title="" r:id="rId130"/>
            </v:shape>
          </v:group>
        </w:pict>
      </w:r>
    </w:p>
    <w:p>
      <w:pPr>
        <w:spacing w:line="455" w:lineRule="auto"/>
        <w:rPr>
          <w:rFonts w:ascii="Arial"/>
          <w:sz w:val="21"/>
        </w:rPr>
      </w:pPr>
    </w:p>
    <w:p>
      <w:pPr>
        <w:pStyle w:val="P68B1DB1-BodyText125"/>
        <w:ind w:left="883"/>
        <w:spacing w:before="96" w:line="181" w:lineRule="auto"/>
        <w:outlineLvl w:val="1"/>
        <w:rPr>
          <w:sz w:val="32"/>
          <w:szCs w:val="32"/>
        </w:rPr>
      </w:pPr>
      <w:r>
        <w:rPr>
          <w:spacing w:val="-20"/>
        </w:rPr>
        <w:t>6.3虚拟通道</w:t>
      </w:r>
      <w:r>
        <w:rPr>
          <w:spacing w:val="-21"/>
        </w:rPr>
        <w:t>支持</w:t>
      </w:r>
    </w:p>
    <w:p>
      <w:pPr>
        <w:spacing w:line="336" w:lineRule="auto"/>
        <w:rPr>
          <w:rFonts w:ascii="Arial"/>
          <w:sz w:val="21"/>
        </w:rPr>
      </w:pPr>
    </w:p>
    <w:p>
      <w:pPr>
        <w:pStyle w:val="P68B1DB1-BodyText14"/>
        <w:ind w:left="881"/>
        <w:spacing w:before="84" w:line="371" w:lineRule="exact"/>
        <w:outlineLvl w:val="2"/>
        <w:rPr>
          <w:sz w:val="28"/>
          <w:szCs w:val="28"/>
        </w:rPr>
      </w:pPr>
      <w:r>
        <w:t>6.3.1引言和范围</w:t>
      </w:r>
    </w:p>
    <w:p>
      <w:pPr>
        <w:rPr>
          <w:rFonts w:ascii="Arial"/>
          <w:sz w:val="21"/>
        </w:rPr>
      </w:pPr>
    </w:p>
    <w:p>
      <w:pPr>
        <w:pStyle w:val="P68B1DB1-BodyText4"/>
        <w:ind w:left="875"/>
        <w:spacing w:before="61" w:line="251" w:lineRule="exact"/>
      </w:pPr>
      <w:r>
        <w:rPr>
          <w:spacing w:val="-4"/>
        </w:rPr>
        <w:t>虚拟通道机制为</w:t>
      </w:r>
      <w:r>
        <w:rPr>
          <w:spacing w:val="-5"/>
        </w:rPr>
        <w:t xml:space="preserve">在PCI Express</w:t>
      </w:r>
      <w:r>
        <w:rPr>
          <w:spacing w:val="-5"/>
        </w:rPr>
        <w:t>中</w:t>
      </w:r>
      <w:r>
        <w:rPr>
          <w:spacing w:val="-5"/>
        </w:rPr>
        <w:t>支持</w:t>
      </w:r>
      <w:r>
        <w:rPr>
          <w:spacing w:val="-5"/>
        </w:rPr>
        <w:t>差异化</w:t>
      </w:r>
      <w:r>
        <w:rPr>
          <w:spacing w:val="-5"/>
        </w:rPr>
        <w:t>服务</w:t>
      </w:r>
      <w:r>
        <w:rPr>
          <w:spacing w:val="-4"/>
        </w:rPr>
        <w:t>提供了基础</w:t>
      </w:r>
    </w:p>
    <w:p>
      <w:pPr>
        <w:pStyle w:val="P68B1DB1-BodyText4"/>
        <w:ind w:left="875"/>
        <w:spacing w:line="250" w:lineRule="exact"/>
      </w:pPr>
      <w:r>
        <w:rPr>
          <w:spacing w:val="-4"/>
        </w:rPr>
        <w:t>织物.它支持部署独立的物理资源</w:t>
      </w:r>
      <w:r>
        <w:rPr>
          <w:spacing w:val="-5"/>
        </w:rPr>
        <w:t>，这些</w:t>
      </w:r>
      <w:r>
        <w:rPr>
          <w:spacing w:val="-5"/>
        </w:rPr>
        <w:t>资源与</w:t>
      </w:r>
      <w:r>
        <w:rPr>
          <w:spacing w:val="-5"/>
        </w:rPr>
        <w:t>流量标签</w:t>
      </w:r>
      <w:r>
        <w:rPr>
          <w:spacing w:val="-5"/>
        </w:rPr>
        <w:t>一起</w:t>
      </w:r>
      <w:r>
        <w:rPr>
          <w:spacing w:val="-5"/>
        </w:rPr>
        <w:t>，</w:t>
      </w:r>
    </w:p>
    <w:p>
      <w:pPr>
        <w:pStyle w:val="BodyText"/>
        <w:ind w:left="874" w:right="1411" w:firstLine="4"/>
        <w:spacing w:before="4" w:line="248" w:lineRule="auto"/>
      </w:pPr>
      <w:r>
        <w:rPr>
          <w:spacing w:val="-4"/>
        </w:rPr>
        <w:t>优化</w:t>
      </w:r>
      <w:r>
        <w:rPr>
          <w:spacing w:val="-4"/>
        </w:rPr>
        <w:t>处理</w:t>
      </w:r>
      <w:r>
        <w:rPr>
          <w:spacing w:val="-4"/>
        </w:rPr>
        <w:t>差异化</w:t>
      </w:r>
      <w:r>
        <w:rPr>
          <w:spacing w:val="-4"/>
        </w:rPr>
        <w:t>流量。</w:t>
      </w:r>
      <w:r>
        <w:rPr>
          <w:spacing w:val="-17"/>
        </w:rPr>
        <w:t xml:space="preserve"> </w:t>
      </w:r>
      <w:r>
        <w:rPr>
          <w:spacing w:val="-5"/>
        </w:rPr>
        <w:t>使用</w:t>
      </w:r>
      <w:r>
        <w:rPr>
          <w:spacing w:val="-5"/>
        </w:rPr>
        <w:t>流量类</w:t>
      </w:r>
      <w:r>
        <w:rPr>
          <w:spacing w:val="-5"/>
        </w:rPr>
        <w:t>TLP级别标签支持流量标签。</w:t>
      </w:r>
      <w:r>
        <w:rPr>
          <w:spacing w:val="-5"/>
        </w:rPr>
        <w:t>流量区分</w:t>
      </w:r>
      <w:r>
        <w:rPr>
          <w:spacing w:val="-5"/>
        </w:rPr>
        <w:t>的</w:t>
      </w:r>
      <w:r>
        <w:rPr>
          <w:spacing w:val="-5"/>
        </w:rPr>
        <w:t>策略</w:t>
      </w:r>
      <w:r>
        <w:t>由</w:t>
      </w:r>
      <w:r>
        <w:rPr>
          <w:spacing w:val="-5"/>
        </w:rPr>
        <w:t>TC/</w:t>
      </w:r>
      <w:r>
        <w:rPr>
          <w:spacing w:val="-6"/>
        </w:rPr>
        <w:t>VC映射以及</w:t>
      </w:r>
      <w:r>
        <w:rPr>
          <w:spacing w:val="-6"/>
        </w:rPr>
        <w:t>基于VC、基于端口和基于功能的</w:t>
      </w:r>
      <w:r>
        <w:rPr>
          <w:spacing w:val="-6"/>
        </w:rPr>
        <w:t>策略</w:t>
      </w:r>
      <w:r>
        <w:t xml:space="preserve">    </w:t>
      </w:r>
      <w:r>
        <w:rPr>
          <w:spacing w:val="-4"/>
        </w:rPr>
        <w:t>仲裁机制。</w:t>
      </w:r>
      <w:r>
        <w:rPr>
          <w:spacing w:val="-17"/>
        </w:rPr>
        <w:t>TC</w:t>
      </w:r>
      <w:r>
        <w:rPr>
          <w:spacing w:val="-4"/>
        </w:rPr>
        <w:t>/VC映射</w:t>
      </w:r>
      <w:r>
        <w:rPr>
          <w:spacing w:val="-5"/>
        </w:rPr>
        <w:t>取决</w:t>
      </w:r>
      <w:r>
        <w:rPr>
          <w:spacing w:val="-5"/>
        </w:rPr>
        <w:t>于</w:t>
      </w:r>
      <w:r>
        <w:rPr>
          <w:spacing w:val="-5"/>
        </w:rPr>
        <w:t>平台应用需求。</w:t>
      </w:r>
      <w:r>
        <w:rPr>
          <w:spacing w:val="-17"/>
        </w:rPr>
        <w:t>这些</w:t>
      </w:r>
      <w:r>
        <w:rPr>
          <w:spacing w:val="-5"/>
        </w:rPr>
        <w:t>要求</w:t>
      </w:r>
      <w:r>
        <w:rPr>
          <w:spacing w:val="-3"/>
        </w:rPr>
        <w:t>驱动</w:t>
      </w:r>
      <w:r>
        <w:rPr>
          <w:spacing w:val="-18"/>
        </w:rPr>
        <w:t>仲裁算法</w:t>
      </w:r>
      <w:r>
        <w:rPr>
          <w:spacing w:val="-3"/>
        </w:rPr>
        <w:t>的</w:t>
      </w:r>
      <w:r>
        <w:rPr>
          <w:spacing w:val="-3"/>
        </w:rPr>
        <w:t>选择</w:t>
      </w:r>
      <w:r>
        <w:rPr>
          <w:spacing w:val="-3"/>
        </w:rPr>
        <w:t>，并且</w:t>
      </w:r>
      <w:r>
        <w:rPr>
          <w:spacing w:val="-13"/>
        </w:rPr>
        <w:t>仲裁器的可</w:t>
      </w:r>
      <w:r>
        <w:rPr>
          <w:spacing w:val="-3"/>
        </w:rPr>
        <w:t>配置性/可编程</w:t>
      </w:r>
      <w:r>
        <w:rPr>
          <w:spacing w:val="-4"/>
        </w:rPr>
        <w:t>性</w:t>
      </w:r>
      <w:r>
        <w:rPr>
          <w:spacing w:val="-4"/>
        </w:rPr>
        <w:t>允许</w:t>
      </w:r>
      <w:r>
        <w:rPr>
          <w:spacing w:val="-3"/>
        </w:rPr>
        <w:t>流量</w:t>
      </w:r>
      <w:r>
        <w:rPr>
          <w:spacing w:val="-3"/>
        </w:rPr>
        <w:t>服务策略的详细调整</w:t>
      </w:r>
      <w:r>
        <w:rPr>
          <w:spacing w:val="-4"/>
        </w:rPr>
        <w:t>。</w:t>
      </w:r>
    </w:p>
    <w:p>
      <w:pPr>
        <w:pStyle w:val="BodyText"/>
        <w:ind w:left="878" w:right="2153" w:hanging="3"/>
        <w:spacing w:before="145" w:line="259" w:lineRule="auto"/>
      </w:pPr>
      <w:r>
        <w:rPr>
          <w:spacing w:val="-5"/>
        </w:rPr>
        <w:t>虚拟</w:t>
      </w:r>
      <w:r>
        <w:rPr>
          <w:spacing w:val="-5"/>
        </w:rPr>
        <w:t>信道和相关</w:t>
      </w:r>
      <w:r>
        <w:rPr>
          <w:spacing w:val="-5"/>
        </w:rPr>
        <w:t>业务类机制</w:t>
      </w:r>
      <w:r>
        <w:rPr>
          <w:spacing w:val="-9"/>
        </w:rPr>
        <w:t>的定义</w:t>
      </w:r>
      <w:r>
        <w:rPr>
          <w:spacing w:val="-6"/>
        </w:rPr>
        <w:t>在</w:t>
      </w:r>
      <w:r>
        <w:rPr>
          <w:u w:val="single" w:color="C0C0C0"/>
          <w:spacing w:val="-6"/>
        </w:rPr>
        <w:t>第2章</w:t>
      </w:r>
      <w:r>
        <w:rPr>
          <w:u w:val="single" w:color="C0C0C0"/>
          <w:spacing w:val="-9"/>
        </w:rPr>
        <w:t>中介绍</w:t>
      </w:r>
      <w:r>
        <w:rPr>
          <w:spacing w:val="-6"/>
        </w:rPr>
        <w:t>。</w:t>
      </w:r>
      <w:r>
        <w:rPr>
          <w:spacing w:val="-17"/>
        </w:rPr>
        <w:t>第7.9.1节和第7.9.2节定义</w:t>
      </w:r>
      <w:r>
        <w:rPr>
          <w:spacing w:val="-6"/>
        </w:rPr>
        <w:t>了</w:t>
      </w:r>
      <w:r>
        <w:rPr>
          <w:spacing w:val="-6"/>
        </w:rPr>
        <w:t>VC</w:t>
      </w:r>
      <w:r>
        <w:rPr>
          <w:spacing w:val="-3"/>
        </w:rPr>
        <w:t>配置/编程</w:t>
      </w:r>
      <w:r>
        <w:rPr>
          <w:spacing w:val="-4"/>
        </w:rPr>
        <w:t>模型</w:t>
      </w:r>
      <w:r>
        <w:rPr>
          <w:spacing w:val="-4"/>
        </w:rPr>
        <w:t>。</w:t>
      </w:r>
    </w:p>
    <w:p>
      <w:pPr>
        <w:pStyle w:val="P68B1DB1-BodyText4"/>
        <w:ind w:left="875"/>
        <w:spacing w:before="131" w:line="253" w:lineRule="exact"/>
      </w:pPr>
      <w:r>
        <w:rPr>
          <w:spacing w:val="-6"/>
        </w:rPr>
        <w:t>本节从系统的角度介绍VC机制</w:t>
      </w:r>
      <w:r>
        <w:rPr>
          <w:spacing w:val="-6"/>
        </w:rPr>
        <w:t>它解决了以下方面的下一个细节：</w:t>
      </w:r>
    </w:p>
    <w:p>
      <w:pPr>
        <w:pStyle w:val="P68B1DB1-BodyText4"/>
        <w:ind w:left="1057"/>
        <w:spacing w:before="221" w:line="253" w:lineRule="exact"/>
      </w:pPr>
      <w:r>
        <w:rPr>
          <w:spacing w:val="-6"/>
        </w:rPr>
        <w:t>·支持TC/VC</w:t>
      </w:r>
      <w:r>
        <w:rPr>
          <w:spacing w:val="-7"/>
        </w:rPr>
        <w:t>配置</w:t>
      </w:r>
    </w:p>
    <w:p>
      <w:pPr>
        <w:pStyle w:val="P68B1DB1-BodyText4"/>
        <w:ind w:left="1057"/>
        <w:spacing w:before="97" w:line="253" w:lineRule="exact"/>
      </w:pPr>
      <w:r>
        <w:rPr>
          <w:spacing w:val="-6"/>
        </w:rPr>
        <w:t>·基于VC的仲裁-算法和规则</w:t>
      </w:r>
    </w:p>
    <w:p>
      <w:pPr>
        <w:pStyle w:val="P68B1DB1-BodyText4"/>
        <w:ind w:left="1057"/>
        <w:spacing w:before="97" w:line="253" w:lineRule="exact"/>
      </w:pPr>
      <w:r>
        <w:rPr>
          <w:spacing w:val="-6"/>
        </w:rPr>
        <w:t>·流量排序注意事项</w:t>
      </w:r>
    </w:p>
    <w:p>
      <w:pPr>
        <w:pStyle w:val="P68B1DB1-BodyText4"/>
        <w:ind w:left="1057"/>
        <w:spacing w:before="97" w:line="253" w:lineRule="exact"/>
      </w:pPr>
      <w:r>
        <w:rPr>
          <w:spacing w:val="-6"/>
        </w:rPr>
        <w:t xml:space="preserve">·   同步支持作为特定使用模型</w:t>
      </w:r>
    </w:p>
    <w:p>
      <w:pPr>
        <w:spacing w:line="313" w:lineRule="auto"/>
        <w:rPr>
          <w:rFonts w:ascii="Arial"/>
          <w:sz w:val="21"/>
        </w:rPr>
      </w:pPr>
    </w:p>
    <w:p>
      <w:pPr>
        <w:pStyle w:val="P68B1DB1-BodyText13"/>
        <w:ind w:left="881"/>
        <w:spacing w:before="85" w:line="371" w:lineRule="exact"/>
        <w:outlineLvl w:val="2"/>
        <w:rPr>
          <w:sz w:val="28"/>
          <w:szCs w:val="28"/>
        </w:rPr>
      </w:pPr>
      <w:bookmarkStart w:name="bookmark54" w:id="54"/>
      <w:bookmarkEnd w:id="54"/>
      <w:r>
        <w:rPr>
          <w:spacing w:val="-23"/>
        </w:rPr>
        <w:t xml:space="preserve">6.3.2 TC/VC映射和</w:t>
      </w:r>
      <w:r>
        <w:rPr>
          <w:spacing w:val="-24"/>
        </w:rPr>
        <w:t>示例</w:t>
      </w:r>
    </w:p>
    <w:p>
      <w:pPr>
        <w:rPr>
          <w:rFonts w:ascii="Arial"/>
          <w:sz w:val="21"/>
        </w:rPr>
      </w:pPr>
    </w:p>
    <w:p>
      <w:pPr>
        <w:pStyle w:val="P68B1DB1-BodyText4"/>
        <w:ind w:left="879" w:right="1561" w:hanging="9"/>
        <w:spacing w:before="61" w:line="250" w:lineRule="exact"/>
      </w:pPr>
      <w:r>
        <w:rPr>
          <w:spacing w:val="-6"/>
        </w:rPr>
        <w:t>当</w:t>
      </w:r>
      <w:r>
        <w:rPr>
          <w:spacing w:val="-6"/>
        </w:rPr>
        <w:t>一个或多个</w:t>
      </w:r>
      <w:r>
        <w:rPr>
          <w:spacing w:val="-6"/>
        </w:rPr>
        <w:t>TC</w:t>
      </w:r>
      <w:r>
        <w:rPr>
          <w:spacing w:val="-6"/>
        </w:rPr>
        <w:t>与</w:t>
      </w:r>
      <w:r>
        <w:rPr>
          <w:spacing w:val="-7"/>
        </w:rPr>
        <w:t>由</w:t>
      </w:r>
      <w:r>
        <w:rPr>
          <w:spacing w:val="-7"/>
        </w:rPr>
        <w:t xml:space="preserve">VC ID指定的物理资源相关联时，建立虚拟信道。</w:t>
      </w:r>
      <w:r>
        <w:rPr>
          <w:spacing w:val="-5"/>
        </w:rPr>
        <w:t>结构</w:t>
      </w:r>
      <w:r>
        <w:rPr>
          <w:spacing w:val="-5"/>
        </w:rPr>
        <w:t>内</w:t>
      </w:r>
      <w:r>
        <w:rPr>
          <w:spacing w:val="-5"/>
        </w:rPr>
        <w:t>给定路径</w:t>
      </w:r>
      <w:r>
        <w:rPr>
          <w:spacing w:val="-5"/>
        </w:rPr>
        <w:t>上</w:t>
      </w:r>
      <w:r>
        <w:rPr>
          <w:spacing w:val="-5"/>
        </w:rPr>
        <w:t>支持</w:t>
      </w:r>
      <w:r>
        <w:rPr>
          <w:spacing w:val="-5"/>
        </w:rPr>
        <w:t>的</w:t>
      </w:r>
      <w:r>
        <w:rPr>
          <w:spacing w:val="-5"/>
        </w:rPr>
        <w:t>每个</w:t>
      </w:r>
      <w:r>
        <w:rPr>
          <w:spacing w:val="-5"/>
        </w:rPr>
        <w:t>流量类</w:t>
      </w:r>
      <w:r>
        <w:rPr>
          <w:spacing w:val="-5"/>
        </w:rPr>
        <w:t>都</w:t>
      </w:r>
      <w:r>
        <w:t>必须映射</w:t>
      </w:r>
      <w:r>
        <w:rPr>
          <w:spacing w:val="-5"/>
        </w:rPr>
        <w:t>到</w:t>
      </w:r>
      <w:r>
        <w:rPr>
          <w:spacing w:val="-5"/>
        </w:rPr>
        <w:t>其中</w:t>
      </w:r>
      <w:r>
        <w:rPr>
          <w:spacing w:val="-5"/>
        </w:rPr>
        <w:t>一</w:t>
      </w:r>
      <w:r>
        <w:rPr>
          <w:spacing w:val="-5"/>
        </w:rPr>
        <w:t>个启用</w:t>
      </w:r>
      <w:r>
        <w:rPr>
          <w:spacing w:val="-5"/>
        </w:rPr>
        <w:t>的</w:t>
      </w:r>
      <w:r>
        <w:rPr>
          <w:spacing w:val="-5"/>
        </w:rPr>
        <w:t>虚拟</w:t>
      </w:r>
      <w:r>
        <w:t xml:space="preserve">   </w:t>
      </w:r>
      <w:r>
        <w:rPr>
          <w:spacing w:val="-4"/>
        </w:rPr>
        <w:t>渠道每个端口都必须</w:t>
      </w:r>
      <w:r>
        <w:rPr>
          <w:spacing w:val="-4"/>
        </w:rPr>
        <w:t>支持</w:t>
      </w:r>
      <w:r>
        <w:rPr>
          <w:spacing w:val="-4"/>
        </w:rPr>
        <w:t>默认</w:t>
      </w:r>
      <w:r>
        <w:rPr>
          <w:spacing w:val="-5"/>
        </w:rPr>
        <w:t xml:space="preserve">的TC 0/VC 0对</w:t>
      </w:r>
      <w:r>
        <w:rPr>
          <w:spacing w:val="-5"/>
        </w:rPr>
        <w:t>-这是</w:t>
      </w:r>
      <w:r>
        <w:rPr>
          <w:spacing w:val="-13"/>
        </w:rPr>
        <w:t>“硬连线“任何额外的TC映射</w:t>
      </w:r>
      <w:r>
        <w:rPr>
          <w:spacing w:val="-5"/>
        </w:rPr>
        <w:t>或</w:t>
      </w:r>
    </w:p>
    <w:p>
      <w:pPr>
        <w:pStyle w:val="BodyText"/>
        <w:ind w:left="879" w:right="1732"/>
        <w:spacing w:before="2" w:line="268" w:lineRule="auto"/>
      </w:pPr>
      <w:r>
        <w:rPr>
          <w:spacing w:val="-4"/>
        </w:rPr>
        <w:t>附加</w:t>
      </w:r>
      <w:r>
        <w:rPr>
          <w:spacing w:val="-4"/>
        </w:rPr>
        <w:t>VC资源</w:t>
      </w:r>
      <w:r>
        <w:rPr>
          <w:spacing w:val="-4"/>
        </w:rPr>
        <w:t>启用是</w:t>
      </w:r>
      <w:r>
        <w:rPr>
          <w:spacing w:val="-4"/>
        </w:rPr>
        <w:t>选项</w:t>
      </w:r>
      <w:r>
        <w:rPr>
          <w:spacing w:val="-5"/>
        </w:rPr>
        <w:t>al，并</w:t>
      </w:r>
      <w:r>
        <w:rPr>
          <w:spacing w:val="-5"/>
        </w:rPr>
        <w:t>由</w:t>
      </w:r>
      <w:r>
        <w:rPr>
          <w:spacing w:val="-5"/>
        </w:rPr>
        <w:t>系统</w:t>
      </w:r>
      <w:r>
        <w:rPr>
          <w:spacing w:val="-5"/>
        </w:rPr>
        <w:t>软件使用</w:t>
      </w:r>
      <w:r>
        <w:rPr>
          <w:spacing w:val="-7"/>
        </w:rPr>
        <w:t>第7.9.1节和第7.9.2节中描述</w:t>
      </w:r>
      <w:r>
        <w:rPr>
          <w:spacing w:val="-14"/>
        </w:rPr>
        <w:t>的编程模型</w:t>
      </w:r>
      <w:r>
        <w:rPr>
          <w:spacing w:val="-7"/>
        </w:rPr>
        <w:t>进行控制。</w:t>
      </w:r>
    </w:p>
    <w:p>
      <w:pPr>
        <w:pStyle w:val="P68B1DB1-BodyText4"/>
        <w:ind w:left="875"/>
        <w:spacing w:before="110" w:line="251" w:lineRule="exact"/>
      </w:pPr>
      <w:r>
        <w:rPr>
          <w:spacing w:val="-5"/>
        </w:rPr>
        <w:t>在组件内供应的或在给定结构内启用的VC资源的数量可能由于以下因素而变化：</w:t>
      </w:r>
    </w:p>
    <w:p>
      <w:pPr>
        <w:pStyle w:val="BodyText"/>
        <w:ind w:left="879" w:right="1697" w:firstLine="4"/>
        <w:spacing w:line="249" w:lineRule="auto"/>
      </w:pPr>
      <w:r>
        <w:rPr>
          <w:spacing w:val="-4"/>
        </w:rPr>
        <w:t>实现和使用建模需求</w:t>
      </w:r>
      <w:r>
        <w:rPr>
          <w:spacing w:val="-5"/>
        </w:rPr>
        <w:t>，这是</w:t>
      </w:r>
      <w:r>
        <w:rPr>
          <w:spacing w:val="-5"/>
        </w:rPr>
        <w:t>由于</w:t>
      </w:r>
      <w:r>
        <w:rPr>
          <w:spacing w:val="-5"/>
        </w:rPr>
        <w:t>具有</w:t>
      </w:r>
      <w:r>
        <w:rPr>
          <w:spacing w:val="-5"/>
        </w:rPr>
        <w:t>不同资源</w:t>
      </w:r>
      <w:r>
        <w:rPr>
          <w:spacing w:val="-5"/>
        </w:rPr>
        <w:t>不同</w:t>
      </w:r>
      <w:r>
        <w:rPr>
          <w:spacing w:val="-5"/>
        </w:rPr>
        <w:t>组件</w:t>
      </w:r>
      <w:r>
        <w:rPr>
          <w:spacing w:val="-5"/>
        </w:rPr>
        <w:t>的</w:t>
      </w:r>
      <w:r>
        <w:rPr>
          <w:spacing w:val="-5"/>
        </w:rPr>
        <w:t>热插拔</w:t>
      </w:r>
      <w:r>
        <w:t xml:space="preserve">    </w:t>
      </w:r>
      <w:r>
        <w:rPr>
          <w:spacing w:val="-5"/>
        </w:rPr>
        <w:t>能力，</w:t>
      </w:r>
      <w:r>
        <w:rPr>
          <w:spacing w:val="-5"/>
        </w:rPr>
        <w:t>或者</w:t>
      </w:r>
      <w:r>
        <w:rPr>
          <w:spacing w:val="-5"/>
        </w:rPr>
        <w:t>由于</w:t>
      </w:r>
      <w:r>
        <w:rPr>
          <w:spacing w:val="-5"/>
        </w:rPr>
        <w:t>系统</w:t>
      </w:r>
      <w:r>
        <w:rPr>
          <w:spacing w:val="-5"/>
        </w:rPr>
        <w:t>软件限制</w:t>
      </w:r>
      <w:r>
        <w:rPr>
          <w:spacing w:val="-17"/>
        </w:rPr>
        <w:t>在结构内的给定路径上</w:t>
      </w:r>
      <w:r>
        <w:rPr>
          <w:spacing w:val="-5"/>
        </w:rPr>
        <w:t>可以启用什么资源</w:t>
      </w:r>
      <w:r>
        <w:rPr>
          <w:spacing w:val="-5"/>
        </w:rPr>
        <w:t>。</w:t>
      </w:r>
    </w:p>
    <w:p>
      <w:pPr>
        <w:pStyle w:val="P68B1DB1-BodyText4"/>
        <w:ind w:left="878"/>
        <w:spacing w:before="148" w:line="252" w:lineRule="exact"/>
      </w:pPr>
      <w:r>
        <w:rPr>
          <w:spacing w:val="-5"/>
        </w:rPr>
        <w:t>一些例子来说明：</w:t>
      </w:r>
    </w:p>
    <w:p>
      <w:pPr>
        <w:spacing w:line="252" w:lineRule="exact"/>
        <w:sectPr>
          <w:footerReference w:type="default" r:id="rId129"/>
          <w:pgSz w:w="12240" w:h="15840"/>
          <w:pgMar w:top="146" w:right="21" w:bottom="578" w:left="141" w:header="0" w:footer="294" w:gutter="0"/>
        </w:sectPr>
      </w:pPr>
    </w:p>
    <w:p>
      <w:pPr>
        <w:pStyle w:val="P68B1DB1-BodyText2"/>
        <w:spacing w:line="420" w:lineRule="exact"/>
      </w:pPr>
      <w:r>
        <w:pict>
          <v:shape id="_x0000_s4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1286" w:right="1611" w:hanging="229"/>
        <w:spacing w:before="61" w:line="250" w:lineRule="auto"/>
      </w:pPr>
      <w:r>
        <w:rPr>
          <w:spacing w:val="-5"/>
        </w:rPr>
        <w:t>·</w:t>
      </w:r>
      <w:r>
        <w:rPr>
          <w:spacing w:val="-5"/>
        </w:rPr>
        <w:t>一</w:t>
      </w:r>
      <w:r>
        <w:rPr>
          <w:spacing w:val="-5"/>
        </w:rPr>
        <w:t>组</w:t>
      </w:r>
      <w:r>
        <w:rPr>
          <w:spacing w:val="-5"/>
        </w:rPr>
        <w:t>组件（根</w:t>
      </w:r>
      <w:r>
        <w:rPr>
          <w:spacing w:val="-6"/>
        </w:rPr>
        <w:t>复合体、端点、</w:t>
      </w:r>
      <w:r>
        <w:rPr>
          <w:spacing w:val="-6"/>
        </w:rPr>
        <w:t>交换机）可以仅</w:t>
      </w:r>
      <w:r>
        <w:rPr>
          <w:spacing w:val="-6"/>
        </w:rPr>
        <w:t>支持</w:t>
      </w:r>
      <w:r>
        <w:rPr>
          <w:spacing w:val="-6"/>
        </w:rPr>
        <w:t>强制</w:t>
      </w:r>
      <w:r>
        <w:rPr>
          <w:spacing w:val="-6"/>
        </w:rPr>
        <w:t xml:space="preserve">VC 0资源</w:t>
      </w:r>
      <w:r>
        <w:rPr>
          <w:spacing w:val="-6"/>
        </w:rPr>
        <w:t>，</w:t>
      </w:r>
      <w:r>
        <w:t xml:space="preserve">   </w:t>
      </w:r>
      <w:r>
        <w:rPr>
          <w:spacing w:val="-6"/>
        </w:rPr>
        <w:t>必须将</w:t>
      </w:r>
      <w:r>
        <w:rPr>
          <w:spacing w:val="-6"/>
        </w:rPr>
        <w:t xml:space="preserve">TC 0映射</w:t>
      </w:r>
      <w:r>
        <w:rPr>
          <w:spacing w:val="-6"/>
        </w:rPr>
        <w:t>到</w:t>
      </w:r>
      <w:r>
        <w:rPr>
          <w:spacing w:val="-6"/>
        </w:rPr>
        <w:t xml:space="preserve">VC 0。</w:t>
      </w:r>
      <w:r>
        <w:rPr>
          <w:spacing w:val="-14"/>
        </w:rPr>
        <w:t xml:space="preserve"> </w:t>
      </w:r>
      <w:r>
        <w:rPr>
          <w:spacing w:val="-6"/>
        </w:rPr>
        <w:t>系统</w:t>
      </w:r>
      <w:r>
        <w:rPr>
          <w:spacing w:val="-6"/>
        </w:rPr>
        <w:t>软件可以根据应用程序</w:t>
      </w:r>
      <w:r>
        <w:rPr>
          <w:spacing w:val="-7"/>
        </w:rPr>
        <w:t>使用要求，将一个</w:t>
      </w:r>
      <w:r>
        <w:rPr>
          <w:spacing w:val="-7"/>
        </w:rPr>
        <w:t>或</w:t>
      </w:r>
      <w:r>
        <w:rPr>
          <w:spacing w:val="-7"/>
        </w:rPr>
        <w:t>所有</w:t>
      </w:r>
      <w:r>
        <w:rPr>
          <w:spacing w:val="-5"/>
        </w:rPr>
        <w:t>非零</w:t>
      </w:r>
      <w:r>
        <w:rPr>
          <w:spacing w:val="-5"/>
        </w:rPr>
        <w:t>TC</w:t>
      </w:r>
      <w:r>
        <w:rPr>
          <w:spacing w:val="-18"/>
        </w:rPr>
        <w:t>映射</w:t>
      </w:r>
      <w:r>
        <w:rPr>
          <w:spacing w:val="-5"/>
        </w:rPr>
        <w:t>到</w:t>
      </w:r>
      <w:r>
        <w:rPr>
          <w:spacing w:val="-5"/>
        </w:rPr>
        <w:t xml:space="preserve">VC 0</w:t>
      </w:r>
      <w:r>
        <w:rPr>
          <w:spacing w:val="-5"/>
        </w:rPr>
        <w:t>以及结构内的</w:t>
      </w:r>
      <w:r>
        <w:rPr>
          <w:spacing w:val="-6"/>
        </w:rPr>
        <w:t>任何</w:t>
      </w:r>
      <w:r>
        <w:rPr>
          <w:spacing w:val="-6"/>
        </w:rPr>
        <w:t>或</w:t>
      </w:r>
      <w:r>
        <w:rPr>
          <w:spacing w:val="-6"/>
        </w:rPr>
        <w:t>所有路径</w:t>
      </w:r>
      <w:r>
        <w:rPr>
          <w:spacing w:val="-6"/>
        </w:rPr>
        <w:t>上。</w:t>
      </w:r>
    </w:p>
    <w:p>
      <w:pPr>
        <w:pStyle w:val="P68B1DB1-BodyText4"/>
        <w:ind w:left="1057"/>
        <w:spacing w:before="96" w:line="251" w:lineRule="exact"/>
      </w:pPr>
      <w:r>
        <w:rPr>
          <w:spacing w:val="-7"/>
        </w:rPr>
        <w:t>·一组组件可以支持两个VC资源，例如，</w:t>
      </w:r>
      <w:r>
        <w:rPr>
          <w:spacing w:val="-23"/>
        </w:rPr>
        <w:t xml:space="preserve"> </w:t>
      </w:r>
      <w:r>
        <w:rPr>
          <w:spacing w:val="-7"/>
        </w:rPr>
        <w:t xml:space="preserve">V </w:t>
      </w:r>
      <w:r>
        <w:rPr>
          <w:spacing w:val="-8"/>
        </w:rPr>
        <w:t>C0和</w:t>
      </w:r>
      <w:r>
        <w:rPr>
          <w:spacing w:val="-8"/>
        </w:rPr>
        <w:t>VC1。系统</w:t>
      </w:r>
      <w:r>
        <w:rPr>
          <w:spacing w:val="-8"/>
        </w:rPr>
        <w:t>软件必须映射</w:t>
      </w:r>
      <w:r>
        <w:rPr>
          <w:spacing w:val="-8"/>
        </w:rPr>
        <w:t xml:space="preserve">TC 0/VC 0</w:t>
      </w:r>
    </w:p>
    <w:p>
      <w:pPr>
        <w:pStyle w:val="BodyText"/>
        <w:ind w:left="1279" w:right="1693" w:firstLine="1"/>
        <w:spacing w:before="1" w:line="249" w:lineRule="auto"/>
      </w:pPr>
      <w:r>
        <w:rPr>
          <w:spacing w:val="-6"/>
        </w:rPr>
        <w:t>并且另外，可以将一个或所有非零</w:t>
      </w:r>
      <w:r>
        <w:rPr>
          <w:spacing w:val="-6"/>
        </w:rPr>
        <w:t>TC标签</w:t>
      </w:r>
      <w:r>
        <w:rPr>
          <w:spacing w:val="-18"/>
        </w:rPr>
        <w:t>映射</w:t>
      </w:r>
      <w:r>
        <w:rPr>
          <w:spacing w:val="-6"/>
        </w:rPr>
        <w:t>到</w:t>
      </w:r>
      <w:r>
        <w:rPr>
          <w:spacing w:val="-6"/>
        </w:rPr>
        <w:t xml:space="preserve">VC 0</w:t>
      </w:r>
      <w:r>
        <w:rPr>
          <w:spacing w:val="-6"/>
        </w:rPr>
        <w:t>或</w:t>
      </w:r>
      <w:r>
        <w:rPr>
          <w:spacing w:val="-6"/>
        </w:rPr>
        <w:t xml:space="preserve">VC 1。</w:t>
      </w:r>
      <w:r>
        <w:rPr>
          <w:spacing w:val="-22"/>
        </w:rPr>
        <w:t>如上</w:t>
      </w:r>
      <w:r>
        <w:rPr>
          <w:spacing w:val="-6"/>
        </w:rPr>
        <w:t>所</w:t>
      </w:r>
      <w:r>
        <w:rPr>
          <w:spacing w:val="-7"/>
        </w:rPr>
        <w:t>述，</w:t>
      </w:r>
      <w:r>
        <w:rPr>
          <w:spacing w:val="-7"/>
        </w:rPr>
        <w:t>可以在结构内</w:t>
      </w:r>
      <w:r>
        <w:rPr>
          <w:spacing w:val="-4"/>
        </w:rPr>
        <w:t>的任何</w:t>
      </w:r>
      <w:r>
        <w:rPr>
          <w:spacing w:val="-4"/>
        </w:rPr>
        <w:t>或所有路径</w:t>
      </w:r>
      <w:r>
        <w:rPr>
          <w:spacing w:val="-17"/>
        </w:rPr>
        <w:t>上启用这些映射</w:t>
      </w:r>
      <w:r>
        <w:rPr>
          <w:spacing w:val="-4"/>
        </w:rPr>
        <w:t>。请</w:t>
      </w:r>
      <w:r>
        <w:rPr>
          <w:spacing w:val="-4"/>
        </w:rPr>
        <w:t>参考</w:t>
      </w:r>
      <w:r>
        <w:rPr>
          <w:spacing w:val="-13"/>
        </w:rPr>
        <w:t>以下</w:t>
      </w:r>
      <w:r>
        <w:rPr>
          <w:spacing w:val="-5"/>
        </w:rPr>
        <w:t>示例</w:t>
      </w:r>
      <w:r>
        <w:rPr>
          <w:spacing w:val="-5"/>
        </w:rPr>
        <w:t>以获取更多信息。</w:t>
      </w:r>
    </w:p>
    <w:p>
      <w:pPr>
        <w:pStyle w:val="BodyText"/>
        <w:ind w:left="1278" w:right="1874" w:hanging="221"/>
        <w:spacing w:before="96" w:line="249" w:lineRule="auto"/>
      </w:pPr>
      <w:r>
        <w:rPr>
          <w:spacing w:val="-6"/>
        </w:rPr>
        <w:t>·</w:t>
      </w:r>
      <w:r>
        <w:rPr>
          <w:spacing w:val="-6"/>
        </w:rPr>
        <w:t>交换机可以</w:t>
      </w:r>
      <w:r>
        <w:rPr>
          <w:spacing w:val="-6"/>
        </w:rPr>
        <w:t>用八个端口</w:t>
      </w:r>
      <w:r>
        <w:rPr>
          <w:spacing w:val="-14"/>
        </w:rPr>
        <w:t>实现</w:t>
      </w:r>
      <w:r>
        <w:rPr>
          <w:spacing w:val="-6"/>
        </w:rPr>
        <w:t>-</w:t>
      </w:r>
      <w:r>
        <w:rPr>
          <w:spacing w:val="-6"/>
        </w:rPr>
        <w:t>七</w:t>
      </w:r>
      <w:r>
        <w:rPr>
          <w:spacing w:val="-20"/>
        </w:rPr>
        <w:t>个</w:t>
      </w:r>
      <w:r>
        <w:rPr>
          <w:spacing w:val="-6"/>
        </w:rPr>
        <w:t>xl链路</w:t>
      </w:r>
      <w:r>
        <w:rPr>
          <w:spacing w:val="-6"/>
        </w:rPr>
        <w:t>与</w:t>
      </w:r>
      <w:r>
        <w:rPr>
          <w:spacing w:val="-6"/>
        </w:rPr>
        <w:t>两</w:t>
      </w:r>
      <w:r>
        <w:rPr>
          <w:spacing w:val="-23"/>
        </w:rPr>
        <w:t>个</w:t>
      </w:r>
      <w:r>
        <w:rPr>
          <w:spacing w:val="-6"/>
        </w:rPr>
        <w:t>VC资源，一个</w:t>
      </w:r>
      <w:r>
        <w:rPr>
          <w:spacing w:val="-6"/>
        </w:rPr>
        <w:t>x16</w:t>
      </w:r>
      <w:r>
        <w:rPr>
          <w:spacing w:val="-7"/>
        </w:rPr>
        <w:t>链路</w:t>
      </w:r>
      <w:r>
        <w:rPr>
          <w:spacing w:val="-7"/>
        </w:rPr>
        <w:t>与</w:t>
      </w:r>
      <w:r>
        <w:rPr>
          <w:spacing w:val="-6"/>
        </w:rPr>
        <w:t>一个</w:t>
      </w:r>
      <w:r>
        <w:rPr>
          <w:spacing w:val="-6"/>
        </w:rPr>
        <w:t>VC资源。</w:t>
      </w:r>
      <w:r>
        <w:rPr>
          <w:spacing w:val="-6"/>
        </w:rPr>
        <w:t>系统</w:t>
      </w:r>
      <w:r>
        <w:rPr>
          <w:spacing w:val="-6"/>
        </w:rPr>
        <w:t>软件可以</w:t>
      </w:r>
      <w:r>
        <w:rPr>
          <w:spacing w:val="-7"/>
        </w:rPr>
        <w:t>在</w:t>
      </w:r>
      <w:r>
        <w:rPr>
          <w:spacing w:val="-7"/>
        </w:rPr>
        <w:t>x1链路</w:t>
      </w:r>
      <w:r>
        <w:rPr>
          <w:spacing w:val="-7"/>
        </w:rPr>
        <w:t>上</w:t>
      </w:r>
      <w:r>
        <w:t>启用</w:t>
      </w:r>
      <w:r>
        <w:rPr>
          <w:spacing w:val="-7"/>
        </w:rPr>
        <w:t>两个</w:t>
      </w:r>
      <w:r>
        <w:t>VC资源，并且分配</w:t>
      </w:r>
      <w:r>
        <w:rPr>
          <w:spacing w:val="-7"/>
        </w:rPr>
        <w:t>一个</w:t>
      </w:r>
      <w:r>
        <w:rPr>
          <w:spacing w:val="-7"/>
        </w:rPr>
        <w:t>或多个VC资源。</w:t>
      </w:r>
    </w:p>
    <w:p>
      <w:pPr>
        <w:pStyle w:val="BodyText"/>
        <w:ind w:left="1287" w:right="1735" w:hanging="7"/>
        <w:spacing w:before="1" w:line="248" w:lineRule="auto"/>
      </w:pPr>
      <w:r>
        <w:rPr>
          <w:spacing w:val="-4"/>
        </w:rPr>
        <w:t>附加</w:t>
      </w:r>
      <w:r>
        <w:rPr>
          <w:spacing w:val="-4"/>
        </w:rPr>
        <w:t>TC</w:t>
      </w:r>
      <w:r>
        <w:rPr>
          <w:spacing w:val="-4"/>
        </w:rPr>
        <w:t>，</w:t>
      </w:r>
      <w:r>
        <w:rPr>
          <w:spacing w:val="-4"/>
        </w:rPr>
        <w:t>从而允许</w:t>
      </w:r>
      <w:r>
        <w:rPr>
          <w:spacing w:val="-5"/>
        </w:rPr>
        <w:t>交换机</w:t>
      </w:r>
      <w:r>
        <w:rPr>
          <w:spacing w:val="-5"/>
        </w:rPr>
        <w:t>区分</w:t>
      </w:r>
      <w:r>
        <w:rPr>
          <w:spacing w:val="-5"/>
        </w:rPr>
        <w:t>在任何端口之间流动的流量。</w:t>
      </w:r>
      <w:r>
        <w:rPr>
          <w:spacing w:val="-17"/>
        </w:rPr>
        <w:t xml:space="preserve"> </w:t>
      </w:r>
      <w:r>
        <w:rPr>
          <w:spacing w:val="-5"/>
        </w:rPr>
        <w:t>x16</w:t>
      </w:r>
      <w:r>
        <w:rPr>
          <w:spacing w:val="-6"/>
        </w:rPr>
        <w:t>链路还必须配置</w:t>
      </w:r>
      <w:r>
        <w:rPr>
          <w:spacing w:val="-6"/>
        </w:rPr>
        <w:t xml:space="preserve">为将任何非TC 0流量映射</w:t>
      </w:r>
      <w:r>
        <w:rPr>
          <w:spacing w:val="-6"/>
        </w:rPr>
        <w:t>到</w:t>
      </w:r>
      <w:r>
        <w:rPr>
          <w:spacing w:val="-6"/>
        </w:rPr>
        <w:t xml:space="preserve">VC 0（如果</w:t>
      </w:r>
      <w:r>
        <w:rPr>
          <w:spacing w:val="-6"/>
        </w:rPr>
        <w:t>此类</w:t>
      </w:r>
      <w:r>
        <w:rPr>
          <w:spacing w:val="-6"/>
        </w:rPr>
        <w:t>流量</w:t>
      </w:r>
      <w:r>
        <w:rPr>
          <w:spacing w:val="-6"/>
        </w:rPr>
        <w:t>要</w:t>
      </w:r>
      <w:r>
        <w:rPr>
          <w:spacing w:val="-6"/>
        </w:rPr>
        <w:t>在</w:t>
      </w:r>
      <w:r>
        <w:rPr>
          <w:spacing w:val="-6"/>
        </w:rPr>
        <w:t>此链路上流动）。注意：</w:t>
      </w:r>
    </w:p>
    <w:p>
      <w:pPr>
        <w:pStyle w:val="BodyText"/>
        <w:ind w:left="1287" w:right="1640" w:hanging="1"/>
      </w:pPr>
      <w:r>
        <w:rPr>
          <w:spacing w:val="-5"/>
        </w:rPr>
        <w:t>需要多端口</w:t>
      </w:r>
      <w:r>
        <w:rPr>
          <w:spacing w:val="-5"/>
        </w:rPr>
        <w:t>组件（交换机和根复合体）</w:t>
      </w:r>
      <w:r>
        <w:rPr>
          <w:spacing w:val="-5"/>
        </w:rPr>
        <w:t>来</w:t>
      </w:r>
      <w:r>
        <w:rPr>
          <w:spacing w:val="-5"/>
        </w:rPr>
        <w:t>支持每个端口的</w:t>
      </w:r>
      <w:r>
        <w:rPr>
          <w:spacing w:val="-6"/>
        </w:rPr>
        <w:t>独立</w:t>
      </w:r>
      <w:r>
        <w:rPr>
          <w:spacing w:val="-6"/>
        </w:rPr>
        <w:t>TC/VC映射</w:t>
      </w:r>
      <w:r>
        <w:rPr>
          <w:spacing w:val="-5"/>
        </w:rPr>
        <w:t>。</w:t>
      </w:r>
    </w:p>
    <w:p>
      <w:pPr>
        <w:pStyle w:val="BodyText"/>
        <w:ind w:left="875" w:right="1215" w:firstLine="12"/>
        <w:spacing w:before="240" w:line="249" w:lineRule="auto"/>
      </w:pPr>
      <w:r>
        <w:rPr>
          <w:spacing w:val="-6"/>
        </w:rPr>
        <w:t>在以上示例中的任一</w:t>
      </w:r>
      <w:r>
        <w:rPr>
          <w:spacing w:val="-6"/>
        </w:rPr>
        <w:t>个中，</w:t>
      </w:r>
      <w:r>
        <w:rPr>
          <w:spacing w:val="-6"/>
        </w:rPr>
        <w:t>系统</w:t>
      </w:r>
      <w:r>
        <w:rPr>
          <w:spacing w:val="-6"/>
        </w:rPr>
        <w:t>软件具有</w:t>
      </w:r>
      <w:r>
        <w:rPr>
          <w:spacing w:val="-6"/>
        </w:rPr>
        <w:t>将TC中的</w:t>
      </w:r>
      <w:r>
        <w:rPr>
          <w:spacing w:val="-6"/>
        </w:rPr>
        <w:t>一个、</w:t>
      </w:r>
      <w:r>
        <w:rPr>
          <w:spacing w:val="-6"/>
        </w:rPr>
        <w:t>全部</w:t>
      </w:r>
      <w:r>
        <w:rPr>
          <w:spacing w:val="-6"/>
        </w:rPr>
        <w:t>或</w:t>
      </w:r>
      <w:r>
        <w:rPr>
          <w:spacing w:val="-6"/>
        </w:rPr>
        <w:t>子集</w:t>
      </w:r>
      <w:r>
        <w:rPr>
          <w:spacing w:val="-17"/>
        </w:rPr>
        <w:t>映射</w:t>
      </w:r>
      <w:r>
        <w:rPr>
          <w:spacing w:val="-7"/>
        </w:rPr>
        <w:t>到</w:t>
      </w:r>
      <w:r>
        <w:rPr>
          <w:spacing w:val="-7"/>
        </w:rPr>
        <w:t>给定</w:t>
      </w:r>
      <w:r>
        <w:rPr>
          <w:spacing w:val="-7"/>
        </w:rPr>
        <w:t>VC的能力。</w:t>
      </w:r>
      <w:r>
        <w:rPr>
          <w:spacing w:val="-14"/>
        </w:rPr>
        <w:t xml:space="preserve"> </w:t>
      </w:r>
      <w:r>
        <w:rPr>
          <w:spacing w:val="-7"/>
        </w:rPr>
        <w:t>如果</w:t>
      </w:r>
      <w:r>
        <w:rPr>
          <w:spacing w:val="-5"/>
        </w:rPr>
        <w:t>系统</w:t>
      </w:r>
      <w:r>
        <w:rPr>
          <w:spacing w:val="-5"/>
        </w:rPr>
        <w:t>软件</w:t>
      </w:r>
      <w:r>
        <w:rPr>
          <w:spacing w:val="-5"/>
        </w:rPr>
        <w:t>希望</w:t>
      </w:r>
      <w:r>
        <w:rPr>
          <w:spacing w:val="-5"/>
        </w:rPr>
        <w:t>限制</w:t>
      </w:r>
      <w:r>
        <w:rPr>
          <w:spacing w:val="-6"/>
        </w:rPr>
        <w:t>可以</w:t>
      </w:r>
      <w:r>
        <w:rPr>
          <w:spacing w:val="-6"/>
        </w:rPr>
        <w:t>流过</w:t>
      </w:r>
      <w:r>
        <w:rPr>
          <w:spacing w:val="-6"/>
        </w:rPr>
        <w:t>给定链路的业务类别的数量，则它可以仅将</w:t>
      </w:r>
      <w:r>
        <w:rPr>
          <w:spacing w:val="-12"/>
        </w:rPr>
        <w:t>TC</w:t>
      </w:r>
      <w:r>
        <w:rPr>
          <w:spacing w:val="-6"/>
        </w:rPr>
        <w:t>的</w:t>
      </w:r>
      <w:r>
        <w:rPr>
          <w:spacing w:val="-6"/>
        </w:rPr>
        <w:t>子集</w:t>
      </w:r>
      <w:r>
        <w:rPr>
          <w:spacing w:val="-18"/>
        </w:rPr>
        <w:t>配置</w:t>
      </w:r>
      <w:r>
        <w:rPr>
          <w:spacing w:val="-6"/>
        </w:rPr>
        <w:t>到</w:t>
      </w:r>
      <w:r>
        <w:rPr>
          <w:spacing w:val="-6"/>
        </w:rPr>
        <w:t>启用的</w:t>
      </w:r>
      <w:r>
        <w:rPr>
          <w:spacing w:val="-6"/>
        </w:rPr>
        <w:t>VC资源。</w:t>
      </w:r>
      <w:r>
        <w:rPr>
          <w:spacing w:val="-6"/>
        </w:rPr>
        <w:t>任何</w:t>
      </w:r>
      <w:r>
        <w:rPr>
          <w:spacing w:val="-6"/>
        </w:rPr>
        <w:t>表示</w:t>
      </w:r>
      <w:r>
        <w:rPr>
          <w:spacing w:val="-6"/>
        </w:rPr>
        <w:t>TC</w:t>
      </w:r>
      <w:r>
        <w:rPr>
          <w:spacing w:val="-6"/>
        </w:rPr>
        <w:t>尚未映射</w:t>
      </w:r>
      <w:r>
        <w:rPr>
          <w:spacing w:val="-6"/>
        </w:rPr>
        <w:t>到</w:t>
      </w:r>
      <w:r>
        <w:rPr>
          <w:spacing w:val="-6"/>
        </w:rPr>
        <w:t>已</w:t>
      </w:r>
      <w:r>
        <w:rPr>
          <w:spacing w:val="-6"/>
        </w:rPr>
        <w:t>启用</w:t>
      </w:r>
      <w:r>
        <w:rPr>
          <w:spacing w:val="-6"/>
        </w:rPr>
        <w:t>VC</w:t>
      </w:r>
    </w:p>
    <w:p>
      <w:pPr>
        <w:pStyle w:val="BodyText"/>
        <w:ind w:left="879" w:right="1403" w:firstLine="7"/>
        <w:spacing w:before="2" w:line="248" w:lineRule="auto"/>
      </w:pPr>
      <w:r>
        <w:rPr>
          <w:spacing w:val="-6"/>
        </w:rPr>
        <w:t>资源必须被</w:t>
      </w:r>
      <w:r>
        <w:rPr>
          <w:spacing w:val="-6"/>
        </w:rPr>
        <w:t>视为格式错误</w:t>
      </w:r>
      <w:r>
        <w:rPr>
          <w:spacing w:val="-17"/>
        </w:rPr>
        <w:t>的</w:t>
      </w:r>
      <w:r>
        <w:rPr>
          <w:spacing w:val="-6"/>
        </w:rPr>
        <w:t>TLP。</w:t>
      </w:r>
      <w:r>
        <w:rPr>
          <w:spacing w:val="-17"/>
        </w:rPr>
        <w:t>这</w:t>
      </w:r>
      <w:r>
        <w:rPr>
          <w:spacing w:val="-6"/>
        </w:rPr>
        <w:t>被</w:t>
      </w:r>
      <w:r>
        <w:rPr>
          <w:spacing w:val="-6"/>
        </w:rPr>
        <w:t>称为</w:t>
      </w:r>
      <w:r>
        <w:rPr>
          <w:spacing w:val="-6"/>
        </w:rPr>
        <w:t>TC滤波。此TLP的流控制</w:t>
      </w:r>
      <w:r>
        <w:rPr>
          <w:spacing w:val="-6"/>
        </w:rPr>
        <w:t>信用</w:t>
      </w:r>
      <w:r>
        <w:rPr>
          <w:spacing w:val="-6"/>
        </w:rPr>
        <w:t>将</w:t>
      </w:r>
      <w:r>
        <w:rPr>
          <w:spacing w:val="-5"/>
        </w:rPr>
        <w:t>丢失，并且将生成无法纠正</w:t>
      </w:r>
      <w:r>
        <w:rPr>
          <w:spacing w:val="-3"/>
        </w:rPr>
        <w:t>的</w:t>
      </w:r>
      <w:r>
        <w:rPr>
          <w:spacing w:val="-5"/>
        </w:rPr>
        <w:t>错误</w:t>
      </w:r>
      <w:r>
        <w:rPr>
          <w:spacing w:val="-5"/>
        </w:rPr>
        <w:t>，</w:t>
      </w:r>
      <w:r>
        <w:rPr>
          <w:spacing w:val="-5"/>
        </w:rPr>
        <w:t>因此</w:t>
      </w:r>
      <w:r>
        <w:rPr>
          <w:spacing w:val="-16"/>
        </w:rPr>
        <w:t>通常需要</w:t>
      </w:r>
      <w:r>
        <w:rPr>
          <w:spacing w:val="-5"/>
        </w:rPr>
        <w:t>软件干预</w:t>
      </w:r>
      <w:r>
        <w:rPr>
          <w:spacing w:val="-5"/>
        </w:rPr>
        <w:t>来恢复正确的</w:t>
      </w:r>
      <w:r>
        <w:t xml:space="preserve">    </w:t>
      </w:r>
      <w:r>
        <w:rPr>
          <w:spacing w:val="-5"/>
        </w:rPr>
        <w:t>TC</w:t>
      </w:r>
      <w:r>
        <w:rPr>
          <w:spacing w:val="-6"/>
        </w:rPr>
        <w:t>过滤</w:t>
      </w:r>
      <w:r>
        <w:rPr>
          <w:spacing w:val="-6"/>
        </w:rPr>
        <w:t>事件</w:t>
      </w:r>
      <w:r>
        <w:rPr>
          <w:spacing w:val="-6"/>
        </w:rPr>
        <w:t>发生后的操作。</w:t>
      </w:r>
    </w:p>
    <w:p>
      <w:pPr>
        <w:pStyle w:val="BodyText"/>
        <w:ind w:left="887" w:right="1283" w:hanging="17"/>
        <w:spacing w:before="145" w:line="252" w:lineRule="auto"/>
      </w:pPr>
      <w:r>
        <w:rPr>
          <w:spacing w:val="-5"/>
        </w:rPr>
        <w:t>TC过滤</w:t>
      </w:r>
      <w:r>
        <w:rPr>
          <w:spacing w:val="-5"/>
        </w:rPr>
        <w:t>的图形示例</w:t>
      </w:r>
      <w:r>
        <w:rPr>
          <w:spacing w:val="-5"/>
        </w:rPr>
        <w:t>如</w:t>
      </w:r>
      <w:hyperlink w:history="true" w:anchor="bookmark63">
        <w:r>
          <w:rPr>
            <w:u w:val="single" w:color="C0C0C0"/>
            <w:spacing w:val="-6"/>
          </w:rPr>
          <w:t>图</w:t>
        </w:r>
        <w:r>
          <w:rPr>
            <w:u w:val="single" w:color="C0C0C0"/>
            <w:spacing w:val="-6"/>
          </w:rPr>
          <w:t>6-4所示</w:t>
        </w:r>
      </w:hyperlink>
      <w:r>
        <w:rPr>
          <w:spacing w:val="-6"/>
        </w:rPr>
        <w:t>，</w:t>
      </w:r>
      <w:r>
        <w:rPr>
          <w:spacing w:val="-6"/>
        </w:rPr>
        <w:t>其中</w:t>
      </w:r>
      <w:r>
        <w:rPr>
          <w:spacing w:val="-6"/>
        </w:rPr>
        <w:t>TC（2：6）未映射</w:t>
      </w:r>
      <w:r>
        <w:rPr>
          <w:spacing w:val="-6"/>
        </w:rPr>
        <w:t>到</w:t>
      </w:r>
      <w:r>
        <w:rPr>
          <w:spacing w:val="-6"/>
        </w:rPr>
        <w:t>连接</w:t>
      </w:r>
      <w:r>
        <w:rPr>
          <w:spacing w:val="-6"/>
        </w:rPr>
        <w:t>端点</w:t>
      </w:r>
      <w:r>
        <w:rPr>
          <w:spacing w:val="-6"/>
        </w:rPr>
        <w:t>A和</w:t>
      </w:r>
      <w:r>
        <w:rPr>
          <w:spacing w:val="-6"/>
        </w:rPr>
        <w:t>交换机的链路。</w:t>
      </w:r>
      <w:r>
        <w:rPr>
          <w:spacing w:val="-16"/>
        </w:rPr>
        <w:t>这</w:t>
      </w:r>
      <w:r>
        <w:rPr>
          <w:spacing w:val="-6"/>
        </w:rPr>
        <w:t>意味</w:t>
      </w:r>
      <w:r>
        <w:rPr>
          <w:spacing w:val="-6"/>
        </w:rPr>
        <w:t>着</w:t>
      </w:r>
      <w:r>
        <w:rPr>
          <w:spacing w:val="-17"/>
        </w:rPr>
        <w:t>在交换机和端点A</w:t>
      </w:r>
      <w:r>
        <w:rPr>
          <w:spacing w:val="-6"/>
        </w:rPr>
        <w:t>之间不允许具有TC（2：6）</w:t>
      </w:r>
      <w:r>
        <w:rPr>
          <w:spacing w:val="-22"/>
        </w:rPr>
        <w:t>的TLP</w:t>
      </w:r>
      <w:r>
        <w:rPr>
          <w:spacing w:val="-6"/>
        </w:rPr>
        <w:t>。</w:t>
      </w:r>
    </w:p>
    <w:p>
      <w:pPr>
        <w:spacing w:line="245" w:lineRule="auto"/>
        <w:rPr>
          <w:rFonts w:ascii="Arial"/>
          <w:sz w:val="21"/>
        </w:rPr>
      </w:pPr>
    </w:p>
    <w:p>
      <w:pPr>
        <w:spacing w:line="246" w:lineRule="auto"/>
        <w:rPr>
          <w:rFonts w:ascii="Arial"/>
          <w:sz w:val="21"/>
        </w:rPr>
      </w:pPr>
    </w:p>
    <w:p>
      <w:pPr>
        <w:ind w:firstLine="4205"/>
        <w:spacing w:line="21" w:lineRule="exact"/>
      </w:pPr>
      <w:r>
        <w:pict>
          <v:shape id="_x0000_s470" style="position:absolute;margin-left:176.431pt;margin-top:0.694442pt;mso-position-vertical-relative:text;mso-position-horizontal-relative:text;width:34.7pt;height:34.7pt;z-index:252952576;" filled="false" strokecolor="#000000" strokeweight="1.01pt" coordsize="694,694" coordorigin="0,0" path="m686,7l7,686e">
            <v:stroke dashstyle="dash" joinstyle="miter" miterlimit="4"/>
          </v:shape>
        </w:pict>
        <w:pict>
          <v:shape id="_x0000_s472" style="position:absolute;margin-left:372.321pt;margin-top:0.689528pt;mso-position-vertical-relative:text;mso-position-horizontal-relative:text;width:34.95pt;height:34.05pt;z-index:252955648;" filled="false" strokecolor="#000000" strokeweight="1.01pt" coordsize="699,680" coordorigin="0,0" path="m691,673l7,7e">
            <v:stroke dashstyle="dash" joinstyle="miter" miterlimit="4"/>
          </v:shape>
        </w:pict>
        <w:pict>
          <v:shape id="_x0000_s474" style="mso-position-vertical-relative:line;mso-position-horizontal-relative:char;width:161.95pt;height:1.05pt;" filled="false" strokecolor="#000000" strokeweight="1.01pt" coordsize="3238,20" coordorigin="0,0" path="m3238,10l0,10e">
            <v:stroke dashstyle="dash" joinstyle="miter" miterlimit="4"/>
          </v:shape>
        </w:pict>
      </w:r>
    </w:p>
    <w:p>
      <w:pPr>
        <w:spacing w:line="374" w:lineRule="auto"/>
        <w:rPr>
          <w:rFonts w:ascii="Arial"/>
          <w:sz w:val="21"/>
        </w:rPr>
      </w:pPr>
      <w:r>
        <w:pict>
          <v:shape id="_x0000_s476" style="position:absolute;margin-left:342.774pt;margin-top:16.698pt;mso-position-vertical-relative:text;mso-position-horizontal-relative:text;width:40.95pt;height:14.55pt;z-index:252979200;" filled="false" stroked="false" type="#_x0000_t202">
            <v:fill on="false"/>
            <v:stroke on="false"/>
            <v:path/>
            <v:imagedata o:title=""/>
            <o:lock v:ext="edit" aspectratio="false"/>
            <v:textbox inset="0mm,0mm,0mm,0mm">
              <w:txbxContent>
                <w:p>
                  <w:pPr>
                    <w:ind w:left="20"/>
                    <w:spacing w:before="19" w:line="201" w:lineRule="auto"/>
                    <w:rPr>
                      <w:rFonts w:ascii="Arial" w:hAnsi="Arial" w:cs="Arial" w:eastAsia="Arial"/>
                      <w:sz w:val="26"/>
                      <w:szCs w:val="26"/>
                    </w:rPr>
                    <w:pStyle w:val="P68B1DB1-Normal126"/>
                  </w:pPr>
                  <w:r>
                    <w:t>开关</w:t>
                  </w:r>
                </w:p>
              </w:txbxContent>
            </v:textbox>
          </v:shape>
        </w:pict>
      </w:r>
    </w:p>
    <w:p>
      <w:pPr>
        <w:ind w:firstLine="5362"/>
        <w:spacing w:before="1" w:line="4926" w:lineRule="exact"/>
      </w:pPr>
      <w:r>
        <w:pict>
          <v:shape id="_x0000_s478" style="position:absolute;margin-left:224.617pt;margin-top:164.215pt;mso-position-vertical-relative:text;mso-position-horizontal-relative:text;width:69.45pt;height:0.7pt;z-index:-250377216;" filled="false" strokecolor="#000000" strokeweight="0.67pt" coordsize="1388,13" coordorigin="0,0" path="m1381,6l6,6e">
            <v:stroke endcap="square" joinstyle="miter" miterlimit="10"/>
          </v:shape>
        </w:pict>
        <w:pict>
          <v:shape id="_x0000_s480" style="position:absolute;margin-left:224.617pt;margin-top:189.724pt;mso-position-vertical-relative:text;mso-position-horizontal-relative:text;width:69.45pt;height:0.7pt;z-index:-250379264;" filled="false" strokecolor="#000000" strokeweight="0.67pt" coordsize="1388,13" coordorigin="0,0" path="m1381,6l6,6e">
            <v:stroke endcap="square" joinstyle="miter" miterlimit="10"/>
          </v:shape>
        </w:pict>
        <w:pict>
          <v:shape id="_x0000_s482" style="position:absolute;margin-left:224.617pt;margin-top:214.696pt;mso-position-vertical-relative:text;mso-position-horizontal-relative:text;width:69.45pt;height:0.7pt;z-index:-250374144;" filled="false" strokecolor="#000000" strokeweight="0.67pt" coordsize="1388,13" coordorigin="0,0" path="m1381,6l6,6e">
            <v:stroke endcap="square" joinstyle="miter" miterlimit="10"/>
          </v:shape>
        </w:pict>
        <w:pict>
          <v:shape id="_x0000_s484" style="position:absolute;margin-left:225.288pt;margin-top:63.2511pt;mso-position-vertical-relative:text;mso-position-horizontal-relative:text;width:51.05pt;height:0.7pt;z-index:-250380288;" filled="false" strokecolor="#000000" strokeweight="0.67pt" coordsize="1020,13" coordorigin="0,0" path="m1013,6l6,6e">
            <v:stroke endcap="square" joinstyle="miter" miterlimit="10"/>
          </v:shape>
        </w:pict>
        <w:pict>
          <v:shape id="_x0000_s486" style="position:absolute;margin-left:321.15pt;margin-top:94.3994pt;mso-position-vertical-relative:text;mso-position-horizontal-relative:text;width:51.2pt;height:0.7pt;z-index:-250371072;" filled="false" strokecolor="#000000" strokeweight="0.67pt" coordsize="1024,13" coordorigin="0,0" path="m6,6l1016,6e">
            <v:stroke endcap="square" joinstyle="miter" miterlimit="10"/>
          </v:shape>
        </w:pict>
        <w:pict>
          <v:shape id="_x0000_s488" style="position:absolute;margin-left:321.15pt;margin-top:119.909pt;mso-position-vertical-relative:text;mso-position-horizontal-relative:text;width:51.2pt;height:0.7pt;z-index:-250370048;" filled="false" strokecolor="#000000" strokeweight="0.67pt" coordsize="1024,13" coordorigin="0,0" path="m6,6l1016,6e">
            <v:stroke endcap="square" joinstyle="miter" miterlimit="10"/>
          </v:shape>
        </w:pict>
        <w:pict>
          <v:shape id="_x0000_s490" style="position:absolute;margin-left:321.15pt;margin-top:144.881pt;mso-position-vertical-relative:text;mso-position-horizontal-relative:text;width:51.2pt;height:0.7pt;z-index:-250366976;" filled="false" strokecolor="#000000" strokeweight="0.67pt" coordsize="1024,13" coordorigin="0,0" path="m6,6l1016,6e">
            <v:stroke endcap="square" joinstyle="miter" miterlimit="10"/>
          </v:shape>
        </w:pict>
        <w:pict>
          <v:shape id="_x0000_s492" style="position:absolute;margin-left:321.15pt;margin-top:75.3345pt;mso-position-vertical-relative:text;mso-position-horizontal-relative:text;width:51.2pt;height:0.7pt;z-index:-250365952;" filled="false" strokecolor="#000000" strokeweight="0.67pt" coordsize="1024,13" coordorigin="0,0" path="m6,6l1016,6e">
            <v:stroke endcap="square" joinstyle="miter" miterlimit="10"/>
          </v:shape>
        </w:pict>
        <w:pict>
          <v:shape id="_x0000_s494" style="position:absolute;margin-left:321.15pt;margin-top:100.71pt;mso-position-vertical-relative:text;mso-position-horizontal-relative:text;width:51.2pt;height:0.7pt;z-index:-250364928;" filled="false" strokecolor="#000000" strokeweight="0.67pt" coordsize="1024,13" coordorigin="0,0" path="m6,6l1016,6e">
            <v:stroke endcap="square" joinstyle="miter" miterlimit="10"/>
          </v:shape>
        </w:pict>
        <w:pict>
          <v:shape id="_x0000_s496" style="position:absolute;margin-left:321.15pt;margin-top:125.682pt;mso-position-vertical-relative:text;mso-position-horizontal-relative:text;width:51.2pt;height:0.7pt;z-index:-250369024;" filled="false" strokecolor="#000000" strokeweight="0.67pt" coordsize="1024,13" coordorigin="0,0" path="m6,6l1016,6e">
            <v:stroke endcap="square" joinstyle="miter" miterlimit="10"/>
          </v:shape>
        </w:pict>
        <w:pict>
          <v:shape id="_x0000_s498" style="position:absolute;margin-left:321.15pt;margin-top:151.191pt;mso-position-vertical-relative:text;mso-position-horizontal-relative:text;width:51.2pt;height:0.7pt;z-index:-250368000;" filled="false" strokecolor="#000000" strokeweight="0.67pt" coordsize="1024,13" coordorigin="0,0" path="m6,6l1016,6e">
            <v:stroke endcap="square" joinstyle="miter" miterlimit="10"/>
          </v:shape>
        </w:pict>
        <w:pict>
          <v:shape id="_x0000_s500" style="position:absolute;margin-left:321.15pt;margin-top:170.256pt;mso-position-vertical-relative:text;mso-position-horizontal-relative:text;width:51.2pt;height:0.7pt;z-index:-250372096;" filled="false" strokecolor="#000000" strokeweight="0.67pt" coordsize="1024,13" coordorigin="0,0" path="m6,6l1016,6e">
            <v:stroke endcap="square" joinstyle="miter" miterlimit="10"/>
          </v:shape>
        </w:pict>
        <w:pict>
          <v:shape id="_x0000_s502" style="position:absolute;margin-left:490.586pt;margin-top:94.3994pt;mso-position-vertical-relative:text;mso-position-horizontal-relative:text;width:47.15pt;height:0.7pt;z-index:253005824;" filled="false" strokecolor="#000000" strokeweight="0.67pt" coordsize="943,13" coordorigin="0,0" path="m935,6l6,6e">
            <v:stroke endcap="square" joinstyle="miter" miterlimit="10"/>
          </v:shape>
        </w:pict>
        <w:pict>
          <v:shape id="_x0000_s504" style="position:absolute;margin-left:490.586pt;margin-top:144.881pt;mso-position-vertical-relative:text;mso-position-horizontal-relative:text;width:47.15pt;height:0.7pt;z-index:253006848;" filled="false" strokecolor="#000000" strokeweight="0.67pt" coordsize="943,13" coordorigin="0,0" path="m935,6l6,6e">
            <v:stroke endcap="square" joinstyle="miter" miterlimit="10"/>
          </v:shape>
        </w:pict>
        <w:pict>
          <v:shape id="_x0000_s506" style="position:absolute;margin-left:490.586pt;margin-top:100.71pt;mso-position-vertical-relative:text;mso-position-horizontal-relative:text;width:47.15pt;height:0.7pt;z-index:253007872;" filled="false" strokecolor="#000000" strokeweight="0.67pt" coordsize="943,13" coordorigin="0,0" path="m935,6l6,6e">
            <v:stroke endcap="square" joinstyle="miter" miterlimit="10"/>
          </v:shape>
        </w:pict>
        <w:pict>
          <v:shape id="_x0000_s508" style="position:absolute;margin-left:490.586pt;margin-top:119.909pt;mso-position-vertical-relative:text;mso-position-horizontal-relative:text;width:47.15pt;height:0.7pt;z-index:253008896;" filled="false" strokecolor="#000000" strokeweight="0.67pt" coordsize="943,13" coordorigin="0,0" path="m935,6l6,6e">
            <v:stroke endcap="square" joinstyle="miter" miterlimit="10"/>
          </v:shape>
        </w:pict>
      </w:r>
      <w:r>
        <w:drawing>
          <wp:anchor distT="0" distB="0" distL="0" distR="0" simplePos="0" relativeHeight="252967936" behindDoc="0" locked="0" layoutInCell="1" allowOverlap="1">
            <wp:simplePos x="0" y="0"/>
            <wp:positionH relativeFrom="column">
              <wp:posOffset>5779439</wp:posOffset>
            </wp:positionH>
            <wp:positionV relativeFrom="paragraph">
              <wp:posOffset>972946</wp:posOffset>
            </wp:positionV>
            <wp:extent cx="66499" cy="206317"/>
            <wp:effectExtent l="0" t="0" r="0" b="0"/>
            <wp:wrapNone/>
            <wp:docPr id="198" name="IM 198"/>
            <wp:cNvGraphicFramePr/>
            <a:graphic>
              <a:graphicData uri="http://schemas.openxmlformats.org/drawingml/2006/picture">
                <pic:pic>
                  <pic:nvPicPr>
                    <pic:cNvPr id="198" name="IM 198"/>
                    <pic:cNvPicPr/>
                  </pic:nvPicPr>
                  <pic:blipFill>
                    <a:blip r:embed="rId132"/>
                    <a:stretch>
                      <a:fillRect/>
                    </a:stretch>
                  </pic:blipFill>
                  <pic:spPr>
                    <a:xfrm rot="0">
                      <a:off x="0" y="0"/>
                      <a:ext cx="66499" cy="206317"/>
                    </a:xfrm>
                    <a:prstGeom prst="rect">
                      <a:avLst/>
                    </a:prstGeom>
                  </pic:spPr>
                </pic:pic>
              </a:graphicData>
            </a:graphic>
          </wp:anchor>
        </w:drawing>
      </w:r>
      <w:r>
        <w:pict>
          <v:shape id="_x0000_s510" style="position:absolute;margin-left:480.919pt;margin-top:75.3345pt;mso-position-vertical-relative:text;mso-position-horizontal-relative:text;width:10.35pt;height:8.1pt;z-index:253003776;" filled="false" strokecolor="#000000" strokeweight="0.67pt" coordsize="207,162" coordorigin="0,0" path="m200,6l6,154e">
            <v:stroke endcap="square" joinstyle="miter" miterlimit="10"/>
          </v:shape>
        </w:pict>
        <w:pict>
          <v:shape id="_x0000_s512" style="position:absolute;margin-left:457.961pt;margin-top:75.3345pt;mso-position-vertical-relative:text;mso-position-horizontal-relative:text;width:79.8pt;height:12.4pt;z-index:252968960;" filled="false" strokecolor="#000000" strokeweight="0.67pt" coordsize="1596,247" coordorigin="0,0" path="m1588,6l659,6m465,154l6,154m465,240l6,240e">
            <v:stroke endcap="square" joinstyle="miter" miterlimit="10"/>
          </v:shape>
        </w:pict>
        <w:pict>
          <v:shape id="_x0000_s514" style="position:absolute;margin-left:480.919pt;margin-top:87.0152pt;mso-position-vertical-relative:text;mso-position-horizontal-relative:text;width:10.35pt;height:8.1pt;z-index:253004800;" filled="false" strokecolor="#000000" strokeweight="0.67pt" coordsize="207,162" coordorigin="0,0" path="m200,154l6,6e">
            <v:stroke endcap="square" joinstyle="miter" miterlimit="10"/>
          </v:shape>
        </w:pict>
        <w:pict>
          <v:shape id="_x0000_s516" style="position:absolute;margin-left:443.729pt;margin-top:67.0104pt;mso-position-vertical-relative:text;mso-position-horizontal-relative:text;width:33.5pt;height:113.8pt;z-index:252976128;" filled="false" strokecolor="#000000" strokeweight="1.01pt" coordsize="670,2276" coordorigin="0,0" path="m659,1137c659,1760,514,2265,334,2265c155,2265,10,1760,10,1137c10,514,155,10,334,10c512,10,659,514,659,1137e">
            <v:stroke endcap="square" joinstyle="miter" miterlimit="10"/>
          </v:shape>
        </w:pict>
      </w:r>
      <w:r>
        <w:drawing>
          <wp:anchor distT="0" distB="0" distL="0" distR="0" simplePos="0" relativeHeight="252973056" behindDoc="0" locked="0" layoutInCell="1" allowOverlap="1">
            <wp:simplePos x="0" y="0"/>
            <wp:positionH relativeFrom="column">
              <wp:posOffset>5781144</wp:posOffset>
            </wp:positionH>
            <wp:positionV relativeFrom="paragraph">
              <wp:posOffset>1274750</wp:posOffset>
            </wp:positionV>
            <wp:extent cx="453557" cy="252354"/>
            <wp:effectExtent l="0" t="0" r="0" b="0"/>
            <wp:wrapNone/>
            <wp:docPr id="200" name="IM 200"/>
            <wp:cNvGraphicFramePr/>
            <a:graphic>
              <a:graphicData uri="http://schemas.openxmlformats.org/drawingml/2006/picture">
                <pic:pic>
                  <pic:nvPicPr>
                    <pic:cNvPr id="200" name="IM 200"/>
                    <pic:cNvPicPr/>
                  </pic:nvPicPr>
                  <pic:blipFill>
                    <a:blip r:embed="rId133"/>
                    <a:stretch>
                      <a:fillRect/>
                    </a:stretch>
                  </pic:blipFill>
                  <pic:spPr>
                    <a:xfrm rot="0">
                      <a:off x="0" y="0"/>
                      <a:ext cx="453557" cy="252354"/>
                    </a:xfrm>
                    <a:prstGeom prst="rect">
                      <a:avLst/>
                    </a:prstGeom>
                  </pic:spPr>
                </pic:pic>
              </a:graphicData>
            </a:graphic>
          </wp:anchor>
        </w:drawing>
      </w:r>
      <w:r>
        <w:drawing>
          <wp:anchor distT="0" distB="0" distL="0" distR="0" simplePos="0" relativeHeight="252969984" behindDoc="0" locked="0" layoutInCell="1" allowOverlap="1">
            <wp:simplePos x="0" y="0"/>
            <wp:positionH relativeFrom="column">
              <wp:posOffset>5781144</wp:posOffset>
            </wp:positionH>
            <wp:positionV relativeFrom="paragraph">
              <wp:posOffset>1612360</wp:posOffset>
            </wp:positionV>
            <wp:extent cx="66499" cy="206317"/>
            <wp:effectExtent l="0" t="0" r="0" b="0"/>
            <wp:wrapNone/>
            <wp:docPr id="202" name="IM 202"/>
            <wp:cNvGraphicFramePr/>
            <a:graphic>
              <a:graphicData uri="http://schemas.openxmlformats.org/drawingml/2006/picture">
                <pic:pic>
                  <pic:nvPicPr>
                    <pic:cNvPr id="202" name="IM 202"/>
                    <pic:cNvPicPr/>
                  </pic:nvPicPr>
                  <pic:blipFill>
                    <a:blip r:embed="rId134"/>
                    <a:stretch>
                      <a:fillRect/>
                    </a:stretch>
                  </pic:blipFill>
                  <pic:spPr>
                    <a:xfrm rot="0">
                      <a:off x="0" y="0"/>
                      <a:ext cx="66499" cy="206317"/>
                    </a:xfrm>
                    <a:prstGeom prst="rect">
                      <a:avLst/>
                    </a:prstGeom>
                  </pic:spPr>
                </pic:pic>
              </a:graphicData>
            </a:graphic>
          </wp:anchor>
        </w:drawing>
      </w:r>
      <w:r>
        <w:pict>
          <v:shape id="_x0000_s518" style="position:absolute;margin-left:457.961pt;margin-top:125.682pt;mso-position-vertical-relative:text;mso-position-horizontal-relative:text;width:79.8pt;height:12.4pt;z-index:252971008;" filled="false" strokecolor="#000000" strokeweight="0.67pt" coordsize="1596,247" coordorigin="0,0" path="m1588,6l659,6m465,154l6,154m465,240l6,240e">
            <v:stroke endcap="square" joinstyle="miter" miterlimit="10"/>
          </v:shape>
        </w:pict>
        <w:pict>
          <v:shape id="_x0000_s520" style="position:absolute;margin-left:480.919pt;margin-top:125.682pt;mso-position-vertical-relative:text;mso-position-horizontal-relative:text;width:10.35pt;height:19.9pt;z-index:252991488;" filled="false" strokecolor="#000000" strokeweight="0.67pt" coordsize="207,397" coordorigin="0,0" path="m200,6l6,154m200,390l6,240e">
            <v:stroke endcap="square" joinstyle="miter" miterlimit="10"/>
          </v:shape>
        </w:pict>
      </w:r>
      <w:r>
        <w:drawing>
          <wp:anchor distT="0" distB="0" distL="0" distR="0" simplePos="0" relativeHeight="252958720" behindDoc="0" locked="0" layoutInCell="1" allowOverlap="1">
            <wp:simplePos x="0" y="0"/>
            <wp:positionH relativeFrom="column">
              <wp:posOffset>5781144</wp:posOffset>
            </wp:positionH>
            <wp:positionV relativeFrom="paragraph">
              <wp:posOffset>1936329</wp:posOffset>
            </wp:positionV>
            <wp:extent cx="66499" cy="206317"/>
            <wp:effectExtent l="0" t="0" r="0" b="0"/>
            <wp:wrapNone/>
            <wp:docPr id="204" name="IM 204"/>
            <wp:cNvGraphicFramePr/>
            <a:graphic>
              <a:graphicData uri="http://schemas.openxmlformats.org/drawingml/2006/picture">
                <pic:pic>
                  <pic:nvPicPr>
                    <pic:cNvPr id="204" name="IM 204"/>
                    <pic:cNvPicPr/>
                  </pic:nvPicPr>
                  <pic:blipFill>
                    <a:blip r:embed="rId135"/>
                    <a:stretch>
                      <a:fillRect/>
                    </a:stretch>
                  </pic:blipFill>
                  <pic:spPr>
                    <a:xfrm rot="0">
                      <a:off x="0" y="0"/>
                      <a:ext cx="66499" cy="206317"/>
                    </a:xfrm>
                    <a:prstGeom prst="rect">
                      <a:avLst/>
                    </a:prstGeom>
                  </pic:spPr>
                </pic:pic>
              </a:graphicData>
            </a:graphic>
          </wp:anchor>
        </w:drawing>
      </w:r>
      <w:r>
        <w:pict>
          <v:shape id="_x0000_s522" style="position:absolute;margin-left:480.919pt;margin-top:151.191pt;mso-position-vertical-relative:text;mso-position-horizontal-relative:text;width:10.35pt;height:19.75pt;z-index:252994560;" filled="false" strokecolor="#000000" strokeweight="0.67pt" coordsize="207,395" coordorigin="0,0" path="m200,6l6,154m200,388l6,240e">
            <v:stroke endcap="square" joinstyle="miter" miterlimit="10"/>
          </v:shape>
        </w:pict>
      </w:r>
      <w:r>
        <w:pict>
          <v:group id="_x0000_s524" style="position:absolute;margin-left:457.625pt;margin-top:150.856pt;mso-position-vertical-relative:text;mso-position-horizontal-relative:text;width:79.8pt;height:19.75pt;z-index:252972032;" filled="false" stroked="false" coordsize="1596,395" coordorigin="0,0">
            <v:shape id="_x0000_s526" style="position:absolute;left:0;top:0;width:1596;height:395;" filled="false" strokecolor="#000000" strokeweight="0.67pt" coordsize="1596,395" coordorigin="0,0" path="m1588,6l659,6m465,154l6,154m1588,388l659,388m465,240l6,240e">
              <v:stroke endcap="square" joinstyle="miter" miterlimit="10"/>
            </v:shape>
            <v:shape id="_x0000_s528" style="position:absolute;left:-20;top:-20;width:1636;height:477;" filled="false" stroked="false" type="#_x0000_t202">
              <v:fill on="false"/>
              <v:stroke on="false"/>
              <v:path/>
              <v:imagedata o:title=""/>
              <o:lock v:ext="edit" aspectratio="false"/>
              <v:textbox inset="0mm,0mm,0mm,0mm">
                <w:txbxContent>
                  <w:p>
                    <w:pPr>
                      <w:ind w:left="918"/>
                      <w:spacing w:before="139" w:line="199" w:lineRule="auto"/>
                      <w:rPr>
                        <w:rFonts w:ascii="Arial" w:hAnsi="Arial" w:cs="Arial" w:eastAsia="Arial"/>
                        <w:sz w:val="21"/>
                        <w:szCs w:val="21"/>
                      </w:rPr>
                    </w:pPr>
                    <w:r>
                      <w:t>TC</w:t>
                    </w:r>
                    <w:r>
                      <w:rPr>
                        <w:spacing w:val="3"/>
                      </w:rPr>
                      <w:t>7</w:t>
                    </w:r>
                  </w:p>
                </w:txbxContent>
              </v:textbox>
            </v:shape>
          </v:group>
        </w:pict>
      </w:r>
      <w:r>
        <w:pict>
          <v:shape id="_x0000_s530" style="position:absolute;margin-left:438.735pt;margin-top:6.5668pt;mso-position-vertical-relative:text;mso-position-horizontal-relative:text;width:105.6pt;height:191.65pt;z-index:252959744;" filled="false" stroked="false" type="#_x0000_t202">
            <v:fill on="false"/>
            <v:stroke on="false"/>
            <v:path/>
            <v:imagedata o:title=""/>
            <o:lock v:ext="edit" aspectratio="false"/>
            <v:textbox inset="0mm,0mm,0mm,0mm">
              <w:txbxContent>
                <w:p>
                  <w:pPr>
                    <w:spacing w:line="20" w:lineRule="exact"/>
                  </w:pPr>
                </w:p>
                <w:tbl>
                  <w:tblPr>
                    <w:tblStyle w:val="TableNormal"/>
                    <w:tblW w:w="2051" w:type="dxa"/>
                    <w:tblInd w:w="30" w:type="dxa"/>
                    <w:tblLayout w:type="fixed"/>
                    <w:tblBorders>
                      <w:left w:val="dashed" w:color="000000" w:sz="8" w:space="0"/>
                      <w:bottom w:val="dashed" w:color="000000" w:sz="8" w:space="0"/>
                      <w:right w:val="dashed" w:color="000000" w:sz="8" w:space="0"/>
                      <w:top w:val="dashed" w:color="000000" w:sz="8" w:space="0"/>
                    </w:tblBorders>
                  </w:tblPr>
                  <w:tblGrid>
                    <w:gridCol w:w="2051"/>
                  </w:tblGrid>
                  <w:tr>
                    <w:trPr>
                      <w:trHeight w:val="3752" w:hRule="atLeast"/>
                    </w:trPr>
                    <w:tc>
                      <w:tcPr>
                        <w:tcW w:w="2051" w:type="dxa"/>
                        <w:vAlign w:val="top"/>
                      </w:tcPr>
                      <w:p>
                        <w:pPr>
                          <w:pStyle w:val="P68B1DB1-TableText127"/>
                          <w:ind w:left="765"/>
                          <w:spacing w:before="265" w:line="198" w:lineRule="auto"/>
                          <w:rPr>
                            <w:sz w:val="26"/>
                            <w:szCs w:val="26"/>
                          </w:rPr>
                        </w:pPr>
                        <w:r>
                          <w:t>根</w:t>
                        </w:r>
                      </w:p>
                      <w:p>
                        <w:pPr>
                          <w:pStyle w:val="P68B1DB1-TableText128"/>
                          <w:ind w:left="510"/>
                          <w:spacing w:before="18" w:line="202" w:lineRule="auto"/>
                          <w:rPr>
                            <w:sz w:val="26"/>
                            <w:szCs w:val="26"/>
                          </w:rPr>
                        </w:pPr>
                        <w:r>
                          <w:t>复杂</w:t>
                        </w:r>
                      </w:p>
                      <w:p>
                        <w:pPr>
                          <w:pStyle w:val="TableText"/>
                          <w:spacing w:line="302" w:lineRule="auto"/>
                        </w:pPr>
                      </w:p>
                      <w:p>
                        <w:pPr>
                          <w:pStyle w:val="TableText"/>
                          <w:spacing w:line="302" w:lineRule="auto"/>
                        </w:pPr>
                      </w:p>
                      <w:p>
                        <w:pPr>
                          <w:pStyle w:val="TableText"/>
                          <w:ind w:left="1106"/>
                          <w:spacing w:before="60" w:line="200" w:lineRule="auto"/>
                        </w:pPr>
                        <w:r>
                          <w:t>TC</w:t>
                        </w:r>
                        <w:r>
                          <w:rPr>
                            <w:spacing w:val="2"/>
                          </w:rPr>
                          <w:t>[0：1]</w:t>
                        </w:r>
                      </w:p>
                      <w:p>
                        <w:pPr>
                          <w:pStyle w:val="TableText"/>
                        </w:pPr>
                      </w:p>
                      <w:p>
                        <w:pPr>
                          <w:pStyle w:val="TableText"/>
                          <w:ind w:left="1087"/>
                          <w:spacing w:before="60" w:line="200" w:lineRule="auto"/>
                        </w:pPr>
                        <w:r>
                          <w:t>TC</w:t>
                        </w:r>
                        <w:r>
                          <w:rPr>
                            <w:spacing w:val="2"/>
                          </w:rPr>
                          <w:t>[2：4]</w:t>
                        </w:r>
                      </w:p>
                      <w:p>
                        <w:pPr>
                          <w:pStyle w:val="TableText"/>
                        </w:pPr>
                      </w:p>
                      <w:p>
                        <w:pPr>
                          <w:pStyle w:val="TableText"/>
                          <w:ind w:left="1087"/>
                          <w:spacing w:before="60" w:line="200" w:lineRule="auto"/>
                        </w:pPr>
                        <w:r>
                          <w:t>TC</w:t>
                        </w:r>
                        <w:r>
                          <w:rPr>
                            <w:spacing w:val="2"/>
                          </w:rPr>
                          <w:t>[5：6]</w:t>
                        </w:r>
                      </w:p>
                    </w:tc>
                  </w:tr>
                </w:tbl>
                <w:p>
                  <w:pPr>
                    <w:rPr>
                      <w:rFonts w:ascii="Arial"/>
                      <w:sz w:val="21"/>
                    </w:rPr>
                  </w:pPr>
                </w:p>
              </w:txbxContent>
            </v:textbox>
          </v:shape>
        </w:pict>
      </w:r>
      <w:r>
        <w:pict>
          <v:shape id="_x0000_s532" style="position:absolute;margin-left:150.925pt;margin-top:13.5733pt;mso-position-vertical-relative:text;mso-position-horizontal-relative:text;width:20.95pt;height:11.95pt;z-index:253000704;"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21"/>
                      <w:szCs w:val="21"/>
                    </w:rPr>
                    <w:pStyle w:val="P68B1DB1-Normal129"/>
                  </w:pPr>
                  <w:r>
                    <w:t>链路</w:t>
                  </w:r>
                </w:p>
              </w:txbxContent>
            </v:textbox>
          </v:shape>
        </w:pict>
      </w:r>
      <w:r>
        <w:pict>
          <v:shape id="_x0000_s534" style="position:absolute;margin-left:68.3381pt;margin-top:44.0519pt;mso-position-vertical-relative:text;mso-position-horizontal-relative:text;width:42.45pt;height:0.7pt;z-index:253019136;" filled="false" strokecolor="#000000" strokeweight="0.67pt" coordsize="849,13" coordorigin="0,0" path="m6,6l841,6e">
            <v:stroke endcap="square" joinstyle="miter" miterlimit="10"/>
          </v:shape>
        </w:pict>
        <w:pict>
          <v:shape id="_x0000_s536" style="position:absolute;margin-left:68.3381pt;margin-top:88.6263pt;mso-position-vertical-relative:text;mso-position-horizontal-relative:text;width:42.45pt;height:0.7pt;z-index:253018112;" filled="false" strokecolor="#000000" strokeweight="0.67pt" coordsize="849,13" coordorigin="0,0" path="m6,6l841,6e">
            <v:stroke endcap="square" joinstyle="miter" miterlimit="10"/>
          </v:shape>
        </w:pict>
        <w:pict>
          <v:shape id="_x0000_s538" style="position:absolute;margin-left:110.093pt;margin-top:44.052pt;mso-position-vertical-relative:text;mso-position-horizontal-relative:text;width:10.5pt;height:45.25pt;z-index:252978176;" filled="false" strokecolor="#000000" strokeweight="0.67pt" coordsize="210,905" coordorigin="0,0" path="m6,516l202,664m6,898l202,750m6,6l202,157m6,390l202,240e">
            <v:stroke endcap="square" joinstyle="miter" miterlimit="10"/>
          </v:shape>
        </w:pict>
        <w:pict>
          <v:shape id="_x0000_s540" style="position:absolute;margin-left:119.894pt;margin-top:51.5705pt;mso-position-vertical-relative:text;mso-position-horizontal-relative:text;width:20.85pt;height:30.35pt;z-index:-250403840;" filled="false" strokecolor="#000000" strokeweight="0.67pt" coordsize="417,607" coordorigin="0,0" path="m6,514l409,514m6,600l409,600m6,6l390,6m6,89l390,89e">
            <v:stroke endcap="square" joinstyle="miter" miterlimit="10"/>
          </v:shape>
        </w:pict>
      </w:r>
      <w:r>
        <w:pict>
          <v:shape id="_x0000_s542" style="position:absolute;margin-left:42.5336pt;margin-top:17.1733pt;mso-position-vertical-relative:text;mso-position-horizontal-relative:text;width:103.85pt;height:98.65pt;z-index:-250400768;" filled="false" stroked="false" type="#_x0000_t202">
            <v:fill on="false"/>
            <v:stroke on="false"/>
            <v:path/>
            <v:imagedata o:title=""/>
            <o:lock v:ext="edit" aspectratio="false"/>
            <v:textbox inset="0mm,0mm,0mm,0mm">
              <w:txbxContent>
                <w:p>
                  <w:pPr>
                    <w:spacing w:line="20" w:lineRule="exact"/>
                  </w:pPr>
                </w:p>
                <w:tbl>
                  <w:tblPr>
                    <w:tblStyle w:val="TableNormal"/>
                    <w:tblW w:w="2016" w:type="dxa"/>
                    <w:tblInd w:w="30" w:type="dxa"/>
                    <w:tblLayout w:type="fixed"/>
                    <w:tblBorders>
                      <w:left w:val="dashed" w:color="000000" w:sz="8" w:space="0"/>
                      <w:bottom w:val="dashed" w:color="000000" w:sz="8" w:space="0"/>
                      <w:right w:val="dashed" w:color="000000" w:sz="8" w:space="0"/>
                      <w:top w:val="dashed" w:color="000000" w:sz="8" w:space="0"/>
                    </w:tblBorders>
                  </w:tblPr>
                  <w:tblGrid>
                    <w:gridCol w:w="2016"/>
                  </w:tblGrid>
                  <w:tr>
                    <w:trPr>
                      <w:trHeight w:val="1892" w:hRule="atLeast"/>
                    </w:trPr>
                    <w:tc>
                      <w:tcPr>
                        <w:tcW w:w="2016" w:type="dxa"/>
                        <w:vAlign w:val="top"/>
                      </w:tcPr>
                      <w:p>
                        <w:pPr>
                          <w:pStyle w:val="P68B1DB1-TableText130"/>
                          <w:ind w:left="99"/>
                          <w:spacing w:before="102" w:line="200" w:lineRule="auto"/>
                          <w:rPr>
                            <w:sz w:val="26"/>
                            <w:szCs w:val="26"/>
                          </w:rPr>
                        </w:pPr>
                        <w:bookmarkStart w:name="bookmark63" w:id="55"/>
                        <w:bookmarkEnd w:id="55"/>
                        <w:r>
                          <w:rPr>
                            <w:spacing w:val="1"/>
                          </w:rPr>
                          <w:t>端点A</w:t>
                        </w:r>
                      </w:p>
                      <w:p>
                        <w:pPr>
                          <w:pStyle w:val="P68B1DB1-TableText131"/>
                          <w:ind w:left="469"/>
                          <w:spacing w:before="261" w:line="197" w:lineRule="auto"/>
                          <w:tabs>
                            <w:tab w:val="left" w:pos="550"/>
                          </w:tabs>
                        </w:pPr>
                        <w:r>
                          <w:tab/>
                          <w:t>TC</w:t>
                        </w:r>
                        <w:r>
                          <w:rPr>
                            <w:spacing w:val="2"/>
                          </w:rPr>
                          <w:t>[0：1]</w:t>
                        </w:r>
                        <w:r>
                          <w:t xml:space="preserve">  </w:t>
                        </w:r>
                      </w:p>
                      <w:p>
                        <w:pPr>
                          <w:pStyle w:val="P68B1DB1-TableText131"/>
                          <w:ind w:left="469"/>
                          <w:spacing w:line="239" w:lineRule="auto"/>
                          <w:tabs>
                            <w:tab w:val="left" w:pos="1316"/>
                          </w:tabs>
                        </w:pPr>
                        <w:r>
                          <w:tab/>
                        </w:r>
                      </w:p>
                      <w:p>
                        <w:pPr>
                          <w:pStyle w:val="TableText"/>
                          <w:ind w:left="681"/>
                          <w:spacing w:before="72" w:line="199" w:lineRule="auto"/>
                        </w:pPr>
                        <w:r>
                          <w:t>TC</w:t>
                        </w:r>
                        <w:r>
                          <w:rPr>
                            <w:spacing w:val="3"/>
                          </w:rPr>
                          <w:t>7</w:t>
                        </w:r>
                      </w:p>
                    </w:tc>
                  </w:tr>
                </w:tbl>
                <w:p>
                  <w:pPr>
                    <w:rPr>
                      <w:rFonts w:ascii="Arial"/>
                      <w:sz w:val="21"/>
                    </w:rPr>
                  </w:pPr>
                </w:p>
              </w:txbxContent>
            </v:textbox>
          </v:shape>
        </w:pict>
      </w:r>
      <w:r>
        <w:pict>
          <v:group id="_x0000_s544" style="position:absolute;margin-left:127.178pt;margin-top:27.4373pt;mso-position-vertical-relative:text;mso-position-horizontal-relative:text;width:69.6pt;height:77pt;z-index:-250399744;" filled="false" stroked="false" coordsize="1391,1540" coordorigin="0,0">
            <v:shape id="_x0000_s546" style="position:absolute;left:0;top:0;width:1391;height:1540;" filled="false" stroked="false" type="#_x0000_t75">
              <v:imagedata o:title="" r:id="rId136"/>
            </v:shape>
            <v:shape id="_x0000_s548" style="position:absolute;left:-20;top:-20;width:1431;height:1621;" filled="false" stroked="false" type="#_x0000_t202">
              <v:fill on="false"/>
              <v:stroke on="false"/>
              <v:path/>
              <v:imagedata o:title=""/>
              <o:lock v:ext="edit" aspectratio="false"/>
              <v:textbox inset="0mm,0mm,0mm,0mm">
                <w:txbxContent>
                  <w:p>
                    <w:pPr>
                      <w:spacing w:line="405" w:lineRule="auto"/>
                      <w:rPr>
                        <w:rFonts w:ascii="Arial"/>
                        <w:sz w:val="21"/>
                      </w:rPr>
                    </w:pPr>
                  </w:p>
                  <w:p>
                    <w:pPr>
                      <w:ind w:left="539"/>
                      <w:spacing w:before="60" w:line="199" w:lineRule="auto"/>
                      <w:rPr>
                        <w:rFonts w:ascii="Arial" w:hAnsi="Arial" w:cs="Arial" w:eastAsia="Arial"/>
                        <w:sz w:val="21"/>
                        <w:szCs w:val="21"/>
                      </w:rPr>
                    </w:pPr>
                    <w:r>
                      <w:t>VC</w:t>
                    </w:r>
                    <w:r>
                      <w:rPr>
                        <w:spacing w:val="8"/>
                      </w:rPr>
                      <w:t>0</w:t>
                    </w:r>
                  </w:p>
                  <w:p>
                    <w:pPr>
                      <w:rPr>
                        <w:rFonts w:ascii="Arial"/>
                        <w:sz w:val="21"/>
                      </w:rPr>
                    </w:pPr>
                  </w:p>
                  <w:p>
                    <w:pPr>
                      <w:ind w:left="541"/>
                      <w:spacing w:before="60" w:line="200" w:lineRule="auto"/>
                      <w:rPr>
                        <w:rFonts w:ascii="Arial" w:hAnsi="Arial" w:cs="Arial" w:eastAsia="Arial"/>
                        <w:sz w:val="21"/>
                        <w:szCs w:val="21"/>
                      </w:rPr>
                    </w:pPr>
                    <w:r>
                      <w:t>VC</w:t>
                    </w:r>
                    <w:r>
                      <w:rPr>
                        <w:spacing w:val="8"/>
                      </w:rPr>
                      <w:t>3</w:t>
                    </w:r>
                  </w:p>
                </w:txbxContent>
              </v:textbox>
            </v:shape>
          </v:group>
        </w:pict>
      </w:r>
      <w:r>
        <w:pict>
          <v:shape id="_x0000_s550" style="position:absolute;margin-left:229.69pt;margin-top:48.8094pt;mso-position-vertical-relative:text;mso-position-horizontal-relative:text;width:36.95pt;height:12.1pt;z-index:252986368;"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[0：1]</w:t>
                  </w:r>
                </w:p>
              </w:txbxContent>
            </v:textbox>
          </v:shape>
        </w:pict>
      </w:r>
      <w:r>
        <w:pict>
          <v:shape id="_x0000_s552" style="position:absolute;margin-left:413.898pt;margin-top:51.9691pt;mso-position-vertical-relative:text;mso-position-horizontal-relative:text;width:20.95pt;height:11.95pt;z-index:253001728;"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21"/>
                      <w:szCs w:val="21"/>
                    </w:rPr>
                    <w:pStyle w:val="P68B1DB1-Normal129"/>
                  </w:pPr>
                  <w:r>
                    <w:t>链路</w:t>
                  </w:r>
                </w:p>
              </w:txbxContent>
            </v:textbox>
          </v:shape>
        </w:pict>
      </w:r>
      <w:r>
        <w:pict>
          <v:group id="_x0000_s554" style="position:absolute;margin-left:195.952pt;margin-top:69.2257pt;mso-position-vertical-relative:text;mso-position-horizontal-relative:text;width:80.05pt;height:19.75pt;z-index:-250397696;" filled="false" stroked="false" coordsize="1601,395" coordorigin="0,0">
            <v:shape id="_x0000_s556" style="position:absolute;left:0;top:0;width:1601;height:395;" filled="false" strokecolor="#000000" strokeweight="0.67pt" coordsize="1601,395" coordorigin="0,0" path="m1593,6l586,6m390,154l6,154m1593,388l586,388m390,240l6,240e">
              <v:stroke endcap="square" joinstyle="miter" miterlimit="10"/>
            </v:shape>
            <v:shape id="_x0000_s558" style="position:absolute;left:-20;top:-20;width:1641;height:477;" filled="false" stroked="false" type="#_x0000_t202">
              <v:fill on="false"/>
              <v:stroke on="false"/>
              <v:path/>
              <v:imagedata o:title=""/>
              <o:lock v:ext="edit" aspectratio="false"/>
              <v:textbox inset="0mm,0mm,0mm,0mm">
                <w:txbxContent>
                  <w:p>
                    <w:pPr>
                      <w:ind w:left="844"/>
                      <w:spacing w:before="143" w:line="199" w:lineRule="auto"/>
                      <w:rPr>
                        <w:rFonts w:ascii="Arial" w:hAnsi="Arial" w:cs="Arial" w:eastAsia="Arial"/>
                        <w:sz w:val="21"/>
                        <w:szCs w:val="21"/>
                      </w:rPr>
                    </w:pPr>
                    <w:r>
                      <w:t>TC</w:t>
                    </w:r>
                    <w:r>
                      <w:rPr>
                        <w:spacing w:val="3"/>
                      </w:rPr>
                      <w:t>7</w:t>
                    </w:r>
                  </w:p>
                </w:txbxContent>
              </v:textbox>
            </v:shape>
          </v:group>
        </w:pict>
      </w:r>
      <w:r>
        <w:pict>
          <v:group id="_x0000_s560" style="position:absolute;margin-left:398.551pt;margin-top:76.61pt;mso-position-vertical-relative:text;mso-position-horizontal-relative:text;width:59.65pt;height:16.25pt;z-index:252965888;" filled="false" stroked="false" coordsize="1193,325" coordorigin="0,0">
            <v:shape id="_x0000_s562" style="position:absolute;left:0;top:0;width:1193;height:325;" filled="false" stroked="false" type="#_x0000_t75">
              <v:imagedata o:title="" r:id="rId137"/>
            </v:shape>
            <v:shape id="_x0000_s564" style="position:absolute;left:-20;top:-20;width:1233;height:407;" filled="false" stroked="false" type="#_x0000_t202">
              <v:fill on="false"/>
              <v:stroke on="false"/>
              <v:path/>
              <v:imagedata o:title=""/>
              <o:lock v:ext="edit" aspectratio="false"/>
              <v:textbox inset="0mm,0mm,0mm,0mm">
                <w:txbxContent>
                  <w:p>
                    <w:pPr>
                      <w:ind w:left="311"/>
                      <w:spacing w:before="109" w:line="199" w:lineRule="auto"/>
                      <w:rPr>
                        <w:rFonts w:ascii="Arial" w:hAnsi="Arial" w:cs="Arial" w:eastAsia="Arial"/>
                        <w:sz w:val="21"/>
                        <w:szCs w:val="21"/>
                      </w:rPr>
                    </w:pPr>
                    <w:r>
                      <w:t>VC</w:t>
                    </w:r>
                    <w:r>
                      <w:rPr>
                        <w:spacing w:val="8"/>
                      </w:rPr>
                      <w:t>0</w:t>
                    </w:r>
                  </w:p>
                </w:txbxContent>
              </v:textbox>
            </v:shape>
          </v:group>
        </w:pict>
      </w:r>
      <w:r>
        <w:pict>
          <v:shape id="_x0000_s566" style="position:absolute;margin-left:332.602pt;margin-top:80.052pt;mso-position-vertical-relative:text;mso-position-horizontal-relative:text;width:36.95pt;height:12.1pt;z-index:252981248;"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[0：1]</w:t>
                  </w:r>
                </w:p>
              </w:txbxContent>
            </v:textbox>
          </v:shape>
        </w:pict>
      </w:r>
      <w:r>
        <w:pict>
          <v:group id="_x0000_s568" style="position:absolute;margin-left:398.551pt;margin-top:101.851pt;mso-position-vertical-relative:text;mso-position-horizontal-relative:text;width:59.65pt;height:16.25pt;z-index:252966912;" filled="false" stroked="false" coordsize="1193,325" coordorigin="0,0">
            <v:shape id="_x0000_s570" style="position:absolute;left:0;top:0;width:1193;height:325;" filled="false" stroked="false" type="#_x0000_t75">
              <v:imagedata o:title="" r:id="rId138"/>
            </v:shape>
            <v:shape id="_x0000_s572" style="position:absolute;left:-20;top:-20;width:1233;height:407;" filled="false" stroked="false" type="#_x0000_t202">
              <v:fill on="false"/>
              <v:stroke on="false"/>
              <v:path/>
              <v:imagedata o:title=""/>
              <o:lock v:ext="edit" aspectratio="false"/>
              <v:textbox inset="0mm,0mm,0mm,0mm">
                <w:txbxContent>
                  <w:p>
                    <w:pPr>
                      <w:ind w:left="313"/>
                      <w:spacing w:before="107" w:line="199" w:lineRule="auto"/>
                      <w:rPr>
                        <w:rFonts w:ascii="Arial" w:hAnsi="Arial" w:cs="Arial" w:eastAsia="Arial"/>
                        <w:sz w:val="21"/>
                        <w:szCs w:val="21"/>
                      </w:rPr>
                    </w:pPr>
                    <w:r>
                      <w:t>VC</w:t>
                    </w:r>
                    <w:r>
                      <w:rPr>
                        <w:spacing w:val="8"/>
                      </w:rPr>
                      <w:t>1</w:t>
                    </w:r>
                  </w:p>
                </w:txbxContent>
              </v:textbox>
            </v:shape>
          </v:group>
        </w:pict>
      </w:r>
      <w:r>
        <w:pict>
          <v:shape id="_x0000_s574" style="position:absolute;margin-left:331.635pt;margin-top:105.224pt;mso-position-vertical-relative:text;mso-position-horizontal-relative:text;width:36.95pt;height:12.1pt;z-index:252984320;"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[2：4]</w:t>
                  </w:r>
                </w:p>
              </w:txbxContent>
            </v:textbox>
          </v:shape>
        </w:pict>
      </w:r>
      <w:r>
        <w:pict>
          <v:shape id="_x0000_s576" style="position:absolute;margin-left:150.925pt;margin-top:121.884pt;mso-position-vertical-relative:text;mso-position-horizontal-relative:text;width:20.95pt;height:11.95pt;z-index:253002752;"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21"/>
                      <w:szCs w:val="21"/>
                    </w:rPr>
                    <w:pStyle w:val="P68B1DB1-Normal129"/>
                  </w:pPr>
                  <w:r>
                    <w:t>链路</w:t>
                  </w:r>
                </w:p>
              </w:txbxContent>
            </v:textbox>
          </v:shape>
        </w:pict>
      </w:r>
      <w:r>
        <w:pict>
          <v:shape id="_x0000_s578" style="position:absolute;margin-left:66.8612pt;margin-top:164.215pt;mso-position-vertical-relative:text;mso-position-horizontal-relative:text;width:43.4pt;height:0.7pt;z-index:253017088;" filled="false" strokecolor="#000000" strokeweight="0.67pt" coordsize="868,13" coordorigin="0,0" path="m6,6l860,6e">
            <v:stroke endcap="square" joinstyle="miter" miterlimit="10"/>
          </v:shape>
        </w:pict>
        <w:pict>
          <v:shape id="_x0000_s580" style="position:absolute;margin-left:66.8612pt;margin-top:189.724pt;mso-position-vertical-relative:text;mso-position-horizontal-relative:text;width:43.4pt;height:0.7pt;z-index:253014016;" filled="false" strokecolor="#000000" strokeweight="0.67pt" coordsize="868,13" coordorigin="0,0" path="m6,6l860,6e">
            <v:stroke endcap="square" joinstyle="miter" miterlimit="10"/>
          </v:shape>
        </w:pict>
        <w:pict>
          <v:shape id="_x0000_s582" style="position:absolute;margin-left:66.8612pt;margin-top:214.696pt;mso-position-vertical-relative:text;mso-position-horizontal-relative:text;width:43.4pt;height:0.7pt;z-index:253010944;" filled="false" strokecolor="#000000" strokeweight="0.67pt" coordsize="868,13" coordorigin="0,0" path="m6,6l860,6e">
            <v:stroke endcap="square" joinstyle="miter" miterlimit="10"/>
          </v:shape>
        </w:pict>
        <w:pict>
          <v:shape id="_x0000_s584" style="position:absolute;margin-left:66.8612pt;margin-top:145.15pt;mso-position-vertical-relative:text;mso-position-horizontal-relative:text;width:43.4pt;height:0.7pt;z-index:253009920;" filled="false" strokecolor="#000000" strokeweight="0.67pt" coordsize="868,13" coordorigin="0,0" path="m6,6l860,6e">
            <v:stroke endcap="square" joinstyle="miter" miterlimit="10"/>
          </v:shape>
        </w:pict>
        <w:pict>
          <v:shape id="_x0000_s586" style="position:absolute;margin-left:66.8612pt;margin-top:170.525pt;mso-position-vertical-relative:text;mso-position-horizontal-relative:text;width:43.4pt;height:0.7pt;z-index:253012992;" filled="false" strokecolor="#000000" strokeweight="0.67pt" coordsize="868,13" coordorigin="0,0" path="m6,6l860,6e">
            <v:stroke endcap="square" joinstyle="miter" miterlimit="10"/>
          </v:shape>
        </w:pict>
        <w:pict>
          <v:shape id="_x0000_s588" style="position:absolute;margin-left:66.8612pt;margin-top:195.497pt;mso-position-vertical-relative:text;mso-position-horizontal-relative:text;width:43.4pt;height:0.7pt;z-index:253011968;" filled="false" strokecolor="#000000" strokeweight="0.67pt" coordsize="868,13" coordorigin="0,0" path="m6,6l860,6e">
            <v:stroke endcap="square" joinstyle="miter" miterlimit="10"/>
          </v:shape>
        </w:pict>
        <w:pict>
          <v:shape id="_x0000_s590" style="position:absolute;margin-left:66.8612pt;margin-top:221.007pt;mso-position-vertical-relative:text;mso-position-horizontal-relative:text;width:43.4pt;height:0.7pt;z-index:253015040;" filled="false" strokecolor="#000000" strokeweight="0.67pt" coordsize="868,13" coordorigin="0,0" path="m6,6l860,6e">
            <v:stroke endcap="square" joinstyle="miter" miterlimit="10"/>
          </v:shape>
        </w:pict>
        <w:pict>
          <v:shape id="_x0000_s592" style="position:absolute;margin-left:66.8612pt;margin-top:240.072pt;mso-position-vertical-relative:text;mso-position-horizontal-relative:text;width:43.4pt;height:0.7pt;z-index:253016064;" filled="false" strokecolor="#000000" strokeweight="0.67pt" coordsize="868,13" coordorigin="0,0" path="m6,6l860,6e">
            <v:stroke endcap="square" joinstyle="miter" miterlimit="10"/>
          </v:shape>
        </w:pict>
        <w:pict>
          <v:shape id="_x0000_s594" style="position:absolute;margin-left:109.556pt;margin-top:145.15pt;mso-position-vertical-relative:text;mso-position-horizontal-relative:text;width:29.55pt;height:19.75pt;z-index:-250393600;" filled="false" strokecolor="#000000" strokeweight="0.67pt" coordsize="590,395" coordorigin="0,0" path="m6,6l200,154l584,154m6,388l200,240l584,240e">
            <v:stroke endcap="square" joinstyle="miter" miterlimit="10"/>
          </v:shape>
        </w:pict>
        <w:pict>
          <v:shape id="_x0000_s596" style="position:absolute;margin-left:109.556pt;margin-top:170.525pt;mso-position-vertical-relative:text;mso-position-horizontal-relative:text;width:30.65pt;height:19.9pt;z-index:-250392576;" filled="false" strokecolor="#000000" strokeweight="0.67pt" coordsize="612,397" coordorigin="0,0" path="m6,6l200,157l605,157m6,390l200,243l605,243e">
            <v:stroke endcap="square" joinstyle="miter" miterlimit="10"/>
          </v:shape>
        </w:pict>
        <w:pict>
          <v:shape id="_x0000_s598" style="position:absolute;margin-left:109.556pt;margin-top:195.497pt;mso-position-vertical-relative:text;mso-position-horizontal-relative:text;width:30.65pt;height:19.9pt;z-index:-250389504;" filled="false" strokecolor="#000000" strokeweight="0.67pt" coordsize="612,397" coordorigin="0,0" path="m6,6l200,154l605,154m6,390l200,240l605,240e">
            <v:stroke endcap="square" joinstyle="miter" miterlimit="10"/>
          </v:shape>
        </w:pict>
        <w:pict>
          <v:shape id="_x0000_s600" style="position:absolute;margin-left:109.556pt;margin-top:221.007pt;mso-position-vertical-relative:text;mso-position-horizontal-relative:text;width:30.65pt;height:19.75pt;z-index:-250394624;" filled="false" strokecolor="#000000" strokeweight="0.67pt" coordsize="612,395" coordorigin="0,0" path="m6,6l200,154l605,154m6,388l200,240l605,240e">
            <v:stroke endcap="square" joinstyle="miter" miterlimit="10"/>
          </v:shape>
        </w:pict>
      </w:r>
      <w:r>
        <w:pict>
          <v:shape id="_x0000_s602" style="position:absolute;margin-left:42.5336pt;margin-top:122.567pt;mso-position-vertical-relative:text;mso-position-horizontal-relative:text;width:103.85pt;height:138.35pt;z-index:-250383360;" filled="false" stroked="false" type="#_x0000_t202">
            <v:fill on="false"/>
            <v:stroke on="false"/>
            <v:path/>
            <v:imagedata o:title=""/>
            <o:lock v:ext="edit" aspectratio="false"/>
            <v:textbox inset="0mm,0mm,0mm,0mm">
              <w:txbxContent>
                <w:p>
                  <w:pPr>
                    <w:spacing w:line="20" w:lineRule="exact"/>
                  </w:pPr>
                </w:p>
                <w:tbl>
                  <w:tblPr>
                    <w:tblStyle w:val="TableNormal"/>
                    <w:tblW w:w="2016" w:type="dxa"/>
                    <w:tblInd w:w="30" w:type="dxa"/>
                    <w:tblLayout w:type="fixed"/>
                    <w:tblBorders>
                      <w:left w:val="dashed" w:color="000000" w:sz="8" w:space="0"/>
                      <w:bottom w:val="dashed" w:color="000000" w:sz="8" w:space="0"/>
                      <w:right w:val="dashed" w:color="000000" w:sz="8" w:space="0"/>
                      <w:top w:val="dashed" w:color="000000" w:sz="8" w:space="0"/>
                    </w:tblBorders>
                  </w:tblPr>
                  <w:tblGrid>
                    <w:gridCol w:w="2016"/>
                  </w:tblGrid>
                  <w:tr>
                    <w:trPr>
                      <w:trHeight w:val="2686" w:hRule="atLeast"/>
                    </w:trPr>
                    <w:tc>
                      <w:tcPr>
                        <w:tcW w:w="2016" w:type="dxa"/>
                        <w:vAlign w:val="top"/>
                      </w:tcPr>
                      <w:p>
                        <w:pPr>
                          <w:pStyle w:val="P68B1DB1-TableText130"/>
                          <w:ind w:left="107"/>
                          <w:spacing w:before="108" w:line="200" w:lineRule="auto"/>
                          <w:rPr>
                            <w:sz w:val="26"/>
                            <w:szCs w:val="26"/>
                          </w:rPr>
                        </w:pPr>
                        <w:r>
                          <w:rPr>
                            <w:spacing w:val="1"/>
                          </w:rPr>
                          <w:t>端点B</w:t>
                        </w:r>
                      </w:p>
                      <w:p>
                        <w:pPr>
                          <w:pStyle w:val="TableText"/>
                          <w:ind w:left="539"/>
                          <w:spacing w:before="168" w:line="200" w:lineRule="auto"/>
                        </w:pPr>
                        <w:r>
                          <w:t>TC</w:t>
                        </w:r>
                        <w:r>
                          <w:rPr>
                            <w:spacing w:val="2"/>
                          </w:rPr>
                          <w:t>[0：1]</w:t>
                        </w:r>
                      </w:p>
                      <w:p>
                        <w:pPr>
                          <w:pStyle w:val="TableText"/>
                        </w:pPr>
                      </w:p>
                      <w:p>
                        <w:pPr>
                          <w:pStyle w:val="TableText"/>
                          <w:ind w:left="520"/>
                          <w:spacing w:before="60" w:line="200" w:lineRule="auto"/>
                        </w:pPr>
                        <w:r>
                          <w:t>TC</w:t>
                        </w:r>
                        <w:r>
                          <w:rPr>
                            <w:spacing w:val="2"/>
                          </w:rPr>
                          <w:t>[2：4]</w:t>
                        </w:r>
                      </w:p>
                      <w:p>
                        <w:pPr>
                          <w:pStyle w:val="TableText"/>
                        </w:pPr>
                      </w:p>
                      <w:p>
                        <w:pPr>
                          <w:pStyle w:val="TableText"/>
                          <w:ind w:left="520"/>
                          <w:spacing w:before="60" w:line="200" w:lineRule="auto"/>
                        </w:pPr>
                        <w:r>
                          <w:t>TC</w:t>
                        </w:r>
                        <w:r>
                          <w:rPr>
                            <w:spacing w:val="2"/>
                          </w:rPr>
                          <w:t>[5：6]</w:t>
                        </w:r>
                      </w:p>
                      <w:p>
                        <w:pPr>
                          <w:pStyle w:val="TableText"/>
                          <w:spacing w:line="245" w:lineRule="auto"/>
                        </w:pPr>
                      </w:p>
                      <w:p>
                        <w:pPr>
                          <w:pStyle w:val="TableText"/>
                          <w:ind w:left="669"/>
                          <w:spacing w:before="61" w:line="199" w:lineRule="auto"/>
                        </w:pPr>
                        <w:r>
                          <w:t>TC</w:t>
                        </w:r>
                        <w:r>
                          <w:rPr>
                            <w:spacing w:val="3"/>
                          </w:rPr>
                          <w:t>7</w:t>
                        </w:r>
                      </w:p>
                    </w:tc>
                  </w:tr>
                </w:tbl>
                <w:p>
                  <w:pPr>
                    <w:rPr>
                      <w:rFonts w:ascii="Arial"/>
                      <w:sz w:val="21"/>
                    </w:rPr>
                  </w:pPr>
                </w:p>
              </w:txbxContent>
            </v:textbox>
          </v:shape>
        </w:pict>
      </w:r>
      <w:r>
        <w:pict>
          <v:group id="_x0000_s604" style="position:absolute;margin-left:398.551pt;margin-top:126.957pt;mso-position-vertical-relative:text;mso-position-horizontal-relative:text;width:59.65pt;height:16.25pt;z-index:252963840;" filled="false" stroked="false" coordsize="1193,325" coordorigin="0,0">
            <v:shape id="_x0000_s606" style="position:absolute;left:0;top:0;width:1193;height:325;" filled="false" stroked="false" type="#_x0000_t75">
              <v:imagedata o:title="" r:id="rId139"/>
            </v:shape>
            <v:shape id="_x0000_s608" style="position:absolute;left:-20;top:-20;width:1233;height:407;" filled="false" stroked="false" type="#_x0000_t202">
              <v:fill on="false"/>
              <v:stroke on="false"/>
              <v:path/>
              <v:imagedata o:title=""/>
              <o:lock v:ext="edit" aspectratio="false"/>
              <v:textbox inset="0mm,0mm,0mm,0mm">
                <w:txbxContent>
                  <w:p>
                    <w:pPr>
                      <w:ind w:left="313"/>
                      <w:spacing w:before="109" w:line="199" w:lineRule="auto"/>
                      <w:rPr>
                        <w:rFonts w:ascii="Arial" w:hAnsi="Arial" w:cs="Arial" w:eastAsia="Arial"/>
                        <w:sz w:val="21"/>
                        <w:szCs w:val="21"/>
                      </w:rPr>
                    </w:pPr>
                    <w:r>
                      <w:t>VC</w:t>
                    </w:r>
                    <w:r>
                      <w:rPr>
                        <w:spacing w:val="8"/>
                      </w:rPr>
                      <w:t>2</w:t>
                    </w:r>
                  </w:p>
                </w:txbxContent>
              </v:textbox>
            </v:shape>
          </v:group>
        </w:pict>
      </w:r>
      <w:r>
        <w:pict>
          <v:shape id="_x0000_s610" style="position:absolute;margin-left:331.635pt;margin-top:130.396pt;mso-position-vertical-relative:text;mso-position-horizontal-relative:text;width:36.95pt;height:12.1pt;z-index:252982272;"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[5：6]</w:t>
                  </w:r>
                </w:p>
              </w:txbxContent>
            </v:textbox>
          </v:shape>
        </w:pict>
      </w:r>
      <w:r>
        <w:drawing>
          <wp:anchor distT="0" distB="0" distL="0" distR="0" simplePos="0" relativeHeight="252924928" behindDoc="1" locked="0" layoutInCell="1" allowOverlap="1">
            <wp:simplePos x="0" y="0"/>
            <wp:positionH relativeFrom="column">
              <wp:posOffset>1733233</wp:posOffset>
            </wp:positionH>
            <wp:positionV relativeFrom="paragraph">
              <wp:posOffset>1859600</wp:posOffset>
            </wp:positionV>
            <wp:extent cx="757065" cy="206317"/>
            <wp:effectExtent l="0" t="0" r="0" b="0"/>
            <wp:wrapNone/>
            <wp:docPr id="206" name="IM 206"/>
            <wp:cNvGraphicFramePr/>
            <a:graphic>
              <a:graphicData uri="http://schemas.openxmlformats.org/drawingml/2006/picture">
                <pic:pic>
                  <pic:nvPicPr>
                    <pic:cNvPr id="206" name="IM 206"/>
                    <pic:cNvPicPr/>
                  </pic:nvPicPr>
                  <pic:blipFill>
                    <a:blip r:embed="rId140"/>
                    <a:stretch>
                      <a:fillRect/>
                    </a:stretch>
                  </pic:blipFill>
                  <pic:spPr>
                    <a:xfrm rot="0">
                      <a:off x="0" y="0"/>
                      <a:ext cx="757065" cy="206317"/>
                    </a:xfrm>
                    <a:prstGeom prst="rect">
                      <a:avLst/>
                    </a:prstGeom>
                  </pic:spPr>
                </pic:pic>
              </a:graphicData>
            </a:graphic>
          </wp:anchor>
        </w:drawing>
      </w:r>
      <w:r>
        <w:pict>
          <v:shape id="_x0000_s612" style="position:absolute;margin-left:149.161pt;margin-top:149.868pt;mso-position-vertical-relative:text;mso-position-horizontal-relative:text;width:22.85pt;height:12.05pt;z-index:252997632;" filled="false" stroked="false" type="#_x0000_t202">
            <v:fill on="false"/>
            <v:stroke on="false"/>
            <v:path/>
            <v:imagedata o:title=""/>
            <o:lock v:ext="edit" aspectratio="false"/>
            <v:textbox inset="0mm,0mm,0mm,0mm">
              <w:txbxContent>
                <w:p>
                  <w:pPr>
                    <w:ind w:left="20"/>
                    <w:spacing w:before="20" w:line="199" w:lineRule="auto"/>
                    <w:rPr>
                      <w:rFonts w:ascii="Arial" w:hAnsi="Arial" w:cs="Arial" w:eastAsia="Arial"/>
                      <w:sz w:val="21"/>
                      <w:szCs w:val="21"/>
                    </w:rPr>
                  </w:pPr>
                  <w:r>
                    <w:t>VC</w:t>
                  </w:r>
                  <w:r>
                    <w:rPr>
                      <w:spacing w:val="8"/>
                    </w:rPr>
                    <w:t>0</w:t>
                  </w:r>
                </w:p>
              </w:txbxContent>
            </v:textbox>
          </v:shape>
        </w:pict>
      </w:r>
      <w:r>
        <w:pict>
          <v:shape id="_x0000_s614" style="position:absolute;margin-left:229.095pt;margin-top:149.868pt;mso-position-vertical-relative:text;mso-position-horizontal-relative:text;width:36.95pt;height:12.1pt;z-index:252985344;"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[0：1]</w:t>
                  </w:r>
                </w:p>
              </w:txbxContent>
            </v:textbox>
          </v:shape>
        </w:pict>
      </w:r>
      <w:r>
        <w:drawing>
          <wp:anchor distT="0" distB="0" distL="0" distR="0" simplePos="0" relativeHeight="252957696" behindDoc="0" locked="0" layoutInCell="1" allowOverlap="1">
            <wp:simplePos x="0" y="0"/>
            <wp:positionH relativeFrom="column">
              <wp:posOffset>5061591</wp:posOffset>
            </wp:positionH>
            <wp:positionV relativeFrom="paragraph">
              <wp:posOffset>1934624</wp:posOffset>
            </wp:positionV>
            <wp:extent cx="757065" cy="206317"/>
            <wp:effectExtent l="0" t="0" r="0" b="0"/>
            <wp:wrapNone/>
            <wp:docPr id="208" name="IM 208"/>
            <wp:cNvGraphicFramePr/>
            <a:graphic>
              <a:graphicData uri="http://schemas.openxmlformats.org/drawingml/2006/picture">
                <pic:pic>
                  <pic:nvPicPr>
                    <pic:cNvPr id="208" name="IM 208"/>
                    <pic:cNvPicPr/>
                  </pic:nvPicPr>
                  <pic:blipFill>
                    <a:blip r:embed="rId141"/>
                    <a:stretch>
                      <a:fillRect/>
                    </a:stretch>
                  </pic:blipFill>
                  <pic:spPr>
                    <a:xfrm rot="0">
                      <a:off x="0" y="0"/>
                      <a:ext cx="757065" cy="206317"/>
                    </a:xfrm>
                    <a:prstGeom prst="rect">
                      <a:avLst/>
                    </a:prstGeom>
                  </pic:spPr>
                </pic:pic>
              </a:graphicData>
            </a:graphic>
          </wp:anchor>
        </w:drawing>
      </w:r>
      <w:r>
        <w:pict>
          <v:shape id="_x0000_s616" style="position:absolute;margin-left:412.234pt;margin-top:155.805pt;mso-position-vertical-relative:text;mso-position-horizontal-relative:text;width:22.85pt;height:12.05pt;z-index:252964864;" filled="false" stroked="false" type="#_x0000_t202">
            <v:fill on="false"/>
            <v:stroke on="false"/>
            <v:path/>
            <v:imagedata o:title=""/>
            <o:lock v:ext="edit" aspectratio="false"/>
            <v:textbox inset="0mm,0mm,0mm,0mm">
              <w:txbxContent>
                <w:p>
                  <w:pPr>
                    <w:ind w:left="20"/>
                    <w:spacing w:before="19" w:line="200" w:lineRule="auto"/>
                    <w:rPr>
                      <w:rFonts w:ascii="Arial" w:hAnsi="Arial" w:cs="Arial" w:eastAsia="Arial"/>
                      <w:sz w:val="21"/>
                      <w:szCs w:val="21"/>
                    </w:rPr>
                  </w:pPr>
                  <w:r>
                    <w:t>VC</w:t>
                  </w:r>
                  <w:r>
                    <w:rPr>
                      <w:spacing w:val="8"/>
                    </w:rPr>
                    <w:t>3</w:t>
                  </w:r>
                </w:p>
              </w:txbxContent>
            </v:textbox>
          </v:shape>
        </w:pict>
      </w:r>
      <w:r>
        <w:pict>
          <v:shape id="_x0000_s618" style="position:absolute;margin-left:339.099pt;margin-top:155.805pt;mso-position-vertical-relative:text;mso-position-horizontal-relative:text;width:22.05pt;height:12.05pt;z-index:252999680;" filled="false" stroked="false" type="#_x0000_t202">
            <v:fill on="false"/>
            <v:stroke on="false"/>
            <v:path/>
            <v:imagedata o:title=""/>
            <o:lock v:ext="edit" aspectratio="false"/>
            <v:textbox inset="0mm,0mm,0mm,0mm">
              <w:txbxContent>
                <w:p>
                  <w:pPr>
                    <w:ind w:left="20"/>
                    <w:spacing w:before="20" w:line="199" w:lineRule="auto"/>
                    <w:rPr>
                      <w:rFonts w:ascii="Arial" w:hAnsi="Arial" w:cs="Arial" w:eastAsia="Arial"/>
                      <w:sz w:val="21"/>
                      <w:szCs w:val="21"/>
                    </w:rPr>
                  </w:pPr>
                  <w:r>
                    <w:t>TC</w:t>
                  </w:r>
                  <w:r>
                    <w:rPr>
                      <w:spacing w:val="3"/>
                    </w:rPr>
                    <w:t>7</w:t>
                  </w:r>
                </w:p>
              </w:txbxContent>
            </v:textbox>
          </v:shape>
        </w:pict>
      </w:r>
      <w:r>
        <w:drawing>
          <wp:anchor distT="0" distB="0" distL="0" distR="0" simplePos="0" relativeHeight="252925952" behindDoc="1" locked="0" layoutInCell="1" allowOverlap="1">
            <wp:simplePos x="0" y="0"/>
            <wp:positionH relativeFrom="column">
              <wp:posOffset>1733233</wp:posOffset>
            </wp:positionH>
            <wp:positionV relativeFrom="paragraph">
              <wp:posOffset>2180158</wp:posOffset>
            </wp:positionV>
            <wp:extent cx="757065" cy="206317"/>
            <wp:effectExtent l="0" t="0" r="0" b="0"/>
            <wp:wrapNone/>
            <wp:docPr id="210" name="IM 210"/>
            <wp:cNvGraphicFramePr/>
            <a:graphic>
              <a:graphicData uri="http://schemas.openxmlformats.org/drawingml/2006/picture">
                <pic:pic>
                  <pic:nvPicPr>
                    <pic:cNvPr id="210" name="IM 210"/>
                    <pic:cNvPicPr/>
                  </pic:nvPicPr>
                  <pic:blipFill>
                    <a:blip r:embed="rId142"/>
                    <a:stretch>
                      <a:fillRect/>
                    </a:stretch>
                  </pic:blipFill>
                  <pic:spPr>
                    <a:xfrm rot="0">
                      <a:off x="0" y="0"/>
                      <a:ext cx="757065" cy="206317"/>
                    </a:xfrm>
                    <a:prstGeom prst="rect">
                      <a:avLst/>
                    </a:prstGeom>
                  </pic:spPr>
                </pic:pic>
              </a:graphicData>
            </a:graphic>
          </wp:anchor>
        </w:drawing>
      </w:r>
      <w:r>
        <w:pict>
          <v:shape id="_x0000_s620" style="position:absolute;margin-left:149.261pt;margin-top:175.041pt;mso-position-vertical-relative:text;mso-position-horizontal-relative:text;width:22.85pt;height:12.05pt;z-index:252998656;" filled="false" stroked="false" type="#_x0000_t202">
            <v:fill on="false"/>
            <v:stroke on="false"/>
            <v:path/>
            <v:imagedata o:title=""/>
            <o:lock v:ext="edit" aspectratio="false"/>
            <v:textbox inset="0mm,0mm,0mm,0mm">
              <w:txbxContent>
                <w:p>
                  <w:pPr>
                    <w:ind w:left="20"/>
                    <w:spacing w:before="20" w:line="199" w:lineRule="auto"/>
                    <w:rPr>
                      <w:rFonts w:ascii="Arial" w:hAnsi="Arial" w:cs="Arial" w:eastAsia="Arial"/>
                      <w:sz w:val="21"/>
                      <w:szCs w:val="21"/>
                    </w:rPr>
                  </w:pPr>
                  <w:r>
                    <w:t>VC</w:t>
                  </w:r>
                  <w:r>
                    <w:rPr>
                      <w:spacing w:val="8"/>
                    </w:rPr>
                    <w:t>1</w:t>
                  </w:r>
                </w:p>
              </w:txbxContent>
            </v:textbox>
          </v:shape>
        </w:pict>
      </w:r>
      <w:r>
        <w:pict>
          <v:shape id="_x0000_s622" style="position:absolute;margin-left:228.13pt;margin-top:175.041pt;mso-position-vertical-relative:text;mso-position-horizontal-relative:text;width:36.95pt;height:12.1pt;z-index:252983296;"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[2：4]</w:t>
                  </w:r>
                </w:p>
              </w:txbxContent>
            </v:textbox>
          </v:shape>
        </w:pict>
      </w:r>
      <w:r>
        <w:drawing>
          <wp:anchor distT="0" distB="0" distL="0" distR="0" simplePos="0" relativeHeight="252928000" behindDoc="1" locked="0" layoutInCell="1" allowOverlap="1">
            <wp:simplePos x="0" y="0"/>
            <wp:positionH relativeFrom="column">
              <wp:posOffset>1733233</wp:posOffset>
            </wp:positionH>
            <wp:positionV relativeFrom="paragraph">
              <wp:posOffset>2499013</wp:posOffset>
            </wp:positionV>
            <wp:extent cx="757065" cy="206317"/>
            <wp:effectExtent l="0" t="0" r="0" b="0"/>
            <wp:wrapNone/>
            <wp:docPr id="212" name="IM 212"/>
            <wp:cNvGraphicFramePr/>
            <a:graphic>
              <a:graphicData uri="http://schemas.openxmlformats.org/drawingml/2006/picture">
                <pic:pic>
                  <pic:nvPicPr>
                    <pic:cNvPr id="212" name="IM 212"/>
                    <pic:cNvPicPr/>
                  </pic:nvPicPr>
                  <pic:blipFill>
                    <a:blip r:embed="rId143"/>
                    <a:stretch>
                      <a:fillRect/>
                    </a:stretch>
                  </pic:blipFill>
                  <pic:spPr>
                    <a:xfrm rot="0">
                      <a:off x="0" y="0"/>
                      <a:ext cx="757065" cy="206317"/>
                    </a:xfrm>
                    <a:prstGeom prst="rect">
                      <a:avLst/>
                    </a:prstGeom>
                  </pic:spPr>
                </pic:pic>
              </a:graphicData>
            </a:graphic>
          </wp:anchor>
        </w:drawing>
      </w:r>
      <w:r>
        <w:pict>
          <v:shape id="_x0000_s624" style="position:absolute;margin-left:149.261pt;margin-top:200.214pt;mso-position-vertical-relative:text;mso-position-horizontal-relative:text;width:22.85pt;height:12.05pt;z-index:252996608;" filled="false" stroked="false" type="#_x0000_t202">
            <v:fill on="false"/>
            <v:stroke on="false"/>
            <v:path/>
            <v:imagedata o:title=""/>
            <o:lock v:ext="edit" aspectratio="false"/>
            <v:textbox inset="0mm,0mm,0mm,0mm">
              <w:txbxContent>
                <w:p>
                  <w:pPr>
                    <w:ind w:left="20"/>
                    <w:spacing w:before="20" w:line="199" w:lineRule="auto"/>
                    <w:rPr>
                      <w:rFonts w:ascii="Arial" w:hAnsi="Arial" w:cs="Arial" w:eastAsia="Arial"/>
                      <w:sz w:val="21"/>
                      <w:szCs w:val="21"/>
                    </w:rPr>
                  </w:pPr>
                  <w:r>
                    <w:t>VC</w:t>
                  </w:r>
                  <w:r>
                    <w:rPr>
                      <w:spacing w:val="8"/>
                    </w:rPr>
                    <w:t>2</w:t>
                  </w:r>
                </w:p>
              </w:txbxContent>
            </v:textbox>
          </v:shape>
        </w:pict>
      </w:r>
      <w:r>
        <w:pict>
          <v:shape id="_x0000_s626" style="position:absolute;margin-left:228.13pt;margin-top:200.214pt;mso-position-vertical-relative:text;mso-position-horizontal-relative:text;width:36.95pt;height:12.1pt;z-index:252980224;" filled="false" stroked="false" type="#_x0000_t202">
            <v:fill on="false"/>
            <v:stroke on="false"/>
            <v:path/>
            <v:imagedata o:title=""/>
            <o:lock v:ext="edit" aspectratio="false"/>
            <v:textbox inset="0mm,0mm,0mm,0mm">
              <w:txbxContent>
                <w:p>
                  <w:pPr>
                    <w:ind w:left="20"/>
                    <w:spacing w:before="20" w:line="200" w:lineRule="auto"/>
                    <w:rPr>
                      <w:rFonts w:ascii="Arial" w:hAnsi="Arial" w:cs="Arial" w:eastAsia="Arial"/>
                      <w:sz w:val="21"/>
                      <w:szCs w:val="21"/>
                    </w:rPr>
                  </w:pPr>
                  <w:r>
                    <w:t>TC</w:t>
                  </w:r>
                  <w:r>
                    <w:rPr>
                      <w:spacing w:val="2"/>
                    </w:rPr>
                    <w:t>[5：6]</w:t>
                  </w:r>
                </w:p>
              </w:txbxContent>
            </v:textbox>
          </v:shape>
        </w:pict>
      </w:r>
      <w:r>
        <w:pict>
          <v:group id="_x0000_s628" style="position:absolute;margin-left:195.281pt;margin-top:220.671pt;mso-position-vertical-relative:text;mso-position-horizontal-relative:text;width:98.45pt;height:19.75pt;z-index:-250378240;" filled="false" stroked="false" coordsize="1968,395" coordorigin="0,0">
            <v:shape id="_x0000_s630" style="position:absolute;left:0;top:0;width:1968;height:395;" filled="false" strokecolor="#000000" strokeweight="0.67pt" coordsize="1968,395" coordorigin="0,0" path="m1961,6l586,6m393,154l6,154m1961,388l586,388m393,240l6,240e">
              <v:stroke endcap="square" joinstyle="miter" miterlimit="10"/>
            </v:shape>
            <v:shape id="_x0000_s632" style="position:absolute;left:-20;top:-20;width:2008;height:477;" filled="false" stroked="false" type="#_x0000_t202">
              <v:fill on="false"/>
              <v:stroke on="false"/>
              <v:path/>
              <v:imagedata o:title=""/>
              <o:lock v:ext="edit" aspectratio="false"/>
              <v:textbox inset="0mm,0mm,0mm,0mm">
                <w:txbxContent>
                  <w:p>
                    <w:pPr>
                      <w:ind w:left="846"/>
                      <w:spacing w:before="139" w:line="199" w:lineRule="auto"/>
                      <w:rPr>
                        <w:rFonts w:ascii="Arial" w:hAnsi="Arial" w:cs="Arial" w:eastAsia="Arial"/>
                        <w:sz w:val="21"/>
                        <w:szCs w:val="21"/>
                      </w:rPr>
                    </w:pPr>
                    <w:r>
                      <w:t>TC</w:t>
                    </w:r>
                    <w:r>
                      <w:rPr>
                        <w:spacing w:val="3"/>
                      </w:rPr>
                      <w:t>7</w:t>
                    </w:r>
                  </w:p>
                </w:txbxContent>
              </v:textbox>
            </v:shape>
          </v:group>
        </w:pict>
      </w:r>
      <w:r>
        <w:drawing>
          <wp:anchor distT="0" distB="0" distL="0" distR="0" simplePos="0" relativeHeight="252934144" behindDoc="1" locked="0" layoutInCell="1" allowOverlap="1">
            <wp:simplePos x="0" y="0"/>
            <wp:positionH relativeFrom="column">
              <wp:posOffset>1733233</wp:posOffset>
            </wp:positionH>
            <wp:positionV relativeFrom="paragraph">
              <wp:posOffset>2821277</wp:posOffset>
            </wp:positionV>
            <wp:extent cx="757065" cy="206317"/>
            <wp:effectExtent l="0" t="0" r="0" b="0"/>
            <wp:wrapNone/>
            <wp:docPr id="214" name="IM 214"/>
            <wp:cNvGraphicFramePr/>
            <a:graphic>
              <a:graphicData uri="http://schemas.openxmlformats.org/drawingml/2006/picture">
                <pic:pic>
                  <pic:nvPicPr>
                    <pic:cNvPr id="214" name="IM 214"/>
                    <pic:cNvPicPr/>
                  </pic:nvPicPr>
                  <pic:blipFill>
                    <a:blip r:embed="rId144"/>
                    <a:stretch>
                      <a:fillRect/>
                    </a:stretch>
                  </pic:blipFill>
                  <pic:spPr>
                    <a:xfrm rot="0">
                      <a:off x="0" y="0"/>
                      <a:ext cx="757065" cy="206317"/>
                    </a:xfrm>
                    <a:prstGeom prst="rect">
                      <a:avLst/>
                    </a:prstGeom>
                  </pic:spPr>
                </pic:pic>
              </a:graphicData>
            </a:graphic>
          </wp:anchor>
        </w:drawing>
      </w:r>
      <w:r>
        <w:pict>
          <v:shape id="_x0000_s634" style="position:absolute;margin-left:149.261pt;margin-top:225.622pt;mso-position-vertical-relative:text;mso-position-horizontal-relative:text;width:22.85pt;height:12.05pt;z-index:252995584;" filled="false" stroked="false" type="#_x0000_t202">
            <v:fill on="false"/>
            <v:stroke on="false"/>
            <v:path/>
            <v:imagedata o:title=""/>
            <o:lock v:ext="edit" aspectratio="false"/>
            <v:textbox inset="0mm,0mm,0mm,0mm">
              <w:txbxContent>
                <w:p>
                  <w:pPr>
                    <w:ind w:left="20"/>
                    <w:spacing w:before="19" w:line="200" w:lineRule="auto"/>
                    <w:rPr>
                      <w:rFonts w:ascii="Arial" w:hAnsi="Arial" w:cs="Arial" w:eastAsia="Arial"/>
                      <w:sz w:val="21"/>
                      <w:szCs w:val="21"/>
                    </w:rPr>
                  </w:pPr>
                  <w:r>
                    <w:t>VC</w:t>
                  </w:r>
                  <w:r>
                    <w:rPr>
                      <w:spacing w:val="8"/>
                    </w:rPr>
                    <w:t>3</w:t>
                  </w:r>
                </w:p>
              </w:txbxContent>
            </v:textbox>
          </v:shape>
        </w:pict>
      </w:r>
      <w:r>
        <w:pict>
          <v:shape id="_x0000_s636" style="position:absolute;margin-left:127.278pt;margin-top:136.826pt;mso-position-vertical-relative:text;mso-position-horizontal-relative:text;width:67.9pt;height:113.8pt;z-index:-250384384;" filled="false" strokecolor="#000000" strokeweight="1.01pt" coordsize="1358,2276" coordorigin="0,0" path="m1347,10l334,10c155,10,10,514,10,1137c10,1760,155,2265,334,2265l1347,2265e">
            <v:stroke endcap="square" joinstyle="miter" miterlimit="10"/>
          </v:shape>
        </w:pict>
      </w:r>
      <w:r>
        <w:drawing>
          <wp:anchor distT="0" distB="0" distL="0" distR="0" simplePos="0" relativeHeight="252919808" behindDoc="1" locked="0" layoutInCell="1" allowOverlap="1">
            <wp:simplePos x="0" y="0"/>
            <wp:positionH relativeFrom="column">
              <wp:posOffset>2459606</wp:posOffset>
            </wp:positionH>
            <wp:positionV relativeFrom="paragraph">
              <wp:posOffset>577363</wp:posOffset>
            </wp:positionV>
            <wp:extent cx="66499" cy="206317"/>
            <wp:effectExtent l="0" t="0" r="0" b="0"/>
            <wp:wrapNone/>
            <wp:docPr id="216" name="IM 216"/>
            <wp:cNvGraphicFramePr/>
            <a:graphic>
              <a:graphicData uri="http://schemas.openxmlformats.org/drawingml/2006/picture">
                <pic:pic>
                  <pic:nvPicPr>
                    <pic:cNvPr id="216" name="IM 216"/>
                    <pic:cNvPicPr/>
                  </pic:nvPicPr>
                  <pic:blipFill>
                    <a:blip r:embed="rId145"/>
                    <a:stretch>
                      <a:fillRect/>
                    </a:stretch>
                  </pic:blipFill>
                  <pic:spPr>
                    <a:xfrm rot="0">
                      <a:off x="0" y="0"/>
                      <a:ext cx="66499" cy="206317"/>
                    </a:xfrm>
                    <a:prstGeom prst="rect">
                      <a:avLst/>
                    </a:prstGeom>
                  </pic:spPr>
                </pic:pic>
              </a:graphicData>
            </a:graphic>
          </wp:anchor>
        </w:drawing>
      </w:r>
      <w:r>
        <w:pict>
          <v:shape id="_x0000_s638" style="position:absolute;margin-left:196.288pt;margin-top:44.052pt;mso-position-vertical-relative:text;mso-position-horizontal-relative:text;width:82.85pt;height:12.4pt;z-index:-250395648;" filled="false" strokecolor="#000000" strokeweight="0.67pt" coordsize="1656,247" coordorigin="0,0" path="m1650,6l586,6m390,157l6,157m390,240l6,240e">
            <v:stroke endcap="square" joinstyle="miter" miterlimit="10"/>
          </v:shape>
        </w:pict>
        <w:pict>
          <v:shape id="_x0000_s640" style="position:absolute;margin-left:215.487pt;margin-top:44.052pt;mso-position-vertical-relative:text;mso-position-horizontal-relative:text;width:10.5pt;height:19.9pt;z-index:252987392;" filled="false" strokecolor="#000000" strokeweight="0.67pt" coordsize="210,397" coordorigin="0,0" path="m202,6l6,157m202,390l6,240e">
            <v:stroke endcap="square" joinstyle="miter" miterlimit="10"/>
          </v:shape>
        </w:pict>
      </w:r>
      <w:r>
        <w:drawing>
          <wp:anchor distT="0" distB="0" distL="0" distR="0" simplePos="0" relativeHeight="252917760" behindDoc="1" locked="0" layoutInCell="1" allowOverlap="1">
            <wp:simplePos x="0" y="0"/>
            <wp:positionH relativeFrom="column">
              <wp:posOffset>2459606</wp:posOffset>
            </wp:positionH>
            <wp:positionV relativeFrom="paragraph">
              <wp:posOffset>896217</wp:posOffset>
            </wp:positionV>
            <wp:extent cx="66499" cy="206317"/>
            <wp:effectExtent l="0" t="0" r="0" b="0"/>
            <wp:wrapNone/>
            <wp:docPr id="218" name="IM 218"/>
            <wp:cNvGraphicFramePr/>
            <a:graphic>
              <a:graphicData uri="http://schemas.openxmlformats.org/drawingml/2006/picture">
                <pic:pic>
                  <pic:nvPicPr>
                    <pic:cNvPr id="218" name="IM 218"/>
                    <pic:cNvPicPr/>
                  </pic:nvPicPr>
                  <pic:blipFill>
                    <a:blip r:embed="rId146"/>
                    <a:stretch>
                      <a:fillRect/>
                    </a:stretch>
                  </pic:blipFill>
                  <pic:spPr>
                    <a:xfrm rot="0">
                      <a:off x="0" y="0"/>
                      <a:ext cx="66499" cy="206317"/>
                    </a:xfrm>
                    <a:prstGeom prst="rect">
                      <a:avLst/>
                    </a:prstGeom>
                  </pic:spPr>
                </pic:pic>
              </a:graphicData>
            </a:graphic>
          </wp:anchor>
        </w:drawing>
      </w:r>
      <w:r>
        <w:pict>
          <v:shape id="_x0000_s642" style="position:absolute;margin-left:215.487pt;margin-top:69.5614pt;mso-position-vertical-relative:text;mso-position-horizontal-relative:text;width:10.5pt;height:19.75pt;z-index:252988416;" filled="false" strokecolor="#000000" strokeweight="0.67pt" coordsize="210,395" coordorigin="0,0" path="m202,6l6,154m202,388l6,240e">
            <v:stroke endcap="square" joinstyle="miter" miterlimit="10"/>
          </v:shape>
        </w:pict>
      </w:r>
      <w:r>
        <w:drawing>
          <wp:anchor distT="0" distB="0" distL="0" distR="0" simplePos="0" relativeHeight="252930048" behindDoc="1" locked="0" layoutInCell="1" allowOverlap="1">
            <wp:simplePos x="0" y="0"/>
            <wp:positionH relativeFrom="column">
              <wp:posOffset>2451081</wp:posOffset>
            </wp:positionH>
            <wp:positionV relativeFrom="paragraph">
              <wp:posOffset>1859600</wp:posOffset>
            </wp:positionV>
            <wp:extent cx="66499" cy="206317"/>
            <wp:effectExtent l="0" t="0" r="0" b="0"/>
            <wp:wrapNone/>
            <wp:docPr id="220" name="IM 220"/>
            <wp:cNvGraphicFramePr/>
            <a:graphic>
              <a:graphicData uri="http://schemas.openxmlformats.org/drawingml/2006/picture">
                <pic:pic>
                  <pic:nvPicPr>
                    <pic:cNvPr id="220" name="IM 220"/>
                    <pic:cNvPicPr/>
                  </pic:nvPicPr>
                  <pic:blipFill>
                    <a:blip r:embed="rId147"/>
                    <a:stretch>
                      <a:fillRect/>
                    </a:stretch>
                  </pic:blipFill>
                  <pic:spPr>
                    <a:xfrm rot="0">
                      <a:off x="0" y="0"/>
                      <a:ext cx="66499" cy="206317"/>
                    </a:xfrm>
                    <a:prstGeom prst="rect">
                      <a:avLst/>
                    </a:prstGeom>
                  </pic:spPr>
                </pic:pic>
              </a:graphicData>
            </a:graphic>
          </wp:anchor>
        </w:drawing>
      </w:r>
      <w:r>
        <w:pict>
          <v:shape id="_x0000_s644" style="position:absolute;margin-left:195.617pt;margin-top:145.15pt;mso-position-vertical-relative:text;mso-position-horizontal-relative:text;width:98.45pt;height:12.4pt;z-index:-250375168;" filled="false" strokecolor="#000000" strokeweight="0.67pt" coordsize="1968,247" coordorigin="0,0" path="m1961,6l586,6m393,154l6,154m393,240l6,240e">
            <v:stroke endcap="square" joinstyle="miter" miterlimit="10"/>
          </v:shape>
        </w:pict>
        <w:pict>
          <v:shape id="_x0000_s646" style="position:absolute;margin-left:214.95pt;margin-top:145.15pt;mso-position-vertical-relative:text;mso-position-horizontal-relative:text;width:10.35pt;height:19.75pt;z-index:252992512;" filled="false" strokecolor="#000000" strokeweight="0.67pt" coordsize="207,395" coordorigin="0,0" path="m200,6l6,154m200,388l6,240e">
            <v:stroke endcap="square" joinstyle="miter" miterlimit="10"/>
          </v:shape>
        </w:pict>
      </w:r>
      <w:r>
        <w:drawing>
          <wp:anchor distT="0" distB="0" distL="0" distR="0" simplePos="0" relativeHeight="252929024" behindDoc="1" locked="0" layoutInCell="1" allowOverlap="1">
            <wp:simplePos x="0" y="0"/>
            <wp:positionH relativeFrom="column">
              <wp:posOffset>2452785</wp:posOffset>
            </wp:positionH>
            <wp:positionV relativeFrom="paragraph">
              <wp:posOffset>2180158</wp:posOffset>
            </wp:positionV>
            <wp:extent cx="66499" cy="206317"/>
            <wp:effectExtent l="0" t="0" r="0" b="0"/>
            <wp:wrapNone/>
            <wp:docPr id="222" name="IM 222"/>
            <wp:cNvGraphicFramePr/>
            <a:graphic>
              <a:graphicData uri="http://schemas.openxmlformats.org/drawingml/2006/picture">
                <pic:pic>
                  <pic:nvPicPr>
                    <pic:cNvPr id="222" name="IM 222"/>
                    <pic:cNvPicPr/>
                  </pic:nvPicPr>
                  <pic:blipFill>
                    <a:blip r:embed="rId148"/>
                    <a:stretch>
                      <a:fillRect/>
                    </a:stretch>
                  </pic:blipFill>
                  <pic:spPr>
                    <a:xfrm rot="0">
                      <a:off x="0" y="0"/>
                      <a:ext cx="66499" cy="206317"/>
                    </a:xfrm>
                    <a:prstGeom prst="rect">
                      <a:avLst/>
                    </a:prstGeom>
                  </pic:spPr>
                </pic:pic>
              </a:graphicData>
            </a:graphic>
          </wp:anchor>
        </w:drawing>
      </w:r>
      <w:r>
        <w:pict>
          <v:shape id="_x0000_s648" style="position:absolute;margin-left:195.617pt;margin-top:170.525pt;mso-position-vertical-relative:text;mso-position-horizontal-relative:text;width:98.45pt;height:12.5pt;z-index:-250376192;" filled="false" strokecolor="#000000" strokeweight="0.67pt" coordsize="1968,250" coordorigin="0,0" path="m1961,6l586,6m393,157l6,157m393,243l6,243e">
            <v:stroke endcap="square" joinstyle="miter" miterlimit="10"/>
          </v:shape>
        </w:pict>
        <w:pict>
          <v:shape id="_x0000_s650" style="position:absolute;margin-left:214.95pt;margin-top:170.525pt;mso-position-vertical-relative:text;mso-position-horizontal-relative:text;width:10.35pt;height:19.9pt;z-index:252990464;" filled="false" strokecolor="#000000" strokeweight="0.67pt" coordsize="207,397" coordorigin="0,0" path="m200,6l6,157m200,390l6,243e">
            <v:stroke endcap="square" joinstyle="miter" miterlimit="10"/>
          </v:shape>
        </w:pict>
      </w:r>
      <w:r>
        <w:drawing>
          <wp:anchor distT="0" distB="0" distL="0" distR="0" simplePos="0" relativeHeight="252931072" behindDoc="1" locked="0" layoutInCell="1" allowOverlap="1">
            <wp:simplePos x="0" y="0"/>
            <wp:positionH relativeFrom="column">
              <wp:posOffset>2452785</wp:posOffset>
            </wp:positionH>
            <wp:positionV relativeFrom="paragraph">
              <wp:posOffset>2499013</wp:posOffset>
            </wp:positionV>
            <wp:extent cx="66499" cy="206317"/>
            <wp:effectExtent l="0" t="0" r="0" b="0"/>
            <wp:wrapNone/>
            <wp:docPr id="224" name="IM 224"/>
            <wp:cNvGraphicFramePr/>
            <a:graphic>
              <a:graphicData uri="http://schemas.openxmlformats.org/drawingml/2006/picture">
                <pic:pic>
                  <pic:nvPicPr>
                    <pic:cNvPr id="224" name="IM 224"/>
                    <pic:cNvPicPr/>
                  </pic:nvPicPr>
                  <pic:blipFill>
                    <a:blip r:embed="rId149"/>
                    <a:stretch>
                      <a:fillRect/>
                    </a:stretch>
                  </pic:blipFill>
                  <pic:spPr>
                    <a:xfrm rot="0">
                      <a:off x="0" y="0"/>
                      <a:ext cx="66499" cy="206317"/>
                    </a:xfrm>
                    <a:prstGeom prst="rect">
                      <a:avLst/>
                    </a:prstGeom>
                  </pic:spPr>
                </pic:pic>
              </a:graphicData>
            </a:graphic>
          </wp:anchor>
        </w:drawing>
      </w:r>
      <w:r>
        <w:pict>
          <v:shape id="_x0000_s652" style="position:absolute;margin-left:214.95pt;margin-top:195.497pt;mso-position-vertical-relative:text;mso-position-horizontal-relative:text;width:10.35pt;height:19.9pt;z-index:252989440;" filled="false" strokecolor="#000000" strokeweight="0.67pt" coordsize="207,397" coordorigin="0,0" path="m200,6l6,154m200,390l6,240e">
            <v:stroke endcap="square" joinstyle="miter" miterlimit="10"/>
          </v:shape>
        </w:pict>
        <w:pict>
          <v:shape id="_x0000_s654" style="position:absolute;margin-left:195.617pt;margin-top:195.497pt;mso-position-vertical-relative:text;mso-position-horizontal-relative:text;width:98.45pt;height:12.4pt;z-index:-250373120;" filled="false" strokecolor="#000000" strokeweight="0.67pt" coordsize="1968,247" coordorigin="0,0" path="m1961,6l586,6m393,154l6,154m393,240l6,240e">
            <v:stroke endcap="square" joinstyle="miter" miterlimit="10"/>
          </v:shape>
        </w:pict>
      </w:r>
      <w:r>
        <w:drawing>
          <wp:anchor distT="0" distB="0" distL="0" distR="0" simplePos="0" relativeHeight="252935168" behindDoc="1" locked="0" layoutInCell="1" allowOverlap="1">
            <wp:simplePos x="0" y="0"/>
            <wp:positionH relativeFrom="column">
              <wp:posOffset>2452785</wp:posOffset>
            </wp:positionH>
            <wp:positionV relativeFrom="paragraph">
              <wp:posOffset>2822982</wp:posOffset>
            </wp:positionV>
            <wp:extent cx="66499" cy="206317"/>
            <wp:effectExtent l="0" t="0" r="0" b="0"/>
            <wp:wrapNone/>
            <wp:docPr id="226" name="IM 226"/>
            <wp:cNvGraphicFramePr/>
            <a:graphic>
              <a:graphicData uri="http://schemas.openxmlformats.org/drawingml/2006/picture">
                <pic:pic>
                  <pic:nvPicPr>
                    <pic:cNvPr id="226" name="IM 226"/>
                    <pic:cNvPicPr/>
                  </pic:nvPicPr>
                  <pic:blipFill>
                    <a:blip r:embed="rId150"/>
                    <a:stretch>
                      <a:fillRect/>
                    </a:stretch>
                  </pic:blipFill>
                  <pic:spPr>
                    <a:xfrm rot="0">
                      <a:off x="0" y="0"/>
                      <a:ext cx="66499" cy="206317"/>
                    </a:xfrm>
                    <a:prstGeom prst="rect">
                      <a:avLst/>
                    </a:prstGeom>
                  </pic:spPr>
                </pic:pic>
              </a:graphicData>
            </a:graphic>
          </wp:anchor>
        </w:drawing>
      </w:r>
      <w:r>
        <w:pict>
          <v:shape id="_x0000_s656" style="position:absolute;margin-left:214.95pt;margin-top:221.007pt;mso-position-vertical-relative:text;mso-position-horizontal-relative:text;width:10.35pt;height:19.75pt;z-index:252993536;" filled="false" strokecolor="#000000" strokeweight="0.67pt" coordsize="207,395" coordorigin="0,0" path="m200,6l6,154m200,388l6,240e">
            <v:stroke endcap="square" joinstyle="miter" miterlimit="10"/>
          </v:shape>
        </w:pict>
        <w:pict>
          <v:shape id="_x0000_s658" style="position:absolute;margin-left:184.876pt;margin-top:28.075pt;mso-position-vertical-relative:text;mso-position-horizontal-relative:text;width:23.05pt;height:77pt;z-index:252977152;" filled="false" strokecolor="#000000" strokeweight="1.01pt" coordsize="460,1540" coordorigin="0,0" path="m450,769c450,1188,351,1529,230,1529c109,1529,10,1188,10,769c10,351,109,10,230,10c353,7,450,348,450,769e">
            <v:stroke endcap="square" joinstyle="miter" miterlimit="10"/>
          </v:shape>
        </w:pict>
        <w:pict>
          <v:shape id="_x0000_s660" style="position:absolute;margin-left:371.631pt;margin-top:75.3345pt;mso-position-vertical-relative:text;mso-position-horizontal-relative:text;width:29.55pt;height:19.75pt;z-index:252960768;" filled="false" strokecolor="#000000" strokeweight="0.67pt" coordsize="590,395" coordorigin="0,0" path="m6,6l200,154l584,154m6,388l200,240l584,240e">
            <v:stroke endcap="square" joinstyle="miter" miterlimit="10"/>
          </v:shape>
        </w:pict>
        <w:pict>
          <v:shape id="_x0000_s662" style="position:absolute;margin-left:371.631pt;margin-top:100.71pt;mso-position-vertical-relative:text;mso-position-horizontal-relative:text;width:30.65pt;height:19.9pt;z-index:252962816;" filled="false" strokecolor="#000000" strokeweight="0.67pt" coordsize="612,397" coordorigin="0,0" path="m6,6l200,157l605,157m6,390l200,243l605,243e">
            <v:stroke endcap="square" joinstyle="miter" miterlimit="10"/>
          </v:shape>
        </w:pict>
        <w:pict>
          <v:shape id="_x0000_s664" style="position:absolute;margin-left:371.631pt;margin-top:125.682pt;mso-position-vertical-relative:text;mso-position-horizontal-relative:text;width:30.65pt;height:19.9pt;z-index:252961792;" filled="false" strokecolor="#000000" strokeweight="0.67pt" coordsize="612,397" coordorigin="0,0" path="m6,6l200,154l605,154m6,390l200,240l605,240e">
            <v:stroke endcap="square" joinstyle="miter" miterlimit="10"/>
          </v:shape>
        </w:pict>
        <w:pict>
          <v:shape id="_x0000_s666" style="position:absolute;margin-left:371.631pt;margin-top:151.191pt;mso-position-vertical-relative:text;mso-position-horizontal-relative:text;width:30.65pt;height:19.75pt;z-index:252953600;" filled="false" strokecolor="#000000" strokeweight="0.67pt" coordsize="612,395" coordorigin="0,0" path="m6,6l200,154l605,154m6,388l200,240l605,240e">
            <v:stroke endcap="square" joinstyle="miter" miterlimit="10"/>
          </v:shape>
        </w:pict>
        <w:pict>
          <v:shape id="_x0000_s668" style="position:absolute;margin-left:406.136pt;margin-top:14.4806pt;mso-position-vertical-relative:text;mso-position-horizontal-relative:text;width:1.3pt;height:211.75pt;z-index:252954624;" filled="false" strokecolor="#000000" strokeweight="1.01pt" coordsize="25,4235" coordorigin="0,0" path="m10,4234l15,0e">
            <v:stroke dashstyle="dash" joinstyle="miter" miterlimit="4"/>
          </v:shape>
        </w:pict>
        <w:pict>
          <v:shape id="_x0000_s670" style="position:absolute;margin-left:372.316pt;margin-top:225.853pt;mso-position-vertical-relative:text;mso-position-horizontal-relative:text;width:34.7pt;height:34.7pt;z-index:252956672;" filled="false" strokecolor="#000000" strokeweight="1.01pt" coordsize="694,694" coordorigin="0,0" path="m7,686l686,7e">
            <v:stroke dashstyle="dash" joinstyle="miter" miterlimit="4"/>
          </v:shape>
        </w:pict>
        <w:pict>
          <v:shape id="_x0000_s672" style="position:absolute;margin-left:176.431pt;margin-top:225.853pt;mso-position-vertical-relative:text;mso-position-horizontal-relative:text;width:34.7pt;height:34.7pt;z-index:-250401792;" filled="false" strokecolor="#000000" strokeweight="1.01pt" coordsize="694,694" coordorigin="0,0" path="m7,7l686,686e">
            <v:stroke dashstyle="dash" joinstyle="miter" miterlimit="4"/>
          </v:shape>
        </w:pict>
        <w:pict>
          <v:shape id="_x0000_s674" style="position:absolute;margin-left:177.76pt;margin-top:136.826pt;mso-position-vertical-relative:text;mso-position-horizontal-relative:text;width:33.5pt;height:113.8pt;z-index:252975104;" filled="false" strokecolor="#000000" strokeweight="1.01pt" coordsize="670,2276" coordorigin="0,0" path="m659,1137c659,1760,514,2265,334,2265c155,2265,10,1760,10,1137c10,514,155,10,334,10c514,10,659,514,659,1137e">
            <v:stroke endcap="square" joinstyle="miter" miterlimit="10"/>
          </v:shape>
        </w:pict>
        <w:pict>
          <v:shape id="_x0000_s676" style="position:absolute;margin-left:176.283pt;margin-top:15.1525pt;mso-position-vertical-relative:text;mso-position-horizontal-relative:text;width:1.05pt;height:211.1pt;z-index:-250402816;" filled="false" strokecolor="#000000" strokeweight="1.01pt" coordsize="20,4222" coordorigin="0,0" path="m10,0l10,4221e">
            <v:stroke dashstyle="dash" joinstyle="miter" miterlimit="4"/>
          </v:shape>
        </w:pict>
        <w:pict>
          <v:shape id="_x0000_s678" style="position:absolute;margin-left:389.488pt;margin-top:67.0104pt;mso-position-vertical-relative:text;mso-position-horizontal-relative:text;width:71.65pt;height:113.8pt;z-index:252974080;" filled="false" strokecolor="#000000" strokeweight="1.01pt" coordsize="1433,2276" coordorigin="0,0" path="m1422,10l334,10c155,10,10,514,10,1137c10,1760,155,2265,334,2265l1422,2265e">
            <v:stroke endcap="square" joinstyle="miter" miterlimit="10"/>
          </v:shape>
        </w:pict>
      </w:r>
      <w:r>
        <w:rPr>
          <w:position w:val="-98"/>
        </w:rPr>
        <w:pict>
          <v:group id="_x0000_s680" style="mso-position-vertical-relative:line;mso-position-horizontal-relative:char;width:62.95pt;height:246.3pt;" filled="false" stroked="false" coordsize="1259,4926" coordorigin="0,0">
            <v:shape id="_x0000_s682" style="position:absolute;left:0;top:0;width:1259;height:4926;" filled="false" stroked="false" type="#_x0000_t75">
              <v:imagedata o:title="" r:id="rId151"/>
            </v:shape>
            <v:shape id="_x0000_s684" style="position:absolute;left:-20;top:-20;width:1298;height:4966;" filled="false" stroked="false" type="#_x0000_t202">
              <v:fill on="false"/>
              <v:stroke on="false"/>
              <v:path/>
              <v:imagedata o:title=""/>
              <o:lock v:ext="edit" aspectratio="false"/>
              <v:textbox inset="0mm,0mm,0mm,0mm">
                <w:txbxContent>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p>
                  <w:p>
                    <w:pPr>
                      <w:ind w:left="261"/>
                      <w:spacing w:before="74" w:line="200" w:lineRule="auto"/>
                      <w:rPr>
                        <w:rFonts w:ascii="Arial Narrow" w:hAnsi="Arial Narrow" w:cs="Arial Narrow" w:eastAsia="Arial Narrow"/>
                        <w:sz w:val="26"/>
                        <w:szCs w:val="26"/>
                      </w:rPr>
                      <w:pStyle w:val="P68B1DB1-Normal132"/>
                    </w:pPr>
                    <w:r>
                      <w:t>映射</w:t>
                    </w:r>
                  </w:p>
                </w:txbxContent>
              </v:textbox>
            </v:shape>
          </v:group>
        </w:pict>
      </w:r>
    </w:p>
    <w:p>
      <w:pPr>
        <w:spacing w:line="254" w:lineRule="auto"/>
        <w:rPr>
          <w:rFonts w:ascii="Arial"/>
          <w:sz w:val="21"/>
        </w:rPr>
      </w:pPr>
    </w:p>
    <w:p>
      <w:pPr>
        <w:ind w:firstLine="4205"/>
        <w:spacing w:line="21" w:lineRule="exact"/>
      </w:pPr>
      <w:r>
        <w:pict>
          <v:shape id="_x0000_s686" style="mso-position-vertical-relative:line;mso-position-horizontal-relative:char;width:161.95pt;height:1.05pt;" filled="false" strokecolor="#000000" strokeweight="1.01pt" coordsize="3238,20" coordorigin="0,0" path="m0,10l3238,10e">
            <v:stroke dashstyle="dash" joinstyle="miter" miterlimit="4"/>
          </v:shape>
        </w:pict>
      </w:r>
    </w:p>
    <w:p>
      <w:pPr>
        <w:ind w:left="10171"/>
        <w:spacing w:before="207" w:line="197" w:lineRule="auto"/>
        <w:rPr>
          <w:rFonts w:ascii="Arial" w:hAnsi="Arial" w:cs="Arial" w:eastAsia="Arial"/>
          <w:sz w:val="16"/>
          <w:szCs w:val="16"/>
        </w:rPr>
        <w:pStyle w:val="P68B1DB1-Normal133"/>
      </w:pPr>
      <w:r>
        <w:t>OM13828</w:t>
      </w:r>
    </w:p>
    <w:p>
      <w:pPr>
        <w:pStyle w:val="P68B1DB1-BodyText27"/>
        <w:ind w:left="4583"/>
        <w:spacing w:before="74" w:line="251" w:lineRule="exact"/>
      </w:pPr>
      <w:r>
        <w:rPr>
          <w:spacing w:val="-8"/>
        </w:rPr>
        <w:t xml:space="preserve">图6-4 TC滤波</w:t>
      </w:r>
      <w:r>
        <w:rPr>
          <w:spacing w:val="-9"/>
        </w:rPr>
        <w:t>示例</w:t>
      </w:r>
    </w:p>
    <w:p>
      <w:pPr>
        <w:spacing w:line="251" w:lineRule="exact"/>
        <w:sectPr>
          <w:footerReference w:type="default" r:id="rId131"/>
          <w:pgSz w:w="12240" w:h="15840"/>
          <w:pgMar w:top="146" w:right="21" w:bottom="578" w:left="141" w:header="0" w:footer="294" w:gutter="0"/>
        </w:sectPr>
      </w:pPr>
    </w:p>
    <w:p>
      <w:pPr>
        <w:pStyle w:val="P68B1DB1-BodyText2"/>
        <w:spacing w:line="420" w:lineRule="exact"/>
      </w:pPr>
      <w:r>
        <w:pict>
          <v:shape id="_x0000_s6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9" w:right="1416" w:firstLine="8"/>
        <w:spacing w:before="61" w:line="249" w:lineRule="auto"/>
      </w:pPr>
      <w:hyperlink w:history="true" w:anchor="bookmark64">
        <w:r>
          <w:rPr>
            <w:u w:val="single" w:color="C0C0C0"/>
            <w:spacing w:val="-5"/>
          </w:rPr>
          <w:t>图</w:t>
        </w:r>
        <w:r>
          <w:rPr>
            <w:u w:val="single" w:color="C0C0C0"/>
            <w:spacing w:val="-5"/>
          </w:rPr>
          <w:t>6-5</w:t>
        </w:r>
      </w:hyperlink>
      <w:r>
        <w:rPr>
          <w:spacing w:val="-5"/>
        </w:rPr>
        <w:t>显示</w:t>
      </w:r>
      <w:r>
        <w:rPr>
          <w:spacing w:val="-5"/>
        </w:rPr>
        <w:t>了</w:t>
      </w:r>
      <w:r>
        <w:rPr>
          <w:spacing w:val="-5"/>
        </w:rPr>
        <w:t>TC</w:t>
      </w:r>
      <w:r>
        <w:rPr>
          <w:spacing w:val="-5"/>
        </w:rPr>
        <w:t>到</w:t>
      </w:r>
      <w:r>
        <w:rPr>
          <w:spacing w:val="-5"/>
        </w:rPr>
        <w:t>VC映射的示例。</w:t>
      </w:r>
      <w:r>
        <w:rPr>
          <w:spacing w:val="-22"/>
        </w:rPr>
        <w:t xml:space="preserve"> </w:t>
      </w:r>
      <w:r>
        <w:rPr>
          <w:spacing w:val="-6"/>
        </w:rPr>
        <w:t>具有</w:t>
      </w:r>
      <w:r>
        <w:rPr>
          <w:spacing w:val="-6"/>
        </w:rPr>
        <w:t>一个下游端口和一个上游端口</w:t>
      </w:r>
      <w:r>
        <w:t>的简单交换机</w:t>
      </w:r>
      <w:r>
        <w:rPr>
          <w:spacing w:val="-6"/>
        </w:rPr>
        <w:t>将端点连接</w:t>
      </w:r>
      <w:r>
        <w:rPr>
          <w:spacing w:val="-6"/>
        </w:rPr>
        <w:t>到根复合体。</w:t>
      </w:r>
      <w:r>
        <w:rPr>
          <w:spacing w:val="-6"/>
        </w:rPr>
        <w:t>在</w:t>
      </w:r>
      <w:r>
        <w:rPr>
          <w:spacing w:val="-6"/>
        </w:rPr>
        <w:t>上游端口，</w:t>
      </w:r>
      <w:r>
        <w:rPr>
          <w:spacing w:val="-6"/>
        </w:rPr>
        <w:t>两</w:t>
      </w:r>
      <w:r>
        <w:rPr>
          <w:spacing w:val="-6"/>
        </w:rPr>
        <w:t>个</w:t>
      </w:r>
      <w:r>
        <w:rPr>
          <w:spacing w:val="-6"/>
        </w:rPr>
        <w:t xml:space="preserve">VC（VC 0和</w:t>
      </w:r>
      <w:r>
        <w:rPr>
          <w:spacing w:val="-6"/>
        </w:rPr>
        <w:t xml:space="preserve">VC 1）</w:t>
      </w:r>
      <w:r>
        <w:rPr>
          <w:spacing w:val="-6"/>
        </w:rPr>
        <w:t>通过</w:t>
      </w:r>
      <w:r>
        <w:rPr>
          <w:spacing w:val="-6"/>
        </w:rPr>
        <w:t>以下</w:t>
      </w:r>
      <w:r>
        <w:rPr>
          <w:spacing w:val="-6"/>
        </w:rPr>
        <w:t>方式启用</w:t>
      </w:r>
    </w:p>
    <w:p>
      <w:pPr>
        <w:pStyle w:val="P68B1DB1-BodyText4"/>
        <w:ind w:left="886"/>
        <w:spacing w:line="250" w:lineRule="exact"/>
      </w:pPr>
      <w:r>
        <w:rPr>
          <w:spacing w:val="-7"/>
        </w:rPr>
        <w:t xml:space="preserve">映射：TC（0-6）/VC 0，TC 7/VC 1。</w:t>
      </w:r>
      <w:r>
        <w:rPr>
          <w:spacing w:val="-22"/>
        </w:rPr>
        <w:t xml:space="preserve"> </w:t>
      </w:r>
      <w:r>
        <w:rPr>
          <w:spacing w:val="-7"/>
        </w:rPr>
        <w:t>在</w:t>
      </w:r>
      <w:r>
        <w:rPr>
          <w:spacing w:val="-7"/>
        </w:rPr>
        <w:t>下游端口</w:t>
      </w:r>
      <w:r>
        <w:rPr>
          <w:spacing w:val="-8"/>
        </w:rPr>
        <w:t>t处，仅</w:t>
      </w:r>
      <w:r>
        <w:rPr>
          <w:spacing w:val="-8"/>
        </w:rPr>
        <w:t xml:space="preserve">使能VC 0，并且所有</w:t>
      </w:r>
      <w:r>
        <w:rPr>
          <w:spacing w:val="-8"/>
        </w:rPr>
        <w:t>TC被映射</w:t>
      </w:r>
      <w:r>
        <w:rPr>
          <w:spacing w:val="-8"/>
        </w:rPr>
        <w:t>到</w:t>
      </w:r>
      <w:r>
        <w:rPr>
          <w:spacing w:val="-8"/>
        </w:rPr>
        <w:t xml:space="preserve">VC 0。在</w:t>
      </w:r>
      <w:r>
        <w:rPr>
          <w:spacing w:val="-8"/>
        </w:rPr>
        <w:t>这</w:t>
      </w:r>
    </w:p>
    <w:p>
      <w:pPr>
        <w:pStyle w:val="BodyText"/>
        <w:ind w:left="887" w:right="1253" w:hanging="8"/>
        <w:spacing w:before="2" w:line="248" w:lineRule="auto"/>
      </w:pPr>
      <w:r>
        <w:pict>
          <v:shape id="_x0000_s690" style="position:absolute;margin-left:301.689pt;margin-top:133.51pt;mso-position-vertical-relative:text;mso-position-horizontal-relative:text;width:55.6pt;height:0.75pt;z-index:253034496;" filled="false" strokecolor="#000000" strokeweight="0.73pt" coordsize="1111,15" coordorigin="0,0" path="m7,7l1103,7e">
            <v:stroke endcap="square" joinstyle="miter" miterlimit="10"/>
          </v:shape>
        </w:pict>
        <w:pict>
          <v:shape id="_x0000_s692" style="position:absolute;margin-left:301.689pt;margin-top:126.639pt;mso-position-vertical-relative:text;mso-position-horizontal-relative:text;width:55.6pt;height:0.75pt;z-index:253031424;" filled="false" strokecolor="#000000" strokeweight="0.73pt" coordsize="1111,15" coordorigin="0,0" path="m7,7l1103,7e">
            <v:stroke endcap="square" joinstyle="miter" miterlimit="10"/>
          </v:shape>
        </w:pict>
        <w:pict>
          <v:shape id="_x0000_s694" style="position:absolute;margin-left:232.829pt;margin-top:119.183pt;mso-position-vertical-relative:text;mso-position-horizontal-relative:text;width:58.8pt;height:0.75pt;z-index:253030400;" filled="false" strokecolor="#000000" strokeweight="0.73pt" coordsize="1175,15" coordorigin="0,0" path="m1168,7l7,7e">
            <v:stroke endcap="square" joinstyle="miter" miterlimit="10"/>
          </v:shape>
        </w:pict>
        <w:pict>
          <v:shape id="_x0000_s696" style="position:absolute;margin-left:232.829pt;margin-top:139.943pt;mso-position-vertical-relative:text;mso-position-horizontal-relative:text;width:58.8pt;height:0.75pt;z-index:253032448;" filled="false" strokecolor="#000000" strokeweight="0.73pt" coordsize="1175,15" coordorigin="0,0" path="m1168,7l7,7e">
            <v:stroke endcap="square" joinstyle="miter" miterlimit="10"/>
          </v:shape>
        </w:pict>
        <w:pict>
          <v:shape id="_x0000_s698" style="position:absolute;margin-left:301.689pt;margin-top:154.271pt;mso-position-vertical-relative:text;mso-position-horizontal-relative:text;width:55.6pt;height:0.75pt;z-index:253033472;" filled="false" strokecolor="#000000" strokeweight="0.73pt" coordsize="1111,15" coordorigin="0,0" path="m7,7l1103,7e">
            <v:stroke endcap="square" joinstyle="miter" miterlimit="10"/>
          </v:shape>
        </w:pict>
        <w:pict>
          <v:shape id="_x0000_s700" style="position:absolute;margin-left:301.689pt;margin-top:105.732pt;mso-position-vertical-relative:text;mso-position-horizontal-relative:text;width:55.6pt;height:0.75pt;z-index:253035520;" filled="false" strokecolor="#000000" strokeweight="0.73pt" coordsize="1111,15" coordorigin="0,0" path="m7,7l1103,7e">
            <v:stroke endcap="square" joinstyle="miter" miterlimit="10"/>
          </v:shape>
        </w:pict>
      </w:r>
      <w:r>
        <w:pict>
          <v:shape id="_x0000_s702" style="position:absolute;margin-left:402.687pt;margin-top:71.5531pt;mso-position-vertical-relative:text;mso-position-horizontal-relative:text;width:22.6pt;height:12.85pt;z-index:253048832;"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23"/>
                      <w:szCs w:val="23"/>
                    </w:rPr>
                    <w:pStyle w:val="P68B1DB1-Normal134"/>
                  </w:pPr>
                  <w:r>
                    <w:t>链路</w:t>
                  </w:r>
                </w:p>
              </w:txbxContent>
            </v:textbox>
          </v:shape>
        </w:pict>
      </w:r>
      <w:r>
        <w:pict>
          <v:shape id="_x0000_s704" style="position:absolute;margin-left:226.618pt;margin-top:76.4454pt;mso-position-vertical-relative:text;mso-position-horizontal-relative:text;width:44.4pt;height:15.7pt;z-index:253039616;"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29"/>
                      <w:szCs w:val="29"/>
                    </w:rPr>
                    <w:pStyle w:val="P68B1DB1-Normal135"/>
                  </w:pPr>
                  <w:bookmarkStart w:name="bookmark64" w:id="56"/>
                  <w:bookmarkEnd w:id="56"/>
                  <w:r>
                    <w:t>开关</w:t>
                  </w:r>
                </w:p>
              </w:txbxContent>
            </v:textbox>
          </v:shape>
        </w:pict>
      </w:r>
      <w:r>
        <w:pict>
          <v:shape id="_x0000_s706" style="position:absolute;margin-left:155.922pt;margin-top:87.1938pt;mso-position-vertical-relative:text;mso-position-horizontal-relative:text;width:22.6pt;height:12.85pt;z-index:253047808;" filled="false" stroked="false" type="#_x0000_t202">
            <v:fill on="false"/>
            <v:stroke on="false"/>
            <v:path/>
            <v:imagedata o:title=""/>
            <o:lock v:ext="edit" aspectratio="false"/>
            <v:textbox inset="0mm,0mm,0mm,0mm">
              <w:txbxContent>
                <w:p>
                  <w:pPr>
                    <w:ind w:left="20"/>
                    <w:spacing w:before="20" w:line="196" w:lineRule="auto"/>
                    <w:rPr>
                      <w:rFonts w:ascii="Arial" w:hAnsi="Arial" w:cs="Arial" w:eastAsia="Arial"/>
                      <w:sz w:val="23"/>
                      <w:szCs w:val="23"/>
                    </w:rPr>
                    <w:pStyle w:val="P68B1DB1-Normal134"/>
                  </w:pPr>
                  <w:r>
                    <w:t>链路</w:t>
                  </w:r>
                </w:p>
              </w:txbxContent>
            </v:textbox>
          </v:shape>
        </w:pict>
      </w:r>
      <w:r>
        <w:pict>
          <v:shape id="_x0000_s708" style="position:absolute;margin-left:61.044pt;margin-top:119.183pt;mso-position-vertical-relative:text;mso-position-horizontal-relative:text;width:47.25pt;height:0.75pt;z-index:253057024;" filled="false" strokecolor="#000000" strokeweight="0.73pt" coordsize="945,15" coordorigin="0,0" path="m7,7l937,7e">
            <v:stroke endcap="square" joinstyle="miter" miterlimit="10"/>
          </v:shape>
        </w:pict>
        <w:pict>
          <v:shape id="_x0000_s710" style="position:absolute;margin-left:61.044pt;margin-top:139.943pt;mso-position-vertical-relative:text;mso-position-horizontal-relative:text;width:47.25pt;height:0.75pt;z-index:253056000;" filled="false" strokecolor="#000000" strokeweight="0.73pt" coordsize="945,15" coordorigin="0,0" path="m7,7l937,7e">
            <v:stroke endcap="square" joinstyle="miter" miterlimit="10"/>
          </v:shape>
        </w:pict>
        <w:pict>
          <v:shape id="_x0000_s712" style="position:absolute;margin-left:107.536pt;margin-top:119.183pt;mso-position-vertical-relative:text;mso-position-horizontal-relative:text;width:32.2pt;height:21.5pt;z-index:253024256;" filled="false" strokecolor="#000000" strokeweight="0.73pt" coordsize="644,430" coordorigin="0,0" path="m7,7l217,168l635,168m7,422l217,261l635,261e">
            <v:stroke endcap="square" joinstyle="miter" miterlimit="10"/>
          </v:shape>
        </w:pict>
      </w:r>
      <w:r>
        <w:pict>
          <v:shape id="_x0000_s714" style="position:absolute;margin-left:42.5366pt;margin-top:95.2658pt;mso-position-vertical-relative:text;mso-position-horizontal-relative:text;width:105.3pt;height:69.35pt;z-index:253023232;" filled="false" stroked="false" type="#_x0000_t202">
            <v:fill on="false"/>
            <v:stroke on="false"/>
            <v:path/>
            <v:imagedata o:title=""/>
            <o:lock v:ext="edit" aspectratio="false"/>
            <v:textbox inset="0mm,0mm,0mm,0mm">
              <w:txbxContent>
                <w:p>
                  <w:pPr>
                    <w:spacing w:line="20" w:lineRule="exact"/>
                  </w:pPr>
                </w:p>
                <w:tbl>
                  <w:tblPr>
                    <w:tblStyle w:val="TableNormal"/>
                    <w:tblW w:w="2045" w:type="dxa"/>
                    <w:tblInd w:w="30" w:type="dxa"/>
                    <w:tblLayout w:type="fixed"/>
                    <w:tblBorders>
                      <w:left w:val="dashed" w:color="000000" w:sz="8" w:space="0"/>
                      <w:bottom w:val="dashed" w:color="000000" w:sz="8" w:space="0"/>
                      <w:right w:val="dashed" w:color="000000" w:sz="8" w:space="0"/>
                      <w:top w:val="dashed" w:color="000000" w:sz="8" w:space="0"/>
                    </w:tblBorders>
                  </w:tblPr>
                  <w:tblGrid>
                    <w:gridCol w:w="2045"/>
                  </w:tblGrid>
                  <w:tr>
                    <w:trPr>
                      <w:trHeight w:val="1306" w:hRule="atLeast"/>
                    </w:trPr>
                    <w:tc>
                      <w:tcPr>
                        <w:tcW w:w="2045" w:type="dxa"/>
                        <w:vAlign w:val="top"/>
                      </w:tcPr>
                      <w:p>
                        <w:pPr>
                          <w:pStyle w:val="P68B1DB1-TableText136"/>
                          <w:ind w:left="100"/>
                          <w:spacing w:before="102" w:line="195" w:lineRule="auto"/>
                          <w:rPr>
                            <w:sz w:val="29"/>
                            <w:szCs w:val="29"/>
                          </w:rPr>
                        </w:pPr>
                        <w:r>
                          <w:t>端点</w:t>
                        </w:r>
                      </w:p>
                      <w:p>
                        <w:pPr>
                          <w:pStyle w:val="P68B1DB1-TableText137"/>
                          <w:ind w:left="431"/>
                          <w:spacing w:before="189" w:line="199" w:lineRule="auto"/>
                          <w:rPr>
                            <w:sz w:val="23"/>
                            <w:szCs w:val="23"/>
                          </w:rPr>
                        </w:pPr>
                        <w:r>
                          <w:t>TC</w:t>
                        </w:r>
                        <w:r>
                          <w:rPr>
                            <w:spacing w:val="1"/>
                          </w:rPr>
                          <w:t>[0：7]</w:t>
                        </w:r>
                      </w:p>
                    </w:tc>
                  </w:tr>
                </w:tbl>
                <w:p>
                  <w:pPr>
                    <w:rPr>
                      <w:rFonts w:ascii="Arial"/>
                      <w:sz w:val="21"/>
                    </w:rPr>
                  </w:pPr>
                </w:p>
              </w:txbxContent>
            </v:textbox>
          </v:shape>
        </w:pict>
      </w:r>
      <w:r>
        <w:pict>
          <v:group id="_x0000_s716" style="position:absolute;margin-left:385.827pt;margin-top:107.121pt;mso-position-vertical-relative:text;mso-position-horizontal-relative:text;width:64.95pt;height:17.7pt;z-index:253058048;" filled="false" stroked="false" coordsize="1298,354" coordorigin="0,0">
            <v:shape id="_x0000_s718" style="position:absolute;left:0;top:0;width:1298;height:354;" filled="false" stroked="false" type="#_x0000_t75">
              <v:imagedata o:title="" r:id="rId153"/>
            </v:shape>
            <v:shape id="_x0000_s720" style="position:absolute;left:-20;top:-20;width:1338;height:440;" filled="false" stroked="false" type="#_x0000_t202">
              <v:fill on="false"/>
              <v:stroke on="false"/>
              <v:path/>
              <v:imagedata o:title=""/>
              <o:lock v:ext="edit" aspectratio="false"/>
              <v:textbox inset="0mm,0mm,0mm,0mm">
                <w:txbxContent>
                  <w:p>
                    <w:pPr>
                      <w:ind w:left="372"/>
                      <w:spacing w:before="116" w:line="199" w:lineRule="auto"/>
                      <w:rPr>
                        <w:rFonts w:ascii="Arial" w:hAnsi="Arial" w:cs="Arial" w:eastAsia="Arial"/>
                        <w:sz w:val="23"/>
                        <w:szCs w:val="23"/>
                      </w:rPr>
                      <w:pStyle w:val="P68B1DB1-Normal138"/>
                    </w:pPr>
                    <w:r>
                      <w:t>VC</w:t>
                    </w:r>
                    <w:r>
                      <w:rPr>
                        <w:spacing w:val="6"/>
                      </w:rPr>
                      <w:t>0</w:t>
                    </w:r>
                  </w:p>
                </w:txbxContent>
              </v:textbox>
            </v:shape>
          </v:group>
        </w:pict>
      </w:r>
      <w:r>
        <w:pict>
          <v:shape id="_x0000_s722" style="position:absolute;margin-left:314.164pt;margin-top:110.97pt;mso-position-vertical-relative:text;mso-position-horizontal-relative:text;width:40.05pt;height:40.8pt;z-index:253037568;" filled="false" stroked="false" type="#_x0000_t202">
            <v:fill on="false"/>
            <v:stroke on="false"/>
            <v:path/>
            <v:imagedata o:title=""/>
            <o:lock v:ext="edit" aspectratio="false"/>
            <v:textbox inset="0mm,0mm,0mm,0mm">
              <w:txbxContent>
                <w:p>
                  <w:pPr>
                    <w:ind w:left="161" w:right="20" w:hanging="141"/>
                    <w:spacing w:before="19" w:line="361" w:lineRule="auto"/>
                    <w:rPr>
                      <w:rFonts w:ascii="Arial" w:hAnsi="Arial" w:cs="Arial" w:eastAsia="Arial"/>
                      <w:sz w:val="23"/>
                      <w:szCs w:val="23"/>
                    </w:rPr>
                    <w:pStyle w:val="P68B1DB1-Normal138"/>
                  </w:pPr>
                  <w:r>
                    <w:t>TC</w:t>
                  </w:r>
                  <w:r>
                    <w:rPr>
                      <w:spacing w:val="1"/>
                    </w:rPr>
                    <w:t>[0：6]</w:t>
                  </w:r>
                  <w:r>
                    <w:t xml:space="preserve"> TC</w:t>
                  </w:r>
                  <w:r>
                    <w:rPr>
                      <w:spacing w:val="1"/>
                    </w:rPr>
                    <w:t>7</w:t>
                  </w:r>
                </w:p>
              </w:txbxContent>
            </v:textbox>
          </v:shape>
        </w:pict>
      </w:r>
      <w:r>
        <w:pict>
          <v:group id="_x0000_s724" style="position:absolute;margin-left:136.849pt;margin-top:120.572pt;mso-position-vertical-relative:text;mso-position-horizontal-relative:text;width:67.3pt;height:17.7pt;z-index:253025280;" filled="false" stroked="false" coordsize="1346,354" coordorigin="0,0">
            <v:shape id="_x0000_s726" style="position:absolute;left:0;top:0;width:1346;height:354;" filled="false" stroked="false" type="#_x0000_t75">
              <v:imagedata o:title="" r:id="rId154"/>
            </v:shape>
            <v:shape id="_x0000_s728" style="position:absolute;left:-20;top:-20;width:1386;height:440;" filled="false" stroked="false" type="#_x0000_t202">
              <v:fill on="false"/>
              <v:stroke on="false"/>
              <v:path/>
              <v:imagedata o:title=""/>
              <o:lock v:ext="edit" aspectratio="false"/>
              <v:textbox inset="0mm,0mm,0mm,0mm">
                <w:txbxContent>
                  <w:p>
                    <w:pPr>
                      <w:ind w:left="383"/>
                      <w:spacing w:before="115" w:line="199" w:lineRule="auto"/>
                      <w:rPr>
                        <w:rFonts w:ascii="Arial" w:hAnsi="Arial" w:cs="Arial" w:eastAsia="Arial"/>
                        <w:sz w:val="23"/>
                        <w:szCs w:val="23"/>
                      </w:rPr>
                      <w:pStyle w:val="P68B1DB1-Normal138"/>
                    </w:pPr>
                    <w:r>
                      <w:t>VC</w:t>
                    </w:r>
                    <w:r>
                      <w:rPr>
                        <w:spacing w:val="6"/>
                      </w:rPr>
                      <w:t>0</w:t>
                    </w:r>
                  </w:p>
                </w:txbxContent>
              </v:textbox>
            </v:shape>
          </v:group>
        </w:pict>
      </w:r>
      <w:r>
        <w:pict>
          <v:shape id="_x0000_s730" style="position:absolute;margin-left:237.775pt;margin-top:124.363pt;mso-position-vertical-relative:text;mso-position-horizontal-relative:text;width:40.05pt;height:13pt;z-index:253040640;" filled="false" stroked="false" type="#_x0000_t202">
            <v:fill on="false"/>
            <v:stroke on="false"/>
            <v:path/>
            <v:imagedata o:title=""/>
            <o:lock v:ext="edit" aspectratio="false"/>
            <v:textbox inset="0mm,0mm,0mm,0mm">
              <w:txbxContent>
                <w:p>
                  <w:pPr>
                    <w:ind w:left="20"/>
                    <w:spacing w:before="20" w:line="199" w:lineRule="auto"/>
                    <w:rPr>
                      <w:rFonts w:ascii="Arial" w:hAnsi="Arial" w:cs="Arial" w:eastAsia="Arial"/>
                      <w:sz w:val="23"/>
                      <w:szCs w:val="23"/>
                    </w:rPr>
                    <w:pStyle w:val="P68B1DB1-Normal138"/>
                  </w:pPr>
                  <w:r>
                    <w:t>TC</w:t>
                  </w:r>
                  <w:r>
                    <w:rPr>
                      <w:spacing w:val="1"/>
                    </w:rPr>
                    <w:t>[0：7]</w:t>
                  </w:r>
                </w:p>
              </w:txbxContent>
            </v:textbox>
          </v:shape>
        </w:pict>
      </w:r>
      <w:r>
        <w:pict>
          <v:shape id="_x0000_s732" style="position:absolute;margin-left:402.557pt;margin-top:138.38pt;mso-position-vertical-relative:text;mso-position-horizontal-relative:text;width:24.7pt;height:12.95pt;z-index:253045760;" filled="false" stroked="false" type="#_x0000_t202">
            <v:fill on="false"/>
            <v:stroke on="false"/>
            <v:path/>
            <v:imagedata o:title=""/>
            <o:lock v:ext="edit" aspectratio="false"/>
            <v:textbox inset="0mm,0mm,0mm,0mm">
              <w:txbxContent>
                <w:p>
                  <w:pPr>
                    <w:ind w:left="20"/>
                    <w:spacing w:before="19" w:line="199" w:lineRule="auto"/>
                    <w:rPr>
                      <w:rFonts w:ascii="Arial" w:hAnsi="Arial" w:cs="Arial" w:eastAsia="Arial"/>
                      <w:sz w:val="23"/>
                      <w:szCs w:val="23"/>
                    </w:rPr>
                    <w:pStyle w:val="P68B1DB1-Normal138"/>
                  </w:pPr>
                  <w:r>
                    <w:t>VC</w:t>
                  </w:r>
                  <w:r>
                    <w:rPr>
                      <w:spacing w:val="6"/>
                    </w:rPr>
                    <w:t>1</w:t>
                  </w:r>
                </w:p>
              </w:txbxContent>
            </v:textbox>
          </v:shape>
        </w:pict>
      </w:r>
      <w:r>
        <w:pict>
          <v:shape id="_x0000_s734" style="position:absolute;margin-left:311.328pt;margin-top:172.907pt;mso-position-vertical-relative:text;mso-position-horizontal-relative:text;width:46pt;height:12.85pt;z-index:253038592;" filled="false" stroked="false" type="#_x0000_t202">
            <v:fill on="false"/>
            <v:stroke on="false"/>
            <v:path/>
            <v:imagedata o:title=""/>
            <o:lock v:ext="edit" aspectratio="false"/>
            <v:textbox inset="0mm,0mm,0mm,0mm">
              <w:txbxContent>
                <w:p>
                  <w:pPr>
                    <w:ind w:left="20"/>
                    <w:spacing w:before="19" w:line="197" w:lineRule="auto"/>
                    <w:rPr>
                      <w:rFonts w:ascii="Arial" w:hAnsi="Arial" w:cs="Arial" w:eastAsia="Arial"/>
                      <w:sz w:val="23"/>
                      <w:szCs w:val="23"/>
                    </w:rPr>
                    <w:pStyle w:val="P68B1DB1-Normal139"/>
                  </w:pPr>
                  <w:r>
                    <w:t>映射</w:t>
                  </w:r>
                </w:p>
              </w:txbxContent>
            </v:textbox>
          </v:shape>
        </w:pict>
      </w:r>
      <w:r>
        <w:pict>
          <v:shape id="_x0000_s736" style="position:absolute;margin-left:201.25pt;margin-top:127.224pt;mso-position-vertical-relative:text;mso-position-horizontal-relative:text;width:21.8pt;height:5.45pt;z-index:253026304;" filled="false" strokecolor="#000000" strokeweight="0.73pt" coordsize="435,108" coordorigin="0,0" path="m428,7l7,7m428,100l7,100e">
            <v:stroke endcap="square" joinstyle="miter" miterlimit="10"/>
          </v:shape>
        </w:pict>
        <w:pict>
          <v:shape id="_x0000_s738" style="position:absolute;margin-left:224.605pt;margin-top:193.306pt;mso-position-vertical-relative:text;mso-position-horizontal-relative:text;width:134.55pt;height:1.1pt;z-index:253050880;" filled="false" strokecolor="#000000" strokeweight="1.10pt" coordsize="2691,22" coordorigin="0,0" path="m0,10l2690,10e">
            <v:stroke dashstyle="dash" joinstyle="miter" miterlimit="4"/>
          </v:shape>
        </w:pict>
        <w:pict>
          <v:shape id="_x0000_s740" style="position:absolute;margin-left:224.605pt;margin-top:67.1354pt;mso-position-vertical-relative:text;mso-position-horizontal-relative:text;width:134.55pt;height:1.1pt;z-index:253049856;" filled="false" strokecolor="#000000" strokeweight="1.10pt" coordsize="2691,22" coordorigin="0,0" path="m2690,10l0,10e">
            <v:stroke dashstyle="dash" joinstyle="miter" miterlimit="4"/>
          </v:shape>
        </w:pict>
        <w:pict>
          <v:shape id="_x0000_s742" style="position:absolute;margin-left:296.718pt;margin-top:164.505pt;mso-position-vertical-relative:text;mso-position-horizontal-relative:text;width:12.55pt;height:14.85pt;z-index:253046784;" filled="false" strokecolor="#000000" strokeweight="1.10pt" coordsize="251,297" coordorigin="0,0" path="m239,285l10,285l10,10e">
            <v:stroke endcap="square" joinstyle="miter" miterlimit="10"/>
          </v:shape>
        </w:pict>
        <w:pict>
          <v:shape id="_x0000_s744" style="position:absolute;margin-left:222.303pt;margin-top:119.183pt;mso-position-vertical-relative:text;mso-position-horizontal-relative:text;width:11.3pt;height:21.5pt;z-index:253043712;" filled="false" strokecolor="#000000" strokeweight="0.73pt" coordsize="226,430" coordorigin="0,0" path="m217,7l7,168m217,422l7,261e">
            <v:stroke endcap="square" joinstyle="miter" miterlimit="10"/>
          </v:shape>
        </w:pict>
        <w:pict>
          <v:shape id="_x0000_s746" style="position:absolute;margin-left:356.514pt;margin-top:133.51pt;mso-position-vertical-relative:text;mso-position-horizontal-relative:text;width:11.45pt;height:8.8pt;z-index:253052928;" filled="false" strokecolor="#000000" strokeweight="0.73pt" coordsize="228,176" coordorigin="0,0" path="m7,7l220,168e">
            <v:stroke endcap="square" joinstyle="miter" miterlimit="10"/>
          </v:shape>
        </w:pict>
        <w:pict>
          <v:shape id="_x0000_s748" style="position:absolute;margin-left:356.514pt;margin-top:105.732pt;mso-position-vertical-relative:text;mso-position-horizontal-relative:text;width:11.45pt;height:21.65pt;z-index:253041664;" filled="false" strokecolor="#000000" strokeweight="0.73pt" coordsize="228,432" coordorigin="0,0" path="m7,7l220,168m7,425l220,261e">
            <v:stroke endcap="square" joinstyle="miter" miterlimit="10"/>
          </v:shape>
        </w:pict>
        <w:pict>
          <v:shape id="_x0000_s750" style="position:absolute;margin-left:367.187pt;margin-top:141.551pt;mso-position-vertical-relative:text;mso-position-horizontal-relative:text;width:22.85pt;height:5.45pt;z-index:-250296320;" filled="false" strokecolor="#000000" strokeweight="0.73pt" coordsize="457,108" coordorigin="0,0" path="m7,7l448,7m7,100l448,100e">
            <v:stroke endcap="square" joinstyle="miter" miterlimit="10"/>
          </v:shape>
        </w:pict>
        <w:pict>
          <v:shape id="_x0000_s752" style="position:absolute;margin-left:367.187pt;margin-top:113.773pt;mso-position-vertical-relative:text;mso-position-horizontal-relative:text;width:21.65pt;height:5.45pt;z-index:253051904;" filled="false" strokecolor="#000000" strokeweight="0.73pt" coordsize="432,108" coordorigin="0,0" path="m7,7l425,7m7,100l425,100e">
            <v:stroke endcap="square" joinstyle="miter" miterlimit="10"/>
          </v:shape>
        </w:pict>
        <w:pict>
          <v:shape id="_x0000_s754" style="position:absolute;margin-left:395.55pt;margin-top:103.938pt;mso-position-vertical-relative:text;mso-position-horizontal-relative:text;width:1.4pt;height:52.95pt;z-index:253061120;" filled="false" strokecolor="#000000" strokeweight="1.10pt" coordsize="27,1059" coordorigin="0,0" path="m10,1058l16,0e">
            <v:stroke dashstyle="dash" joinstyle="miter" miterlimit="4"/>
          </v:shape>
        </w:pict>
        <w:pict>
          <v:shape id="_x0000_s756" style="position:absolute;margin-left:356.514pt;margin-top:146.23pt;mso-position-vertical-relative:text;mso-position-horizontal-relative:text;width:11.45pt;height:8.8pt;z-index:253053952;" filled="false" strokecolor="#000000" strokeweight="0.73pt" coordsize="228,176" coordorigin="0,0" path="m7,168l220,7e">
            <v:stroke endcap="square" joinstyle="miter" miterlimit="10"/>
          </v:shape>
        </w:pict>
      </w:r>
      <w:r>
        <w:drawing>
          <wp:anchor distT="0" distB="0" distL="0" distR="0" simplePos="0" relativeHeight="253021184" behindDoc="1" locked="0" layoutInCell="1" allowOverlap="1">
            <wp:simplePos x="0" y="0"/>
            <wp:positionH relativeFrom="column">
              <wp:posOffset>4901863</wp:posOffset>
            </wp:positionH>
            <wp:positionV relativeFrom="paragraph">
              <wp:posOffset>1709505</wp:posOffset>
            </wp:positionV>
            <wp:extent cx="824392" cy="224665"/>
            <wp:effectExtent l="0" t="0" r="0" b="0"/>
            <wp:wrapNone/>
            <wp:docPr id="230" name="IM 230"/>
            <wp:cNvGraphicFramePr/>
            <a:graphic>
              <a:graphicData uri="http://schemas.openxmlformats.org/drawingml/2006/picture">
                <pic:pic>
                  <pic:nvPicPr>
                    <pic:cNvPr id="230" name="IM 230"/>
                    <pic:cNvPicPr/>
                  </pic:nvPicPr>
                  <pic:blipFill>
                    <a:blip r:embed="rId155"/>
                    <a:stretch>
                      <a:fillRect/>
                    </a:stretch>
                  </pic:blipFill>
                  <pic:spPr>
                    <a:xfrm rot="0">
                      <a:off x="0" y="0"/>
                      <a:ext cx="824392" cy="224665"/>
                    </a:xfrm>
                    <a:prstGeom prst="rect">
                      <a:avLst/>
                    </a:prstGeom>
                  </pic:spPr>
                </pic:pic>
              </a:graphicData>
            </a:graphic>
          </wp:anchor>
        </w:drawing>
      </w:r>
      <w:r>
        <w:pict>
          <v:shape id="_x0000_s758" style="position:absolute;margin-left:375.666pt;margin-top:88.1882pt;mso-position-vertical-relative:text;mso-position-horizontal-relative:text;width:75.55pt;height:83.85pt;z-index:253060096;" filled="false" strokecolor="#000000" strokeweight="1.10pt" coordsize="1511,1676" coordorigin="0,0" path="m1499,10l250,10c119,10,10,382,10,838c10,1294,119,1665,250,1665l1499,1665e">
            <v:stroke endcap="square" joinstyle="miter" miterlimit="10"/>
          </v:shape>
        </w:pict>
        <w:pict>
          <v:group id="_x0000_s760" style="position:absolute;margin-left:131.988pt;margin-top:102.406pt;mso-position-vertical-relative:text;mso-position-horizontal-relative:text;width:76pt;height:54.9pt;z-index:253027328;" filled="false" stroked="false" coordsize="1520,1098" coordorigin="0,0">
            <v:shape id="_x0000_s762" style="position:absolute;left:0;top:0;width:1520;height:1098;" filled="false" strokecolor="#000000" strokeweight="1.10pt" coordsize="1520,1098" coordorigin="0,0" path="m1356,10l165,10c81,10,10,250,10,548c10,844,81,1086,165,1086l1353,1086m1508,548c1508,844,1437,1086,1353,1086c1268,1086,1198,847,1198,548c1198,253,1268,10,1353,10c1437,10,1508,253,1508,548e">
              <v:stroke endcap="square" joinstyle="miter" miterlimit="10"/>
            </v:shape>
            <v:shape id="_x0000_s764" style="position:absolute;left:1093;top:31;width:22;height:1046;" filled="false" strokecolor="#000000" strokeweight="1.10pt" coordsize="22,1046" coordorigin="0,0" path="m10,0l10,1046e">
              <v:stroke dashstyle="dash" joinstyle="miter" miterlimit="4"/>
            </v:shape>
          </v:group>
        </w:pict>
        <w:pict>
          <v:shape id="_x0000_s766" style="position:absolute;margin-left:358.727pt;margin-top:67.2907pt;mso-position-vertical-relative:text;mso-position-horizontal-relative:text;width:38.05pt;height:37.05pt;z-index:253063168;" filled="false" strokecolor="#000000" strokeweight="1.10pt" coordsize="760,740" coordorigin="0,0" path="m753,733l7,7e">
            <v:stroke dashstyle="dash" joinstyle="miter" miterlimit="4"/>
          </v:shape>
        </w:pict>
        <w:pict>
          <v:shape id="_x0000_s768" style="position:absolute;margin-left:187.374pt;margin-top:156.479pt;mso-position-vertical-relative:text;mso-position-horizontal-relative:text;width:37.65pt;height:37.8pt;z-index:253029376;" filled="false" strokecolor="#000000" strokeweight="1.10pt" coordsize="753,755" coordorigin="0,0" path="m7,7l744,747e">
            <v:stroke dashstyle="dash" joinstyle="miter" miterlimit="4"/>
          </v:shape>
        </w:pict>
        <w:pict>
          <v:shape id="_x0000_s770" style="position:absolute;margin-left:187.375pt;margin-top:67.296pt;mso-position-vertical-relative:text;mso-position-horizontal-relative:text;width:37.65pt;height:37.65pt;z-index:253028352;" filled="false" strokecolor="#000000" strokeweight="1.10pt" coordsize="753,753" coordorigin="0,0" path="m744,7l7,744e">
            <v:stroke dashstyle="dash" joinstyle="miter" miterlimit="4"/>
          </v:shape>
        </w:pict>
        <w:pict>
          <v:shape id="_x0000_s772" style="position:absolute;margin-left:358.722pt;margin-top:156.478pt;mso-position-vertical-relative:text;mso-position-horizontal-relative:text;width:37.8pt;height:37.8pt;z-index:253062144;" filled="false" strokecolor="#000000" strokeweight="1.10pt" coordsize="755,755" coordorigin="0,0" path="m7,747l747,7e">
            <v:stroke dashstyle="dash" joinstyle="miter" miterlimit="4"/>
          </v:shape>
        </w:pict>
      </w:r>
      <w:r>
        <w:drawing>
          <wp:anchor distT="0" distB="0" distL="0" distR="0" simplePos="0" relativeHeight="253036544" behindDoc="0" locked="0" layoutInCell="1" allowOverlap="1">
            <wp:simplePos x="0" y="0"/>
            <wp:positionH relativeFrom="column">
              <wp:posOffset>3567095</wp:posOffset>
            </wp:positionH>
            <wp:positionV relativeFrom="paragraph">
              <wp:posOffset>1228145</wp:posOffset>
            </wp:positionV>
            <wp:extent cx="405005" cy="814179"/>
            <wp:effectExtent l="0" t="0" r="0" b="0"/>
            <wp:wrapNone/>
            <wp:docPr id="232" name="IM 232"/>
            <wp:cNvGraphicFramePr/>
            <a:graphic>
              <a:graphicData uri="http://schemas.openxmlformats.org/drawingml/2006/picture">
                <pic:pic>
                  <pic:nvPicPr>
                    <pic:cNvPr id="232" name="IM 232"/>
                    <pic:cNvPicPr/>
                  </pic:nvPicPr>
                  <pic:blipFill>
                    <a:blip r:embed="rId156"/>
                    <a:stretch>
                      <a:fillRect/>
                    </a:stretch>
                  </pic:blipFill>
                  <pic:spPr>
                    <a:xfrm rot="0">
                      <a:off x="0" y="0"/>
                      <a:ext cx="405005" cy="814179"/>
                    </a:xfrm>
                    <a:prstGeom prst="rect">
                      <a:avLst/>
                    </a:prstGeom>
                  </pic:spPr>
                </pic:pic>
              </a:graphicData>
            </a:graphic>
          </wp:anchor>
        </w:drawing>
      </w:r>
      <w:r>
        <w:rPr>
          <w:spacing w:val="-6"/>
        </w:rPr>
        <w:t>例如</w:t>
      </w:r>
      <w:r>
        <w:rPr>
          <w:spacing w:val="-6"/>
        </w:rPr>
        <w:t>，当</w:t>
      </w:r>
      <w:r>
        <w:rPr>
          <w:spacing w:val="-6"/>
        </w:rPr>
        <w:t xml:space="preserve">TC 7在下游端口被映射</w:t>
      </w:r>
      <w:r>
        <w:rPr>
          <w:spacing w:val="-6"/>
        </w:rPr>
        <w:t>到</w:t>
      </w:r>
      <w:r>
        <w:rPr>
          <w:spacing w:val="-6"/>
        </w:rPr>
        <w:t xml:space="preserve">VC 0</w:t>
      </w:r>
      <w:r>
        <w:rPr>
          <w:spacing w:val="-6"/>
        </w:rPr>
        <w:t>时，它在上游端口被重新映射</w:t>
      </w:r>
      <w:r>
        <w:rPr>
          <w:spacing w:val="-6"/>
        </w:rPr>
        <w:t>到</w:t>
      </w:r>
      <w:r>
        <w:rPr>
          <w:spacing w:val="-6"/>
        </w:rPr>
        <w:t xml:space="preserve">VC 1</w:t>
      </w:r>
      <w:r>
        <w:rPr>
          <w:spacing w:val="-6"/>
        </w:rPr>
        <w:t>。</w:t>
      </w:r>
      <w:r>
        <w:rPr>
          <w:spacing w:val="-21"/>
        </w:rPr>
        <w:t xml:space="preserve"> </w:t>
      </w:r>
      <w:r>
        <w:rPr>
          <w:spacing w:val="-6"/>
        </w:rPr>
        <w:t>虽然</w:t>
      </w:r>
      <w:r>
        <w:rPr>
          <w:spacing w:val="-4"/>
        </w:rPr>
        <w:t>端点</w:t>
      </w:r>
      <w:r>
        <w:rPr>
          <w:spacing w:val="-4"/>
        </w:rPr>
        <w:t>仅</w:t>
      </w:r>
      <w:r>
        <w:rPr>
          <w:spacing w:val="-4"/>
        </w:rPr>
        <w:t>支持</w:t>
      </w:r>
      <w:r>
        <w:rPr>
          <w:spacing w:val="-4"/>
        </w:rPr>
        <w:t xml:space="preserve">VC 0，但</w:t>
      </w:r>
      <w:r>
        <w:rPr>
          <w:spacing w:val="-4"/>
        </w:rPr>
        <w:t>当它用不同的TC标记</w:t>
      </w:r>
      <w:r>
        <w:rPr>
          <w:spacing w:val="-4"/>
        </w:rPr>
        <w:t>事务</w:t>
      </w:r>
      <w:r>
        <w:rPr>
          <w:spacing w:val="-4"/>
        </w:rPr>
        <w:t>时，</w:t>
      </w:r>
      <w:r>
        <w:rPr>
          <w:spacing w:val="-5"/>
        </w:rPr>
        <w:t>与</w:t>
      </w:r>
      <w:r>
        <w:rPr>
          <w:spacing w:val="-5"/>
        </w:rPr>
        <w:t xml:space="preserve">TC 7</w:t>
      </w:r>
      <w:r>
        <w:rPr>
          <w:spacing w:val="-16"/>
        </w:rPr>
        <w:t>相关联的</w:t>
      </w:r>
      <w:r>
        <w:rPr>
          <w:spacing w:val="-5"/>
        </w:rPr>
        <w:t>来自/去往</w:t>
      </w:r>
      <w:r>
        <w:rPr>
          <w:spacing w:val="-5"/>
        </w:rPr>
        <w:t>端点</w:t>
      </w:r>
      <w:r>
        <w:rPr>
          <w:spacing w:val="1"/>
        </w:rPr>
        <w:t>的事务</w:t>
      </w:r>
      <w:r>
        <w:rPr>
          <w:spacing w:val="-5"/>
        </w:rPr>
        <w:t>可以</w:t>
      </w:r>
      <w:r>
        <w:rPr>
          <w:spacing w:val="-5"/>
        </w:rPr>
        <w:t>利用</w:t>
      </w:r>
      <w:r>
        <w:rPr>
          <w:spacing w:val="-5"/>
        </w:rPr>
        <w:t>在</w:t>
      </w:r>
      <w:r>
        <w:rPr>
          <w:spacing w:val="-5"/>
        </w:rPr>
        <w:t>交换机和</w:t>
      </w:r>
      <w:r>
        <w:rPr>
          <w:spacing w:val="-5"/>
        </w:rPr>
        <w:t>根联合体之间启用的第二虚拟信道。</w:t>
      </w:r>
    </w:p>
    <w:p>
      <w:pPr>
        <w:spacing w:before="7"/>
      </w:pPr>
    </w:p>
    <w:p>
      <w:pPr>
        <w:spacing w:before="6"/>
      </w:pPr>
    </w:p>
    <w:tbl>
      <w:tblPr>
        <w:tblStyle w:val="TableNormal"/>
        <w:tblW w:w="2235" w:type="dxa"/>
        <w:tblInd w:w="8623" w:type="dxa"/>
        <w:tblLayout w:type="fixed"/>
        <w:tblBorders>
          <w:left w:val="dashed" w:color="000000" w:sz="8" w:space="0"/>
          <w:bottom w:val="dashed" w:color="000000" w:sz="8" w:space="0"/>
          <w:right w:val="dashed" w:color="000000" w:sz="8" w:space="0"/>
          <w:top w:val="dashed" w:color="000000" w:sz="8" w:space="0"/>
        </w:tblBorders>
      </w:tblPr>
      <w:tblGrid>
        <w:gridCol w:w="2235"/>
      </w:tblGrid>
      <w:tr>
        <w:trPr>
          <w:trHeight w:val="2581" w:hRule="atLeast"/>
        </w:trPr>
        <w:tc>
          <w:tcPr>
            <w:tcW w:w="2235" w:type="dxa"/>
            <w:vAlign w:val="top"/>
          </w:tcPr>
          <w:p>
            <w:pPr>
              <w:pStyle w:val="TableText"/>
              <w:ind w:left="941"/>
              <w:spacing w:before="122" w:line="195" w:lineRule="auto"/>
              <w:rPr>
                <w:sz w:val="29"/>
                <w:szCs w:val="29"/>
              </w:rPr>
            </w:pPr>
            <w:r>
              <w:pict>
                <v:shape id="_x0000_s774" style="position:absolute;margin-left:-60.8359pt;margin-top:62.7797pt;mso-position-vertical-relative:top-margin-area;mso-position-horizontal-relative:right-margin-area;width:55.6pt;height:0.75pt;z-index:253054976;" filled="false" strokecolor="#000000" strokeweight="0.73pt" coordsize="1111,15" coordorigin="0,0" path="m1103,7l7,7e">
                  <v:stroke endcap="square" joinstyle="miter" miterlimit="10"/>
                </v:shape>
              </w:pict>
              <w:pict>
                <v:shape id="_x0000_s776" style="position:absolute;margin-left:-105.025pt;margin-top:24.1464pt;mso-position-vertical-relative:top-margin-area;mso-position-horizontal-relative:right-margin-area;width:25.1pt;height:83.85pt;z-index:253065216;" filled="false" strokecolor="#000000" strokeweight="1.10pt" coordsize="502,1676" coordorigin="0,0" path="m490,838c490,1294,382,1665,250,1665c119,1665,10,1294,10,838c10,382,119,10,250,10c385,10,490,382,490,838e">
                  <v:stroke endcap="square" joinstyle="miter" miterlimit="10"/>
                </v:shape>
              </w:pict>
            </w:r>
            <w:r>
              <w:drawing>
                <wp:anchor distT="0" distB="0" distL="0" distR="0" simplePos="0" relativeHeight="253059072" behindDoc="0" locked="0" layoutInCell="1" allowOverlap="1">
                  <wp:simplePos x="0" y="0"/>
                  <wp:positionH relativeFrom="rightMargin">
                    <wp:posOffset>-1205235</wp:posOffset>
                  </wp:positionH>
                  <wp:positionV relativeFrom="topMargin">
                    <wp:posOffset>555926</wp:posOffset>
                  </wp:positionV>
                  <wp:extent cx="72412" cy="224665"/>
                  <wp:effectExtent l="0" t="0" r="0" b="0"/>
                  <wp:wrapNone/>
                  <wp:docPr id="234" name="IM 234"/>
                  <wp:cNvGraphicFramePr/>
                  <a:graphic>
                    <a:graphicData uri="http://schemas.openxmlformats.org/drawingml/2006/picture">
                      <pic:pic>
                        <pic:nvPicPr>
                          <pic:cNvPr id="234" name="IM 234"/>
                          <pic:cNvPicPr/>
                        </pic:nvPicPr>
                        <pic:blipFill>
                          <a:blip r:embed="rId157"/>
                          <a:stretch>
                            <a:fillRect/>
                          </a:stretch>
                        </pic:blipFill>
                        <pic:spPr>
                          <a:xfrm rot="0">
                            <a:off x="0" y="0"/>
                            <a:ext cx="72412" cy="224665"/>
                          </a:xfrm>
                          <a:prstGeom prst="rect">
                            <a:avLst/>
                          </a:prstGeom>
                        </pic:spPr>
                      </pic:pic>
                    </a:graphicData>
                  </a:graphic>
                </wp:anchor>
              </w:drawing>
            </w:r>
            <w:r>
              <w:pict>
                <v:shape id="_x0000_s778" style="position:absolute;margin-left:-71.3622pt;margin-top:41.8731pt;mso-position-vertical-relative:top-margin-area;mso-position-horizontal-relative:right-margin-area;width:11.3pt;height:21.65pt;z-index:253042688;" filled="false" strokecolor="#000000" strokeweight="0.73pt" coordsize="226,432" coordorigin="0,0" path="m217,7l7,168m217,425l7,261e">
                  <v:stroke endcap="square" joinstyle="miter" miterlimit="10"/>
                </v:shape>
              </w:pict>
              <w:pict>
                <v:shape id="_x0000_s780" style="position:absolute;margin-left:-92.4151pt;margin-top:41.8731pt;mso-position-vertical-relative:top-margin-area;mso-position-horizontal-relative:right-margin-area;width:87.15pt;height:13.5pt;z-index:253064192;" filled="false" strokecolor="#000000" strokeweight="0.73pt" coordsize="1743,270" coordorigin="0,0" path="m1735,7l638,7m428,168l7,168m428,261l7,261e">
                  <v:stroke endcap="square" joinstyle="miter" miterlimit="10"/>
                </v:shape>
              </w:pict>
            </w:r>
            <w:r>
              <w:drawing>
                <wp:anchor distT="0" distB="0" distL="0" distR="0" simplePos="0" relativeHeight="253022208" behindDoc="1" locked="0" layoutInCell="1" allowOverlap="1">
                  <wp:simplePos x="0" y="0"/>
                  <wp:positionH relativeFrom="rightMargin">
                    <wp:posOffset>-1203378</wp:posOffset>
                  </wp:positionH>
                  <wp:positionV relativeFrom="topMargin">
                    <wp:posOffset>903137</wp:posOffset>
                  </wp:positionV>
                  <wp:extent cx="72412" cy="224665"/>
                  <wp:effectExtent l="0" t="0" r="0" b="0"/>
                  <wp:wrapNone/>
                  <wp:docPr id="236" name="IM 236"/>
                  <wp:cNvGraphicFramePr/>
                  <a:graphic>
                    <a:graphicData uri="http://schemas.openxmlformats.org/drawingml/2006/picture">
                      <pic:pic>
                        <pic:nvPicPr>
                          <pic:cNvPr id="236" name="IM 236"/>
                          <pic:cNvPicPr/>
                        </pic:nvPicPr>
                        <pic:blipFill>
                          <a:blip r:embed="rId158"/>
                          <a:stretch>
                            <a:fillRect/>
                          </a:stretch>
                        </pic:blipFill>
                        <pic:spPr>
                          <a:xfrm rot="0">
                            <a:off x="0" y="0"/>
                            <a:ext cx="72412" cy="224665"/>
                          </a:xfrm>
                          <a:prstGeom prst="rect">
                            <a:avLst/>
                          </a:prstGeom>
                        </pic:spPr>
                      </pic:pic>
                    </a:graphicData>
                  </a:graphic>
                </wp:anchor>
              </w:drawing>
            </w:r>
            <w:r>
              <w:pict>
                <v:shape id="_x0000_s782" style="position:absolute;margin-left:-71.3622pt;margin-top:69.6511pt;mso-position-vertical-relative:top-margin-area;mso-position-horizontal-relative:right-margin-area;width:11.3pt;height:21.5pt;z-index:253044736;" filled="false" strokecolor="#000000" strokeweight="0.73pt" coordsize="226,430" coordorigin="0,0" path="m217,7l7,168m217,422l7,261e">
                  <v:stroke endcap="square" joinstyle="miter" miterlimit="10"/>
                </v:shape>
              </w:pict>
            </w:r>
            <w:r>
              <w:rPr>
                <w:sz w:val="29"/>
                <w:szCs w:val="29"/>
                <w:spacing w:val="-4"/>
              </w:rPr>
              <w:t>根</w:t>
            </w:r>
          </w:p>
          <w:p>
            <w:pPr>
              <w:pStyle w:val="P68B1DB1-TableText140"/>
              <w:ind w:left="664"/>
              <w:spacing w:before="76" w:line="198" w:lineRule="auto"/>
              <w:rPr>
                <w:sz w:val="29"/>
                <w:szCs w:val="29"/>
              </w:rPr>
            </w:pPr>
            <w:r>
              <w:t>复杂</w:t>
            </w:r>
          </w:p>
          <w:p>
            <w:pPr>
              <w:pStyle w:val="P68B1DB1-TableText137"/>
              <w:ind w:left="1123"/>
              <w:spacing w:before="225" w:line="199" w:lineRule="auto"/>
              <w:rPr>
                <w:sz w:val="23"/>
                <w:szCs w:val="23"/>
              </w:rPr>
            </w:pPr>
            <w:r>
              <w:t>TC</w:t>
            </w:r>
            <w:r>
              <w:rPr>
                <w:spacing w:val="1"/>
              </w:rPr>
              <w:t>[0：6]</w:t>
            </w:r>
          </w:p>
          <w:p>
            <w:pPr>
              <w:pStyle w:val="P68B1DB1-TableText141"/>
              <w:ind w:firstLine="366"/>
              <w:spacing w:before="203" w:line="430" w:lineRule="exact"/>
            </w:pPr>
            <w:r>
              <w:pict>
                <v:group id="_x0000_s784" style="mso-position-vertical-relative:line;mso-position-horizontal-relative:char;width:87.15pt;height:21.5pt;" filled="false" stroked="false" coordsize="1743,430" coordorigin="0,0">
                  <v:shape id="_x0000_s786" style="position:absolute;left:0;top:0;width:1743;height:430;" filled="false" strokecolor="#000000" strokeweight="0.73pt" coordsize="1743,430" coordorigin="0,0" path="m1735,7l638,7m428,168l7,168m1735,422l638,422m428,261l7,261e">
                    <v:stroke endcap="square" joinstyle="miter" miterlimit="10"/>
                  </v:shape>
                  <v:shape id="_x0000_s788" style="position:absolute;left:-20;top:-20;width:1783;height:470;" filled="false" stroked="false" type="#_x0000_t202">
                    <v:fill on="false"/>
                    <v:stroke on="false"/>
                    <v:path/>
                    <v:imagedata o:title=""/>
                    <o:lock v:ext="edit" aspectratio="false"/>
                    <v:textbox inset="0mm,0mm,0mm,0mm">
                      <w:txbxContent>
                        <w:p>
                          <w:pPr>
                            <w:ind w:left="918"/>
                            <w:spacing w:before="152" w:line="199" w:lineRule="auto"/>
                            <w:rPr>
                              <w:rFonts w:ascii="Arial" w:hAnsi="Arial" w:cs="Arial" w:eastAsia="Arial"/>
                              <w:sz w:val="23"/>
                              <w:szCs w:val="23"/>
                            </w:rPr>
                            <w:pStyle w:val="P68B1DB1-Normal138"/>
                          </w:pPr>
                          <w:r>
                            <w:t>TC</w:t>
                          </w:r>
                          <w:r>
                            <w:rPr>
                              <w:spacing w:val="1"/>
                            </w:rPr>
                            <w:t>7</w:t>
                          </w:r>
                        </w:p>
                      </w:txbxContent>
                    </v:textbox>
                  </v:shape>
                </v:group>
              </w:pict>
            </w:r>
          </w:p>
        </w:tc>
      </w:tr>
    </w:tbl>
    <w:p>
      <w:pPr>
        <w:spacing w:line="283" w:lineRule="auto"/>
        <w:rPr>
          <w:rFonts w:ascii="Arial"/>
          <w:sz w:val="21"/>
        </w:rPr>
      </w:pPr>
    </w:p>
    <w:p>
      <w:pPr>
        <w:ind w:left="10076"/>
        <w:spacing w:before="49" w:line="201" w:lineRule="auto"/>
        <w:rPr>
          <w:rFonts w:ascii="Arial" w:hAnsi="Arial" w:cs="Arial" w:eastAsia="Arial"/>
          <w:sz w:val="17"/>
          <w:szCs w:val="17"/>
        </w:rPr>
        <w:pStyle w:val="P68B1DB1-Normal142"/>
      </w:pPr>
      <w:r>
        <w:t>OM</w:t>
      </w:r>
      <w:r>
        <w:rPr>
          <w:spacing w:val="3"/>
        </w:rPr>
        <w:t>13829</w:t>
      </w:r>
    </w:p>
    <w:p>
      <w:pPr>
        <w:pStyle w:val="P68B1DB1-BodyText27"/>
        <w:ind w:left="4335"/>
        <w:spacing w:before="76" w:line="251" w:lineRule="exact"/>
      </w:pPr>
      <w:r>
        <w:rPr>
          <w:spacing w:val="-10"/>
        </w:rPr>
        <w:t xml:space="preserve">图6-5 TC到VC映射示例</w:t>
      </w:r>
    </w:p>
    <w:p>
      <w:pPr>
        <w:spacing w:line="247" w:lineRule="auto"/>
        <w:rPr>
          <w:rFonts w:ascii="Arial"/>
          <w:sz w:val="21"/>
        </w:rPr>
      </w:pPr>
    </w:p>
    <w:p>
      <w:pPr>
        <w:spacing w:line="247" w:lineRule="auto"/>
        <w:rPr>
          <w:rFonts w:ascii="Arial"/>
          <w:sz w:val="21"/>
        </w:rPr>
      </w:pPr>
    </w:p>
    <w:p>
      <w:pPr>
        <w:pStyle w:val="P68B1DB1-BodyText124"/>
        <w:ind w:firstLine="870"/>
        <w:spacing w:line="4650" w:lineRule="exact"/>
      </w:pPr>
      <w:r>
        <w:pict>
          <v:group id="_x0000_s790" style="mso-position-vertical-relative:line;mso-position-horizontal-relative:char;width:500pt;height:232.5pt;" filled="false" stroked="false" coordsize="10000,4650" coordorigin="0,0">
            <v:rect id="_x0000_s792" style="position:absolute;left:0;top:0;width:10000;height:4650;" fillcolor="#E5F4FF" filled="true" stroked="false"/>
            <v:shape id="_x0000_s794" style="position:absolute;left:320;top:293;width:9440;height:41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51"/>
                      <w:spacing w:before="120" w:line="186" w:lineRule="auto"/>
                      <w:rPr>
                        <w:rFonts w:ascii="Tahoma" w:hAnsi="Tahoma" w:cs="Tahoma" w:eastAsia="Tahoma"/>
                        <w:sz w:val="36"/>
                        <w:szCs w:val="36"/>
                      </w:rPr>
                      <w:pStyle w:val="P68B1DB1-Normal109"/>
                    </w:pPr>
                    <w:r>
                      <w:rPr>
                        <w:spacing w:val="-11"/>
                      </w:rPr>
                      <w:t>单个VC上的多个</w:t>
                    </w:r>
                  </w:p>
                  <w:p>
                    <w:pPr>
                      <w:ind w:left="24" w:right="20" w:hanging="4"/>
                      <w:spacing w:before="169" w:line="250" w:lineRule="auto"/>
                      <w:rPr>
                        <w:rFonts w:ascii="Tahoma" w:hAnsi="Tahoma" w:cs="Tahoma" w:eastAsia="Tahoma"/>
                        <w:sz w:val="20"/>
                        <w:szCs w:val="20"/>
                      </w:rPr>
                      <w:pStyle w:val="BodyText"/>
                    </w:pPr>
                    <w:r>
                      <w:rPr>
                        <w:spacing w:val="-5"/>
                      </w:rPr>
                      <w:t>单个</w:t>
                    </w:r>
                    <w:r>
                      <w:rPr>
                        <w:spacing w:val="-5"/>
                      </w:rPr>
                      <w:t>VC实现可以受益</w:t>
                    </w:r>
                    <w:r>
                      <w:rPr>
                        <w:spacing w:val="-5"/>
                      </w:rPr>
                      <w:t>于使用多</w:t>
                    </w:r>
                    <w:r>
                      <w:rPr>
                        <w:spacing w:val="-17"/>
                      </w:rPr>
                      <w:t>个</w:t>
                    </w:r>
                    <w:r>
                      <w:rPr>
                        <w:spacing w:val="-5"/>
                      </w:rPr>
                      <w:t>TC。</w:t>
                    </w:r>
                    <w:r>
                      <w:rPr>
                        <w:spacing w:val="-17"/>
                      </w:rPr>
                      <w:t>TC</w:t>
                    </w:r>
                    <w:r>
                      <w:rPr>
                        <w:spacing w:val="-5"/>
                      </w:rPr>
                      <w:t>提供</w:t>
                    </w:r>
                    <w:r>
                      <w:rPr>
                        <w:spacing w:val="-6"/>
                      </w:rPr>
                      <w:t>可</w:t>
                    </w:r>
                    <w:r>
                      <w:rPr>
                        <w:spacing w:val="-4"/>
                      </w:rPr>
                      <w:t>用于</w:t>
                    </w:r>
                    <w:r>
                      <w:rPr>
                        <w:spacing w:val="-4"/>
                      </w:rPr>
                      <w:t>区分</w:t>
                    </w:r>
                    <w:r>
                      <w:rPr>
                        <w:spacing w:val="-4"/>
                      </w:rPr>
                      <w:t>端点</w:t>
                    </w:r>
                    <w:r>
                      <w:rPr>
                        <w:spacing w:val="-4"/>
                      </w:rPr>
                      <w:t>或</w:t>
                    </w:r>
                    <w:r>
                      <w:rPr>
                        <w:spacing w:val="-4"/>
                      </w:rPr>
                      <w:t>根联合体内的流量的排序规则，而与所</w:t>
                    </w:r>
                    <w:r>
                      <w:rPr>
                        <w:spacing w:val="-14"/>
                      </w:rPr>
                      <w:t>支持</w:t>
                    </w:r>
                    <w:r>
                      <w:rPr>
                        <w:spacing w:val="-4"/>
                      </w:rPr>
                      <w:t>的</w:t>
                    </w:r>
                    <w:r>
                      <w:rPr>
                        <w:spacing w:val="-5"/>
                      </w:rPr>
                      <w:t>VC</w:t>
                    </w:r>
                    <w:r>
                      <w:rPr>
                        <w:spacing w:val="-17"/>
                      </w:rPr>
                      <w:t>的数量无关</w:t>
                    </w:r>
                    <w:r>
                      <w:rPr>
                        <w:spacing w:val="-5"/>
                      </w:rPr>
                      <w:t>。</w:t>
                    </w:r>
                  </w:p>
                  <w:p>
                    <w:pPr>
                      <w:ind w:left="37"/>
                      <w:spacing w:before="146" w:line="251" w:lineRule="exact"/>
                      <w:rPr>
                        <w:rFonts w:ascii="Tahoma" w:hAnsi="Tahoma" w:cs="Tahoma" w:eastAsia="Tahoma"/>
                        <w:sz w:val="20"/>
                        <w:szCs w:val="20"/>
                      </w:rPr>
                      <w:pStyle w:val="P68B1DB1-Normal40"/>
                    </w:pPr>
                    <w:r>
                      <w:rPr>
                        <w:spacing w:val="-5"/>
                      </w:rPr>
                      <w:t xml:space="preserve">在仅支持VC 0的简单配置中，可能无法</w:t>
                    </w:r>
                    <w:r>
                      <w:rPr>
                        <w:spacing w:val="-6"/>
                      </w:rPr>
                      <w:t>在</w:t>
                    </w:r>
                  </w:p>
                  <w:p>
                    <w:pPr>
                      <w:ind w:left="28"/>
                      <w:spacing w:line="250" w:lineRule="exact"/>
                      <w:rPr>
                        <w:rFonts w:ascii="Tahoma" w:hAnsi="Tahoma" w:cs="Tahoma" w:eastAsia="Tahoma"/>
                        <w:sz w:val="20"/>
                        <w:szCs w:val="20"/>
                      </w:rPr>
                      <w:pStyle w:val="P68B1DB1-Normal40"/>
                    </w:pPr>
                    <w:r>
                      <w:rPr>
                        <w:spacing w:val="-5"/>
                      </w:rPr>
                      <w:t>这是最佳方式</w:t>
                    </w:r>
                    <w:r>
                      <w:rPr>
                        <w:spacing w:val="-18"/>
                      </w:rPr>
                      <w:t>，</w:t>
                    </w:r>
                    <w:r>
                      <w:rPr>
                        <w:spacing w:val="-5"/>
                      </w:rPr>
                      <w:t>因为</w:t>
                    </w:r>
                    <w:r>
                      <w:rPr>
                        <w:spacing w:val="-5"/>
                      </w:rPr>
                      <w:t>不同的</w:t>
                    </w:r>
                    <w:r>
                      <w:rPr>
                        <w:spacing w:val="-5"/>
                      </w:rPr>
                      <w:t>TC不能</w:t>
                    </w:r>
                    <w:r>
                      <w:rPr>
                        <w:spacing w:val="-6"/>
                      </w:rPr>
                      <w:t>物理</w:t>
                    </w:r>
                    <w:r>
                      <w:rPr>
                        <w:spacing w:val="-6"/>
                      </w:rPr>
                      <w:t>分离。然而，</w:t>
                    </w:r>
                    <w:r>
                      <w:rPr>
                        <w:spacing w:val="-18"/>
                      </w:rPr>
                      <w:t>携带</w:t>
                    </w:r>
                    <w:r>
                      <w:rPr>
                        <w:spacing w:val="-6"/>
                      </w:rPr>
                      <w:t>的好处</w:t>
                    </w:r>
                  </w:p>
                  <w:p>
                    <w:pPr>
                      <w:ind w:left="35"/>
                      <w:spacing w:line="250" w:lineRule="exact"/>
                      <w:rPr>
                        <w:rFonts w:ascii="Tahoma" w:hAnsi="Tahoma" w:cs="Tahoma" w:eastAsia="Tahoma"/>
                        <w:sz w:val="20"/>
                        <w:szCs w:val="20"/>
                      </w:rPr>
                      <w:pStyle w:val="P68B1DB1-Normal40"/>
                    </w:pPr>
                    <w:r>
                      <w:rPr>
                        <w:spacing w:val="-3"/>
                      </w:rPr>
                      <w:t>多个TC仍然可以部分</w:t>
                    </w:r>
                    <w:r>
                      <w:rPr>
                        <w:spacing w:val="-4"/>
                      </w:rPr>
                      <w:t>地</w:t>
                    </w:r>
                    <w:r>
                      <w:rPr>
                        <w:spacing w:val="-4"/>
                      </w:rPr>
                      <w:t>在</w:t>
                    </w:r>
                    <w:r>
                      <w:rPr>
                        <w:spacing w:val="-4"/>
                      </w:rPr>
                      <w:t>小型和</w:t>
                    </w:r>
                  </w:p>
                  <w:p>
                    <w:pPr>
                      <w:ind w:left="28"/>
                      <w:spacing w:line="250" w:lineRule="exact"/>
                      <w:rPr>
                        <w:rFonts w:ascii="Tahoma" w:hAnsi="Tahoma" w:cs="Tahoma" w:eastAsia="Tahoma"/>
                        <w:sz w:val="20"/>
                        <w:szCs w:val="20"/>
                      </w:rPr>
                      <w:pStyle w:val="P68B1DB1-Normal40"/>
                    </w:pPr>
                    <w:r>
                      <w:rPr>
                        <w:spacing w:val="-4"/>
                      </w:rPr>
                      <w:t>直接连接</w:t>
                    </w:r>
                    <w:r>
                      <w:rPr>
                        <w:spacing w:val="-4"/>
                      </w:rPr>
                      <w:t>到根复合体，而</w:t>
                    </w:r>
                    <w:r>
                      <w:rPr>
                        <w:spacing w:val="-4"/>
                      </w:rPr>
                      <w:t>不是</w:t>
                    </w:r>
                    <w:r>
                      <w:rPr>
                        <w:spacing w:val="-5"/>
                      </w:rPr>
                      <w:t>通过</w:t>
                    </w:r>
                    <w:r>
                      <w:rPr>
                        <w:spacing w:val="-5"/>
                      </w:rPr>
                      <w:t>级联</w:t>
                    </w:r>
                    <w:r>
                      <w:rPr>
                        <w:spacing w:val="-5"/>
                      </w:rPr>
                      <w:t>开关。在</w:t>
                    </w:r>
                    <w:r>
                      <w:rPr>
                        <w:spacing w:val="-5"/>
                      </w:rPr>
                      <w:t>这些</w:t>
                    </w:r>
                    <w:r>
                      <w:rPr>
                        <w:spacing w:val="-5"/>
                      </w:rPr>
                      <w:t>拓扑</w:t>
                    </w:r>
                    <w:r>
                      <w:rPr>
                        <w:spacing w:val="-17"/>
                      </w:rPr>
                      <w:t>中</w:t>
                    </w:r>
                    <w:r>
                      <w:rPr>
                        <w:spacing w:val="-5"/>
                      </w:rPr>
                      <w:t>，</w:t>
                    </w:r>
                  </w:p>
                  <w:p>
                    <w:pPr>
                      <w:ind w:left="24"/>
                      <w:spacing w:line="250" w:lineRule="exact"/>
                      <w:rPr>
                        <w:rFonts w:ascii="Tahoma" w:hAnsi="Tahoma" w:cs="Tahoma" w:eastAsia="Tahoma"/>
                        <w:sz w:val="20"/>
                        <w:szCs w:val="20"/>
                      </w:rPr>
                      <w:pStyle w:val="P68B1DB1-Normal40"/>
                    </w:pPr>
                    <w:r>
                      <w:rPr>
                        <w:spacing w:val="-5"/>
                      </w:rPr>
                      <w:t>以根复合体为目标只需要遍历单个链路，并</w:t>
                    </w:r>
                    <w:r>
                      <w:rPr>
                        <w:spacing w:val="-6"/>
                      </w:rPr>
                      <w:t>在两个链路上</w:t>
                    </w:r>
                    <w:r>
                      <w:rPr>
                        <w:spacing w:val="-5"/>
                      </w:rPr>
                      <w:t>优化</w:t>
                    </w:r>
                    <w:r>
                      <w:rPr>
                        <w:spacing w:val="-6"/>
                      </w:rPr>
                      <w:t>分组</w:t>
                    </w:r>
                    <w:r>
                      <w:rPr>
                        <w:spacing w:val="-6"/>
                      </w:rPr>
                      <w:t>调度</w:t>
                    </w:r>
                  </w:p>
                  <w:p>
                    <w:pPr>
                      <w:ind w:left="25" w:right="94"/>
                      <w:spacing w:before="1" w:line="248" w:lineRule="auto"/>
                      <w:rPr>
                        <w:rFonts w:ascii="Tahoma" w:hAnsi="Tahoma" w:cs="Tahoma" w:eastAsia="Tahoma"/>
                        <w:sz w:val="20"/>
                        <w:szCs w:val="20"/>
                      </w:rPr>
                      <w:pStyle w:val="BodyText"/>
                    </w:pPr>
                    <w:r>
                      <w:rPr>
                        <w:spacing w:val="-5"/>
                      </w:rPr>
                      <w:t>与使用单个TC的情况相比，基于TC的端点和根复合体（端点和根复合体）</w:t>
                    </w:r>
                    <w:r>
                      <w:rPr>
                        <w:spacing w:val="-5"/>
                      </w:rPr>
                      <w:t>可以实现</w:t>
                    </w:r>
                    <w:r>
                      <w:rPr>
                        <w:spacing w:val="-6"/>
                      </w:rPr>
                      <w:t>显著的改进</w:t>
                    </w:r>
                    <w:r>
                      <w:rPr>
                        <w:spacing w:val="-4"/>
                      </w:rPr>
                      <w:t>。</w:t>
                    </w:r>
                    <w:r>
                      <w:rPr>
                        <w:spacing w:val="-4"/>
                      </w:rPr>
                      <w:t>尽管如此，</w:t>
                    </w:r>
                    <w:r>
                      <w:rPr>
                        <w:spacing w:val="-4"/>
                      </w:rPr>
                      <w:t>无法</w:t>
                    </w:r>
                    <w:r>
                      <w:rPr>
                        <w:spacing w:val="-5"/>
                      </w:rPr>
                      <w:t>通过</w:t>
                    </w:r>
                    <w:r>
                      <w:rPr>
                        <w:spacing w:val="-5"/>
                      </w:rPr>
                      <w:t>完全</w:t>
                    </w:r>
                    <w:r>
                      <w:rPr>
                        <w:spacing w:val="-5"/>
                      </w:rPr>
                      <w:t>独立的资源</w:t>
                    </w:r>
                    <w:r>
                      <w:rPr>
                        <w:spacing w:val="-4"/>
                      </w:rPr>
                      <w:t>路由</w:t>
                    </w:r>
                    <w:r>
                      <w:rPr>
                        <w:spacing w:val="-5"/>
                      </w:rPr>
                      <w:t>不同的</w:t>
                    </w:r>
                    <w:r>
                      <w:rPr>
                        <w:spacing w:val="-5"/>
                      </w:rPr>
                      <w:t>流量</w:t>
                    </w:r>
                    <w:r>
                      <w:rPr>
                        <w:spacing w:val="-5"/>
                      </w:rPr>
                      <w:t>，</w:t>
                    </w:r>
                  </w:p>
                  <w:p>
                    <w:pPr>
                      <w:ind w:left="28" w:right="685" w:firstLine="4"/>
                      <w:spacing w:before="2" w:line="261" w:lineRule="auto"/>
                      <w:jc w:val="both"/>
                      <w:rPr>
                        <w:rFonts w:ascii="Tahoma" w:hAnsi="Tahoma" w:cs="Tahoma" w:eastAsia="Tahoma"/>
                        <w:sz w:val="20"/>
                        <w:szCs w:val="20"/>
                      </w:rPr>
                      <w:pStyle w:val="BodyText"/>
                    </w:pPr>
                    <w:r>
                      <w:rPr>
                        <w:spacing w:val="-4"/>
                      </w:rPr>
                      <w:t>独立</w:t>
                    </w:r>
                    <w:r>
                      <w:rPr>
                        <w:spacing w:val="-14"/>
                      </w:rPr>
                      <w:t>的</w:t>
                    </w:r>
                    <w:r>
                      <w:rPr>
                        <w:spacing w:val="-4"/>
                      </w:rPr>
                      <w:t>流</w:t>
                    </w:r>
                    <w:r>
                      <w:rPr>
                        <w:spacing w:val="-4"/>
                      </w:rPr>
                      <w:t>控制和独立的</w:t>
                    </w:r>
                    <w:r>
                      <w:rPr>
                        <w:spacing w:val="-4"/>
                      </w:rPr>
                      <w:t>排序</w:t>
                    </w:r>
                    <w:r>
                      <w:rPr>
                        <w:spacing w:val="-4"/>
                      </w:rPr>
                      <w:t>将所有业务暴露</w:t>
                    </w:r>
                    <w:r>
                      <w:rPr>
                        <w:spacing w:val="-4"/>
                      </w:rPr>
                      <w:t>于</w:t>
                    </w:r>
                    <w:r>
                      <w:rPr>
                        <w:spacing w:val="-4"/>
                      </w:rPr>
                      <w:t>潜在的线头</w:t>
                    </w:r>
                    <w:r>
                      <w:rPr>
                        <w:spacing w:val="-3"/>
                      </w:rPr>
                      <w:t>阻塞</w:t>
                    </w:r>
                    <w:r>
                      <w:rPr>
                        <w:spacing w:val="-3"/>
                      </w:rPr>
                      <w:t>条件。优化端点</w:t>
                    </w:r>
                    <w:r>
                      <w:rPr>
                        <w:spacing w:val="-4"/>
                      </w:rPr>
                      <w:t>内部体系结构</w:t>
                    </w:r>
                    <w:r>
                      <w:rPr>
                        <w:spacing w:val="-4"/>
                      </w:rPr>
                      <w:t>以最大限度地减少</w:t>
                    </w:r>
                    <w:r>
                      <w:rPr>
                        <w:spacing w:val="-18"/>
                      </w:rPr>
                      <w:t>阻塞条件</w:t>
                    </w:r>
                    <w:r>
                      <w:rPr>
                        <w:spacing w:val="-4"/>
                      </w:rPr>
                      <w:t>的</w:t>
                    </w:r>
                    <w:r>
                      <w:rPr>
                        <w:spacing w:val="-4"/>
                      </w:rPr>
                      <w:t>暴露</w:t>
                    </w:r>
                    <w:r>
                      <w:rPr>
                        <w:spacing w:val="-4"/>
                      </w:rPr>
                      <w:t>可以降低</w:t>
                    </w:r>
                    <w:r>
                      <w:rPr>
                        <w:spacing w:val="-4"/>
                      </w:rPr>
                      <w:t>这些</w:t>
                    </w:r>
                    <w:r>
                      <w:rPr>
                        <w:spacing w:val="-5"/>
                      </w:rPr>
                      <w:t>风险。</w:t>
                    </w:r>
                  </w:p>
                </w:txbxContent>
              </v:textbox>
            </v:shape>
            <v:shape id="_x0000_s796" style="position:absolute;left:0;top:0;width:100;height:4650;" filled="false" stroked="false" type="#_x0000_t75">
              <v:imagedata o:title="" r:id="rId159"/>
            </v:shape>
          </v:group>
        </w:pict>
      </w:r>
    </w:p>
    <w:p>
      <w:pPr>
        <w:spacing w:line="318" w:lineRule="auto"/>
        <w:rPr>
          <w:rFonts w:ascii="Arial"/>
          <w:sz w:val="21"/>
        </w:rPr>
      </w:pPr>
    </w:p>
    <w:p>
      <w:pPr>
        <w:pStyle w:val="P68B1DB1-BodyText143"/>
        <w:ind w:left="881"/>
        <w:spacing w:before="85" w:line="371" w:lineRule="exact"/>
        <w:outlineLvl w:val="2"/>
        <w:rPr>
          <w:sz w:val="28"/>
          <w:szCs w:val="28"/>
        </w:rPr>
      </w:pPr>
      <w:r>
        <w:rPr>
          <w:spacing w:val="-18"/>
        </w:rPr>
        <w:t xml:space="preserve">6.3.3 VC仲裁</w:t>
      </w:r>
    </w:p>
    <w:p>
      <w:pPr>
        <w:rPr>
          <w:rFonts w:ascii="Arial"/>
          <w:sz w:val="21"/>
        </w:rPr>
      </w:pPr>
    </w:p>
    <w:p>
      <w:pPr>
        <w:pStyle w:val="P68B1DB1-BodyText4"/>
        <w:ind w:left="870"/>
        <w:spacing w:before="61" w:line="251" w:lineRule="exact"/>
      </w:pPr>
      <w:r>
        <w:rPr>
          <w:spacing w:val="-4"/>
        </w:rPr>
        <w:t>仲裁是</w:t>
      </w:r>
      <w:r>
        <w:rPr>
          <w:spacing w:val="-5"/>
        </w:rPr>
        <w:t>虚拟通道机制</w:t>
      </w:r>
      <w:r>
        <w:rPr>
          <w:spacing w:val="-5"/>
        </w:rPr>
        <w:t>的</w:t>
      </w:r>
      <w:r>
        <w:rPr>
          <w:spacing w:val="-5"/>
        </w:rPr>
        <w:t>关键方面</w:t>
      </w:r>
      <w:r>
        <w:rPr>
          <w:spacing w:val="-4"/>
        </w:rPr>
        <w:t>之一，其定义</w:t>
      </w:r>
      <w:r>
        <w:rPr>
          <w:spacing w:val="-5"/>
        </w:rPr>
        <w:t>方式</w:t>
      </w:r>
      <w:r>
        <w:rPr>
          <w:spacing w:val="-5"/>
        </w:rPr>
        <w:t>完全</w:t>
      </w:r>
      <w:r>
        <w:rPr>
          <w:spacing w:val="-5"/>
        </w:rPr>
        <w:t>支持</w:t>
      </w:r>
    </w:p>
    <w:p>
      <w:pPr>
        <w:pStyle w:val="BodyText"/>
        <w:ind w:left="874" w:right="1407" w:firstLine="4"/>
        <w:spacing w:line="249" w:lineRule="auto"/>
      </w:pPr>
      <w:r>
        <w:rPr>
          <w:spacing w:val="-4"/>
        </w:rPr>
        <w:t>具体</w:t>
      </w:r>
      <w:r>
        <w:rPr>
          <w:spacing w:val="-4"/>
        </w:rPr>
        <w:t>应用的可配置性。一般而言</w:t>
      </w:r>
      <w:r>
        <w:rPr>
          <w:spacing w:val="-4"/>
        </w:rPr>
        <w:t>，</w:t>
      </w:r>
      <w:r>
        <w:rPr>
          <w:spacing w:val="-4"/>
        </w:rPr>
        <w:t>基于VC的仲裁</w:t>
      </w:r>
      <w:r>
        <w:rPr>
          <w:spacing w:val="-5"/>
        </w:rPr>
        <w:t>机制的定义</w:t>
      </w:r>
      <w:r>
        <w:rPr>
          <w:spacing w:val="-5"/>
        </w:rPr>
        <w:t>由</w:t>
      </w:r>
      <w:r>
        <w:rPr>
          <w:spacing w:val="-4"/>
        </w:rPr>
        <w:t>以下</w:t>
      </w:r>
      <w:r>
        <w:rPr>
          <w:spacing w:val="-4"/>
        </w:rPr>
        <w:t>目标驱动：</w:t>
      </w:r>
    </w:p>
    <w:p>
      <w:pPr>
        <w:pStyle w:val="P68B1DB1-BodyText4"/>
        <w:ind w:left="1057"/>
        <w:spacing w:before="221" w:line="252" w:lineRule="exact"/>
      </w:pPr>
      <w:r>
        <w:rPr>
          <w:spacing w:val="-5"/>
        </w:rPr>
        <w:t>·为了防止错误的事务超时并保证</w:t>
      </w:r>
      <w:r>
        <w:rPr>
          <w:spacing w:val="-6"/>
        </w:rPr>
        <w:t>数据</w:t>
      </w:r>
      <w:r>
        <w:rPr>
          <w:spacing w:val="-6"/>
        </w:rPr>
        <w:t>流</w:t>
      </w:r>
      <w:r>
        <w:rPr>
          <w:spacing w:val="-6"/>
        </w:rPr>
        <w:t>向前进展</w:t>
      </w:r>
    </w:p>
    <w:p>
      <w:pPr>
        <w:pStyle w:val="P68B1DB1-BodyText4"/>
        <w:ind w:left="1057"/>
        <w:spacing w:before="98" w:line="252" w:lineRule="exact"/>
      </w:pPr>
      <w:r>
        <w:rPr>
          <w:spacing w:val="-5"/>
        </w:rPr>
        <w:t>·在</w:t>
      </w:r>
      <w:r>
        <w:rPr>
          <w:spacing w:val="-6"/>
        </w:rPr>
        <w:t>结构</w:t>
      </w:r>
      <w:r>
        <w:rPr>
          <w:spacing w:val="-5"/>
        </w:rPr>
        <w:t>内的数据流之间提供差异化服务</w:t>
      </w:r>
    </w:p>
    <w:p>
      <w:pPr>
        <w:spacing w:line="252" w:lineRule="exact"/>
        <w:sectPr>
          <w:footerReference w:type="default" r:id="rId152"/>
          <w:pgSz w:w="12240" w:h="15840"/>
          <w:pgMar w:top="146" w:right="21" w:bottom="578" w:left="141" w:header="0" w:footer="294" w:gutter="0"/>
        </w:sectPr>
      </w:pPr>
    </w:p>
    <w:p>
      <w:pPr>
        <w:pStyle w:val="P68B1DB1-BodyText2"/>
        <w:spacing w:line="420" w:lineRule="exact"/>
      </w:pPr>
      <w:r>
        <w:pict>
          <v:shape id="_x0000_s79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8" w:right="2100" w:hanging="221"/>
        <w:spacing w:before="61" w:line="241" w:lineRule="auto"/>
      </w:pPr>
      <w:r>
        <w:rPr>
          <w:spacing w:val="-5"/>
        </w:rPr>
        <w:t>·</w:t>
      </w:r>
      <w:r>
        <w:rPr>
          <w:spacing w:val="-3"/>
        </w:rPr>
        <w:t>在组件</w:t>
      </w:r>
      <w:r>
        <w:rPr>
          <w:spacing w:val="-6"/>
        </w:rPr>
        <w:t>之间</w:t>
      </w:r>
      <w:r>
        <w:rPr>
          <w:spacing w:val="-5"/>
        </w:rPr>
        <w:t>提供</w:t>
      </w:r>
      <w:r>
        <w:rPr>
          <w:spacing w:val="-5"/>
        </w:rPr>
        <w:t>具有确定性（并且合理</w:t>
      </w:r>
      <w:r>
        <w:rPr>
          <w:spacing w:val="-5"/>
        </w:rPr>
        <w:t>较小</w:t>
      </w:r>
      <w:r>
        <w:t>）的端到端延迟</w:t>
      </w:r>
      <w:r>
        <w:rPr>
          <w:spacing w:val="-5"/>
        </w:rPr>
        <w:t>的保证带宽</w:t>
      </w:r>
    </w:p>
    <w:p>
      <w:pPr>
        <w:pStyle w:val="BodyText"/>
        <w:ind w:left="880" w:right="1261" w:firstLine="7"/>
        <w:spacing w:before="239" w:line="249" w:lineRule="auto"/>
      </w:pPr>
      <w:r>
        <w:rPr>
          <w:spacing w:val="-5"/>
        </w:rPr>
        <w:t>链路是双向的，即，每个端口可以是入口端口或</w:t>
      </w:r>
      <w:r>
        <w:rPr>
          <w:spacing w:val="-5"/>
        </w:rPr>
        <w:t>出口</w:t>
      </w:r>
      <w:r>
        <w:rPr>
          <w:spacing w:val="-6"/>
        </w:rPr>
        <w:t>端口，</w:t>
      </w:r>
      <w:r>
        <w:rPr>
          <w:spacing w:val="-13"/>
        </w:rPr>
        <w:t>这</w:t>
      </w:r>
      <w:r>
        <w:rPr>
          <w:spacing w:val="-6"/>
        </w:rPr>
        <w:t>取决</w:t>
      </w:r>
      <w:r>
        <w:rPr>
          <w:spacing w:val="-6"/>
        </w:rPr>
        <w:t>于</w:t>
      </w:r>
      <w:r>
        <w:rPr>
          <w:spacing w:val="-18"/>
        </w:rPr>
        <w:t>业务流</w:t>
      </w:r>
      <w:r>
        <w:rPr>
          <w:spacing w:val="-6"/>
        </w:rPr>
        <w:t>的</w:t>
      </w:r>
      <w:r>
        <w:rPr>
          <w:spacing w:val="-6"/>
        </w:rPr>
        <w:t>方向</w:t>
      </w:r>
      <w:r>
        <w:rPr>
          <w:spacing w:val="-6"/>
        </w:rPr>
        <w:t>。</w:t>
      </w:r>
      <w:hyperlink w:history="true" w:anchor="bookmark65">
        <w:r>
          <w:rPr>
            <w:u w:val="single" w:color="C0C0C0"/>
            <w:spacing w:val="-5"/>
          </w:rPr>
          <w:t>图</w:t>
        </w:r>
        <w:r>
          <w:rPr>
            <w:u w:val="single" w:color="C0C0C0"/>
            <w:spacing w:val="-5"/>
          </w:rPr>
          <w:t>6-6</w:t>
        </w:r>
      </w:hyperlink>
      <w:r>
        <w:rPr>
          <w:spacing w:val="-5"/>
        </w:rPr>
        <w:t>中</w:t>
      </w:r>
      <w:r>
        <w:rPr>
          <w:spacing w:val="-4"/>
        </w:rPr>
        <w:t>以</w:t>
      </w:r>
      <w:r>
        <w:rPr>
          <w:spacing w:val="-4"/>
        </w:rPr>
        <w:t>3端口</w:t>
      </w:r>
      <w:r>
        <w:rPr>
          <w:spacing w:val="-4"/>
        </w:rPr>
        <w:t>交换</w:t>
      </w:r>
      <w:r>
        <w:t>机</w:t>
      </w:r>
      <w:r>
        <w:rPr>
          <w:spacing w:val="-4"/>
        </w:rPr>
        <w:t>为</w:t>
      </w:r>
      <w:r>
        <w:rPr>
          <w:spacing w:val="-4"/>
        </w:rPr>
        <w:t>例</w:t>
      </w:r>
      <w:r>
        <w:rPr>
          <w:spacing w:val="-4"/>
        </w:rPr>
        <w:t>说明</w:t>
      </w:r>
      <w:r>
        <w:rPr>
          <w:spacing w:val="-4"/>
        </w:rPr>
        <w:t>了</w:t>
      </w:r>
      <w:r>
        <w:rPr>
          <w:spacing w:val="-6"/>
        </w:rPr>
        <w:t>这一点</w:t>
      </w:r>
      <w:r>
        <w:rPr>
          <w:spacing w:val="-5"/>
        </w:rPr>
        <w:t>，</w:t>
      </w:r>
      <w:r>
        <w:rPr>
          <w:spacing w:val="-5"/>
        </w:rPr>
        <w:t>其中</w:t>
      </w:r>
      <w:r>
        <w:rPr>
          <w:spacing w:val="-5"/>
        </w:rPr>
        <w:t>交换机端口</w:t>
      </w:r>
      <w:r>
        <w:rPr>
          <w:spacing w:val="-5"/>
        </w:rPr>
        <w:t>之间</w:t>
      </w:r>
      <w:r>
        <w:rPr>
          <w:spacing w:val="-5"/>
        </w:rPr>
        <w:t>的</w:t>
      </w:r>
      <w:r>
        <w:rPr>
          <w:spacing w:val="-5"/>
        </w:rPr>
        <w:t>通信</w:t>
      </w:r>
      <w:r>
        <w:t>流</w:t>
      </w:r>
      <w:r>
        <w:rPr>
          <w:spacing w:val="-5"/>
        </w:rPr>
        <w:t>路径</w:t>
      </w:r>
      <w:r>
        <w:t xml:space="preserve">    </w:t>
      </w:r>
      <w:r>
        <w:rPr>
          <w:spacing w:val="-4"/>
        </w:rPr>
        <w:t>用</w:t>
      </w:r>
      <w:r>
        <w:rPr>
          <w:spacing w:val="-4"/>
        </w:rPr>
        <w:t>不同</w:t>
      </w:r>
      <w:r>
        <w:rPr>
          <w:spacing w:val="-4"/>
        </w:rPr>
        <w:t>类型</w:t>
      </w:r>
      <w:r>
        <w:rPr>
          <w:spacing w:val="-4"/>
        </w:rPr>
        <w:t>的线条突出显示。在</w:t>
      </w:r>
      <w:r>
        <w:rPr>
          <w:spacing w:val="-4"/>
        </w:rPr>
        <w:t>下面</w:t>
      </w:r>
      <w:r>
        <w:rPr>
          <w:spacing w:val="-5"/>
        </w:rPr>
        <w:t>的</w:t>
      </w:r>
      <w:r>
        <w:rPr>
          <w:spacing w:val="-5"/>
        </w:rPr>
        <w:t>部分中，</w:t>
      </w:r>
      <w:r>
        <w:rPr>
          <w:spacing w:val="-5"/>
        </w:rPr>
        <w:t>VC</w:t>
      </w:r>
      <w:r>
        <w:rPr>
          <w:spacing w:val="-5"/>
        </w:rPr>
        <w:t>仲裁是</w:t>
      </w:r>
      <w:r>
        <w:rPr>
          <w:spacing w:val="-5"/>
        </w:rPr>
        <w:t>使用</w:t>
      </w:r>
      <w:r>
        <w:rPr>
          <w:spacing w:val="-5"/>
        </w:rPr>
        <w:t>交换机仲裁</w:t>
      </w:r>
      <w:r>
        <w:rPr>
          <w:spacing w:val="-4"/>
        </w:rPr>
        <w:t>模型</w:t>
      </w:r>
      <w:r>
        <w:rPr>
          <w:spacing w:val="-17"/>
        </w:rPr>
        <w:t>定义的</w:t>
      </w:r>
      <w:r>
        <w:rPr>
          <w:spacing w:val="-4"/>
        </w:rPr>
        <w:t>，因为</w:t>
      </w:r>
      <w:r>
        <w:rPr>
          <w:spacing w:val="-4"/>
        </w:rPr>
        <w:t>交换机表示从仲裁角度来看的</w:t>
      </w:r>
      <w:r>
        <w:rPr>
          <w:spacing w:val="-4"/>
        </w:rPr>
        <w:t>功能</w:t>
      </w:r>
      <w:r>
        <w:rPr>
          <w:spacing w:val="-4"/>
        </w:rPr>
        <w:t>超集</w:t>
      </w:r>
      <w:r>
        <w:rPr>
          <w:spacing w:val="-5"/>
        </w:rPr>
        <w:t>。</w:t>
      </w:r>
    </w:p>
    <w:p>
      <w:pPr>
        <w:pStyle w:val="P68B1DB1-BodyText4"/>
        <w:ind w:left="888"/>
        <w:spacing w:before="146" w:line="252" w:lineRule="exact"/>
      </w:pPr>
      <w:r>
        <w:rPr>
          <w:spacing w:val="-4"/>
        </w:rPr>
        <w:t>此外，</w:t>
      </w:r>
      <w:r>
        <w:rPr>
          <w:spacing w:val="-13"/>
        </w:rPr>
        <w:t>在描述中使用</w:t>
      </w:r>
      <w:r>
        <w:rPr>
          <w:spacing w:val="-4"/>
        </w:rPr>
        <w:t>单向</w:t>
      </w:r>
      <w:r>
        <w:rPr>
          <w:spacing w:val="-4"/>
        </w:rPr>
        <w:t>数据</w:t>
      </w:r>
      <w:r>
        <w:rPr>
          <w:spacing w:val="-4"/>
        </w:rPr>
        <w:t>流</w:t>
      </w:r>
      <w:r>
        <w:rPr>
          <w:spacing w:val="-5"/>
        </w:rPr>
        <w:t>。</w:t>
      </w:r>
    </w:p>
    <w:p>
      <w:pPr>
        <w:spacing w:line="281" w:lineRule="auto"/>
        <w:rPr>
          <w:rFonts w:ascii="Arial"/>
          <w:sz w:val="21"/>
        </w:rPr>
      </w:pPr>
    </w:p>
    <w:p>
      <w:pPr>
        <w:spacing w:line="281" w:lineRule="auto"/>
        <w:rPr>
          <w:rFonts w:ascii="Arial"/>
          <w:sz w:val="21"/>
        </w:rPr>
      </w:pPr>
      <w:r>
        <w:pict>
          <v:group id="_x0000_s800" style="position:absolute;margin-left:271.474pt;margin-top:16.9478pt;mso-position-vertical-relative:text;mso-position-horizontal-relative:text;width:45.75pt;height:46.25pt;z-index:253108224;" filled="false" stroked="false" coordsize="915,925" coordorigin="0,0">
            <v:shape id="_x0000_s802" style="position:absolute;left:0;top:0;width:915;height:661;" filled="false" strokecolor="#000000" strokeweight="0.91pt" coordsize="915,661" coordorigin="0,0" path="m905,9l905,523c905,593,706,652,457,652c211,652,9,593,9,523l9,9e">
              <v:stroke endcap="square" joinstyle="miter" miterlimit="10"/>
            </v:shape>
            <v:shape id="_x0000_s804" style="position:absolute;left:194;top:70;width:18;height:855;" filled="false" strokecolor="#000000" strokeweight="0.91pt" coordsize="18,855" coordorigin="0,0" path="m9,9l9,844e">
              <v:stroke dashstyle="dash" endcap="square" joinstyle="miter" miterlimit="10"/>
            </v:shape>
            <v:shape id="_x0000_s806" style="position:absolute;left:728;top:21;width:18;height:751;" filled="false" strokecolor="#000000" strokeweight="0.91pt" coordsize="18,751" coordorigin="0,0" path="m9,742l9,9e">
              <v:stroke endcap="square" joinstyle="miter" miterlimit="10"/>
            </v:shape>
          </v:group>
        </w:pict>
      </w:r>
      <w:r>
        <w:drawing>
          <wp:anchor distT="0" distB="0" distL="0" distR="0" simplePos="0" relativeHeight="253110272" behindDoc="0" locked="0" layoutInCell="1" allowOverlap="1">
            <wp:simplePos x="0" y="0"/>
            <wp:positionH relativeFrom="column">
              <wp:posOffset>3447724</wp:posOffset>
            </wp:positionH>
            <wp:positionV relativeFrom="paragraph">
              <wp:posOffset>134780</wp:posOffset>
            </wp:positionV>
            <wp:extent cx="580988" cy="191471"/>
            <wp:effectExtent l="0" t="0" r="0" b="0"/>
            <wp:wrapNone/>
            <wp:docPr id="240" name="IM 240"/>
            <wp:cNvGraphicFramePr/>
            <a:graphic>
              <a:graphicData uri="http://schemas.openxmlformats.org/drawingml/2006/picture">
                <pic:pic>
                  <pic:nvPicPr>
                    <pic:cNvPr id="240" name="IM 240"/>
                    <pic:cNvPicPr/>
                  </pic:nvPicPr>
                  <pic:blipFill>
                    <a:blip r:embed="rId161"/>
                    <a:stretch>
                      <a:fillRect/>
                    </a:stretch>
                  </pic:blipFill>
                  <pic:spPr>
                    <a:xfrm rot="0">
                      <a:off x="0" y="0"/>
                      <a:ext cx="580988" cy="191471"/>
                    </a:xfrm>
                    <a:prstGeom prst="rect">
                      <a:avLst/>
                    </a:prstGeom>
                  </pic:spPr>
                </pic:pic>
              </a:graphicData>
            </a:graphic>
          </wp:anchor>
        </w:drawing>
      </w:r>
    </w:p>
    <w:p>
      <w:pPr>
        <w:ind w:left="6461" w:right="4280"/>
        <w:spacing w:before="69" w:line="195" w:lineRule="auto"/>
        <w:rPr>
          <w:rFonts w:ascii="Arial" w:hAnsi="Arial" w:cs="Arial" w:eastAsia="Arial"/>
          <w:sz w:val="24"/>
          <w:szCs w:val="24"/>
        </w:rPr>
      </w:pPr>
      <w:r>
        <w:pict>
          <v:shape id="_x0000_s808" style="position:absolute;margin-left:268.556pt;margin-top:44.4821pt;mso-position-vertical-relative:text;mso-position-horizontal-relative:text;width:25.55pt;height:18.45pt;z-index:253109248;" filled="false" stroked="false" type="#_x0000_t202">
            <v:fill on="false"/>
            <v:stroke on="false"/>
            <v:path/>
            <v:imagedata o:title=""/>
            <o:lock v:ext="edit" aspectratio="false"/>
            <v:textbox inset="0mm,0mm,0mm,0mm">
              <w:txbxContent>
                <w:p>
                  <w:pPr>
                    <w:spacing w:line="20" w:lineRule="exact"/>
                  </w:pPr>
                </w:p>
                <w:tbl>
                  <w:tblPr>
                    <w:tblStyle w:val="TableNormal"/>
                    <w:tblW w:w="46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4"/>
                          <w:ind w:left="121"/>
                          <w:spacing w:before="98" w:line="194" w:lineRule="auto"/>
                          <w:rPr>
                            <w:sz w:val="17"/>
                            <w:szCs w:val="17"/>
                          </w:rPr>
                        </w:pPr>
                        <w:r>
                          <w:t>TX</w:t>
                        </w:r>
                      </w:p>
                    </w:tc>
                  </w:tr>
                </w:tbl>
                <w:p>
                  <w:pPr>
                    <w:rPr>
                      <w:rFonts w:ascii="Arial"/>
                      <w:sz w:val="21"/>
                    </w:rPr>
                  </w:pPr>
                </w:p>
              </w:txbxContent>
            </v:textbox>
          </v:shape>
        </w:pict>
      </w:r>
      <w:r>
        <w:pict>
          <v:shape id="_x0000_s810" style="position:absolute;margin-left:294.993pt;margin-top:44.4821pt;mso-position-vertical-relative:text;mso-position-horizontal-relative:text;width:25.55pt;height:18.45pt;z-index:253114368;" filled="false" stroked="false" type="#_x0000_t202">
            <v:fill on="false"/>
            <v:stroke on="false"/>
            <v:path/>
            <v:imagedata o:title=""/>
            <o:lock v:ext="edit" aspectratio="false"/>
            <v:textbox inset="0mm,0mm,0mm,0mm">
              <w:txbxContent>
                <w:p>
                  <w:pPr>
                    <w:spacing w:line="20" w:lineRule="exact"/>
                  </w:pPr>
                </w:p>
                <w:tbl>
                  <w:tblPr>
                    <w:tblStyle w:val="TableNormal"/>
                    <w:tblW w:w="46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5"/>
                          <w:ind w:left="119"/>
                          <w:spacing w:before="98" w:line="194" w:lineRule="auto"/>
                          <w:rPr>
                            <w:sz w:val="17"/>
                            <w:szCs w:val="17"/>
                          </w:rPr>
                        </w:pPr>
                        <w:r>
                          <w:t>RX</w:t>
                        </w:r>
                      </w:p>
                    </w:tc>
                  </w:tr>
                </w:tbl>
                <w:p>
                  <w:pPr>
                    <w:rPr>
                      <w:rFonts w:ascii="Arial"/>
                      <w:sz w:val="21"/>
                    </w:rPr>
                  </w:pPr>
                </w:p>
              </w:txbxContent>
            </v:textbox>
          </v:shape>
        </w:pict>
      </w:r>
      <w:r>
        <w:pict>
          <v:shape id="_x0000_s812" style="position:absolute;margin-left:406.251pt;margin-top:30.121pt;mso-position-vertical-relative:text;mso-position-horizontal-relative:text;width:64.45pt;height:62.65pt;z-index:-250220544;" filled="false" strokecolor="#000000" strokeweight="1.22pt" coordsize="1288,1253" coordorigin="0,0" path="m1280,1244l8,8e">
            <v:stroke joinstyle="miter" miterlimit="4"/>
          </v:shape>
        </w:pict>
        <w:pict>
          <v:shape id="_x0000_s814" style="position:absolute;margin-left:119.335pt;margin-top:30.1272pt;mso-position-vertical-relative:text;mso-position-horizontal-relative:text;width:63.85pt;height:63.85pt;z-index:-250224640;" filled="false" strokecolor="#000000" strokeweight="1.22pt" coordsize="1276,1276" coordorigin="0,0" path="m1268,8l8,1268e">
            <v:stroke joinstyle="miter" miterlimit="4"/>
          </v:shape>
        </w:pict>
        <w:pict>
          <v:group id="_x0000_s816" style="position:absolute;margin-left:158.751pt;margin-top:59.3403pt;mso-position-vertical-relative:text;mso-position-horizontal-relative:text;width:270.2pt;height:89.6pt;z-index:253112320;" filled="false" stroked="false" coordsize="5404,1791" coordorigin="0,0">
            <v:shape id="_x0000_s818" style="position:absolute;left:27;top:165;width:2441;height:1626;" filled="false" strokecolor="#000000" strokeweight="0.91pt" coordsize="2441,1626" coordorigin="0,0" path="m2431,9c2284,398,1992,779,1605,1081c1103,1471,520,1648,9,1612e">
              <v:stroke dashstyle="dash" endcap="square" joinstyle="miter" miterlimit="4"/>
            </v:shape>
            <v:shape id="_x0000_s820" style="position:absolute;left:2983;top:7;width:2346;height:1311;" filled="false" strokecolor="#000000" strokeweight="0.91pt" coordsize="2346,1311" coordorigin="0,0" path="m9,9c169,286,401,550,686,771c1188,1161,1824,1334,2336,1298e">
              <v:stroke endcap="square" joinstyle="miter" miterlimit="4"/>
            </v:shape>
            <v:shape id="_x0000_s822" style="position:absolute;left:0;top:1261;width:158;height:86;" fillcolor="#000000" filled="true" stroked="false" coordsize="158,86" coordorigin="0,0" path="m134,46l158,85l0,43l158,0l134,41l134,46xe"/>
            <v:shape id="_x0000_s824" style="position:absolute;left:115;top:0;width:5289;height:1788;" filled="false" strokecolor="#000000" strokeweight="0.91pt" coordsize="5289,1788" coordorigin="0,0" path="m2877,9c2711,199,2521,377,2311,537c1612,1081,735,1332,9,1305m2331,179c2492,564,2786,937,3171,1234c3695,1641,4326,1780,4838,1778l5279,1778e">
              <v:stroke dashstyle="dash" endcap="square" joinstyle="miter" miterlimit="4"/>
            </v:shape>
          </v:group>
        </w:pict>
      </w:r>
      <w:r>
        <w:pict>
          <v:shape id="_x0000_s826" style="position:absolute;margin-left:426.756pt;margin-top:96.4064pt;mso-position-vertical-relative:text;mso-position-horizontal-relative:text;width:31.6pt;height:11.05pt;z-index:253106176;"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9"/>
                      <w:szCs w:val="19"/>
                    </w:rPr>
                    <w:pStyle w:val="P68B1DB1-Normal146"/>
                  </w:pPr>
                  <w:r>
                    <w:t>出口</w:t>
                  </w:r>
                </w:p>
              </w:txbxContent>
            </v:textbox>
          </v:shape>
        </w:pict>
      </w:r>
      <w:r>
        <w:pict>
          <v:shape id="_x0000_s828" style="position:absolute;margin-left:119.156pt;margin-top:93.5441pt;mso-position-vertical-relative:text;mso-position-horizontal-relative:text;width:1.25pt;height:89.1pt;z-index:-250225664;" filled="false" strokecolor="#000000" strokeweight="1.22pt" coordsize="25,1781" coordorigin="0,0" path="m12,0l12,1781e">
            <v:stroke joinstyle="miter" miterlimit="4"/>
          </v:shape>
        </w:pict>
        <w:pict>
          <v:shape id="_x0000_s830" style="position:absolute;margin-left:469.54pt;margin-top:92.325pt;mso-position-vertical-relative:text;mso-position-horizontal-relative:text;width:1.35pt;height:90.3pt;z-index:-250221568;" filled="false" strokecolor="#000000" strokeweight="1.22pt" coordsize="27,1806" coordorigin="0,0" path="m12,1805l14,0e">
            <v:stroke joinstyle="miter" miterlimit="4"/>
          </v:shape>
        </w:pict>
      </w:r>
      <w:r>
        <w:pict>
          <v:shape id="_x0000_s832" style="position:absolute;margin-left:429.249pt;margin-top:115.387pt;mso-position-vertical-relative:text;mso-position-horizontal-relative:text;width:25.55pt;height:18.45pt;z-index:253104128;" filled="false" stroked="false" type="#_x0000_t202">
            <v:fill on="false"/>
            <v:stroke on="false"/>
            <v:path/>
            <v:imagedata o:title=""/>
            <o:lock v:ext="edit" aspectratio="false"/>
            <v:textbox inset="0mm,0mm,0mm,0mm">
              <w:txbxContent>
                <w:p>
                  <w:pPr>
                    <w:spacing w:line="20" w:lineRule="exact"/>
                  </w:pPr>
                </w:p>
                <w:tbl>
                  <w:tblPr>
                    <w:tblStyle w:val="TableNormal"/>
                    <w:tblW w:w="46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4"/>
                          <w:ind w:left="122"/>
                          <w:spacing w:before="97" w:line="194" w:lineRule="auto"/>
                          <w:rPr>
                            <w:sz w:val="17"/>
                            <w:szCs w:val="17"/>
                          </w:rPr>
                        </w:pPr>
                        <w:r>
                          <w:t>TX</w:t>
                        </w:r>
                      </w:p>
                    </w:tc>
                  </w:tr>
                </w:tbl>
                <w:p>
                  <w:pPr>
                    <w:rPr>
                      <w:rFonts w:ascii="Arial"/>
                      <w:sz w:val="21"/>
                    </w:rPr>
                  </w:pPr>
                </w:p>
              </w:txbxContent>
            </v:textbox>
          </v:shape>
        </w:pict>
      </w:r>
      <w:r>
        <w:pict>
          <v:group id="_x0000_s834" style="position:absolute;margin-left:93.1153pt;margin-top:109.443pt;mso-position-vertical-relative:text;mso-position-horizontal-relative:text;width:78.65pt;height:52.65pt;z-index:-250222592;" filled="false" stroked="false" coordsize="1573,1053" coordorigin="0,0">
            <v:shape id="_x0000_s836" style="position:absolute;left:519;top:0;width:1053;height:1053;" filled="false" strokecolor="#000000" strokeweight="0.61pt" coordsize="1053,1053" coordorigin="0,0" path="m6,1046l1046,1046l1046,6l6,6e">
              <v:stroke endcap="square" joinstyle="miter" miterlimit="10"/>
            </v:shape>
            <v:shape id="_x0000_s838" style="position:absolute;left:0;top:759;width:746;height:18;" filled="false" strokecolor="#000000" strokeweight="0.91pt" coordsize="746,18" coordorigin="0,0" path="m737,9l9,9e">
              <v:stroke endcap="square" joinstyle="miter" miterlimit="10"/>
            </v:shape>
            <v:shape id="_x0000_s840" style="position:absolute;left:671;top:727;width:158;height:86;" fillcolor="#000000" filled="true" stroked="false" coordsize="158,86" coordorigin="0,0" path="m24,38l2,0l158,41l0,85l24,43l24,38xe"/>
            <v:shape id="_x0000_s842" style="position:absolute;left:73;top:296;width:875;height:18;" filled="false" strokecolor="#000000" strokeweight="0.91pt" coordsize="875,18" coordorigin="0,0" path="m9,9l866,9e">
              <v:stroke dashstyle="dash" endcap="square" joinstyle="miter" miterlimit="10"/>
            </v:shape>
          </v:group>
        </w:pict>
        <w:pict>
          <v:group id="_x0000_s844" style="position:absolute;margin-left:417.335pt;margin-top:109.687pt;mso-position-vertical-relative:text;mso-position-horizontal-relative:text;width:79.85pt;height:52.55pt;z-index:253100032;" filled="false" stroked="false" coordsize="1596,1050" coordorigin="0,0">
            <v:shape id="_x0000_s846" style="position:absolute;left:101;top:254;width:158;height:86;" fillcolor="#000000" filled="true" stroked="false" coordsize="158,86" coordorigin="0,0" path="m24,46l0,85l158,43l0,0l24,41l24,46xe"/>
            <v:shape id="_x0000_s848" style="position:absolute;left:0;top:0;width:1053;height:1050;" filled="false" strokecolor="#000000" strokeweight="0.61pt" coordsize="1053,1050" coordorigin="0,0" path="m1046,1044l6,1044l6,6l1046,6e">
              <v:stroke endcap="square" joinstyle="miter" miterlimit="10"/>
            </v:shape>
            <v:shape id="_x0000_s850" style="position:absolute;left:501;top:291;width:1095;height:482;" filled="false" strokecolor="#000000" strokeweight="0.91pt" coordsize="1095,482" coordorigin="0,0" path="m1000,9l9,9m318,472l1086,472e">
              <v:stroke endcap="square" joinstyle="miter" miterlimit="10"/>
            </v:shape>
            <v:shape id="_x0000_s852" style="position:absolute;left:739;top:722;width:156;height:86;" fillcolor="#000000" filled="true" stroked="false" coordsize="156,86" coordorigin="0,0" path="m134,43l155,85l0,41l155,0l134,38l134,43xe"/>
          </v:group>
        </w:pict>
      </w:r>
      <w:r>
        <w:drawing>
          <wp:anchor distT="0" distB="0" distL="0" distR="0" simplePos="0" relativeHeight="253099008" behindDoc="0" locked="0" layoutInCell="1" allowOverlap="1">
            <wp:simplePos x="0" y="0"/>
            <wp:positionH relativeFrom="column">
              <wp:posOffset>5903196</wp:posOffset>
            </wp:positionH>
            <wp:positionV relativeFrom="paragraph">
              <wp:posOffset>1435955</wp:posOffset>
            </wp:positionV>
            <wp:extent cx="502079" cy="582536"/>
            <wp:effectExtent l="0" t="0" r="0" b="0"/>
            <wp:wrapNone/>
            <wp:docPr id="242" name="IM 242"/>
            <wp:cNvGraphicFramePr/>
            <a:graphic>
              <a:graphicData uri="http://schemas.openxmlformats.org/drawingml/2006/picture">
                <pic:pic>
                  <pic:nvPicPr>
                    <pic:cNvPr id="242" name="IM 242"/>
                    <pic:cNvPicPr/>
                  </pic:nvPicPr>
                  <pic:blipFill>
                    <a:blip r:embed="rId162"/>
                    <a:stretch>
                      <a:fillRect/>
                    </a:stretch>
                  </pic:blipFill>
                  <pic:spPr>
                    <a:xfrm rot="0">
                      <a:off x="0" y="0"/>
                      <a:ext cx="502079" cy="582536"/>
                    </a:xfrm>
                    <a:prstGeom prst="rect">
                      <a:avLst/>
                    </a:prstGeom>
                  </pic:spPr>
                </pic:pic>
              </a:graphicData>
            </a:graphic>
          </wp:anchor>
        </w:drawing>
      </w:r>
      <w:r>
        <w:drawing>
          <wp:anchor distT="0" distB="0" distL="0" distR="0" simplePos="0" relativeHeight="253092864" behindDoc="1" locked="0" layoutInCell="1" allowOverlap="1">
            <wp:simplePos x="0" y="0"/>
            <wp:positionH relativeFrom="column">
              <wp:posOffset>1085087</wp:posOffset>
            </wp:positionH>
            <wp:positionV relativeFrom="paragraph">
              <wp:posOffset>1435955</wp:posOffset>
            </wp:positionV>
            <wp:extent cx="502079" cy="582536"/>
            <wp:effectExtent l="0" t="0" r="0" b="0"/>
            <wp:wrapNone/>
            <wp:docPr id="244" name="IM 244"/>
            <wp:cNvGraphicFramePr/>
            <a:graphic>
              <a:graphicData uri="http://schemas.openxmlformats.org/drawingml/2006/picture">
                <pic:pic>
                  <pic:nvPicPr>
                    <pic:cNvPr id="244" name="IM 244"/>
                    <pic:cNvPicPr/>
                  </pic:nvPicPr>
                  <pic:blipFill>
                    <a:blip r:embed="rId163"/>
                    <a:stretch>
                      <a:fillRect/>
                    </a:stretch>
                  </pic:blipFill>
                  <pic:spPr>
                    <a:xfrm rot="0">
                      <a:off x="0" y="0"/>
                      <a:ext cx="502079" cy="582536"/>
                    </a:xfrm>
                    <a:prstGeom prst="rect">
                      <a:avLst/>
                    </a:prstGeom>
                  </pic:spPr>
                </pic:pic>
              </a:graphicData>
            </a:graphic>
          </wp:anchor>
        </w:drawing>
      </w:r>
      <w:r>
        <w:pict>
          <v:group id="_x0000_s854" style="position:absolute;margin-left:160.122pt;margin-top:124.276pt;mso-position-vertical-relative:text;mso-position-horizontal-relative:text;width:268.85pt;height:24.95pt;z-index:253115392;" filled="false" stroked="false" coordsize="5377,499" coordorigin="0,0">
            <v:shape id="_x0000_s856" style="position:absolute;left:82;top:2;width:5294;height:495;" filled="false" strokecolor="#000000" strokeweight="0.91pt" coordsize="5294,495" coordorigin="0,0" path="m9,9c2565,9,2587,486,5284,486e">
              <v:stroke dashstyle="dash" endcap="square" joinstyle="miter" miterlimit="4"/>
            </v:shape>
            <v:shape id="_x0000_s858" style="position:absolute;left:0;top:0;width:5309;height:495;" filled="false" strokecolor="#000000" strokeweight="0.91pt" coordsize="5309,495" coordorigin="0,0" path="m5298,9c2743,9,2704,486,9,486e">
              <v:stroke endcap="square" joinstyle="miter" miterlimit="4"/>
            </v:shape>
          </v:group>
        </w:pict>
      </w:r>
      <w:r>
        <w:pict>
          <v:shape id="_x0000_s860" style="position:absolute;margin-left:429.249pt;margin-top:138.535pt;mso-position-vertical-relative:text;mso-position-horizontal-relative:text;width:25.55pt;height:18.45pt;z-index:253105152;" filled="false" stroked="false" type="#_x0000_t202">
            <v:fill on="false"/>
            <v:stroke on="false"/>
            <v:path/>
            <v:imagedata o:title=""/>
            <o:lock v:ext="edit" aspectratio="false"/>
            <v:textbox inset="0mm,0mm,0mm,0mm">
              <w:txbxContent>
                <w:p>
                  <w:pPr>
                    <w:spacing w:line="20" w:lineRule="exact"/>
                  </w:pPr>
                </w:p>
                <w:tbl>
                  <w:tblPr>
                    <w:tblStyle w:val="TableNormal"/>
                    <w:tblW w:w="46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5"/>
                          <w:ind w:left="122"/>
                          <w:spacing w:before="99" w:line="194" w:lineRule="auto"/>
                          <w:rPr>
                            <w:sz w:val="17"/>
                            <w:szCs w:val="17"/>
                          </w:rPr>
                        </w:pPr>
                        <w:r>
                          <w:t>RX</w:t>
                        </w:r>
                      </w:p>
                    </w:tc>
                  </w:tr>
                </w:tbl>
                <w:p>
                  <w:pPr>
                    <w:rPr>
                      <w:rFonts w:ascii="Arial"/>
                      <w:sz w:val="21"/>
                    </w:rPr>
                  </w:pPr>
                </w:p>
              </w:txbxContent>
            </v:textbox>
          </v:shape>
        </w:pict>
      </w:r>
      <w:r>
        <w:pict>
          <v:shape id="_x0000_s862" style="position:absolute;margin-left:131.388pt;margin-top:96.4064pt;mso-position-vertical-relative:text;mso-position-horizontal-relative:text;width:31.6pt;height:11.05pt;z-index:253113344;"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19"/>
                      <w:szCs w:val="19"/>
                    </w:rPr>
                    <w:pStyle w:val="P68B1DB1-Normal146"/>
                  </w:pPr>
                  <w:r>
                    <w:t>出口</w:t>
                  </w:r>
                </w:p>
              </w:txbxContent>
            </v:textbox>
          </v:shape>
        </w:pict>
      </w:r>
      <w:bookmarkStart w:name="bookmark65" w:id="57"/>
      <w:bookmarkEnd w:id="57"/>
      <w:r>
        <w:rPr>
          <w:sz w:val="24"/>
          <w:szCs w:val="24"/>
          <w:spacing w:val="-2"/>
        </w:rPr>
        <w:t>pciexpress</w:t>
      </w:r>
      <w:r>
        <w:rPr>
          <w:sz w:val="24"/>
          <w:szCs w:val="24"/>
          <w:spacing w:val="-3"/>
        </w:rPr>
        <w:t>链路</w:t>
      </w:r>
    </w:p>
    <w:p>
      <w:pPr>
        <w:spacing w:line="70" w:lineRule="exact"/>
      </w:pPr>
    </w:p>
    <w:tbl>
      <w:tblPr>
        <w:tblStyle w:val="TableNormal"/>
        <w:tblW w:w="4478" w:type="dxa"/>
        <w:tblInd w:w="3642"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86"/>
        <w:gridCol w:w="1126"/>
        <w:gridCol w:w="1666"/>
      </w:tblGrid>
      <w:tr>
        <w:trPr>
          <w:trHeight w:val="889" w:hRule="atLeast"/>
        </w:trPr>
        <w:tc>
          <w:tcPr>
            <w:tcW w:w="1686" w:type="dxa"/>
            <w:vAlign w:val="top"/>
            <w:tcBorders>
              <w:left w:val="nil"/>
              <w:bottom w:val="nil"/>
              <w:top w:val="single" w:color="000000" w:sz="8" w:space="0"/>
            </w:tcBorders>
          </w:tcPr>
          <w:p>
            <w:pPr>
              <w:pStyle w:val="TableText"/>
              <w:spacing w:line="335" w:lineRule="auto"/>
            </w:pPr>
          </w:p>
          <w:p>
            <w:pPr>
              <w:pStyle w:val="P68B1DB1-TableText147"/>
              <w:ind w:left="1022"/>
              <w:spacing w:before="55" w:line="198" w:lineRule="auto"/>
              <w:rPr>
                <w:sz w:val="19"/>
                <w:szCs w:val="19"/>
              </w:rPr>
            </w:pPr>
            <w:r>
              <w:t>出口</w:t>
            </w:r>
          </w:p>
        </w:tc>
        <w:tc>
          <w:tcPr>
            <w:tcW w:w="1126" w:type="dxa"/>
            <w:vAlign w:val="top"/>
            <w:tcBorders>
              <w:top w:val="single" w:color="000000" w:sz="8" w:space="0"/>
            </w:tcBorders>
          </w:tcPr>
          <w:p>
            <w:pPr>
              <w:pStyle w:val="TableText"/>
            </w:pPr>
            <w:r>
              <w:pict>
                <v:shape id="_x0000_s864" style="position:absolute;margin-left:-43.2515pt;margin-top:6.79712pt;mso-position-vertical-relative:top-margin-area;mso-position-horizontal-relative:right-margin-area;width:31.35pt;height:32.8pt;z-index:253111296;" fillcolor="#000000" filled="true" stroked="false" coordsize="627,655" coordorigin="0,0" path="m41,631l0,655l41,499l87,655l46,631l41,631xem584,24l626,0l582,155l538,0l579,24l584,24xe"/>
              </w:pict>
            </w:r>
          </w:p>
        </w:tc>
        <w:tc>
          <w:tcPr>
            <w:tcW w:w="1666" w:type="dxa"/>
            <w:vAlign w:val="top"/>
            <w:tcBorders>
              <w:bottom w:val="nil"/>
              <w:right w:val="nil"/>
              <w:top w:val="single" w:color="000000" w:sz="8" w:space="0"/>
            </w:tcBorders>
          </w:tcPr>
          <w:p>
            <w:pPr>
              <w:pStyle w:val="TableText"/>
              <w:spacing w:line="279" w:lineRule="auto"/>
            </w:pPr>
          </w:p>
          <w:p>
            <w:pPr>
              <w:pStyle w:val="P68B1DB1-TableText148"/>
              <w:ind w:left="88"/>
              <w:spacing w:before="55" w:line="259" w:lineRule="exact"/>
              <w:rPr>
                <w:sz w:val="19"/>
                <w:szCs w:val="19"/>
              </w:rPr>
            </w:pPr>
            <w:r>
              <w:t>入口</w:t>
            </w:r>
          </w:p>
        </w:tc>
      </w:tr>
    </w:tbl>
    <w:p>
      <w:pPr>
        <w:spacing w:before="32"/>
      </w:pPr>
    </w:p>
    <w:p>
      <w:pPr>
        <w:spacing w:before="32"/>
      </w:pPr>
    </w:p>
    <w:p>
      <w:pPr>
        <w:spacing w:before="32"/>
      </w:pPr>
    </w:p>
    <w:tbl>
      <w:tblPr>
        <w:tblStyle w:val="TableNormal"/>
        <w:tblW w:w="460" w:type="dxa"/>
        <w:tblInd w:w="2703"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4"/>
              <w:ind w:left="121"/>
              <w:spacing w:before="97" w:line="194" w:lineRule="auto"/>
              <w:rPr>
                <w:sz w:val="17"/>
                <w:szCs w:val="17"/>
              </w:rPr>
            </w:pPr>
            <w:r>
              <w:t>TX</w:t>
            </w:r>
          </w:p>
        </w:tc>
      </w:tr>
    </w:tbl>
    <w:p>
      <w:pPr>
        <w:spacing w:line="134" w:lineRule="exact"/>
      </w:pPr>
    </w:p>
    <w:tbl>
      <w:tblPr>
        <w:tblStyle w:val="TableNormal"/>
        <w:tblW w:w="460" w:type="dxa"/>
        <w:tblInd w:w="2703" w:type="dxa"/>
        <w:tblLayout w:type="fixed"/>
        <w:tblBorders>
          <w:left w:val="single" w:color="000000" w:sz="4" w:space="0"/>
          <w:bottom w:val="single" w:color="000000" w:sz="4" w:space="0"/>
          <w:right w:val="single" w:color="000000" w:sz="4" w:space="0"/>
          <w:top w:val="single" w:color="000000" w:sz="4" w:space="0"/>
        </w:tblBorders>
      </w:tblPr>
      <w:tblGrid>
        <w:gridCol w:w="460"/>
      </w:tblGrid>
      <w:tr>
        <w:trPr>
          <w:trHeight w:val="308" w:hRule="atLeast"/>
        </w:trPr>
        <w:tc>
          <w:tcPr>
            <w:tcW w:w="460" w:type="dxa"/>
            <w:vAlign w:val="top"/>
          </w:tcPr>
          <w:p>
            <w:pPr>
              <w:pStyle w:val="P68B1DB1-TableText145"/>
              <w:ind w:left="121"/>
              <w:spacing w:before="99" w:line="194" w:lineRule="auto"/>
              <w:rPr>
                <w:sz w:val="17"/>
                <w:szCs w:val="17"/>
              </w:rPr>
            </w:pPr>
            <w:r>
              <w:t>RX</w:t>
            </w:r>
          </w:p>
        </w:tc>
      </w:tr>
    </w:tbl>
    <w:p>
      <w:pPr>
        <w:ind w:left="1362"/>
        <w:spacing w:before="176" w:line="192" w:lineRule="auto"/>
        <w:rPr>
          <w:rFonts w:ascii="Arial" w:hAnsi="Arial" w:cs="Arial" w:eastAsia="Arial"/>
          <w:sz w:val="24"/>
          <w:szCs w:val="24"/>
        </w:rPr>
      </w:pPr>
      <w:r>
        <w:pict>
          <v:shape id="_x0000_s866" style="position:absolute;margin-left:426.078pt;margin-top:5.78052pt;mso-position-vertical-relative:text;mso-position-horizontal-relative:text;width:33.05pt;height:15pt;z-index:253102080;" filled="false" stroked="false" type="#_x0000_t202">
            <v:fill on="false"/>
            <v:stroke on="false"/>
            <v:path/>
            <v:imagedata o:title=""/>
            <o:lock v:ext="edit" aspectratio="false"/>
            <v:textbox inset="0mm,0mm,0mm,0mm">
              <w:txbxContent>
                <w:p>
                  <w:pPr>
                    <w:ind w:left="20"/>
                    <w:spacing w:before="20" w:line="259" w:lineRule="exact"/>
                    <w:rPr>
                      <w:rFonts w:ascii="Arial" w:hAnsi="Arial" w:cs="Arial" w:eastAsia="Arial"/>
                      <w:sz w:val="19"/>
                      <w:szCs w:val="19"/>
                    </w:rPr>
                    <w:pStyle w:val="P68B1DB1-Normal149"/>
                  </w:pPr>
                  <w:r>
                    <w:t>入口</w:t>
                  </w:r>
                </w:p>
              </w:txbxContent>
            </v:textbox>
          </v:shape>
        </w:pict>
      </w:r>
      <w:r>
        <w:pict>
          <v:shape id="_x0000_s868" style="position:absolute;margin-left:43.4381pt;margin-top:7.65289pt;mso-position-vertical-relative:text;mso-position-horizontal-relative:text;width:21.35pt;height:13.4pt;z-index:253107200;" filled="false" stroked="false" type="#_x0000_t202">
            <v:fill on="false"/>
            <v:stroke on="false"/>
            <v:path/>
            <v:imagedata o:title=""/>
            <o:lock v:ext="edit" aspectratio="false"/>
            <v:textbox inset="0mm,0mm,0mm,0mm">
              <w:txbxContent>
                <w:p>
                  <w:pPr>
                    <w:ind w:left="20"/>
                    <w:spacing w:before="20" w:line="198" w:lineRule="auto"/>
                    <w:rPr>
                      <w:rFonts w:ascii="Arial" w:hAnsi="Arial" w:cs="Arial" w:eastAsia="Arial"/>
                      <w:sz w:val="24"/>
                      <w:szCs w:val="24"/>
                    </w:rPr>
                    <w:pStyle w:val="P68B1DB1-Normal150"/>
                  </w:pPr>
                  <w:r>
                    <w:t>PCI</w:t>
                  </w:r>
                </w:p>
              </w:txbxContent>
            </v:textbox>
          </v:shape>
        </w:pict>
      </w:r>
      <w:r>
        <w:pict>
          <v:shape id="_x0000_s870" style="position:absolute;margin-left:475.74pt;margin-top:7.65289pt;mso-position-vertical-relative:text;mso-position-horizontal-relative:text;width:23.5pt;height:24.4pt;z-index:253101056;" filled="false" stroked="false" type="#_x0000_t202">
            <v:fill on="false"/>
            <v:stroke on="false"/>
            <v:path/>
            <v:imagedata o:title=""/>
            <o:lock v:ext="edit" aspectratio="false"/>
            <v:textbox inset="0mm,0mm,0mm,0mm">
              <w:txbxContent>
                <w:p>
                  <w:pPr>
                    <w:ind w:left="20" w:right="20"/>
                    <w:spacing w:before="19" w:line="195" w:lineRule="auto"/>
                    <w:rPr>
                      <w:rFonts w:ascii="Arial" w:hAnsi="Arial" w:cs="Arial" w:eastAsia="Arial"/>
                      <w:sz w:val="24"/>
                      <w:szCs w:val="24"/>
                    </w:rPr>
                    <w:pStyle w:val="P68B1DB1-Normal151"/>
                  </w:pPr>
                  <w:r>
                    <w:rPr>
                      <w:spacing w:val="-5"/>
                    </w:rPr>
                    <w:t>PCI</w:t>
                  </w:r>
                  <w:r>
                    <w:rPr>
                      <w:spacing w:val="-3"/>
                    </w:rPr>
                    <w:t>链路</w:t>
                  </w:r>
                </w:p>
              </w:txbxContent>
            </v:textbox>
          </v:shape>
        </w:pict>
      </w:r>
      <w:r>
        <w:pict>
          <v:shape id="_x0000_s872" style="position:absolute;margin-left:130.711pt;margin-top:5.78052pt;mso-position-vertical-relative:text;mso-position-horizontal-relative:text;width:33.05pt;height:15pt;z-index:253103104;" filled="false" stroked="false" type="#_x0000_t202">
            <v:fill on="false"/>
            <v:stroke on="false"/>
            <v:path/>
            <v:imagedata o:title=""/>
            <o:lock v:ext="edit" aspectratio="false"/>
            <v:textbox inset="0mm,0mm,0mm,0mm">
              <w:txbxContent>
                <w:p>
                  <w:pPr>
                    <w:ind w:left="20"/>
                    <w:spacing w:before="20" w:line="259" w:lineRule="exact"/>
                    <w:rPr>
                      <w:rFonts w:ascii="Arial" w:hAnsi="Arial" w:cs="Arial" w:eastAsia="Arial"/>
                      <w:sz w:val="19"/>
                      <w:szCs w:val="19"/>
                    </w:rPr>
                    <w:pStyle w:val="P68B1DB1-Normal149"/>
                  </w:pPr>
                  <w:r>
                    <w:t>入口</w:t>
                  </w:r>
                </w:p>
              </w:txbxContent>
            </v:textbox>
          </v:shape>
        </w:pict>
      </w:r>
      <w:r>
        <w:rPr>
          <w:sz w:val="24"/>
          <w:szCs w:val="24"/>
        </w:rPr>
        <w:t xml:space="preserve">表达                                                                                                </w:t>
      </w:r>
      <w:r>
        <w:rPr>
          <w:sz w:val="24"/>
          <w:szCs w:val="24"/>
          <w:spacing w:val="-1"/>
        </w:rPr>
        <w:t xml:space="preserve">                     表达</w:t>
      </w:r>
    </w:p>
    <w:p>
      <w:pPr>
        <w:ind w:left="1794"/>
        <w:spacing w:before="1" w:line="194" w:lineRule="auto"/>
        <w:rPr>
          <w:rFonts w:ascii="Arial" w:hAnsi="Arial" w:cs="Arial" w:eastAsia="Arial"/>
          <w:sz w:val="24"/>
          <w:szCs w:val="24"/>
        </w:rPr>
      </w:pPr>
      <w:r>
        <w:pict>
          <v:shape id="_x0000_s874" style="position:absolute;margin-left:119.335pt;margin-top:6.37723pt;mso-position-vertical-relative:text;mso-position-horizontal-relative:text;width:63.85pt;height:63.75pt;z-index:253096960;" filled="false" strokecolor="#000000" strokeweight="1.22pt" coordsize="1276,1275" coordorigin="0,0" path="m8,8l1268,1265e">
            <v:stroke joinstyle="miter" miterlimit="4"/>
          </v:shape>
        </w:pict>
        <w:pict>
          <v:shape id="_x0000_s876" style="position:absolute;margin-left:406.247pt;margin-top:6.37555pt;mso-position-vertical-relative:text;mso-position-horizontal-relative:text;width:64.35pt;height:63.75pt;z-index:253097984;" filled="false" strokecolor="#000000" strokeweight="1.22pt" coordsize="1286,1275" coordorigin="0,0" path="m8,1265l1278,8e">
            <v:stroke joinstyle="miter" miterlimit="4"/>
          </v:shape>
        </w:pict>
      </w:r>
      <w:r>
        <w:rPr>
          <w:sz w:val="24"/>
          <w:szCs w:val="24"/>
          <w:spacing w:val="-3"/>
        </w:rPr>
        <w:t>链路</w:t>
      </w:r>
    </w:p>
    <w:p>
      <w:pPr>
        <w:ind w:left="5173"/>
        <w:spacing w:before="149" w:line="198" w:lineRule="auto"/>
        <w:rPr>
          <w:rFonts w:ascii="Arial" w:hAnsi="Arial" w:cs="Arial" w:eastAsia="Arial"/>
          <w:sz w:val="24"/>
          <w:szCs w:val="24"/>
        </w:rPr>
        <w:pStyle w:val="P68B1DB1-Normal151"/>
      </w:pPr>
      <w:r>
        <w:rPr>
          <w:spacing w:val="3"/>
        </w:rPr>
        <w:t>3</w:t>
      </w:r>
      <w:r>
        <w:t>端口交换机</w:t>
      </w: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ind w:firstLine="3642"/>
        <w:spacing w:line="25" w:lineRule="exact"/>
      </w:pPr>
      <w:r>
        <w:pict>
          <v:shape id="_x0000_s878" style="mso-position-vertical-relative:line;mso-position-horizontal-relative:char;width:223.95pt;height:1.25pt;" filled="false" strokecolor="#000000" strokeweight="1.22pt" coordsize="4478,25" coordorigin="0,0" path="m0,12l4478,12e">
            <v:stroke joinstyle="miter" miterlimit="4"/>
          </v:shape>
        </w:pict>
      </w:r>
    </w:p>
    <w:p>
      <w:pPr>
        <w:ind w:left="10187"/>
        <w:spacing w:before="236" w:line="203" w:lineRule="auto"/>
        <w:rPr>
          <w:rFonts w:ascii="Arial" w:hAnsi="Arial" w:cs="Arial" w:eastAsia="Arial"/>
          <w:sz w:val="14"/>
          <w:szCs w:val="14"/>
        </w:rPr>
        <w:pStyle w:val="P68B1DB1-Normal152"/>
      </w:pPr>
      <w:r>
        <w:t>OM</w:t>
      </w:r>
      <w:r>
        <w:rPr>
          <w:spacing w:val="3"/>
        </w:rPr>
        <w:t>13830</w:t>
      </w:r>
    </w:p>
    <w:p>
      <w:pPr>
        <w:pStyle w:val="P68B1DB1-BodyText27"/>
        <w:ind w:left="3115"/>
        <w:spacing w:before="74" w:line="250" w:lineRule="exact"/>
      </w:pPr>
      <w:r>
        <w:rPr>
          <w:spacing w:val="-7"/>
        </w:rPr>
        <w:t>图6-6</w:t>
      </w:r>
      <w:r>
        <w:rPr>
          <w:spacing w:val="-8"/>
        </w:rPr>
        <w:t>入口</w:t>
      </w:r>
      <w:r>
        <w:rPr>
          <w:spacing w:val="-8"/>
        </w:rPr>
        <w:t>和</w:t>
      </w:r>
      <w:r>
        <w:rPr>
          <w:spacing w:val="-8"/>
        </w:rPr>
        <w:t>出口</w:t>
      </w:r>
      <w:r>
        <w:rPr>
          <w:spacing w:val="-7"/>
        </w:rPr>
        <w:t>的交通流示例</w:t>
      </w:r>
    </w:p>
    <w:p>
      <w:pPr>
        <w:spacing w:line="402" w:lineRule="auto"/>
        <w:rPr>
          <w:rFonts w:ascii="Arial"/>
          <w:sz w:val="21"/>
        </w:rPr>
      </w:pPr>
    </w:p>
    <w:p>
      <w:pPr>
        <w:pStyle w:val="P68B1DB1-BodyText32"/>
        <w:ind w:left="883"/>
        <w:spacing w:before="80" w:line="339" w:lineRule="exact"/>
        <w:outlineLvl w:val="3"/>
        <w:rPr>
          <w:sz w:val="26"/>
          <w:szCs w:val="26"/>
        </w:rPr>
      </w:pPr>
      <w:hyperlink w:history="true" r:id="rId164">
        <w:r>
          <w:rPr>
            <w:spacing w:val="-20"/>
          </w:rPr>
          <w:t>6.3.3.1</w:t>
        </w:r>
      </w:hyperlink>
      <w:r>
        <w:rPr>
          <w:spacing w:val="-20"/>
        </w:rPr>
        <w:t>业务流与交换</w:t>
      </w:r>
      <w:r>
        <w:rPr>
          <w:spacing w:val="-21"/>
        </w:rPr>
        <w:t>仲裁</w:t>
      </w:r>
      <w:r>
        <w:rPr>
          <w:spacing w:val="-21"/>
        </w:rPr>
        <w:t>模型</w:t>
      </w:r>
    </w:p>
    <w:p>
      <w:pPr>
        <w:spacing w:line="253" w:lineRule="auto"/>
        <w:rPr>
          <w:rFonts w:ascii="Arial"/>
          <w:sz w:val="21"/>
        </w:rPr>
      </w:pPr>
    </w:p>
    <w:p>
      <w:pPr>
        <w:pStyle w:val="BodyText"/>
        <w:ind w:left="885" w:right="1493" w:hanging="10"/>
        <w:spacing w:before="60" w:line="252" w:lineRule="auto"/>
      </w:pPr>
      <w:r>
        <w:rPr>
          <w:spacing w:val="-4"/>
        </w:rPr>
        <w:t>下</w:t>
      </w:r>
      <w:r>
        <w:rPr>
          <w:spacing w:val="-4"/>
        </w:rPr>
        <w:t>图</w:t>
      </w:r>
      <w:r>
        <w:rPr>
          <w:spacing w:val="-4"/>
        </w:rPr>
        <w:t>（</w:t>
      </w:r>
      <w:hyperlink w:history="true" w:anchor="bookmark66">
        <w:r>
          <w:rPr>
            <w:u w:val="single" w:color="C0C0C0"/>
            <w:spacing w:val="-4"/>
          </w:rPr>
          <w:t>图</w:t>
        </w:r>
        <w:r>
          <w:rPr>
            <w:u w:val="single" w:color="C0C0C0"/>
            <w:spacing w:val="-4"/>
          </w:rPr>
          <w:t>6-7</w:t>
        </w:r>
      </w:hyperlink>
      <w:r>
        <w:rPr>
          <w:spacing w:val="-4"/>
        </w:rPr>
        <w:t>和</w:t>
      </w:r>
      <w:hyperlink w:history="true" w:anchor="bookmark67">
        <w:r>
          <w:rPr>
            <w:u w:val="single" w:color="C0C0C0"/>
            <w:spacing w:val="-4"/>
          </w:rPr>
          <w:t>图</w:t>
        </w:r>
        <w:r>
          <w:rPr>
            <w:u w:val="single" w:color="C0C0C0"/>
            <w:spacing w:val="-4"/>
          </w:rPr>
          <w:t>6-8</w:t>
        </w:r>
        <w:r>
          <w:rPr>
            <w:spacing w:val="-4"/>
          </w:rPr>
          <w:t>）</w:t>
        </w:r>
      </w:hyperlink>
      <w:r>
        <w:rPr>
          <w:spacing w:val="-4"/>
        </w:rPr>
        <w:t>说明</w:t>
      </w:r>
      <w:r>
        <w:rPr>
          <w:spacing w:val="-18"/>
        </w:rPr>
        <w:t>了通过交换机</w:t>
      </w:r>
      <w:r>
        <w:rPr>
          <w:spacing w:val="-4"/>
        </w:rPr>
        <w:t>的</w:t>
      </w:r>
      <w:r>
        <w:rPr>
          <w:spacing w:val="-4"/>
        </w:rPr>
        <w:t>流量</w:t>
      </w:r>
      <w:r>
        <w:rPr>
          <w:spacing w:val="-4"/>
        </w:rPr>
        <w:t>，并</w:t>
      </w:r>
      <w:r>
        <w:rPr>
          <w:spacing w:val="-5"/>
        </w:rPr>
        <w:t>总结</w:t>
      </w:r>
      <w:r>
        <w:rPr>
          <w:spacing w:val="-18"/>
        </w:rPr>
        <w:t>了仲裁</w:t>
      </w:r>
      <w:r>
        <w:rPr>
          <w:spacing w:val="-5"/>
        </w:rPr>
        <w:t>的</w:t>
      </w:r>
      <w:r>
        <w:rPr>
          <w:spacing w:val="-5"/>
        </w:rPr>
        <w:t>关键方面</w:t>
      </w:r>
      <w:r>
        <w:rPr>
          <w:spacing w:val="-5"/>
        </w:rPr>
        <w:t>。</w:t>
      </w:r>
    </w:p>
    <w:p>
      <w:pPr>
        <w:spacing w:line="252" w:lineRule="auto"/>
        <w:sectPr>
          <w:footerReference w:type="default" r:id="rId160"/>
          <w:pgSz w:w="12240" w:h="15840"/>
          <w:pgMar w:top="146" w:right="21" w:bottom="578" w:left="141" w:header="0" w:footer="294" w:gutter="0"/>
        </w:sectPr>
      </w:pPr>
    </w:p>
    <w:p>
      <w:pPr>
        <w:pStyle w:val="BodyText"/>
        <w:spacing w:line="420" w:lineRule="exact"/>
      </w:pPr>
      <w:r>
        <w:pict>
          <v:shape id="_x0000_s880" style="position:absolute;margin-left:192.555pt;margin-top:157.176pt;mso-position-vertical-relative:text;mso-position-horizontal-relative:text;width:0.95pt;height:123.6pt;z-index:-250145792;" filled="false" strokecolor="#231F20" strokeweight="0.91pt" coordsize="18,2471" coordorigin="0,0" path="m9,0l9,2471e">
            <v:stroke joinstyle="miter" miterlimit="4"/>
          </v:shape>
        </w:pict>
        <w:pict>
          <v:shape id="_x0000_s882" style="position:absolute;margin-left:238.223pt;margin-top:111.495pt;mso-position-vertical-relative:text;mso-position-horizontal-relative:text;width:120.55pt;height:0.95pt;z-index:253197312;" filled="false" strokecolor="#231F20" strokeweight="0.91pt" coordsize="2411,18" coordorigin="0,0" path="m2410,9l0,9e">
            <v:stroke joinstyle="miter" miterlimit="4"/>
          </v:shape>
        </w:pict>
        <w:pict>
          <v:shape id="_x0000_s884" style="position:absolute;margin-left:54.5969pt;margin-top:169.42pt;mso-position-vertical-relative:text;mso-position-horizontal-relative:text;width:17.8pt;height:0.95pt;z-index:253204480;" filled="false" strokecolor="#231F20" strokeweight="0.91pt" coordsize="355,18" coordorigin="0,0" path="m346,9l9,9e">
            <v:stroke endcap="square" joinstyle="miter" miterlimit="10"/>
          </v:shape>
        </w:pict>
        <w:pict>
          <v:group id="_x0000_s886" style="position:absolute;margin-left:76.0804pt;margin-top:77.4517pt;mso-position-vertical-relative:text;mso-position-horizontal-relative:text;width:22.6pt;height:5.7pt;z-index:253196288;" filled="false" stroked="false" coordsize="452,113" coordorigin="0,0">
            <v:shape id="_x0000_s888" style="position:absolute;left:0;top:48;width:355;height:18;" filled="false" strokecolor="#231F20" strokeweight="0.91pt" coordsize="355,18" coordorigin="0,0" path="m346,9l9,9e">
              <v:stroke endcap="square" joinstyle="miter" miterlimit="10"/>
            </v:shape>
            <v:shape id="_x0000_s890" style="position:absolute;left:243;top:0;width:207;height:113;" fillcolor="#231F20" filled="true" stroked="false" coordsize="207,113" coordorigin="0,0" path="m31,60l0,113l207,56l0,0l31,53l31,60xe"/>
          </v:group>
        </w:pict>
        <w:pict>
          <v:shape id="_x0000_s892" style="position:absolute;margin-left:192.688pt;margin-top:111.628pt;mso-position-vertical-relative:text;mso-position-horizontal-relative:text;width:45.9pt;height:45.9pt;z-index:-250143744;" filled="false" strokecolor="#231F20" strokeweight="0.91pt" coordsize="918,918" coordorigin="0,0" path="m910,6l6,910e">
            <v:stroke joinstyle="miter" miterlimit="4"/>
          </v:shape>
        </w:pict>
        <w:pict>
          <v:shape id="_x0000_s894" style="position:absolute;margin-left:358.444pt;margin-top:111.634pt;mso-position-vertical-relative:text;mso-position-horizontal-relative:text;width:46.5pt;height:44.7pt;z-index:-250150912;" filled="false" strokecolor="#231F20" strokeweight="0.91pt" coordsize="930,894" coordorigin="0,0" path="m922,887l6,6e">
            <v:stroke joinstyle="miter" miterlimit="4"/>
          </v:shape>
        </w:pict>
        <w:pict>
          <v:shape id="_x0000_s896" style="position:absolute;margin-left:131.364pt;margin-top:145.599pt;mso-position-vertical-relative:text;mso-position-horizontal-relative:text;width:10.6pt;height:5.7pt;z-index:253201408;" fillcolor="#231F20" filled="true" stroked="false" coordsize="212,113" coordorigin="0,0" path="m36,62l0,113l211,74l9,0l36,56l36,62xe"/>
        </w:pict>
        <w:pict>
          <v:shape id="_x0000_s898" style="position:absolute;margin-left:163.344pt;margin-top:149.824pt;mso-position-vertical-relative:text;mso-position-horizontal-relative:text;width:22.3pt;height:30.85pt;z-index:-250148864;" filled="false" strokecolor="#231F20" strokeweight="0.91pt" coordsize="445,617" coordorigin="0,0" path="m9,9c255,9,217,296,217,296c217,296,208,606,436,606e">
            <v:stroke endcap="square" joinstyle="miter" miterlimit="10"/>
          </v:shape>
        </w:pict>
        <w:pict>
          <v:shape id="_x0000_s900" style="position:absolute;margin-left:403.578pt;margin-top:155.996pt;mso-position-vertical-relative:text;mso-position-horizontal-relative:text;width:1.5pt;height:124.8pt;z-index:253187072;" filled="false" strokecolor="#231F20" strokeweight="0.91pt" coordsize="30,2496" coordorigin="0,0" path="m9,2495l20,0e">
            <v:stroke joinstyle="miter" miterlimit="4"/>
          </v:shape>
        </w:pict>
      </w:r>
      <w:r>
        <w:drawing>
          <wp:anchor distT="0" distB="0" distL="0" distR="0" simplePos="0" relativeHeight="253178880" behindDoc="0" locked="0" layoutInCell="1" allowOverlap="1">
            <wp:simplePos x="0" y="0"/>
            <wp:positionH relativeFrom="column">
              <wp:posOffset>2984808</wp:posOffset>
            </wp:positionH>
            <wp:positionV relativeFrom="paragraph">
              <wp:posOffset>1722980</wp:posOffset>
            </wp:positionV>
            <wp:extent cx="1591625" cy="2116421"/>
            <wp:effectExtent l="0" t="0" r="0" b="0"/>
            <wp:wrapNone/>
            <wp:docPr id="248" name="IM 248"/>
            <wp:cNvGraphicFramePr/>
            <a:graphic>
              <a:graphicData uri="http://schemas.openxmlformats.org/drawingml/2006/picture">
                <pic:pic>
                  <pic:nvPicPr>
                    <pic:cNvPr id="248" name="IM 248"/>
                    <pic:cNvPicPr/>
                  </pic:nvPicPr>
                  <pic:blipFill>
                    <a:blip r:embed="rId166"/>
                    <a:stretch>
                      <a:fillRect/>
                    </a:stretch>
                  </pic:blipFill>
                  <pic:spPr>
                    <a:xfrm rot="0">
                      <a:off x="0" y="0"/>
                      <a:ext cx="1591625" cy="2116421"/>
                    </a:xfrm>
                    <a:prstGeom prst="rect">
                      <a:avLst/>
                    </a:prstGeom>
                  </pic:spPr>
                </pic:pic>
              </a:graphicData>
            </a:graphic>
          </wp:anchor>
        </w:drawing>
      </w:r>
      <w:r>
        <w:pict>
          <v:shape id="_x0000_s902" style="position:absolute;margin-left:76.2034pt;margin-top:156.971pt;mso-position-vertical-relative:text;mso-position-horizontal-relative:text;width:25.3pt;height:25.3pt;z-index:253193216;" filled="false" stroked="false" type="#_x0000_t202">
            <v:fill on="false"/>
            <v:stroke on="false"/>
            <v:path/>
            <v:imagedata o:title=""/>
            <o:lock v:ext="edit" aspectratio="false"/>
            <v:textbox inset="0mm,0mm,0mm,0mm">
              <w:txbxContent>
                <w:p>
                  <w:pPr>
                    <w:spacing w:line="20" w:lineRule="exact"/>
                  </w:pPr>
                </w:p>
                <w:tbl>
                  <w:tblPr>
                    <w:tblStyle w:val="TableNormal"/>
                    <w:tblW w:w="455" w:type="dxa"/>
                    <w:tblInd w:w="25" w:type="dxa"/>
                    <w:shd w:val="clear" w:fill="FFFFFF"/>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FFFFFF"/>
                        <w:tcW w:w="455" w:type="dxa"/>
                        <w:vAlign w:val="top"/>
                      </w:tcPr>
                      <w:p>
                        <w:pPr>
                          <w:pStyle w:val="P68B1DB1-TableText153"/>
                          <w:ind w:left="41"/>
                          <w:spacing w:before="146" w:line="198" w:lineRule="auto"/>
                          <w:rPr>
                            <w:sz w:val="19"/>
                            <w:szCs w:val="19"/>
                          </w:rPr>
                        </w:pPr>
                        <w:r>
                          <w:t>2.1b</w:t>
                        </w:r>
                      </w:p>
                    </w:tc>
                  </w:tr>
                </w:tbl>
                <w:p>
                  <w:pPr>
                    <w:rPr>
                      <w:rFonts w:ascii="Arial"/>
                      <w:sz w:val="21"/>
                    </w:rPr>
                  </w:pPr>
                </w:p>
              </w:txbxContent>
            </v:textbox>
          </v:shape>
        </w:pict>
      </w:r>
      <w:r>
        <w:pict>
          <v:shape id="_x0000_s904" style="position:absolute;margin-left:376.924pt;margin-top:164.802pt;mso-position-vertical-relative:text;mso-position-horizontal-relative:text;width:28.4pt;height:28.4pt;z-index:253189120;" filled="false" stroked="false" type="#_x0000_t202">
            <v:fill on="false"/>
            <v:stroke on="false"/>
            <v:path/>
            <v:imagedata o:title=""/>
            <o:lock v:ext="edit" aspectratio="false"/>
            <v:textbox inset="0mm,0mm,0mm,0mm">
              <w:txbxContent>
                <w:p>
                  <w:pPr>
                    <w:spacing w:line="20" w:lineRule="exact"/>
                  </w:pPr>
                </w:p>
                <w:tbl>
                  <w:tblPr>
                    <w:tblStyle w:val="TableNormal"/>
                    <w:tblW w:w="517" w:type="dxa"/>
                    <w:tblInd w:w="25" w:type="dxa"/>
                    <w:tblLayout w:type="fixed"/>
                    <w:tblBorders>
                      <w:left w:val="single" w:color="231F20" w:sz="4" w:space="0"/>
                      <w:bottom w:val="single" w:color="231F20" w:sz="4" w:space="0"/>
                      <w:right w:val="single" w:color="231F20" w:sz="4" w:space="0"/>
                      <w:top w:val="single" w:color="231F20" w:sz="4" w:space="0"/>
                    </w:tblBorders>
                  </w:tblPr>
                  <w:tblGrid>
                    <w:gridCol w:w="517"/>
                  </w:tblGrid>
                  <w:tr>
                    <w:trPr>
                      <w:trHeight w:val="507" w:hRule="atLeast"/>
                    </w:trPr>
                    <w:tc>
                      <w:tcPr>
                        <w:tcW w:w="517" w:type="dxa"/>
                        <w:vAlign w:val="top"/>
                      </w:tcPr>
                      <w:p>
                        <w:pPr>
                          <w:pStyle w:val="P68B1DB1-TableText153"/>
                          <w:ind w:left="207"/>
                          <w:spacing w:before="186" w:line="198" w:lineRule="auto"/>
                          <w:rPr>
                            <w:sz w:val="19"/>
                            <w:szCs w:val="19"/>
                          </w:rPr>
                        </w:pPr>
                        <w:r>
                          <w:t>2</w:t>
                        </w:r>
                      </w:p>
                    </w:tc>
                  </w:tr>
                </w:tbl>
                <w:p>
                  <w:pPr>
                    <w:rPr>
                      <w:rFonts w:ascii="Arial"/>
                      <w:sz w:val="21"/>
                    </w:rPr>
                  </w:pPr>
                </w:p>
              </w:txbxContent>
            </v:textbox>
          </v:shape>
        </w:pict>
      </w:r>
      <w:r>
        <w:pict>
          <v:group id="_x0000_s906" style="position:absolute;margin-left:454.655pt;margin-top:181.33pt;mso-position-vertical-relative:text;mso-position-horizontal-relative:text;width:23.3pt;height:23.3pt;z-index:253192192;" filled="false" stroked="false" coordsize="465,465" coordorigin="0,0">
            <v:shape id="_x0000_s908" style="position:absolute;left:-20;top:-20;width:505;height:505;" filled="false" stroked="false" type="#_x0000_t202">
              <v:fill on="false"/>
              <v:stroke on="false"/>
              <v:path/>
              <v:imagedata o:title=""/>
              <o:lock v:ext="edit" aspectratio="false"/>
              <v:textbox inset="0mm,0mm,0mm,0mm">
                <w:txbxContent>
                  <w:p>
                    <w:pPr>
                      <w:spacing w:line="20" w:lineRule="exact"/>
                    </w:pPr>
                  </w:p>
                  <w:tbl>
                    <w:tblPr>
                      <w:tblStyle w:val="TableNormal"/>
                      <w:tblW w:w="455" w:type="dxa"/>
                      <w:tblInd w:w="25" w:type="dxa"/>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FFFFFF"/>
                          <w:tcW w:w="455" w:type="dxa"/>
                          <w:vAlign w:val="top"/>
                        </w:tcPr>
                        <w:p>
                          <w:pPr>
                            <w:pStyle w:val="P68B1DB1-TableText153"/>
                            <w:ind w:left="41"/>
                            <w:spacing w:before="146" w:line="198" w:lineRule="auto"/>
                            <w:rPr>
                              <w:sz w:val="19"/>
                              <w:szCs w:val="19"/>
                            </w:rPr>
                          </w:pPr>
                          <w:r>
                            <w:t>2.1b</w:t>
                          </w:r>
                        </w:p>
                      </w:tc>
                    </w:tr>
                  </w:tbl>
                  <w:p>
                    <w:pPr>
                      <w:rPr>
                        <w:rFonts w:ascii="Arial"/>
                        <w:sz w:val="21"/>
                      </w:rPr>
                    </w:pPr>
                  </w:p>
                </w:txbxContent>
              </v:textbox>
            </v:shape>
          </v:group>
        </w:pict>
      </w:r>
      <w:r>
        <w:pict>
          <v:group id="_x0000_s910" style="position:absolute;margin-left:400.634pt;margin-top:178.24pt;mso-position-vertical-relative:text;mso-position-horizontal-relative:text;width:53.7pt;height:17.45pt;z-index:253185024;" filled="false" stroked="false" coordsize="1074,349" coordorigin="0,0">
            <v:shape id="_x0000_s912" style="position:absolute;left:0;top:0;width:935;height:302;" filled="false" strokecolor="#231F20" strokeweight="0.91pt" coordsize="935,302" coordorigin="0,0" path="m9,9c434,9,471,153,471,153c471,153,541,292,925,292e">
              <v:stroke endcap="square" joinstyle="miter" miterlimit="10"/>
            </v:shape>
            <v:shape id="_x0000_s914" style="position:absolute;left:865;top:234;width:207;height:113;" fillcolor="#231F20" filled="true" stroked="false" coordsize="207,113" coordorigin="0,0" path="m31,60l0,113l207,56l0,0l31,53l31,60xe"/>
          </v:group>
        </w:pict>
        <w:pict>
          <v:shape id="_x0000_s916" style="position:absolute;margin-left:181.665pt;margin-top:176.862pt;mso-position-vertical-relative:text;mso-position-horizontal-relative:text;width:10.4pt;height:5.7pt;z-index:253206528;" fillcolor="#231F20" filled="true" stroked="false" coordsize="207,113" coordorigin="0,0" path="m31,59l0,113l207,56l0,0l31,53l31,59xe"/>
        </w:pict>
        <w:pict>
          <v:shape id="_x0000_s918" style="position:absolute;margin-left:66.3129pt;margin-top:166.555pt;mso-position-vertical-relative:text;mso-position-horizontal-relative:text;width:10.4pt;height:5.7pt;z-index:253205504;" fillcolor="#231F20" filled="true" stroked="false" coordsize="207,113" coordorigin="0,0" path="m31,60l0,113l207,56l0,0l31,53l31,60xe"/>
        </w:pict>
      </w:r>
      <w:r>
        <w:pict>
          <v:shape id="_x0000_s920" style="position:absolute;margin-left:196.466pt;margin-top:206.262pt;mso-position-vertical-relative:text;mso-position-horizontal-relative:text;width:33.1pt;height:23.5pt;z-index:253190144;" filled="false" stroked="false" type="#_x0000_t202">
            <v:fill on="false"/>
            <v:stroke on="false"/>
            <v:path/>
            <v:imagedata o:title=""/>
            <o:lock v:ext="edit" aspectratio="false"/>
            <v:textbox inset="0mm,0mm,0mm,0mm">
              <w:txbxContent>
                <w:p>
                  <w:pPr>
                    <w:ind w:left="20" w:right="20" w:firstLine="3"/>
                    <w:spacing w:before="19" w:line="236" w:lineRule="auto"/>
                    <w:rPr>
                      <w:rFonts w:ascii="Arial" w:hAnsi="Arial" w:cs="Arial" w:eastAsia="Arial"/>
                      <w:sz w:val="19"/>
                      <w:szCs w:val="19"/>
                    </w:rPr>
                    <w:pStyle w:val="P68B1DB1-Normal154"/>
                  </w:pPr>
                  <w:r>
                    <w:rPr>
                      <w:spacing w:val="-1"/>
                    </w:rPr>
                    <w:t>入端口</w:t>
                  </w:r>
                </w:p>
              </w:txbxContent>
            </v:textbox>
          </v:shape>
        </w:pict>
      </w:r>
      <w:r>
        <w:pict>
          <v:shape id="_x0000_s922" style="position:absolute;margin-left:368.341pt;margin-top:207.321pt;mso-position-vertical-relative:text;mso-position-horizontal-relative:text;width:31.45pt;height:20.7pt;z-index:253195264;" filled="false" stroked="false" type="#_x0000_t202">
            <v:fill on="false"/>
            <v:stroke on="false"/>
            <v:path/>
            <v:imagedata o:title=""/>
            <o:lock v:ext="edit" aspectratio="false"/>
            <v:textbox inset="0mm,0mm,0mm,0mm">
              <w:txbxContent>
                <w:p>
                  <w:pPr>
                    <w:ind w:left="170" w:right="20" w:hanging="150"/>
                    <w:spacing w:before="20" w:line="205" w:lineRule="auto"/>
                    <w:rPr>
                      <w:rFonts w:ascii="Arial" w:hAnsi="Arial" w:cs="Arial" w:eastAsia="Arial"/>
                      <w:sz w:val="19"/>
                      <w:szCs w:val="19"/>
                    </w:rPr>
                    <w:pStyle w:val="P68B1DB1-Normal154"/>
                  </w:pPr>
                  <w:r>
                    <w:rPr>
                      <w:spacing w:val="-1"/>
                    </w:rPr>
                    <w:t>出</w:t>
                  </w:r>
                  <w:r>
                    <w:rPr>
                      <w:spacing w:val="-2"/>
                    </w:rPr>
                    <w:t>端口</w:t>
                  </w:r>
                </w:p>
              </w:txbxContent>
            </v:textbox>
          </v:shape>
        </w:pict>
      </w:r>
      <w:r>
        <w:pict>
          <v:shape id="_x0000_s924" style="position:absolute;margin-left:65.8759pt;margin-top:200.61pt;mso-position-vertical-relative:text;mso-position-horizontal-relative:text;width:10.6pt;height:5.7pt;z-index:-250141696;" fillcolor="#231F20" filled="true" stroked="false" coordsize="212,113" coordorigin="0,0" path="m36,62l0,113l211,74l9,0l36,56l36,62xe"/>
        </w:pict>
      </w:r>
      <w:r>
        <w:pict>
          <v:shape id="_x0000_s926" style="position:absolute;margin-left:76.1913pt;margin-top:231.638pt;mso-position-vertical-relative:text;mso-position-horizontal-relative:text;width:68.55pt;height:25.3pt;z-index:253209600;" filled="false" stroked="false" type="#_x0000_t202">
            <v:fill on="false"/>
            <v:stroke on="false"/>
            <v:path/>
            <v:imagedata o:title=""/>
            <o:lock v:ext="edit" aspectratio="false"/>
            <v:textbox inset="0mm,0mm,0mm,0mm">
              <w:txbxContent>
                <w:p>
                  <w:pPr>
                    <w:spacing w:line="20" w:lineRule="exact"/>
                  </w:pPr>
                </w:p>
                <w:tbl>
                  <w:tblPr>
                    <w:tblStyle w:val="TableNormal"/>
                    <w:tblW w:w="1320" w:type="dxa"/>
                    <w:tblInd w:w="25"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456"/>
                    <w:gridCol w:w="409"/>
                    <w:gridCol w:w="455"/>
                  </w:tblGrid>
                  <w:tr>
                    <w:trPr>
                      <w:trHeight w:val="215" w:hRule="atLeast"/>
                    </w:trPr>
                    <w:tc>
                      <w:tcPr>
                        <w:shd w:val="clear" w:fill="FFFFFF"/>
                        <w:tcW w:w="456" w:type="dxa"/>
                        <w:vAlign w:val="top"/>
                        <w:vMerge w:val="restart"/>
                        <w:tcBorders>
                          <w:bottom w:val="nil"/>
                        </w:tcBorders>
                      </w:tcPr>
                      <w:p>
                        <w:pPr>
                          <w:pStyle w:val="P68B1DB1-TableText153"/>
                          <w:ind w:left="41"/>
                          <w:spacing w:before="146" w:line="198" w:lineRule="auto"/>
                          <w:rPr>
                            <w:sz w:val="19"/>
                            <w:szCs w:val="19"/>
                          </w:rPr>
                        </w:pPr>
                        <w:r>
                          <w:t>2.1a</w:t>
                        </w:r>
                      </w:p>
                    </w:tc>
                    <w:tc>
                      <w:tcPr>
                        <w:tcW w:w="409" w:type="dxa"/>
                        <w:vAlign w:val="top"/>
                        <w:tcBorders>
                          <w:bottom w:val="single" w:color="231F20" w:sz="6" w:space="0"/>
                          <w:top w:val="nil"/>
                        </w:tcBorders>
                      </w:tcPr>
                      <w:p>
                        <w:pPr>
                          <w:pStyle w:val="TableText"/>
                          <w:spacing w:line="205" w:lineRule="exact"/>
                          <w:rPr>
                            <w:sz w:val="17"/>
                          </w:rPr>
                        </w:pPr>
                      </w:p>
                    </w:tc>
                    <w:tc>
                      <w:tcPr>
                        <w:shd w:val="clear" w:fill="B3B3B3"/>
                        <w:tcW w:w="455" w:type="dxa"/>
                        <w:vAlign w:val="top"/>
                        <w:vMerge w:val="restart"/>
                        <w:tcBorders>
                          <w:bottom w:val="nil"/>
                        </w:tcBorders>
                      </w:tcPr>
                      <w:p>
                        <w:pPr>
                          <w:pStyle w:val="P68B1DB1-TableText155"/>
                          <w:ind w:left="98"/>
                          <w:spacing w:before="146" w:line="198" w:lineRule="auto"/>
                          <w:rPr>
                            <w:sz w:val="19"/>
                            <w:szCs w:val="19"/>
                          </w:rPr>
                        </w:pPr>
                        <w:r>
                          <w:t>3.1</w:t>
                        </w:r>
                      </w:p>
                    </w:tc>
                  </w:tr>
                  <w:tr>
                    <w:trPr>
                      <w:trHeight w:val="215" w:hRule="atLeast"/>
                    </w:trPr>
                    <w:tc>
                      <w:tcPr>
                        <w:tcW w:w="456" w:type="dxa"/>
                        <w:vAlign w:val="top"/>
                        <w:vMerge w:val="continue"/>
                        <w:tcBorders>
                          <w:top w:val="nil"/>
                        </w:tcBorders>
                      </w:tcPr>
                      <w:p>
                        <w:pPr>
                          <w:pStyle w:val="TableText"/>
                        </w:pPr>
                      </w:p>
                    </w:tc>
                    <w:tc>
                      <w:tcPr>
                        <w:tcW w:w="409" w:type="dxa"/>
                        <w:vAlign w:val="top"/>
                        <w:tcBorders>
                          <w:top w:val="single" w:color="231F20" w:sz="6" w:space="0"/>
                          <w:bottom w:val="nil"/>
                        </w:tcBorders>
                      </w:tcPr>
                      <w:p>
                        <w:pPr>
                          <w:pStyle w:val="TableText"/>
                          <w:spacing w:line="205" w:lineRule="exact"/>
                          <w:rPr>
                            <w:sz w:val="17"/>
                          </w:rPr>
                        </w:pPr>
                      </w:p>
                    </w:tc>
                    <w:tc>
                      <w:tcPr>
                        <w:tcW w:w="455" w:type="dxa"/>
                        <w:vAlign w:val="top"/>
                        <w:vMerge w:val="continue"/>
                        <w:tcBorders>
                          <w:top w:val="nil"/>
                        </w:tcBorders>
                      </w:tcPr>
                      <w:p>
                        <w:pPr>
                          <w:pStyle w:val="TableText"/>
                        </w:pPr>
                      </w:p>
                    </w:tc>
                  </w:tr>
                </w:tbl>
                <w:p>
                  <w:pPr>
                    <w:rPr>
                      <w:rFonts w:ascii="Arial"/>
                      <w:sz w:val="21"/>
                    </w:rPr>
                  </w:pPr>
                </w:p>
              </w:txbxContent>
            </v:textbox>
          </v:shape>
        </w:pict>
      </w:r>
      <w:r>
        <w:pict>
          <v:shape id="_x0000_s928" style="position:absolute;margin-left:376.462pt;margin-top:241.181pt;mso-position-vertical-relative:text;mso-position-horizontal-relative:text;width:28.4pt;height:28.4pt;z-index:253188096;" filled="false" stroked="false" type="#_x0000_t202">
            <v:fill on="false"/>
            <v:stroke on="false"/>
            <v:path/>
            <v:imagedata o:title=""/>
            <o:lock v:ext="edit" aspectratio="false"/>
            <v:textbox inset="0mm,0mm,0mm,0mm">
              <w:txbxContent>
                <w:p>
                  <w:pPr>
                    <w:spacing w:line="20" w:lineRule="exact"/>
                  </w:pPr>
                </w:p>
                <w:tbl>
                  <w:tblPr>
                    <w:tblStyle w:val="TableNormal"/>
                    <w:tblW w:w="517" w:type="dxa"/>
                    <w:tblInd w:w="25" w:type="dxa"/>
                    <w:tblLayout w:type="fixed"/>
                    <w:tblBorders>
                      <w:left w:val="single" w:color="231F20" w:sz="4" w:space="0"/>
                      <w:bottom w:val="single" w:color="231F20" w:sz="4" w:space="0"/>
                      <w:right w:val="single" w:color="231F20" w:sz="4" w:space="0"/>
                      <w:top w:val="single" w:color="231F20" w:sz="4" w:space="0"/>
                    </w:tblBorders>
                  </w:tblPr>
                  <w:tblGrid>
                    <w:gridCol w:w="517"/>
                  </w:tblGrid>
                  <w:tr>
                    <w:trPr>
                      <w:trHeight w:val="507" w:hRule="atLeast"/>
                    </w:trPr>
                    <w:tc>
                      <w:tcPr>
                        <w:tcW w:w="517" w:type="dxa"/>
                        <w:vAlign w:val="top"/>
                      </w:tcPr>
                      <w:p>
                        <w:pPr>
                          <w:pStyle w:val="P68B1DB1-TableText153"/>
                          <w:ind w:left="210"/>
                          <w:spacing w:before="185" w:line="198" w:lineRule="auto"/>
                          <w:rPr>
                            <w:sz w:val="19"/>
                            <w:szCs w:val="19"/>
                          </w:rPr>
                        </w:pPr>
                        <w:r>
                          <w:t>3</w:t>
                        </w:r>
                      </w:p>
                    </w:tc>
                  </w:tr>
                </w:tbl>
                <w:p>
                  <w:pPr>
                    <w:rPr>
                      <w:rFonts w:ascii="Arial"/>
                      <w:sz w:val="21"/>
                    </w:rPr>
                  </w:pPr>
                </w:p>
              </w:txbxContent>
            </v:textbox>
          </v:shape>
        </w:pict>
      </w:r>
      <w:r>
        <w:pict>
          <v:shape id="_x0000_s930" style="position:absolute;margin-left:191.409pt;margin-top:241.181pt;mso-position-vertical-relative:text;mso-position-horizontal-relative:text;width:28.4pt;height:28.4pt;z-index:253186048;" filled="false" stroked="false" type="#_x0000_t202">
            <v:fill on="false"/>
            <v:stroke on="false"/>
            <v:path/>
            <v:imagedata o:title=""/>
            <o:lock v:ext="edit" aspectratio="false"/>
            <v:textbox inset="0mm,0mm,0mm,0mm">
              <w:txbxContent>
                <w:p>
                  <w:pPr>
                    <w:spacing w:line="20" w:lineRule="exact"/>
                  </w:pPr>
                </w:p>
                <w:tbl>
                  <w:tblPr>
                    <w:tblStyle w:val="TableNormal"/>
                    <w:tblW w:w="517" w:type="dxa"/>
                    <w:tblInd w:w="25" w:type="dxa"/>
                    <w:tblLayout w:type="fixed"/>
                    <w:tblBorders>
                      <w:left w:val="single" w:color="231F20" w:sz="4" w:space="0"/>
                      <w:bottom w:val="single" w:color="231F20" w:sz="4" w:space="0"/>
                      <w:right w:val="single" w:color="231F20" w:sz="4" w:space="0"/>
                      <w:top w:val="single" w:color="231F20" w:sz="4" w:space="0"/>
                    </w:tblBorders>
                  </w:tblPr>
                  <w:tblGrid>
                    <w:gridCol w:w="517"/>
                  </w:tblGrid>
                  <w:tr>
                    <w:trPr>
                      <w:trHeight w:val="507" w:hRule="atLeast"/>
                    </w:trPr>
                    <w:tc>
                      <w:tcPr>
                        <w:tcW w:w="517" w:type="dxa"/>
                        <w:vAlign w:val="top"/>
                      </w:tcPr>
                      <w:p>
                        <w:pPr>
                          <w:pStyle w:val="P68B1DB1-TableText153"/>
                          <w:ind w:left="225"/>
                          <w:spacing w:before="185" w:line="198" w:lineRule="auto"/>
                          <w:rPr>
                            <w:sz w:val="19"/>
                            <w:szCs w:val="19"/>
                          </w:rPr>
                        </w:pPr>
                        <w:r>
                          <w:t>1</w:t>
                        </w:r>
                      </w:p>
                    </w:tc>
                  </w:tr>
                </w:tbl>
                <w:p>
                  <w:pPr>
                    <w:rPr>
                      <w:rFonts w:ascii="Arial"/>
                      <w:sz w:val="21"/>
                    </w:rPr>
                  </w:pPr>
                </w:p>
              </w:txbxContent>
            </v:textbox>
          </v:shape>
        </w:pict>
      </w:r>
      <w:r>
        <w:pict>
          <v:shape id="_x0000_s932" style="position:absolute;margin-left:66.4586pt;margin-top:240.347pt;mso-position-vertical-relative:text;mso-position-horizontal-relative:text;width:10.6pt;height:5.7pt;z-index:253199360;" fillcolor="#231F20" filled="true" stroked="false" coordsize="212,113" coordorigin="0,0" path="m36,62l0,113l211,74l9,0l36,56l36,62xe"/>
        </w:pict>
      </w:r>
      <w:r>
        <w:rPr>
          <w:position w:val="-8"/>
        </w:rPr>
        <w:pict>
          <v:shape id="_x0000_s9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66" w:id="58"/>
                  <w:bookmarkEnd w:id="58"/>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79"/>
      </w:pPr>
    </w:p>
    <w:p>
      <w:pPr>
        <w:spacing w:before="79"/>
      </w:pPr>
    </w:p>
    <w:p>
      <w:pPr>
        <w:spacing w:before="79"/>
      </w:pPr>
    </w:p>
    <w:tbl>
      <w:tblPr>
        <w:tblStyle w:val="TableNormal"/>
        <w:tblW w:w="455" w:type="dxa"/>
        <w:tblInd w:w="1990" w:type="dxa"/>
        <w:shd w:val="clear" w:fill="B3B3B3"/>
        <w:tblLayout w:type="fixed"/>
        <w:tblBorders>
          <w:left w:val="single" w:color="231F20" w:sz="4" w:space="0"/>
          <w:bottom w:val="single" w:color="231F20" w:sz="4" w:space="0"/>
          <w:right w:val="single" w:color="231F20" w:sz="4" w:space="0"/>
          <w:top w:val="single" w:color="231F20" w:sz="2" w:space="0"/>
        </w:tblBorders>
      </w:tblPr>
      <w:tblGrid>
        <w:gridCol w:w="455"/>
      </w:tblGrid>
      <w:tr>
        <w:trPr>
          <w:trHeight w:val="442" w:hRule="atLeast"/>
        </w:trPr>
        <w:tc>
          <w:tcPr>
            <w:shd w:val="clear" w:fill="B3B3B3"/>
            <w:tcW w:w="455" w:type="dxa"/>
            <w:vAlign w:val="top"/>
          </w:tcPr>
          <w:p>
            <w:pPr>
              <w:pStyle w:val="TableText"/>
              <w:ind w:left="41"/>
              <w:spacing w:before="143" w:line="197" w:lineRule="auto"/>
              <w:rPr>
                <w:sz w:val="19"/>
                <w:szCs w:val="19"/>
              </w:rPr>
            </w:pPr>
            <w:r>
              <w:pict>
                <v:shape id="_x0000_s936" style="position:absolute;margin-left:-31.2368pt;margin-top:11.2743pt;mso-position-vertical-relative:text;mso-position-horizontal-relative:text;width:79.4pt;height:34.7pt;z-index:-250147840;" filled="false" strokecolor="#231F20" strokeweight="0.91pt" coordsize="1588,694" coordorigin="0,0" path="m1046,9c1983,54,1531,346,850,346c122,346,-421,611,470,683e">
                  <v:stroke endcap="square" joinstyle="miter" miterlimit="10"/>
                </v:shape>
              </w:pict>
            </w:r>
            <w:r>
              <w:rPr>
                <w:sz w:val="19"/>
                <w:szCs w:val="19"/>
                <w:color w:val="231F20"/>
              </w:rPr>
              <w:t>2.0b</w:t>
            </w:r>
          </w:p>
        </w:tc>
      </w:tr>
    </w:tbl>
    <w:p>
      <w:pPr>
        <w:spacing w:line="230" w:lineRule="exact"/>
      </w:pPr>
    </w:p>
    <w:tbl>
      <w:tblPr>
        <w:tblStyle w:val="TableNormal"/>
        <w:tblW w:w="1543" w:type="dxa"/>
        <w:tblInd w:w="1766"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223"/>
        <w:gridCol w:w="451"/>
        <w:gridCol w:w="411"/>
        <w:gridCol w:w="458"/>
      </w:tblGrid>
      <w:tr>
        <w:trPr>
          <w:trHeight w:val="197" w:hRule="atLeast"/>
        </w:trPr>
        <w:tc>
          <w:tcPr>
            <w:tcW w:w="223" w:type="dxa"/>
            <w:vAlign w:val="top"/>
            <w:tcBorders>
              <w:left w:val="nil"/>
              <w:bottom w:val="nil"/>
              <w:top w:val="nil"/>
            </w:tcBorders>
          </w:tcPr>
          <w:p>
            <w:pPr>
              <w:pStyle w:val="TableText"/>
              <w:spacing w:line="186" w:lineRule="exact"/>
              <w:rPr>
                <w:sz w:val="16"/>
              </w:rPr>
            </w:pPr>
          </w:p>
        </w:tc>
        <w:tc>
          <w:tcPr>
            <w:shd w:val="clear" w:fill="FFFFFF"/>
            <w:tcW w:w="451" w:type="dxa"/>
            <w:vAlign w:val="top"/>
            <w:vMerge w:val="restart"/>
            <w:tcBorders>
              <w:bottom w:val="nil"/>
            </w:tcBorders>
          </w:tcPr>
          <w:p>
            <w:pPr>
              <w:pStyle w:val="TableText"/>
              <w:ind w:left="95"/>
              <w:spacing w:before="147" w:line="197" w:lineRule="auto"/>
              <w:rPr>
                <w:sz w:val="19"/>
                <w:szCs w:val="19"/>
              </w:rPr>
            </w:pPr>
            <w:r>
              <w:pict>
                <v:shape id="_x0000_s938" style="position:absolute;margin-left:11.7935pt;margin-top:10.6722pt;mso-position-vertical-relative:text;mso-position-horizontal-relative:text;width:79.4pt;height:34.7pt;z-index:-250146816;" filled="false" strokecolor="#231F20" strokeweight="0.91pt" coordsize="1588,694" coordorigin="0,0" path="m1046,9c1983,54,1531,346,850,346c122,346,-421,611,470,683e">
                  <v:stroke endcap="square" joinstyle="miter" miterlimit="10"/>
                </v:shape>
              </w:pict>
            </w:r>
            <w:r>
              <w:rPr>
                <w:sz w:val="19"/>
                <w:szCs w:val="19"/>
                <w:color w:val="231F20"/>
              </w:rPr>
              <w:t>2.0</w:t>
            </w:r>
          </w:p>
        </w:tc>
        <w:tc>
          <w:tcPr>
            <w:tcW w:w="411" w:type="dxa"/>
            <w:vAlign w:val="top"/>
            <w:tcBorders>
              <w:top w:val="nil"/>
              <w:bottom w:val="single" w:color="231F20" w:sz="6" w:space="0"/>
            </w:tcBorders>
          </w:tcPr>
          <w:p>
            <w:pPr>
              <w:pStyle w:val="TableText"/>
              <w:spacing w:line="186" w:lineRule="exact"/>
              <w:rPr>
                <w:sz w:val="16"/>
              </w:rPr>
            </w:pPr>
          </w:p>
        </w:tc>
        <w:tc>
          <w:tcPr>
            <w:shd w:val="clear" w:fill="FFFFFF"/>
            <w:tcW w:w="458" w:type="dxa"/>
            <w:vAlign w:val="top"/>
            <w:vMerge w:val="restart"/>
            <w:tcBorders>
              <w:bottom w:val="nil"/>
            </w:tcBorders>
          </w:tcPr>
          <w:p>
            <w:pPr>
              <w:pStyle w:val="P68B1DB1-TableText155"/>
              <w:ind w:left="101"/>
              <w:spacing w:before="146" w:line="198" w:lineRule="auto"/>
              <w:rPr>
                <w:sz w:val="19"/>
                <w:szCs w:val="19"/>
              </w:rPr>
            </w:pPr>
            <w:r>
              <w:t>3.0</w:t>
            </w:r>
          </w:p>
        </w:tc>
      </w:tr>
      <w:tr>
        <w:trPr>
          <w:trHeight w:val="233" w:hRule="atLeast"/>
        </w:trPr>
        <w:tc>
          <w:tcPr>
            <w:tcW w:w="223" w:type="dxa"/>
            <w:vAlign w:val="top"/>
            <w:tcBorders>
              <w:left w:val="nil"/>
              <w:bottom w:val="nil"/>
              <w:top w:val="nil"/>
            </w:tcBorders>
          </w:tcPr>
          <w:p>
            <w:pPr>
              <w:pStyle w:val="TableText"/>
              <w:spacing w:line="223" w:lineRule="exact"/>
              <w:rPr>
                <w:sz w:val="19"/>
              </w:rPr>
            </w:pPr>
          </w:p>
        </w:tc>
        <w:tc>
          <w:tcPr>
            <w:tcW w:w="451" w:type="dxa"/>
            <w:vAlign w:val="top"/>
            <w:vMerge w:val="continue"/>
            <w:tcBorders>
              <w:top w:val="nil"/>
            </w:tcBorders>
          </w:tcPr>
          <w:p>
            <w:pPr>
              <w:pStyle w:val="TableText"/>
            </w:pPr>
          </w:p>
        </w:tc>
        <w:tc>
          <w:tcPr>
            <w:tcW w:w="411" w:type="dxa"/>
            <w:vAlign w:val="top"/>
            <w:tcBorders>
              <w:bottom w:val="nil"/>
              <w:top w:val="single" w:color="231F20" w:sz="6" w:space="0"/>
            </w:tcBorders>
          </w:tcPr>
          <w:p>
            <w:pPr>
              <w:pStyle w:val="TableText"/>
              <w:spacing w:line="223" w:lineRule="exact"/>
              <w:rPr>
                <w:sz w:val="19"/>
              </w:rPr>
            </w:pPr>
          </w:p>
        </w:tc>
        <w:tc>
          <w:tcPr>
            <w:tcW w:w="458" w:type="dxa"/>
            <w:vAlign w:val="top"/>
            <w:vMerge w:val="continue"/>
            <w:tcBorders>
              <w:top w:val="nil"/>
            </w:tcBorders>
          </w:tcPr>
          <w:p>
            <w:pPr>
              <w:pStyle w:val="TableText"/>
            </w:pPr>
          </w:p>
        </w:tc>
      </w:tr>
    </w:tbl>
    <w:p>
      <w:pPr>
        <w:spacing w:line="222" w:lineRule="exact"/>
      </w:pPr>
    </w:p>
    <w:tbl>
      <w:tblPr>
        <w:tblStyle w:val="TableNormal"/>
        <w:tblW w:w="455" w:type="dxa"/>
        <w:tblInd w:w="2855" w:type="dxa"/>
        <w:shd w:val="clear" w:fill="B3B3B3"/>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B3B3B3"/>
            <w:tcW w:w="455" w:type="dxa"/>
            <w:vAlign w:val="top"/>
          </w:tcPr>
          <w:p>
            <w:pPr>
              <w:pStyle w:val="P68B1DB1-TableText153"/>
              <w:ind w:left="41"/>
              <w:spacing w:before="143" w:line="197" w:lineRule="auto"/>
              <w:rPr>
                <w:sz w:val="19"/>
                <w:szCs w:val="19"/>
              </w:rPr>
            </w:pPr>
            <w:r>
              <w:t>2.0a</w:t>
            </w:r>
          </w:p>
        </w:tc>
      </w:tr>
    </w:tbl>
    <w:p>
      <w:pPr>
        <w:spacing w:line="110" w:lineRule="exact"/>
      </w:pPr>
    </w:p>
    <w:tbl>
      <w:tblPr>
        <w:tblStyle w:val="TableNormal"/>
        <w:tblW w:w="517" w:type="dxa"/>
        <w:tblInd w:w="3853" w:type="dxa"/>
        <w:tblLayout w:type="fixed"/>
        <w:tblBorders>
          <w:left w:val="single" w:color="231F20" w:sz="4" w:space="0"/>
          <w:bottom w:val="single" w:color="231F20" w:sz="4" w:space="0"/>
          <w:right w:val="single" w:color="231F20" w:sz="4" w:space="0"/>
          <w:top w:val="single" w:color="231F20" w:sz="4" w:space="0"/>
        </w:tblBorders>
      </w:tblPr>
      <w:tblGrid>
        <w:gridCol w:w="517"/>
      </w:tblGrid>
      <w:tr>
        <w:trPr>
          <w:trHeight w:val="507" w:hRule="atLeast"/>
        </w:trPr>
        <w:tc>
          <w:tcPr>
            <w:tcW w:w="517" w:type="dxa"/>
            <w:vAlign w:val="top"/>
          </w:tcPr>
          <w:p>
            <w:pPr>
              <w:pStyle w:val="P68B1DB1-TableText153"/>
              <w:ind w:left="212"/>
              <w:spacing w:before="186" w:line="197" w:lineRule="auto"/>
              <w:rPr>
                <w:sz w:val="19"/>
                <w:szCs w:val="19"/>
              </w:rPr>
            </w:pPr>
            <w:r>
              <w:t>0</w:t>
            </w:r>
          </w:p>
        </w:tc>
      </w:tr>
    </w:tbl>
    <w:tbl>
      <w:tblPr>
        <w:tblStyle w:val="TableNormal"/>
        <w:tblW w:w="1320" w:type="dxa"/>
        <w:tblInd w:w="1547"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455"/>
        <w:gridCol w:w="409"/>
        <w:gridCol w:w="456"/>
      </w:tblGrid>
      <w:tr>
        <w:trPr>
          <w:trHeight w:val="206" w:hRule="atLeast"/>
        </w:trPr>
        <w:tc>
          <w:tcPr>
            <w:shd w:val="clear" w:fill="FFFFFF"/>
            <w:tcW w:w="455" w:type="dxa"/>
            <w:vAlign w:val="top"/>
            <w:vMerge w:val="restart"/>
            <w:tcBorders>
              <w:bottom w:val="nil"/>
            </w:tcBorders>
          </w:tcPr>
          <w:p>
            <w:pPr>
              <w:pStyle w:val="TableText"/>
              <w:ind w:left="44"/>
              <w:spacing w:before="141" w:line="192" w:lineRule="auto"/>
              <w:rPr>
                <w:sz w:val="19"/>
                <w:szCs w:val="19"/>
              </w:rPr>
            </w:pPr>
            <w:r>
              <w:pict>
                <v:shape id="_x0000_s940" style="position:absolute;margin-left:-31.5714pt;margin-top:-23.8901pt;mso-position-vertical-relative:text;mso-position-horizontal-relative:text;width:79.4pt;height:34.7pt;z-index:-250142720;" filled="false" strokecolor="#231F20" strokeweight="0.91pt" coordsize="1588,694" coordorigin="0,0" path="m1045,9c1983,54,1531,346,850,346c123,346,-422,611,470,684e">
                  <v:stroke endcap="square" joinstyle="miter" miterlimit="10"/>
                </v:shape>
              </w:pict>
              <w:pict>
                <v:shape id="_x0000_s942" style="position:absolute;margin-left:-29.2795pt;margin-top:11.0761pt;mso-position-vertical-relative:text;mso-position-horizontal-relative:text;width:110.7pt;height:39.35pt;z-index:-250140672;" filled="false" strokecolor="#231F20" strokeweight="0.91pt" coordsize="2213,786" coordorigin="0,0" path="m1852,9c2558,117,2166,381,1144,381c413,381,-571,672,444,777e">
                  <v:stroke endcap="square" joinstyle="miter" miterlimit="10"/>
                </v:shape>
              </w:pict>
            </w:r>
            <w:r>
              <w:rPr>
                <w:sz w:val="19"/>
                <w:szCs w:val="19"/>
                <w:color w:val="231F20"/>
                <w:spacing w:val="-1"/>
              </w:rPr>
              <w:t>3.1b</w:t>
            </w:r>
          </w:p>
        </w:tc>
        <w:tc>
          <w:tcPr>
            <w:tcW w:w="409" w:type="dxa"/>
            <w:vAlign w:val="top"/>
            <w:tcBorders>
              <w:bottom w:val="single" w:color="231F20" w:sz="6" w:space="0"/>
              <w:top w:val="nil"/>
            </w:tcBorders>
          </w:tcPr>
          <w:p>
            <w:pPr>
              <w:pStyle w:val="TableText"/>
              <w:spacing w:line="195" w:lineRule="exact"/>
              <w:rPr>
                <w:sz w:val="17"/>
              </w:rPr>
            </w:pPr>
          </w:p>
        </w:tc>
        <w:tc>
          <w:tcPr>
            <w:shd w:val="clear" w:fill="FFFFFF"/>
            <w:tcW w:w="456" w:type="dxa"/>
            <w:vAlign w:val="top"/>
            <w:vMerge w:val="restart"/>
            <w:tcBorders>
              <w:bottom w:val="nil"/>
            </w:tcBorders>
          </w:tcPr>
          <w:p>
            <w:pPr>
              <w:pStyle w:val="P68B1DB1-TableText155"/>
              <w:ind w:left="44"/>
              <w:spacing w:before="141" w:line="192" w:lineRule="auto"/>
              <w:rPr>
                <w:sz w:val="19"/>
                <w:szCs w:val="19"/>
              </w:rPr>
            </w:pPr>
            <w:r>
              <w:t>3.1a</w:t>
            </w:r>
          </w:p>
        </w:tc>
      </w:tr>
      <w:tr>
        <w:trPr>
          <w:trHeight w:val="207" w:hRule="atLeast"/>
        </w:trPr>
        <w:tc>
          <w:tcPr>
            <w:tcW w:w="455" w:type="dxa"/>
            <w:vAlign w:val="top"/>
            <w:vMerge w:val="continue"/>
            <w:tcBorders>
              <w:top w:val="nil"/>
            </w:tcBorders>
          </w:tcPr>
          <w:p>
            <w:pPr>
              <w:pStyle w:val="TableText"/>
            </w:pPr>
          </w:p>
        </w:tc>
        <w:tc>
          <w:tcPr>
            <w:tcW w:w="409" w:type="dxa"/>
            <w:vAlign w:val="top"/>
            <w:tcBorders>
              <w:top w:val="single" w:color="231F20" w:sz="6" w:space="0"/>
              <w:bottom w:val="nil"/>
            </w:tcBorders>
          </w:tcPr>
          <w:p>
            <w:pPr>
              <w:pStyle w:val="TableText"/>
              <w:spacing w:line="196" w:lineRule="exact"/>
              <w:rPr>
                <w:sz w:val="17"/>
              </w:rPr>
            </w:pPr>
          </w:p>
        </w:tc>
        <w:tc>
          <w:tcPr>
            <w:tcW w:w="456" w:type="dxa"/>
            <w:vAlign w:val="top"/>
            <w:vMerge w:val="continue"/>
            <w:tcBorders>
              <w:top w:val="nil"/>
            </w:tcBorders>
          </w:tcPr>
          <w:p>
            <w:pPr>
              <w:pStyle w:val="TableText"/>
            </w:pPr>
          </w:p>
        </w:tc>
      </w:tr>
    </w:tbl>
    <w:tbl>
      <w:tblPr>
        <w:tblStyle w:val="TableNormal"/>
        <w:tblW w:w="1549" w:type="dxa"/>
        <w:tblInd w:w="8862"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229"/>
        <w:gridCol w:w="451"/>
        <w:gridCol w:w="411"/>
        <w:gridCol w:w="458"/>
      </w:tblGrid>
      <w:tr>
        <w:trPr>
          <w:trHeight w:val="190" w:hRule="atLeast"/>
        </w:trPr>
        <w:tc>
          <w:tcPr>
            <w:tcW w:w="229" w:type="dxa"/>
            <w:vAlign w:val="top"/>
            <w:tcBorders>
              <w:left w:val="nil"/>
              <w:bottom w:val="nil"/>
              <w:top w:val="nil"/>
            </w:tcBorders>
          </w:tcPr>
          <w:p>
            <w:pPr>
              <w:pStyle w:val="TableText"/>
              <w:spacing w:line="180" w:lineRule="exact"/>
              <w:rPr>
                <w:sz w:val="15"/>
              </w:rPr>
            </w:pPr>
          </w:p>
        </w:tc>
        <w:tc>
          <w:tcPr>
            <w:shd w:val="clear" w:fill="FFFFFF"/>
            <w:tcW w:w="451" w:type="dxa"/>
            <w:vAlign w:val="top"/>
            <w:vMerge w:val="restart"/>
            <w:tcBorders>
              <w:bottom w:val="nil"/>
            </w:tcBorders>
          </w:tcPr>
          <w:p>
            <w:pPr>
              <w:pStyle w:val="TableText"/>
              <w:ind w:left="95"/>
              <w:spacing w:before="130" w:line="197" w:lineRule="auto"/>
              <w:rPr>
                <w:sz w:val="19"/>
                <w:szCs w:val="19"/>
              </w:rPr>
            </w:pPr>
            <w:r>
              <w:pict>
                <v:shape id="_x0000_s944" style="position:absolute;margin-left:-31.5099pt;margin-top:-23.1466pt;mso-position-vertical-relative:text;mso-position-horizontal-relative:text;width:79.4pt;height:33.35pt;z-index:-250139648;" filled="false" strokecolor="#231F20" strokeweight="0.91pt" coordsize="1588,666" coordorigin="0,0" path="m1046,9c1983,55,1531,335,850,335c122,335,-421,585,470,657e">
                  <v:stroke endcap="square" joinstyle="miter" miterlimit="10"/>
                </v:shape>
              </w:pict>
              <w:pict>
                <v:shape id="_x0000_s946" style="position:absolute;margin-left:-29.5089pt;margin-top:9.88911pt;mso-position-vertical-relative:text;mso-position-horizontal-relative:text;width:110.85pt;height:38.9pt;z-index:-250138624;" filled="false" strokecolor="#231F20" strokeweight="0.91pt" coordsize="2216,778" coordorigin="0,0" path="m1840,9c2546,115,2212,377,1131,377c466,377,-584,665,431,768e">
                  <v:stroke endcap="square" joinstyle="miter" miterlimit="10"/>
                </v:shape>
              </w:pict>
            </w:r>
            <w:r>
              <w:rPr>
                <w:sz w:val="19"/>
                <w:szCs w:val="19"/>
                <w:color w:val="231F20"/>
              </w:rPr>
              <w:t>2.0</w:t>
            </w:r>
          </w:p>
        </w:tc>
        <w:tc>
          <w:tcPr>
            <w:tcW w:w="411" w:type="dxa"/>
            <w:vAlign w:val="top"/>
            <w:tcBorders>
              <w:top w:val="nil"/>
              <w:bottom w:val="single" w:color="231F20" w:sz="6" w:space="0"/>
            </w:tcBorders>
          </w:tcPr>
          <w:p>
            <w:pPr>
              <w:pStyle w:val="TableText"/>
              <w:spacing w:line="180" w:lineRule="exact"/>
              <w:rPr>
                <w:sz w:val="15"/>
              </w:rPr>
            </w:pPr>
          </w:p>
        </w:tc>
        <w:tc>
          <w:tcPr>
            <w:shd w:val="clear" w:fill="B3B3B3"/>
            <w:tcW w:w="458" w:type="dxa"/>
            <w:vAlign w:val="top"/>
            <w:vMerge w:val="restart"/>
            <w:tcBorders>
              <w:bottom w:val="nil"/>
            </w:tcBorders>
          </w:tcPr>
          <w:p>
            <w:pPr>
              <w:pStyle w:val="P68B1DB1-TableText153"/>
              <w:ind w:left="44"/>
              <w:spacing w:before="130" w:line="197" w:lineRule="auto"/>
              <w:rPr>
                <w:sz w:val="19"/>
                <w:szCs w:val="19"/>
              </w:rPr>
            </w:pPr>
            <w:r>
              <w:t>2.0b</w:t>
            </w:r>
          </w:p>
        </w:tc>
      </w:tr>
      <w:tr>
        <w:trPr>
          <w:trHeight w:val="223" w:hRule="atLeast"/>
        </w:trPr>
        <w:tc>
          <w:tcPr>
            <w:tcW w:w="229" w:type="dxa"/>
            <w:vAlign w:val="top"/>
            <w:tcBorders>
              <w:left w:val="nil"/>
              <w:bottom w:val="nil"/>
              <w:top w:val="nil"/>
            </w:tcBorders>
          </w:tcPr>
          <w:p>
            <w:pPr>
              <w:pStyle w:val="TableText"/>
              <w:spacing w:line="213" w:lineRule="exact"/>
              <w:rPr>
                <w:sz w:val="18"/>
              </w:rPr>
            </w:pPr>
          </w:p>
        </w:tc>
        <w:tc>
          <w:tcPr>
            <w:tcW w:w="451" w:type="dxa"/>
            <w:vAlign w:val="top"/>
            <w:vMerge w:val="continue"/>
            <w:tcBorders>
              <w:top w:val="nil"/>
            </w:tcBorders>
          </w:tcPr>
          <w:p>
            <w:pPr>
              <w:pStyle w:val="TableText"/>
            </w:pPr>
          </w:p>
        </w:tc>
        <w:tc>
          <w:tcPr>
            <w:tcW w:w="411" w:type="dxa"/>
            <w:vAlign w:val="top"/>
            <w:tcBorders>
              <w:bottom w:val="nil"/>
              <w:top w:val="single" w:color="231F20" w:sz="6" w:space="0"/>
            </w:tcBorders>
          </w:tcPr>
          <w:p>
            <w:pPr>
              <w:pStyle w:val="TableText"/>
              <w:spacing w:line="213" w:lineRule="exact"/>
              <w:rPr>
                <w:sz w:val="18"/>
              </w:rPr>
            </w:pPr>
          </w:p>
        </w:tc>
        <w:tc>
          <w:tcPr>
            <w:tcW w:w="458" w:type="dxa"/>
            <w:vAlign w:val="top"/>
            <w:vMerge w:val="continue"/>
            <w:tcBorders>
              <w:top w:val="nil"/>
            </w:tcBorders>
          </w:tcPr>
          <w:p>
            <w:pPr>
              <w:pStyle w:val="TableText"/>
            </w:pPr>
          </w:p>
        </w:tc>
      </w:tr>
    </w:tbl>
    <w:p>
      <w:pPr>
        <w:ind w:firstLine="2818"/>
        <w:spacing w:before="113" w:line="235" w:lineRule="exact"/>
      </w:pPr>
      <w:r>
        <w:pict>
          <v:shape id="_x0000_s948" style="position:absolute;margin-left:452.781pt;margin-top:14.4434pt;mso-position-vertical-relative:text;mso-position-horizontal-relative:text;width:69.3pt;height:25.3pt;z-index:253208576;" filled="false" stroked="false" type="#_x0000_t202">
            <v:fill on="false"/>
            <v:stroke on="false"/>
            <v:path/>
            <v:imagedata o:title=""/>
            <o:lock v:ext="edit" aspectratio="false"/>
            <v:textbox inset="0mm,0mm,0mm,0mm">
              <w:txbxContent>
                <w:p>
                  <w:pPr>
                    <w:spacing w:line="20" w:lineRule="exact"/>
                  </w:pPr>
                </w:p>
                <w:tbl>
                  <w:tblPr>
                    <w:tblStyle w:val="TableNormal"/>
                    <w:tblW w:w="1335" w:type="dxa"/>
                    <w:tblInd w:w="25"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456"/>
                    <w:gridCol w:w="423"/>
                    <w:gridCol w:w="456"/>
                  </w:tblGrid>
                  <w:tr>
                    <w:trPr>
                      <w:trHeight w:val="215" w:hRule="atLeast"/>
                    </w:trPr>
                    <w:tc>
                      <w:tcPr>
                        <w:shd w:val="clear" w:fill="FFFFFF"/>
                        <w:tcW w:w="456" w:type="dxa"/>
                        <w:vAlign w:val="top"/>
                        <w:vMerge w:val="restart"/>
                        <w:tcBorders>
                          <w:bottom w:val="nil"/>
                        </w:tcBorders>
                      </w:tcPr>
                      <w:p>
                        <w:pPr>
                          <w:pStyle w:val="P68B1DB1-TableText153"/>
                          <w:ind w:left="41"/>
                          <w:spacing w:before="146" w:line="198" w:lineRule="auto"/>
                          <w:rPr>
                            <w:sz w:val="19"/>
                            <w:szCs w:val="19"/>
                          </w:rPr>
                        </w:pPr>
                        <w:r>
                          <w:t>2.1a</w:t>
                        </w:r>
                      </w:p>
                    </w:tc>
                    <w:tc>
                      <w:tcPr>
                        <w:tcW w:w="423" w:type="dxa"/>
                        <w:vAlign w:val="top"/>
                        <w:tcBorders>
                          <w:bottom w:val="single" w:color="231F20" w:sz="6" w:space="0"/>
                          <w:top w:val="nil"/>
                        </w:tcBorders>
                      </w:tcPr>
                      <w:p>
                        <w:pPr>
                          <w:pStyle w:val="TableText"/>
                          <w:spacing w:line="205" w:lineRule="exact"/>
                          <w:rPr>
                            <w:sz w:val="17"/>
                          </w:rPr>
                        </w:pPr>
                      </w:p>
                    </w:tc>
                    <w:tc>
                      <w:tcPr>
                        <w:shd w:val="clear" w:fill="B3B3B3"/>
                        <w:tcW w:w="456" w:type="dxa"/>
                        <w:vAlign w:val="top"/>
                        <w:vMerge w:val="restart"/>
                        <w:tcBorders>
                          <w:bottom w:val="nil"/>
                        </w:tcBorders>
                      </w:tcPr>
                      <w:p>
                        <w:pPr>
                          <w:pStyle w:val="P68B1DB1-TableText153"/>
                          <w:ind w:left="42"/>
                          <w:spacing w:before="146" w:line="197" w:lineRule="auto"/>
                          <w:rPr>
                            <w:sz w:val="19"/>
                            <w:szCs w:val="19"/>
                          </w:rPr>
                        </w:pPr>
                        <w:r>
                          <w:t>2.0a</w:t>
                        </w:r>
                      </w:p>
                    </w:tc>
                  </w:tr>
                  <w:tr>
                    <w:trPr>
                      <w:trHeight w:val="215" w:hRule="atLeast"/>
                    </w:trPr>
                    <w:tc>
                      <w:tcPr>
                        <w:tcW w:w="456" w:type="dxa"/>
                        <w:vAlign w:val="top"/>
                        <w:vMerge w:val="continue"/>
                        <w:tcBorders>
                          <w:top w:val="nil"/>
                        </w:tcBorders>
                      </w:tcPr>
                      <w:p>
                        <w:pPr>
                          <w:pStyle w:val="TableText"/>
                        </w:pPr>
                      </w:p>
                    </w:tc>
                    <w:tc>
                      <w:tcPr>
                        <w:tcW w:w="423" w:type="dxa"/>
                        <w:vAlign w:val="top"/>
                        <w:tcBorders>
                          <w:top w:val="single" w:color="231F20" w:sz="6" w:space="0"/>
                          <w:bottom w:val="nil"/>
                        </w:tcBorders>
                      </w:tcPr>
                      <w:p>
                        <w:pPr>
                          <w:pStyle w:val="TableText"/>
                          <w:spacing w:line="205" w:lineRule="exact"/>
                          <w:rPr>
                            <w:sz w:val="17"/>
                          </w:rPr>
                        </w:pPr>
                      </w:p>
                    </w:tc>
                    <w:tc>
                      <w:tcPr>
                        <w:tcW w:w="456" w:type="dxa"/>
                        <w:vAlign w:val="top"/>
                        <w:vMerge w:val="continue"/>
                        <w:tcBorders>
                          <w:top w:val="nil"/>
                        </w:tcBorders>
                      </w:tcPr>
                      <w:p>
                        <w:pPr>
                          <w:pStyle w:val="TableText"/>
                        </w:pPr>
                      </w:p>
                    </w:tc>
                  </w:tr>
                </w:tbl>
                <w:p>
                  <w:pPr>
                    <w:rPr>
                      <w:rFonts w:ascii="Arial"/>
                      <w:sz w:val="21"/>
                    </w:rPr>
                  </w:pPr>
                </w:p>
              </w:txbxContent>
            </v:textbox>
          </v:shape>
        </w:pict>
      </w:r>
      <w:r>
        <w:pict>
          <v:shape id="_x0000_s950" style="position:absolute;margin-left:401.283pt;margin-top:16.7181pt;mso-position-vertical-relative:text;mso-position-horizontal-relative:text;width:45.15pt;height:49.2pt;z-index:-250149888;" filled="false" strokecolor="#231F20" strokeweight="0.91pt" coordsize="903,984" coordorigin="0,0" path="m9,9c305,9,470,512,470,512c470,512,633,974,893,974e">
            <v:stroke endcap="square" joinstyle="miter" miterlimit="10"/>
          </v:shape>
        </w:pict>
        <w:pict>
          <v:shape id="_x0000_s952" style="position:absolute;margin-left:181.543pt;margin-top:13.9379pt;mso-position-vertical-relative:text;mso-position-horizontal-relative:text;width:10.55pt;height:5.7pt;z-index:253210624;" fillcolor="#231F20" filled="true" stroked="false" coordsize="211,113" coordorigin="0,0" path="m34,61l0,113l210,67l5,0l34,55l34,61xe"/>
        </w:pict>
        <w:pict>
          <v:shape id="_x0000_s954" style="position:absolute;margin-left:442.769pt;margin-top:23.2258pt;mso-position-vertical-relative:text;mso-position-horizontal-relative:text;width:10.6pt;height:5.7pt;z-index:253202432;" fillcolor="#231F20" filled="true" stroked="false" coordsize="212,113" coordorigin="0,0" path="m36,62l0,113l211,74l9,0l36,56l36,62xe"/>
        </w:pict>
      </w:r>
      <w:r>
        <w:rPr>
          <w:position w:val="-4"/>
        </w:rPr>
        <w:pict>
          <v:shape id="_x0000_s956" style="mso-position-vertical-relative:line;mso-position-horizontal-relative:char;width:44.8pt;height:11.8pt;" filled="false" strokecolor="#231F20" strokeweight="0.91pt" coordsize="895,236" coordorigin="0,0" path="m9,9c400,9,442,115,442,115c442,115,468,225,886,225e">
            <v:stroke endcap="square" joinstyle="miter" miterlimit="10"/>
          </v:shape>
        </w:pict>
      </w:r>
    </w:p>
    <w:p>
      <w:pPr>
        <w:ind w:firstLine="10363"/>
        <w:spacing w:before="133" w:line="114" w:lineRule="exact"/>
      </w:pPr>
      <w:r>
        <w:pict>
          <v:shape id="_x0000_s958" style="position:absolute;margin-left:238.211pt;margin-top:70.1932pt;mso-position-vertical-relative:text;mso-position-horizontal-relative:text;width:120.6pt;height:0.95pt;z-index:253198336;" filled="false" strokecolor="#231F20" strokeweight="0.91pt" coordsize="2411,18" coordorigin="0,0" path="m0,9l2411,9e">
            <v:stroke joinstyle="miter" miterlimit="4"/>
          </v:shape>
        </w:pict>
      </w:r>
      <w:r>
        <w:pict>
          <v:shape id="_x0000_s960" style="position:absolute;margin-left:452.587pt;margin-top:34.9556pt;mso-position-vertical-relative:text;mso-position-horizontal-relative:text;width:25.3pt;height:25.3pt;z-index:253194240;" filled="false" stroked="false" type="#_x0000_t202">
            <v:fill on="false"/>
            <v:stroke on="false"/>
            <v:path/>
            <v:imagedata o:title=""/>
            <o:lock v:ext="edit" aspectratio="false"/>
            <v:textbox inset="0mm,0mm,0mm,0mm">
              <w:txbxContent>
                <w:p>
                  <w:pPr>
                    <w:spacing w:line="20" w:lineRule="exact"/>
                  </w:pPr>
                </w:p>
                <w:tbl>
                  <w:tblPr>
                    <w:tblStyle w:val="TableNormal"/>
                    <w:tblW w:w="455" w:type="dxa"/>
                    <w:tblInd w:w="25" w:type="dxa"/>
                    <w:shd w:val="clear" w:fill="FFFFFF"/>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FFFFFF"/>
                        <w:tcW w:w="455" w:type="dxa"/>
                        <w:vAlign w:val="top"/>
                      </w:tcPr>
                      <w:p>
                        <w:pPr>
                          <w:pStyle w:val="P68B1DB1-TableText155"/>
                          <w:ind w:left="97"/>
                          <w:spacing w:before="146" w:line="198" w:lineRule="auto"/>
                          <w:rPr>
                            <w:sz w:val="19"/>
                            <w:szCs w:val="19"/>
                          </w:rPr>
                        </w:pPr>
                        <w:r>
                          <w:t>3.0</w:t>
                        </w:r>
                      </w:p>
                    </w:tc>
                  </w:tr>
                </w:tbl>
                <w:p>
                  <w:pPr>
                    <w:rPr>
                      <w:rFonts w:ascii="Arial"/>
                      <w:sz w:val="21"/>
                    </w:rPr>
                  </w:pPr>
                </w:p>
              </w:txbxContent>
            </v:textbox>
          </v:shape>
        </w:pict>
      </w:r>
      <w:r>
        <w:pict>
          <v:shape id="_x0000_s962" style="position:absolute;margin-left:452.526pt;margin-top:69.3996pt;mso-position-vertical-relative:text;mso-position-horizontal-relative:text;width:25.3pt;height:25.3pt;z-index:253191168;" filled="false" stroked="false" type="#_x0000_t202">
            <v:fill on="false"/>
            <v:stroke on="false"/>
            <v:path/>
            <v:imagedata o:title=""/>
            <o:lock v:ext="edit" aspectratio="false"/>
            <v:textbox inset="0mm,0mm,0mm,0mm">
              <w:txbxContent>
                <w:p>
                  <w:pPr>
                    <w:spacing w:line="20" w:lineRule="exact"/>
                  </w:pPr>
                </w:p>
                <w:tbl>
                  <w:tblPr>
                    <w:tblStyle w:val="TableNormal"/>
                    <w:tblW w:w="455" w:type="dxa"/>
                    <w:tblInd w:w="25" w:type="dxa"/>
                    <w:shd w:val="clear" w:fill="FFFFFF"/>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FFFFFF"/>
                        <w:tcW w:w="455" w:type="dxa"/>
                        <w:vAlign w:val="top"/>
                      </w:tcPr>
                      <w:p>
                        <w:pPr>
                          <w:pStyle w:val="P68B1DB1-TableText155"/>
                          <w:ind w:left="44"/>
                          <w:spacing w:before="146" w:line="198" w:lineRule="auto"/>
                          <w:rPr>
                            <w:sz w:val="19"/>
                            <w:szCs w:val="19"/>
                          </w:rPr>
                        </w:pPr>
                        <w:r>
                          <w:t>3.1b</w:t>
                        </w:r>
                      </w:p>
                    </w:tc>
                  </w:tr>
                </w:tbl>
                <w:p>
                  <w:pPr>
                    <w:rPr>
                      <w:rFonts w:ascii="Arial"/>
                      <w:sz w:val="21"/>
                    </w:rPr>
                  </w:pPr>
                </w:p>
              </w:txbxContent>
            </v:textbox>
          </v:shape>
        </w:pict>
      </w:r>
      <w:r>
        <w:pict>
          <v:shape id="_x0000_s964" style="position:absolute;margin-left:452.574pt;margin-top:104.038pt;mso-position-vertical-relative:text;mso-position-horizontal-relative:text;width:68.55pt;height:25.3pt;z-index:253184000;" filled="false" stroked="false" type="#_x0000_t202">
            <v:fill on="false"/>
            <v:stroke on="false"/>
            <v:path/>
            <v:imagedata o:title=""/>
            <o:lock v:ext="edit" aspectratio="false"/>
            <v:textbox inset="0mm,0mm,0mm,0mm">
              <w:txbxContent>
                <w:p>
                  <w:pPr>
                    <w:spacing w:line="20" w:lineRule="exact"/>
                  </w:pPr>
                </w:p>
                <w:tbl>
                  <w:tblPr>
                    <w:tblStyle w:val="TableNormal"/>
                    <w:tblW w:w="1320" w:type="dxa"/>
                    <w:tblInd w:w="25"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455"/>
                    <w:gridCol w:w="409"/>
                    <w:gridCol w:w="456"/>
                  </w:tblGrid>
                  <w:tr>
                    <w:trPr>
                      <w:trHeight w:val="215" w:hRule="atLeast"/>
                    </w:trPr>
                    <w:tc>
                      <w:tcPr>
                        <w:shd w:val="clear" w:fill="FFFFFF"/>
                        <w:tcW w:w="455" w:type="dxa"/>
                        <w:vAlign w:val="top"/>
                        <w:vMerge w:val="restart"/>
                        <w:tcBorders>
                          <w:bottom w:val="nil"/>
                        </w:tcBorders>
                      </w:tcPr>
                      <w:p>
                        <w:pPr>
                          <w:pStyle w:val="P68B1DB1-TableText155"/>
                          <w:ind w:left="44"/>
                          <w:spacing w:before="146" w:line="198" w:lineRule="auto"/>
                          <w:rPr>
                            <w:sz w:val="19"/>
                            <w:szCs w:val="19"/>
                          </w:rPr>
                        </w:pPr>
                        <w:r>
                          <w:t>3.1a</w:t>
                        </w:r>
                      </w:p>
                    </w:tc>
                    <w:tc>
                      <w:tcPr>
                        <w:tcW w:w="409" w:type="dxa"/>
                        <w:vAlign w:val="top"/>
                        <w:tcBorders>
                          <w:bottom w:val="single" w:color="231F20" w:sz="6" w:space="0"/>
                          <w:top w:val="nil"/>
                        </w:tcBorders>
                      </w:tcPr>
                      <w:p>
                        <w:pPr>
                          <w:pStyle w:val="TableText"/>
                          <w:spacing w:line="205" w:lineRule="exact"/>
                          <w:rPr>
                            <w:sz w:val="17"/>
                          </w:rPr>
                        </w:pPr>
                      </w:p>
                    </w:tc>
                    <w:tc>
                      <w:tcPr>
                        <w:shd w:val="clear" w:fill="B3B3B3"/>
                        <w:tcW w:w="456" w:type="dxa"/>
                        <w:vAlign w:val="top"/>
                        <w:vMerge w:val="restart"/>
                        <w:tcBorders>
                          <w:bottom w:val="nil"/>
                        </w:tcBorders>
                      </w:tcPr>
                      <w:p>
                        <w:pPr>
                          <w:pStyle w:val="P68B1DB1-TableText155"/>
                          <w:ind w:left="99"/>
                          <w:spacing w:before="146" w:line="198" w:lineRule="auto"/>
                          <w:rPr>
                            <w:sz w:val="19"/>
                            <w:szCs w:val="19"/>
                          </w:rPr>
                        </w:pPr>
                        <w:r>
                          <w:t>3.1</w:t>
                        </w:r>
                      </w:p>
                    </w:tc>
                  </w:tr>
                  <w:tr>
                    <w:trPr>
                      <w:trHeight w:val="215" w:hRule="atLeast"/>
                    </w:trPr>
                    <w:tc>
                      <w:tcPr>
                        <w:tcW w:w="455" w:type="dxa"/>
                        <w:vAlign w:val="top"/>
                        <w:vMerge w:val="continue"/>
                        <w:tcBorders>
                          <w:top w:val="nil"/>
                        </w:tcBorders>
                      </w:tcPr>
                      <w:p>
                        <w:pPr>
                          <w:pStyle w:val="TableText"/>
                        </w:pPr>
                      </w:p>
                    </w:tc>
                    <w:tc>
                      <w:tcPr>
                        <w:tcW w:w="409" w:type="dxa"/>
                        <w:vAlign w:val="top"/>
                        <w:tcBorders>
                          <w:top w:val="single" w:color="231F20" w:sz="6" w:space="0"/>
                          <w:bottom w:val="nil"/>
                        </w:tcBorders>
                      </w:tcPr>
                      <w:p>
                        <w:pPr>
                          <w:pStyle w:val="TableText"/>
                          <w:spacing w:line="205" w:lineRule="exact"/>
                          <w:rPr>
                            <w:sz w:val="17"/>
                          </w:rPr>
                        </w:pPr>
                      </w:p>
                    </w:tc>
                    <w:tc>
                      <w:tcPr>
                        <w:tcW w:w="456" w:type="dxa"/>
                        <w:vAlign w:val="top"/>
                        <w:vMerge w:val="continue"/>
                        <w:tcBorders>
                          <w:top w:val="nil"/>
                        </w:tcBorders>
                      </w:tcPr>
                      <w:p>
                        <w:pPr>
                          <w:pStyle w:val="TableText"/>
                        </w:pPr>
                      </w:p>
                    </w:tc>
                  </w:tr>
                </w:tbl>
                <w:p>
                  <w:pPr>
                    <w:rPr>
                      <w:rFonts w:ascii="Arial"/>
                      <w:sz w:val="21"/>
                    </w:rPr>
                  </w:pPr>
                </w:p>
              </w:txbxContent>
            </v:textbox>
          </v:shape>
        </w:pict>
      </w:r>
      <w:r>
        <w:pict>
          <v:shape id="_x0000_s966" style="position:absolute;margin-left:358.45pt;margin-top:25.1375pt;mso-position-vertical-relative:text;mso-position-horizontal-relative:text;width:45.95pt;height:45.85pt;z-index:-250151936;" filled="false" strokecolor="#231F20" strokeweight="0.91pt" coordsize="919,916" coordorigin="0,0" path="m6,910l911,6e">
            <v:stroke joinstyle="miter" miterlimit="4"/>
          </v:shape>
        </w:pict>
        <w:pict>
          <v:shape id="_x0000_s968" style="position:absolute;margin-left:442.696pt;margin-top:44.5271pt;mso-position-vertical-relative:text;mso-position-horizontal-relative:text;width:10.4pt;height:5.75pt;z-index:253203456;" fillcolor="#231F20" filled="true" stroked="false" coordsize="207,115" coordorigin="0,0" path="m31,60l0,114l207,56l0,0l31,53l31,60xe"/>
        </w:pict>
        <w:pict>
          <v:shape id="_x0000_s970" style="position:absolute;margin-left:422.904pt;margin-top:47.3803pt;mso-position-vertical-relative:text;mso-position-horizontal-relative:text;width:79.4pt;height:34.7pt;z-index:253179904;" filled="false" strokecolor="#231F20" strokeweight="0.91pt" coordsize="1588,694" coordorigin="0,0" path="m1046,9c1983,54,1531,346,850,346c122,346,-421,611,470,683e">
            <v:stroke endcap="square" joinstyle="miter" miterlimit="10"/>
          </v:shape>
        </w:pict>
        <w:pict>
          <v:shape id="_x0000_s972" style="position:absolute;margin-left:192.688pt;margin-top:25.1377pt;mso-position-vertical-relative:text;mso-position-horizontal-relative:text;width:45.85pt;height:45.85pt;z-index:-250144768;" filled="false" strokecolor="#231F20" strokeweight="0.91pt" coordsize="916,916" coordorigin="0,0" path="m6,6l910,910e">
            <v:stroke joinstyle="miter" miterlimit="4"/>
          </v:shape>
        </w:pict>
        <w:pict>
          <v:shape id="_x0000_s974" style="position:absolute;margin-left:442.259pt;margin-top:77.9756pt;mso-position-vertical-relative:text;mso-position-horizontal-relative:text;width:10.6pt;height:5.7pt;z-index:253180928;" fillcolor="#231F20" filled="true" stroked="false" coordsize="212,113" coordorigin="0,0" path="m36,62l0,113l211,74l9,0l36,56l36,62xe"/>
        </w:pict>
        <w:pict>
          <v:shape id="_x0000_s976" style="position:absolute;margin-left:442.259pt;margin-top:112.845pt;mso-position-vertical-relative:text;mso-position-horizontal-relative:text;width:10.6pt;height:5.7pt;z-index:253200384;" fillcolor="#231F20" filled="true" stroked="false" coordsize="212,113" coordorigin="0,0" path="m36,62l0,113l211,74l9,0l36,56l36,62xe"/>
        </w:pict>
        <w:pict>
          <v:group id="_x0000_s978" style="position:absolute;margin-left:516.677pt;margin-top:113.67pt;mso-position-vertical-relative:text;mso-position-horizontal-relative:text;width:22.6pt;height:5.7pt;z-index:253182976;" filled="false" stroked="false" coordsize="452,113" coordorigin="0,0">
            <v:shape id="_x0000_s980" style="position:absolute;left:0;top:48;width:355;height:18;" filled="false" strokecolor="#231F20" strokeweight="0.91pt" coordsize="355,18" coordorigin="0,0" path="m346,9l9,9e">
              <v:stroke endcap="square" joinstyle="miter" miterlimit="10"/>
            </v:shape>
            <v:shape id="_x0000_s982" style="position:absolute;left:243;top:0;width:207;height:113;" fillcolor="#231F20" filled="true" stroked="false" coordsize="207,113" coordorigin="0,0" path="m31,60l0,113l207,56l0,0l31,53l31,60xe"/>
            <v:shape id="_x0000_s984" style="position:absolute;left:0;top:48;width:355;height:18;" filled="false" strokecolor="#231F20" strokeweight="0.91pt" coordsize="355,18" coordorigin="0,0" path="m346,9l9,9e">
              <v:stroke endcap="square" joinstyle="miter" miterlimit="10"/>
            </v:shape>
            <v:shape id="_x0000_s986" style="position:absolute;left:243;top:0;width:207;height:113;" fillcolor="#231F20" filled="true" stroked="false" coordsize="207,113" coordorigin="0,0" path="m31,60l0,113l207,56l0,0l31,53l31,60xe"/>
          </v:group>
        </w:pict>
        <w:pict>
          <v:shape id="_x0000_s988" style="position:absolute;margin-left:422.904pt;margin-top:82.1035pt;mso-position-vertical-relative:text;mso-position-horizontal-relative:text;width:79.4pt;height:34.7pt;z-index:253181952;" filled="false" strokecolor="#231F20" strokeweight="0.91pt" coordsize="1588,694" coordorigin="0,0" path="m1046,9c1983,55,1531,346,850,346c122,346,-421,611,470,683e">
            <v:stroke endcap="square" joinstyle="miter" miterlimit="10"/>
          </v:shape>
        </w:pict>
      </w:r>
      <w:r>
        <w:rPr>
          <w:position w:val="-2"/>
        </w:rPr>
        <w:pict>
          <v:group id="_x0000_s990" style="mso-position-vertical-relative:line;mso-position-horizontal-relative:char;width:22.6pt;height:5.7pt;" filled="false" stroked="false" coordsize="452,113" coordorigin="0,0">
            <v:shape id="_x0000_s992" style="position:absolute;left:0;top:48;width:355;height:18;" filled="false" strokecolor="#231F20" strokeweight="0.91pt" coordsize="355,18" coordorigin="0,0" path="m346,9l9,9e">
              <v:stroke endcap="square" joinstyle="miter" miterlimit="10"/>
            </v:shape>
            <v:shape id="_x0000_s994" style="position:absolute;left:243;top:0;width:207;height:113;" fillcolor="#231F20" filled="true" stroked="false" coordsize="207,113" coordorigin="0,0" path="m32,60l0,113l207,56l0,0l32,53l32,60xe"/>
          </v:group>
        </w:pict>
      </w:r>
    </w:p>
    <w:p>
      <w:pPr>
        <w:spacing w:line="109" w:lineRule="auto"/>
        <w:rPr>
          <w:rFonts w:ascii="Arial"/>
          <w:sz w:val="2"/>
        </w:rPr>
      </w:pPr>
    </w:p>
    <w:tbl>
      <w:tblPr>
        <w:tblStyle w:val="TableNormal"/>
        <w:tblW w:w="1977" w:type="dxa"/>
        <w:tblInd w:w="1541"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715"/>
        <w:gridCol w:w="277"/>
        <w:gridCol w:w="985"/>
      </w:tblGrid>
      <w:tr>
        <w:trPr>
          <w:trHeight w:val="1263" w:hRule="atLeast"/>
        </w:trPr>
        <w:tc>
          <w:tcPr>
            <w:tcW w:w="715" w:type="dxa"/>
            <w:vAlign w:val="top"/>
            <w:vMerge w:val="restart"/>
            <w:tcBorders>
              <w:right w:val="nil"/>
              <w:bottom w:val="nil"/>
            </w:tcBorders>
          </w:tcPr>
          <w:p>
            <w:pPr>
              <w:spacing w:line="157" w:lineRule="exact"/>
            </w:pPr>
            <w:r>
              <w:pict>
                <v:group id="_x0000_s996" style="position:absolute;margin-left:-22.0621pt;margin-top:55.3pt;mso-position-vertical-relative:top-margin-area;mso-position-horizontal-relative:right-margin-area;width:20.3pt;height:46.05pt;z-index:253207552;" filled="false" stroked="false" coordsize="405,920" coordorigin="0,0">
                  <v:shape id="_x0000_s998" style="position:absolute;left:47;top:116;width:355;height:804;" filled="false" strokecolor="#231F20" strokeweight="0.91pt" coordsize="355,804" coordorigin="0,0" path="m9,9l9,794l346,794e">
                    <v:stroke endcap="square" joinstyle="miter" miterlimit="10"/>
                  </v:shape>
                  <v:shape id="_x0000_s1000" style="position:absolute;left:0;top:0;width:113;height:207;" fillcolor="#231F20" filled="true" stroked="false" coordsize="113,207" coordorigin="0,0" path="m53,175l0,207l57,0l113,207l60,175l53,175xe"/>
                  <v:shape id="_x0000_s1002" style="position:absolute;left:210;top:116;width:196;height:334;" filled="false" strokecolor="#231F20" strokeweight="0.91pt" coordsize="196,334" coordorigin="0,0" path="m9,9l9,324l186,324e">
                    <v:stroke endcap="square" joinstyle="miter" miterlimit="10"/>
                  </v:shape>
                  <v:shape id="_x0000_s1004" style="position:absolute;left:162;top:0;width:113;height:207;" fillcolor="#231F20" filled="true" stroked="false" coordsize="113,207" coordorigin="0,0" path="m53,175l0,207l57,0l113,207l60,175l53,175xe"/>
                </v:group>
              </w:pict>
            </w:r>
          </w:p>
          <w:tbl>
            <w:tblPr>
              <w:tblStyle w:val="TableNormal"/>
              <w:tblW w:w="455" w:type="dxa"/>
              <w:tblInd w:w="170" w:type="dxa"/>
              <w:shd w:val="clear" w:fill="B3B3B3"/>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shd w:val="clear" w:fill="B3B3B3"/>
                  <w:tcW w:w="455" w:type="dxa"/>
                  <w:vAlign w:val="top"/>
                </w:tcPr>
                <w:p>
                  <w:pPr>
                    <w:pStyle w:val="TableText"/>
                  </w:pPr>
                </w:p>
              </w:tc>
            </w:tr>
          </w:tbl>
          <w:p>
            <w:pPr>
              <w:spacing w:line="118" w:lineRule="exact"/>
            </w:pPr>
          </w:p>
          <w:tbl>
            <w:tblPr>
              <w:tblStyle w:val="TableNormal"/>
              <w:tblW w:w="455" w:type="dxa"/>
              <w:tblInd w:w="170" w:type="dxa"/>
              <w:tblLayout w:type="fixed"/>
              <w:tblBorders>
                <w:left w:val="single" w:color="231F20" w:sz="4" w:space="0"/>
                <w:bottom w:val="single" w:color="231F20" w:sz="4" w:space="0"/>
                <w:right w:val="single" w:color="231F20" w:sz="4" w:space="0"/>
                <w:top w:val="single" w:color="231F20" w:sz="4" w:space="0"/>
              </w:tblBorders>
            </w:tblPr>
            <w:tblGrid>
              <w:gridCol w:w="455"/>
            </w:tblGrid>
            <w:tr>
              <w:trPr>
                <w:trHeight w:val="445" w:hRule="atLeast"/>
              </w:trPr>
              <w:tc>
                <w:tcPr>
                  <w:tcW w:w="455" w:type="dxa"/>
                  <w:vAlign w:val="top"/>
                </w:tcPr>
                <w:p>
                  <w:pPr>
                    <w:pStyle w:val="P68B1DB1-TableText155"/>
                    <w:ind w:left="105"/>
                    <w:spacing w:before="147" w:line="198" w:lineRule="auto"/>
                    <w:rPr>
                      <w:sz w:val="19"/>
                      <w:szCs w:val="19"/>
                    </w:rPr>
                  </w:pPr>
                  <w:r>
                    <w:t>3.0</w:t>
                  </w:r>
                </w:p>
              </w:tc>
            </w:tr>
          </w:tbl>
          <w:p>
            <w:pPr>
              <w:pStyle w:val="TableText"/>
            </w:pPr>
          </w:p>
        </w:tc>
        <w:tc>
          <w:tcPr>
            <w:tcW w:w="277" w:type="dxa"/>
            <w:vAlign w:val="top"/>
            <w:tcBorders>
              <w:left w:val="nil"/>
              <w:bottom w:val="nil"/>
              <w:right w:val="nil"/>
            </w:tcBorders>
          </w:tcPr>
          <w:p>
            <w:pPr>
              <w:ind w:firstLine="32"/>
              <w:spacing w:before="142" w:line="1067" w:lineRule="exact"/>
              <w:pStyle w:val="P68B1DB1-Normal156"/>
            </w:pPr>
            <w:r>
              <w:drawing>
                <wp:inline distT="0" distB="0" distL="0" distR="0">
                  <wp:extent cx="136304" cy="677976"/>
                  <wp:effectExtent l="0" t="0" r="0" b="0"/>
                  <wp:docPr id="250" name="IM 250"/>
                  <wp:cNvGraphicFramePr/>
                  <a:graphic>
                    <a:graphicData uri="http://schemas.openxmlformats.org/drawingml/2006/picture">
                      <pic:pic>
                        <pic:nvPicPr>
                          <pic:cNvPr id="250" name="IM 250"/>
                          <pic:cNvPicPr/>
                        </pic:nvPicPr>
                        <pic:blipFill>
                          <a:blip r:embed="rId167"/>
                          <a:stretch>
                            <a:fillRect/>
                          </a:stretch>
                        </pic:blipFill>
                        <pic:spPr>
                          <a:xfrm rot="0">
                            <a:off x="0" y="0"/>
                            <a:ext cx="136304" cy="677976"/>
                          </a:xfrm>
                          <a:prstGeom prst="rect">
                            <a:avLst/>
                          </a:prstGeom>
                        </pic:spPr>
                      </pic:pic>
                    </a:graphicData>
                  </a:graphic>
                </wp:inline>
              </w:drawing>
            </w:r>
          </w:p>
        </w:tc>
        <w:tc>
          <w:tcPr>
            <w:tcW w:w="985" w:type="dxa"/>
            <w:vAlign w:val="top"/>
            <w:tcBorders>
              <w:left w:val="nil"/>
              <w:bottom w:val="nil"/>
            </w:tcBorders>
          </w:tcPr>
          <w:p>
            <w:pPr>
              <w:pStyle w:val="TableText"/>
            </w:pPr>
          </w:p>
          <w:p>
            <w:pPr>
              <w:pStyle w:val="TableText"/>
            </w:pPr>
          </w:p>
          <w:p>
            <w:pPr>
              <w:pStyle w:val="P68B1DB1-TableText153"/>
              <w:ind w:left="30" w:right="354" w:firstLine="5"/>
              <w:spacing w:before="55" w:line="205" w:lineRule="auto"/>
              <w:rPr>
                <w:sz w:val="19"/>
                <w:szCs w:val="19"/>
              </w:rPr>
            </w:pPr>
            <w:r>
              <w:rPr>
                <w:spacing w:val="-1"/>
              </w:rPr>
              <w:t>优先级</w:t>
            </w:r>
            <w:r>
              <w:t>顺序</w:t>
            </w:r>
          </w:p>
        </w:tc>
      </w:tr>
      <w:tr>
        <w:trPr>
          <w:trHeight w:val="1051" w:hRule="atLeast"/>
        </w:trPr>
        <w:tc>
          <w:tcPr>
            <w:tcW w:w="715" w:type="dxa"/>
            <w:vAlign w:val="top"/>
            <w:vMerge w:val="continue"/>
            <w:tcBorders>
              <w:right w:val="nil"/>
              <w:top w:val="nil"/>
            </w:tcBorders>
          </w:tcPr>
          <w:p>
            <w:pPr>
              <w:pStyle w:val="TableText"/>
            </w:pPr>
          </w:p>
        </w:tc>
        <w:tc>
          <w:tcPr>
            <w:tcW w:w="1262" w:type="dxa"/>
            <w:vAlign w:val="top"/>
            <w:gridSpan w:val="2"/>
            <w:tcBorders>
              <w:left w:val="nil"/>
              <w:top w:val="nil"/>
            </w:tcBorders>
          </w:tcPr>
          <w:p>
            <w:pPr>
              <w:pStyle w:val="P68B1DB1-TableText157"/>
              <w:ind w:left="56"/>
              <w:spacing w:before="65" w:line="254" w:lineRule="exact"/>
              <w:rPr>
                <w:sz w:val="19"/>
                <w:szCs w:val="19"/>
              </w:rPr>
            </w:pPr>
            <w:r>
              <w:t>入口</w:t>
            </w:r>
          </w:p>
          <w:p>
            <w:pPr>
              <w:pStyle w:val="P68B1DB1-TableText153"/>
              <w:ind w:left="53"/>
              <w:spacing w:line="192" w:lineRule="auto"/>
              <w:rPr>
                <w:sz w:val="19"/>
                <w:szCs w:val="19"/>
              </w:rPr>
            </w:pPr>
            <w:r>
              <w:rPr>
                <w:spacing w:val="-1"/>
              </w:rPr>
              <w:t>端口号</w:t>
            </w:r>
          </w:p>
          <w:p>
            <w:pPr>
              <w:pStyle w:val="P68B1DB1-TableText155"/>
              <w:ind w:left="51"/>
              <w:spacing w:before="96" w:line="198" w:lineRule="auto"/>
              <w:rPr>
                <w:sz w:val="19"/>
                <w:szCs w:val="19"/>
              </w:rPr>
            </w:pPr>
            <w:r>
              <w:t>出口</w:t>
            </w:r>
          </w:p>
          <w:p>
            <w:pPr>
              <w:pStyle w:val="P68B1DB1-TableText153"/>
              <w:ind w:left="51"/>
              <w:spacing w:before="14" w:line="197" w:lineRule="auto"/>
              <w:rPr>
                <w:sz w:val="19"/>
                <w:szCs w:val="19"/>
              </w:rPr>
            </w:pPr>
            <w:r>
              <w:rPr>
                <w:spacing w:val="-1"/>
              </w:rPr>
              <w:t>端口号</w:t>
            </w:r>
          </w:p>
        </w:tc>
      </w:tr>
    </w:tbl>
    <w:p>
      <w:pPr>
        <w:ind w:left="10152"/>
        <w:spacing w:before="238" w:line="202" w:lineRule="auto"/>
        <w:rPr>
          <w:rFonts w:ascii="Arial" w:hAnsi="Arial" w:cs="Arial" w:eastAsia="Arial"/>
          <w:sz w:val="14"/>
          <w:szCs w:val="14"/>
        </w:rPr>
        <w:pStyle w:val="P68B1DB1-Normal158"/>
      </w:pPr>
      <w:r>
        <w:t>OM</w:t>
      </w:r>
      <w:r>
        <w:rPr>
          <w:spacing w:val="3"/>
        </w:rPr>
        <w:t>14284</w:t>
      </w:r>
    </w:p>
    <w:p>
      <w:pPr>
        <w:pStyle w:val="P68B1DB1-BodyText27"/>
        <w:ind w:left="3049"/>
        <w:spacing w:before="106" w:line="250" w:lineRule="exact"/>
      </w:pPr>
      <w:r>
        <w:rPr>
          <w:spacing w:val="-7"/>
        </w:rPr>
        <w:t>图6-7</w:t>
      </w:r>
      <w:r>
        <w:rPr>
          <w:spacing w:val="-8"/>
        </w:rPr>
        <w:t>通过</w:t>
      </w:r>
      <w:r>
        <w:rPr>
          <w:spacing w:val="-8"/>
        </w:rPr>
        <w:t>交换机</w:t>
      </w:r>
      <w:r>
        <w:rPr>
          <w:spacing w:val="-7"/>
        </w:rPr>
        <w:t>的区分流量示例</w:t>
      </w:r>
    </w:p>
    <w:p>
      <w:pPr>
        <w:spacing w:line="433" w:lineRule="auto"/>
        <w:rPr>
          <w:rFonts w:ascii="Arial"/>
          <w:sz w:val="21"/>
        </w:rPr>
      </w:pPr>
    </w:p>
    <w:p>
      <w:pPr>
        <w:pStyle w:val="BodyText"/>
        <w:ind w:left="870"/>
        <w:spacing w:before="61" w:line="261" w:lineRule="auto"/>
      </w:pPr>
      <w:hyperlink w:history="true" w:anchor="bookmark66">
        <w:r>
          <w:rPr>
            <w:u w:val="single" w:color="C0C0C0"/>
            <w:spacing w:val="-5"/>
          </w:rPr>
          <w:t>图</w:t>
        </w:r>
        <w:r>
          <w:rPr>
            <w:u w:val="single" w:color="C0C0C0"/>
            <w:spacing w:val="-5"/>
          </w:rPr>
          <w:t>6-7</w:t>
        </w:r>
      </w:hyperlink>
      <w:r>
        <w:rPr>
          <w:spacing w:val="-5"/>
        </w:rPr>
        <w:t>中的小方框表示每个入口端口的传入流量</w:t>
      </w:r>
      <w:r>
        <w:rPr>
          <w:spacing w:val="-5"/>
        </w:rPr>
        <w:t>这些盒子</w:t>
      </w:r>
      <w:r>
        <w:rPr>
          <w:spacing w:val="-6"/>
        </w:rPr>
        <w:t>代表了</w:t>
      </w:r>
    </w:p>
    <w:p>
      <w:pPr>
        <w:pStyle w:val="BodyText"/>
        <w:ind w:left="886" w:right="1435"/>
        <w:spacing w:before="1" w:line="244" w:lineRule="auto"/>
      </w:pPr>
      <w:r>
        <w:rPr>
          <w:spacing w:val="-5"/>
        </w:rPr>
        <w:t>在</w:t>
      </w:r>
      <w:r>
        <w:rPr>
          <w:spacing w:val="-5"/>
        </w:rPr>
        <w:t>不同VC内</w:t>
      </w:r>
      <w:r>
        <w:rPr>
          <w:spacing w:val="-5"/>
        </w:rPr>
        <w:t>携带的分组</w:t>
      </w:r>
      <w:r>
        <w:rPr>
          <w:spacing w:val="-6"/>
        </w:rPr>
        <w:t>使用</w:t>
      </w:r>
      <w:r>
        <w:rPr>
          <w:spacing w:val="-6"/>
        </w:rPr>
        <w:t>不同</w:t>
      </w:r>
      <w:r>
        <w:rPr>
          <w:spacing w:val="-6"/>
        </w:rPr>
        <w:t>的</w:t>
      </w:r>
      <w:r>
        <w:rPr>
          <w:spacing w:val="-6"/>
        </w:rPr>
        <w:t>灰度级来进行消隐。表示</w:t>
      </w:r>
      <w:r>
        <w:rPr>
          <w:spacing w:val="-5"/>
        </w:rPr>
        <w:t>属于</w:t>
      </w:r>
      <w:r>
        <w:rPr>
          <w:spacing w:val="-6"/>
        </w:rPr>
        <w:t>不同</w:t>
      </w:r>
      <w:r>
        <w:rPr>
          <w:spacing w:val="-6"/>
        </w:rPr>
        <w:t>VC的分组的每个框包括入口</w:t>
      </w:r>
      <w:r>
        <w:rPr>
          <w:spacing w:val="-6"/>
        </w:rPr>
        <w:t>和出口</w:t>
      </w:r>
      <w:r>
        <w:rPr>
          <w:spacing w:val="-6"/>
        </w:rPr>
        <w:t>端口</w:t>
      </w:r>
      <w:r>
        <w:rPr>
          <w:spacing w:val="-18"/>
        </w:rPr>
        <w:t>的指定，</w:t>
      </w:r>
      <w:r>
        <w:rPr>
          <w:spacing w:val="-6"/>
        </w:rPr>
        <w:t>以</w:t>
      </w:r>
      <w:r>
        <w:rPr>
          <w:spacing w:val="-6"/>
        </w:rPr>
        <w:t>指示</w:t>
      </w:r>
      <w:r>
        <w:rPr>
          <w:spacing w:val="-18"/>
        </w:rPr>
        <w:t>分组在</w:t>
      </w:r>
      <w:r>
        <w:rPr>
          <w:spacing w:val="-6"/>
        </w:rPr>
        <w:t>何处</w:t>
      </w:r>
      <w:r>
        <w:rPr>
          <w:spacing w:val="-17"/>
        </w:rPr>
        <w:t>被发送</w:t>
      </w:r>
      <w:r>
        <w:rPr>
          <w:spacing w:val="-6"/>
        </w:rPr>
        <w:t>。</w:t>
      </w:r>
    </w:p>
    <w:p>
      <w:pPr>
        <w:pStyle w:val="P68B1DB1-BodyText4"/>
        <w:ind w:left="886"/>
        <w:spacing w:line="250" w:lineRule="exact"/>
      </w:pPr>
      <w:r>
        <w:rPr>
          <w:spacing w:val="-5"/>
        </w:rPr>
        <w:t>数据包</w:t>
      </w:r>
      <w:r>
        <w:rPr>
          <w:spacing w:val="-5"/>
        </w:rPr>
        <w:t>来自何处以及</w:t>
      </w:r>
      <w:r>
        <w:rPr>
          <w:spacing w:val="-6"/>
        </w:rPr>
        <w:t>它将</w:t>
      </w:r>
      <w:r>
        <w:rPr>
          <w:spacing w:val="-6"/>
        </w:rPr>
        <w:t>去往何处。例如</w:t>
      </w:r>
      <w:r>
        <w:rPr>
          <w:spacing w:val="-6"/>
        </w:rPr>
        <w:t>，</w:t>
      </w:r>
      <w:r>
        <w:rPr>
          <w:spacing w:val="-6"/>
        </w:rPr>
        <w:t>指定</w:t>
      </w:r>
      <w:r>
        <w:rPr>
          <w:spacing w:val="-12"/>
        </w:rPr>
        <w:t>“3.0”意味着该数据包将</w:t>
      </w:r>
      <w:r>
        <w:rPr>
          <w:spacing w:val="-6"/>
        </w:rPr>
        <w:t>到达</w:t>
      </w:r>
    </w:p>
    <w:p>
      <w:pPr>
        <w:pStyle w:val="BodyText"/>
        <w:ind w:left="883" w:right="1314" w:firstLine="4"/>
        <w:spacing w:line="268" w:lineRule="auto"/>
      </w:pPr>
      <w:r>
        <w:rPr>
          <w:spacing w:val="-7"/>
        </w:rPr>
        <w:t>端口</w:t>
      </w:r>
      <w:r>
        <w:rPr>
          <w:spacing w:val="-7"/>
        </w:rPr>
        <w:t>#0（入口），目的地</w:t>
      </w:r>
      <w:r>
        <w:rPr>
          <w:spacing w:val="-7"/>
        </w:rPr>
        <w:t>为端口</w:t>
      </w:r>
      <w:r>
        <w:rPr>
          <w:spacing w:val="-7"/>
        </w:rPr>
        <w:t>#3（出口）。</w:t>
      </w:r>
      <w:r>
        <w:rPr>
          <w:spacing w:val="-18"/>
        </w:rPr>
        <w:t xml:space="preserve"> </w:t>
      </w:r>
      <w:r>
        <w:rPr>
          <w:spacing w:val="-7"/>
        </w:rPr>
        <w:t>在</w:t>
      </w:r>
      <w:r>
        <w:rPr>
          <w:spacing w:val="-7"/>
        </w:rPr>
        <w:t>交换机内，分组</w:t>
      </w:r>
      <w:r>
        <w:rPr>
          <w:spacing w:val="-8"/>
        </w:rPr>
        <w:t>根据</w:t>
      </w:r>
      <w:r>
        <w:rPr>
          <w:spacing w:val="-8"/>
        </w:rPr>
        <w:t>交换机</w:t>
      </w:r>
      <w:r>
        <w:rPr>
          <w:spacing w:val="-4"/>
        </w:rPr>
        <w:t>内部仲裁机制进行路由和服务。</w:t>
      </w:r>
    </w:p>
    <w:p>
      <w:pPr>
        <w:pStyle w:val="P68B1DB1-BodyText4"/>
        <w:ind w:left="878"/>
        <w:spacing w:before="110" w:line="251" w:lineRule="exact"/>
      </w:pPr>
      <w:r>
        <w:rPr>
          <w:spacing w:val="-4"/>
        </w:rPr>
        <w:t>交换机仲裁模型定义交换机内所需的仲裁基础设施和功能</w:t>
      </w:r>
      <w:r>
        <w:rPr>
          <w:spacing w:val="-4"/>
        </w:rPr>
        <w:t>这</w:t>
      </w:r>
    </w:p>
    <w:p>
      <w:pPr>
        <w:pStyle w:val="BodyText"/>
        <w:ind w:left="885" w:right="1693" w:hanging="10"/>
        <w:spacing w:line="249" w:lineRule="auto"/>
      </w:pPr>
      <w:r>
        <w:rPr>
          <w:spacing w:val="-4"/>
        </w:rPr>
        <w:t>需要功能</w:t>
      </w:r>
      <w:r>
        <w:rPr>
          <w:spacing w:val="-4"/>
        </w:rPr>
        <w:t>来</w:t>
      </w:r>
      <w:r>
        <w:rPr>
          <w:spacing w:val="-4"/>
        </w:rPr>
        <w:t>支持一</w:t>
      </w:r>
      <w:r>
        <w:rPr>
          <w:spacing w:val="-4"/>
        </w:rPr>
        <w:t>组</w:t>
      </w:r>
      <w:r>
        <w:rPr>
          <w:spacing w:val="-4"/>
        </w:rPr>
        <w:t>仲裁策略</w:t>
      </w:r>
      <w:r>
        <w:rPr>
          <w:spacing w:val="-4"/>
        </w:rPr>
        <w:t>，该</w:t>
      </w:r>
      <w:r>
        <w:rPr>
          <w:spacing w:val="-14"/>
        </w:rPr>
        <w:t>仲裁策略</w:t>
      </w:r>
      <w:r>
        <w:rPr>
          <w:spacing w:val="-4"/>
        </w:rPr>
        <w:t>控制</w:t>
      </w:r>
      <w:r>
        <w:rPr>
          <w:spacing w:val="-5"/>
        </w:rPr>
        <w:t>来自</w:t>
      </w:r>
      <w:r>
        <w:rPr>
          <w:spacing w:val="-6"/>
        </w:rPr>
        <w:t>多个入口端口的对出口端口的业务竞争。</w:t>
      </w:r>
    </w:p>
    <w:p>
      <w:pPr>
        <w:pStyle w:val="BodyText"/>
        <w:ind w:left="879" w:right="1237" w:firstLine="8"/>
        <w:spacing w:before="148" w:line="249" w:lineRule="auto"/>
      </w:pPr>
      <w:hyperlink w:history="true" w:anchor="bookmark68">
        <w:r>
          <w:rPr>
            <w:u w:val="single" w:color="C0C0C0"/>
            <w:spacing w:val="-4"/>
          </w:rPr>
          <w:t>图</w:t>
        </w:r>
        <w:r>
          <w:rPr>
            <w:u w:val="single" w:color="C0C0C0"/>
            <w:spacing w:val="-4"/>
          </w:rPr>
          <w:t>6-8</w:t>
        </w:r>
      </w:hyperlink>
      <w:r>
        <w:rPr>
          <w:spacing w:val="-4"/>
        </w:rPr>
        <w:t>显示了交换机的</w:t>
      </w:r>
      <w:r>
        <w:rPr>
          <w:spacing w:val="-4"/>
        </w:rPr>
        <w:t>概念</w:t>
      </w:r>
      <w:r>
        <w:rPr>
          <w:spacing w:val="-5"/>
        </w:rPr>
        <w:t>模型</w:t>
      </w:r>
      <w:r>
        <w:rPr>
          <w:spacing w:val="-5"/>
        </w:rPr>
        <w:t>，突出显示</w:t>
      </w:r>
      <w:r>
        <w:rPr>
          <w:spacing w:val="-5"/>
        </w:rPr>
        <w:t>了入口</w:t>
      </w:r>
      <w:r>
        <w:rPr>
          <w:spacing w:val="-5"/>
        </w:rPr>
        <w:t>到</w:t>
      </w:r>
      <w:r>
        <w:rPr>
          <w:spacing w:val="-5"/>
        </w:rPr>
        <w:t>出口</w:t>
      </w:r>
      <w:r>
        <w:rPr>
          <w:spacing w:val="-6"/>
        </w:rPr>
        <w:t>方向的资源和相关功能。请注意</w:t>
      </w:r>
      <w:r>
        <w:rPr>
          <w:spacing w:val="-6"/>
        </w:rPr>
        <w:t>，交换机中的每个端口</w:t>
      </w:r>
      <w:r>
        <w:rPr>
          <w:spacing w:val="-6"/>
        </w:rPr>
        <w:t>都可以</w:t>
      </w:r>
      <w:r>
        <w:rPr>
          <w:spacing w:val="-6"/>
        </w:rPr>
        <w:t>充当</w:t>
      </w:r>
      <w:r>
        <w:rPr>
          <w:spacing w:val="-6"/>
        </w:rPr>
        <w:t>入口或出口端口。</w:t>
      </w:r>
      <w:r>
        <w:rPr>
          <w:spacing w:val="-6"/>
        </w:rPr>
        <w:t>因此，</w:t>
      </w:r>
      <w:r>
        <w:rPr>
          <w:spacing w:val="-6"/>
        </w:rPr>
        <w:t>这一</w:t>
      </w:r>
      <w:r>
        <w:rPr>
          <w:spacing w:val="-6"/>
        </w:rPr>
        <w:t>数字</w:t>
      </w:r>
      <w:r>
        <w:rPr>
          <w:spacing w:val="-7"/>
        </w:rPr>
        <w:t>仅</w:t>
      </w:r>
    </w:p>
    <w:p>
      <w:pPr>
        <w:pStyle w:val="P68B1DB1-BodyText4"/>
        <w:ind w:left="875"/>
        <w:spacing w:line="250" w:lineRule="exact"/>
      </w:pPr>
      <w:r>
        <w:rPr>
          <w:spacing w:val="-6"/>
        </w:rPr>
        <w:t>显示了一个特定场景，其中本示例中的4端口交换机在端口#0和端口#1上具有入口流量</w:t>
      </w:r>
      <w:r>
        <w:rPr>
          <w:spacing w:val="-7"/>
        </w:rPr>
        <w:t>，</w:t>
      </w:r>
    </w:p>
    <w:p>
      <w:pPr>
        <w:pStyle w:val="BodyText"/>
        <w:ind w:left="878" w:right="1337" w:hanging="4"/>
        <w:spacing w:before="1" w:line="248" w:lineRule="auto"/>
      </w:pPr>
      <w:r>
        <w:rPr>
          <w:spacing w:val="-5"/>
        </w:rPr>
        <w:t>将端口</w:t>
      </w:r>
      <w:r>
        <w:rPr>
          <w:spacing w:val="-5"/>
        </w:rPr>
        <w:t>#2作为出口端口。</w:t>
      </w:r>
      <w:r>
        <w:rPr>
          <w:spacing w:val="-22"/>
        </w:rPr>
        <w:t>另</w:t>
      </w:r>
      <w:r>
        <w:rPr>
          <w:spacing w:val="-5"/>
        </w:rPr>
        <w:t>一</w:t>
      </w:r>
      <w:r>
        <w:rPr>
          <w:spacing w:val="-6"/>
        </w:rPr>
        <w:t>个示例可能显示不同</w:t>
      </w:r>
      <w:r>
        <w:rPr>
          <w:spacing w:val="-6"/>
        </w:rPr>
        <w:t>的</w:t>
      </w:r>
      <w:r>
        <w:rPr>
          <w:spacing w:val="-6"/>
        </w:rPr>
        <w:t>流量流，这意味</w:t>
      </w:r>
      <w:r>
        <w:rPr>
          <w:spacing w:val="-14"/>
        </w:rPr>
        <w:t>着交换机上端口的</w:t>
      </w:r>
      <w:r>
        <w:rPr>
          <w:spacing w:val="-6"/>
        </w:rPr>
        <w:t>角色不同</w:t>
      </w:r>
      <w:r>
        <w:rPr>
          <w:spacing w:val="-5"/>
        </w:rPr>
        <w:t>。</w:t>
      </w:r>
      <w:r>
        <w:rPr>
          <w:spacing w:val="-5"/>
        </w:rPr>
        <w:t xml:space="preserve">PCI Express架构</w:t>
      </w:r>
      <w:r>
        <w:rPr>
          <w:spacing w:val="-5"/>
        </w:rPr>
        <w:t>通过</w:t>
      </w:r>
      <w:r>
        <w:rPr>
          <w:spacing w:val="-5"/>
        </w:rPr>
        <w:t>交换机</w:t>
      </w:r>
      <w:r>
        <w:rPr>
          <w:spacing w:val="-5"/>
        </w:rPr>
        <w:t>实现对等</w:t>
      </w:r>
      <w:r>
        <w:rPr>
          <w:spacing w:val="-5"/>
        </w:rPr>
        <w:t>通信</w:t>
      </w:r>
      <w:r>
        <w:rPr>
          <w:spacing w:val="-6"/>
        </w:rPr>
        <w:t>，</w:t>
      </w:r>
      <w:r>
        <w:rPr>
          <w:spacing w:val="-6"/>
        </w:rPr>
        <w:t>因此，</w:t>
      </w:r>
    </w:p>
    <w:p>
      <w:pPr>
        <w:pStyle w:val="BodyText"/>
        <w:ind w:left="886" w:right="1629"/>
        <w:spacing w:line="249" w:lineRule="auto"/>
      </w:pPr>
      <w:r>
        <w:rPr>
          <w:spacing w:val="-4"/>
        </w:rPr>
        <w:t>使用</w:t>
      </w:r>
      <w:r>
        <w:rPr>
          <w:spacing w:val="-4"/>
        </w:rPr>
        <w:t>相同</w:t>
      </w:r>
      <w:r>
        <w:rPr>
          <w:spacing w:val="-4"/>
        </w:rPr>
        <w:t>实例</w:t>
      </w:r>
      <w:r>
        <w:rPr>
          <w:spacing w:val="-5"/>
        </w:rPr>
        <w:t>的可能情形可包括多</w:t>
      </w:r>
      <w:r>
        <w:rPr>
          <w:spacing w:val="-17"/>
        </w:rPr>
        <w:t>个</w:t>
      </w:r>
      <w:r>
        <w:rPr>
          <w:spacing w:val="-5"/>
        </w:rPr>
        <w:t>单独且</w:t>
      </w:r>
      <w:r>
        <w:rPr>
          <w:spacing w:val="-5"/>
        </w:rPr>
        <w:t>同时的入口</w:t>
      </w:r>
      <w:r>
        <w:rPr>
          <w:spacing w:val="-5"/>
        </w:rPr>
        <w:t>到</w:t>
      </w:r>
      <w:r>
        <w:rPr>
          <w:spacing w:val="-5"/>
        </w:rPr>
        <w:t>出口</w:t>
      </w:r>
      <w:r>
        <w:rPr>
          <w:spacing w:val="-5"/>
        </w:rPr>
        <w:t>流</w:t>
      </w:r>
      <w:r>
        <w:rPr>
          <w:spacing w:val="-8"/>
        </w:rPr>
        <w:t>（例如，端口0</w:t>
      </w:r>
      <w:r>
        <w:rPr>
          <w:spacing w:val="-8"/>
        </w:rPr>
        <w:t>到端口</w:t>
      </w:r>
      <w:r>
        <w:rPr>
          <w:spacing w:val="-8"/>
        </w:rPr>
        <w:t>2和端口1</w:t>
      </w:r>
      <w:r>
        <w:rPr>
          <w:spacing w:val="-8"/>
        </w:rPr>
        <w:t>到端口</w:t>
      </w:r>
      <w:r>
        <w:rPr>
          <w:spacing w:val="-8"/>
        </w:rPr>
        <w:t>3）。</w:t>
      </w:r>
    </w:p>
    <w:p>
      <w:pPr>
        <w:spacing w:line="249" w:lineRule="auto"/>
        <w:sectPr>
          <w:footerReference w:type="default" r:id="rId165"/>
          <w:pgSz w:w="12240" w:h="15840"/>
          <w:pgMar w:top="146" w:right="21" w:bottom="578" w:left="141" w:header="0" w:footer="294" w:gutter="0"/>
        </w:sectPr>
      </w:pPr>
    </w:p>
    <w:p>
      <w:pPr>
        <w:pStyle w:val="P68B1DB1-BodyText2"/>
        <w:spacing w:line="420" w:lineRule="exact"/>
      </w:pPr>
      <w:r>
        <w:pict>
          <v:shape id="_x0000_s10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ind w:firstLine="3367"/>
        <w:spacing w:line="26" w:lineRule="exact"/>
      </w:pPr>
      <w:r>
        <w:pict>
          <v:shape id="_x0000_s1008" style="position:absolute;margin-left:428.054pt;margin-top:0.849489pt;mso-position-vertical-relative:text;mso-position-horizontal-relative:text;width:53.2pt;height:51.35pt;z-index:253267968;" filled="false" strokecolor="#231F20" strokeweight="1.26pt" coordsize="1064,1026" coordorigin="0,0" path="m1054,1017l8,9e">
            <v:stroke joinstyle="miter" miterlimit="4"/>
          </v:shape>
        </w:pict>
        <w:pict>
          <v:shape id="_x0000_s1010" style="position:absolute;margin-left:116.882pt;margin-top:0.844851pt;mso-position-vertical-relative:text;mso-position-horizontal-relative:text;width:52.6pt;height:52.6pt;z-index:253270016;" filled="false" strokecolor="#231F20" strokeweight="1.26pt" coordsize="1051,1051" coordorigin="0,0" path="m1042,8l8,1042e">
            <v:stroke joinstyle="miter" miterlimit="4"/>
          </v:shape>
        </w:pict>
        <w:pict>
          <v:shape id="_x0000_s1012" style="mso-position-vertical-relative:line;mso-position-horizontal-relative:char;width:259.55pt;height:1.3pt;" filled="false" strokecolor="#231F20" strokeweight="1.26pt" coordsize="5190,25" coordorigin="0,0" path="m5190,12l0,12e">
            <v:stroke joinstyle="miter" miterlimit="4"/>
          </v:shape>
        </w:pict>
      </w:r>
    </w:p>
    <w:p>
      <w:pPr>
        <w:ind w:left="4936"/>
        <w:spacing w:before="156" w:line="146" w:lineRule="exact"/>
        <w:rPr>
          <w:rFonts w:ascii="Arial" w:hAnsi="Arial" w:cs="Arial" w:eastAsia="Arial"/>
          <w:sz w:val="20"/>
          <w:szCs w:val="20"/>
        </w:rPr>
        <w:pStyle w:val="P68B1DB1-Normal159"/>
      </w:pPr>
      <w:bookmarkStart w:name="bookmark68" w:id="59"/>
      <w:bookmarkEnd w:id="59"/>
      <w:bookmarkStart w:name="bookmark67" w:id="60"/>
      <w:bookmarkEnd w:id="60"/>
      <w:r>
        <w:rPr>
          <w:spacing w:val="-1"/>
        </w:rPr>
        <w:t>港口</w:t>
      </w:r>
      <w:r>
        <w:rPr>
          <w:spacing w:val="-1"/>
        </w:rPr>
        <w:t>仲裁</w:t>
      </w:r>
    </w:p>
    <w:p>
      <w:pPr>
        <w:ind w:left="4415"/>
        <w:spacing w:line="266" w:lineRule="exact"/>
        <w:rPr>
          <w:rFonts w:ascii="Arial" w:hAnsi="Arial" w:cs="Arial" w:eastAsia="Arial"/>
          <w:sz w:val="20"/>
          <w:szCs w:val="20"/>
        </w:rPr>
        <w:pStyle w:val="P68B1DB1-Normal160"/>
      </w:pPr>
      <w:r>
        <w:rPr>
          <w:spacing w:val="-1"/>
        </w:rPr>
        <w:t>在出口端口中</w:t>
      </w:r>
    </w:p>
    <w:p>
      <w:pPr>
        <w:ind w:left="7149"/>
        <w:spacing w:before="187" w:line="198" w:lineRule="auto"/>
        <w:rPr>
          <w:rFonts w:ascii="Arial" w:hAnsi="Arial" w:cs="Arial" w:eastAsia="Arial"/>
          <w:sz w:val="20"/>
          <w:szCs w:val="20"/>
        </w:rPr>
      </w:pPr>
      <w:r>
        <w:pict>
          <v:roundrect id="_x0000_s1014" style="position:absolute;margin-left:163.201pt;margin-top:14.322pt;mso-position-vertical-relative:text;mso-position-horizontal-relative:text;width:52.5pt;height:60.2pt;z-index:253268992;" fillcolor="#FFFFFF" filled="true" strokecolor="#231F20" strokeweight="0.50pt" arcsize="0.149297">
            <v:fill on="true"/>
            <v:stroke joinstyle="miter" miterlimit="0"/>
            <v:path/>
            <v:imagedata o:title=""/>
            <o:lock v:ext="edit" aspectratio="false"/>
            <v:textbox inset="0mm,0mm,0mm,0mm">
              <w:txbxContent>
                <w:p>
                  <w:pPr>
                    <w:ind w:left="175"/>
                    <w:spacing w:before="39" w:line="198" w:lineRule="auto"/>
                    <w:rPr>
                      <w:rFonts w:ascii="Arial" w:hAnsi="Arial" w:cs="Arial" w:eastAsia="Arial"/>
                      <w:sz w:val="20"/>
                      <w:szCs w:val="20"/>
                    </w:rPr>
                    <w:pStyle w:val="P68B1DB1-Normal161"/>
                  </w:pPr>
                  <w:r>
                    <w:t>TC</w:t>
                  </w:r>
                  <w:r>
                    <w:rPr>
                      <w:spacing w:val="1"/>
                    </w:rPr>
                    <w:t>/</w:t>
                  </w:r>
                  <w:r>
                    <w:t xml:space="preserve"> VC</w:t>
                  </w:r>
                </w:p>
                <w:p>
                  <w:pPr>
                    <w:ind w:left="100"/>
                    <w:spacing w:before="27" w:line="179" w:lineRule="auto"/>
                    <w:rPr>
                      <w:rFonts w:ascii="Arial" w:hAnsi="Arial" w:cs="Arial" w:eastAsia="Arial"/>
                      <w:sz w:val="20"/>
                      <w:szCs w:val="20"/>
                    </w:rPr>
                    <w:pStyle w:val="P68B1DB1-Normal162"/>
                  </w:pPr>
                  <w:r>
                    <w:t>映射</w:t>
                  </w:r>
                </w:p>
                <w:p>
                  <w:pPr>
                    <w:ind w:left="227"/>
                    <w:spacing w:line="253" w:lineRule="exact"/>
                    <w:rPr>
                      <w:rFonts w:ascii="Arial" w:hAnsi="Arial" w:cs="Arial" w:eastAsia="Arial"/>
                      <w:sz w:val="20"/>
                      <w:szCs w:val="20"/>
                    </w:rPr>
                    <w:pStyle w:val="P68B1DB1-Normal162"/>
                  </w:pPr>
                  <w:r>
                    <w:t>的</w:t>
                  </w:r>
                </w:p>
                <w:p>
                  <w:pPr>
                    <w:ind w:left="175"/>
                    <w:spacing w:before="4" w:line="195" w:lineRule="auto"/>
                    <w:rPr>
                      <w:rFonts w:ascii="Arial" w:hAnsi="Arial" w:cs="Arial" w:eastAsia="Arial"/>
                      <w:sz w:val="20"/>
                      <w:szCs w:val="20"/>
                    </w:rPr>
                    <w:pStyle w:val="P68B1DB1-Normal163"/>
                  </w:pPr>
                  <w:r>
                    <w:t>出口</w:t>
                  </w:r>
                </w:p>
                <w:p>
                  <w:pPr>
                    <w:ind w:left="303"/>
                    <w:spacing w:before="28" w:line="195" w:lineRule="auto"/>
                    <w:rPr>
                      <w:rFonts w:ascii="Arial" w:hAnsi="Arial" w:cs="Arial" w:eastAsia="Arial"/>
                      <w:sz w:val="20"/>
                      <w:szCs w:val="20"/>
                    </w:rPr>
                    <w:pStyle w:val="P68B1DB1-Normal164"/>
                  </w:pPr>
                  <w:r>
                    <w:t>端口</w:t>
                  </w:r>
                </w:p>
              </w:txbxContent>
            </v:textbox>
          </v:roundrect>
        </w:pict>
      </w:r>
      <w:r>
        <w:drawing>
          <wp:anchor distT="0" distB="0" distL="0" distR="0" simplePos="0" relativeHeight="253253632" behindDoc="1" locked="0" layoutInCell="1" allowOverlap="1">
            <wp:simplePos x="0" y="0"/>
            <wp:positionH relativeFrom="column">
              <wp:posOffset>2939245</wp:posOffset>
            </wp:positionH>
            <wp:positionV relativeFrom="paragraph">
              <wp:posOffset>249617</wp:posOffset>
            </wp:positionV>
            <wp:extent cx="816987" cy="176294"/>
            <wp:effectExtent l="0" t="0" r="0" b="0"/>
            <wp:wrapNone/>
            <wp:docPr id="254" name="IM 254"/>
            <wp:cNvGraphicFramePr/>
            <a:graphic>
              <a:graphicData uri="http://schemas.openxmlformats.org/drawingml/2006/picture">
                <pic:pic>
                  <pic:nvPicPr>
                    <pic:cNvPr id="254" name="IM 254"/>
                    <pic:cNvPicPr/>
                  </pic:nvPicPr>
                  <pic:blipFill>
                    <a:blip r:embed="rId169"/>
                    <a:stretch>
                      <a:fillRect/>
                    </a:stretch>
                  </pic:blipFill>
                  <pic:spPr>
                    <a:xfrm rot="0">
                      <a:off x="0" y="0"/>
                      <a:ext cx="816987" cy="176294"/>
                    </a:xfrm>
                    <a:prstGeom prst="rect">
                      <a:avLst/>
                    </a:prstGeom>
                  </pic:spPr>
                </pic:pic>
              </a:graphicData>
            </a:graphic>
          </wp:anchor>
        </w:drawing>
      </w:r>
      <w:r>
        <w:pict>
          <v:shape id="_x0000_s1016" style="position:absolute;margin-left:128.608pt;margin-top:28.0544pt;mso-position-vertical-relative:text;mso-position-horizontal-relative:text;width:108.9pt;height:64pt;z-index:-250064896;" filled="false" strokecolor="#231F20" strokeweight="0.95pt" coordsize="2178,1280" coordorigin="0,0" path="m2152,9l9,372m2167,1269l16,271e">
            <v:stroke endcap="square" joinstyle="miter" miterlimit="10"/>
          </v:shape>
        </w:pict>
      </w:r>
      <w:r>
        <w:rPr>
          <w:sz w:val="20"/>
          <w:szCs w:val="20"/>
          <w:color w:val="231F20"/>
        </w:rPr>
        <w:t>VC仲裁</w:t>
      </w:r>
    </w:p>
    <w:p>
      <w:pPr>
        <w:ind w:left="6025"/>
        <w:spacing w:before="263" w:line="184" w:lineRule="auto"/>
        <w:rPr>
          <w:sz w:val="22"/>
          <w:szCs w:val="22"/>
        </w:rPr>
      </w:pPr>
      <w:r>
        <w:drawing>
          <wp:anchor distT="0" distB="0" distL="0" distR="0" simplePos="0" relativeHeight="253258752" behindDoc="1" locked="0" layoutInCell="1" allowOverlap="1">
            <wp:simplePos x="0" y="0"/>
            <wp:positionH relativeFrom="column">
              <wp:posOffset>2827758</wp:posOffset>
            </wp:positionH>
            <wp:positionV relativeFrom="paragraph">
              <wp:posOffset>-163632</wp:posOffset>
            </wp:positionV>
            <wp:extent cx="1418698" cy="1602212"/>
            <wp:effectExtent l="0" t="0" r="0" b="0"/>
            <wp:wrapNone/>
            <wp:docPr id="256" name="IM 256"/>
            <wp:cNvGraphicFramePr/>
            <a:graphic>
              <a:graphicData uri="http://schemas.openxmlformats.org/drawingml/2006/picture">
                <pic:pic>
                  <pic:nvPicPr>
                    <pic:cNvPr id="256" name="IM 256"/>
                    <pic:cNvPicPr/>
                  </pic:nvPicPr>
                  <pic:blipFill>
                    <a:blip r:embed="rId170"/>
                    <a:stretch>
                      <a:fillRect/>
                    </a:stretch>
                  </pic:blipFill>
                  <pic:spPr>
                    <a:xfrm rot="0">
                      <a:off x="0" y="0"/>
                      <a:ext cx="1418698" cy="1602212"/>
                    </a:xfrm>
                    <a:prstGeom prst="rect">
                      <a:avLst/>
                    </a:prstGeom>
                  </pic:spPr>
                </pic:pic>
              </a:graphicData>
            </a:graphic>
          </wp:anchor>
        </w:drawing>
      </w:r>
      <w:r>
        <w:pict>
          <v:shape id="_x0000_s1018" style="position:absolute;margin-left:346.966pt;margin-top:-3.17456pt;mso-position-vertical-relative:text;mso-position-horizontal-relative:text;width:83.3pt;height:15.45pt;z-index:253278208;" filled="false" stroked="false" type="#_x0000_t202">
            <v:fill on="false"/>
            <v:stroke on="false"/>
            <v:path/>
            <v:imagedata o:title=""/>
            <o:lock v:ext="edit" aspectratio="false"/>
            <v:textbox inset="0mm,0mm,0mm,0mm">
              <w:txbxContent>
                <w:p>
                  <w:pPr>
                    <w:ind w:left="20"/>
                    <w:spacing w:before="20" w:line="268" w:lineRule="exact"/>
                    <w:rPr>
                      <w:rFonts w:ascii="Arial" w:hAnsi="Arial" w:cs="Arial" w:eastAsia="Arial"/>
                      <w:sz w:val="20"/>
                      <w:szCs w:val="20"/>
                    </w:rPr>
                    <w:pStyle w:val="P68B1DB1-Normal160"/>
                  </w:pPr>
                  <w:r>
                    <w:rPr>
                      <w:spacing w:val="-2"/>
                    </w:rPr>
                    <w:t>对于出口端口</w:t>
                  </w:r>
                </w:p>
              </w:txbxContent>
            </v:textbox>
          </v:shape>
        </w:pict>
      </w:r>
      <w:r>
        <w:pict>
          <v:rect id="_x0000_s1020" style="position:absolute;margin-left:493.151pt;margin-top:22.5834pt;mso-position-vertical-relative:text;mso-position-horizontal-relative:text;width:0.4pt;height:2pt;z-index:253286400;" fillcolor="#231F20" filled="true" stroked="false"/>
        </w:pict>
      </w:r>
      <w:r>
        <w:drawing>
          <wp:anchor distT="0" distB="0" distL="0" distR="0" simplePos="0" relativeHeight="253282304" behindDoc="0" locked="0" layoutInCell="1" allowOverlap="1">
            <wp:simplePos x="0" y="0"/>
            <wp:positionH relativeFrom="column">
              <wp:posOffset>6064104</wp:posOffset>
            </wp:positionH>
            <wp:positionV relativeFrom="paragraph">
              <wp:posOffset>286808</wp:posOffset>
            </wp:positionV>
            <wp:extent cx="247999" cy="73149"/>
            <wp:effectExtent l="0" t="0" r="0" b="0"/>
            <wp:wrapNone/>
            <wp:docPr id="258" name="IM 258"/>
            <wp:cNvGraphicFramePr/>
            <a:graphic>
              <a:graphicData uri="http://schemas.openxmlformats.org/drawingml/2006/picture">
                <pic:pic>
                  <pic:nvPicPr>
                    <pic:cNvPr id="258" name="IM 258"/>
                    <pic:cNvPicPr/>
                  </pic:nvPicPr>
                  <pic:blipFill>
                    <a:blip r:embed="rId171"/>
                    <a:stretch>
                      <a:fillRect/>
                    </a:stretch>
                  </pic:blipFill>
                  <pic:spPr>
                    <a:xfrm rot="0">
                      <a:off x="0" y="0"/>
                      <a:ext cx="247999" cy="73149"/>
                    </a:xfrm>
                    <a:prstGeom prst="rect">
                      <a:avLst/>
                    </a:prstGeom>
                  </pic:spPr>
                </pic:pic>
              </a:graphicData>
            </a:graphic>
          </wp:anchor>
        </w:drawing>
      </w:r>
      <w:r>
        <w:pict>
          <v:shape id="_x0000_s1022" style="position:absolute;margin-left:476.489pt;margin-top:1.44659pt;mso-position-vertical-relative:text;mso-position-horizontal-relative:text;width:21.55pt;height:122.85pt;z-index:253285376;" filled="false" stroked="false" type="#_x0000_t202">
            <v:fill on="false"/>
            <v:stroke on="false"/>
            <v:path/>
            <v:imagedata o:title=""/>
            <o:lock v:ext="edit" aspectratio="false"/>
            <v:textbox inset="0mm,0mm,0mm,0mm">
              <w:txbxContent>
                <w:p>
                  <w:pPr>
                    <w:spacing w:line="20" w:lineRule="exact"/>
                  </w:pPr>
                </w:p>
                <w:tbl>
                  <w:tblPr>
                    <w:tblStyle w:val="TableNormal"/>
                    <w:tblW w:w="373" w:type="dxa"/>
                    <w:tblInd w:w="3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73"/>
                  </w:tblGrid>
                  <w:tr>
                    <w:trPr>
                      <w:trHeight w:val="452" w:hRule="atLeast"/>
                    </w:trPr>
                    <w:tc>
                      <w:tcPr>
                        <w:tcW w:w="373" w:type="dxa"/>
                        <w:vAlign w:val="top"/>
                        <w:tcBorders>
                          <w:left w:val="single" w:color="231F20" w:sz="14" w:space="0"/>
                          <w:bottom w:val="single" w:color="231F20" w:sz="24" w:space="0"/>
                        </w:tcBorders>
                      </w:tcPr>
                      <w:p>
                        <w:pPr>
                          <w:pStyle w:val="TableText"/>
                        </w:pPr>
                      </w:p>
                    </w:tc>
                  </w:tr>
                  <w:tr>
                    <w:trPr>
                      <w:trHeight w:val="1451" w:hRule="atLeast"/>
                    </w:trPr>
                    <w:tc>
                      <w:tcPr>
                        <w:tcW w:w="373" w:type="dxa"/>
                        <w:vAlign w:val="top"/>
                        <w:tcBorders>
                          <w:left w:val="single" w:color="231F20" w:sz="14" w:space="0"/>
                          <w:bottom w:val="single" w:color="231F20" w:sz="24" w:space="0"/>
                          <w:top w:val="single" w:color="231F20" w:sz="2" w:space="0"/>
                        </w:tcBorders>
                      </w:tcPr>
                      <w:p>
                        <w:pPr>
                          <w:pStyle w:val="TableText"/>
                        </w:pPr>
                      </w:p>
                    </w:tc>
                  </w:tr>
                  <w:tr>
                    <w:trPr>
                      <w:trHeight w:val="393" w:hRule="atLeast"/>
                    </w:trPr>
                    <w:tc>
                      <w:tcPr>
                        <w:tcW w:w="373" w:type="dxa"/>
                        <w:vAlign w:val="top"/>
                        <w:tcBorders>
                          <w:left w:val="single" w:color="231F20" w:sz="14" w:space="0"/>
                          <w:top w:val="single" w:color="231F20" w:sz="2" w:space="0"/>
                        </w:tcBorders>
                      </w:tcPr>
                      <w:p>
                        <w:pPr>
                          <w:pStyle w:val="TableText"/>
                        </w:pPr>
                      </w:p>
                    </w:tc>
                  </w:tr>
                </w:tbl>
                <w:p>
                  <w:pPr>
                    <w:rPr>
                      <w:rFonts w:ascii="Arial"/>
                      <w:sz w:val="21"/>
                    </w:rPr>
                  </w:pPr>
                </w:p>
              </w:txbxContent>
            </v:textbox>
          </v:shape>
        </w:pict>
      </w:r>
      <w:r>
        <w:pict>
          <v:rect id="_x0000_s1024" style="position:absolute;margin-left:116.621pt;margin-top:15.2574pt;mso-position-vertical-relative:text;mso-position-horizontal-relative:text;width:20.75pt;height:20.75pt;z-index:253275136;" fillcolor="#FFFFFF" filled="true" stroked="false">
            <v:fill opacity="0.984314"/>
          </v:rect>
        </w:pict>
      </w:r>
      <w:r>
        <w:pict>
          <v:shape id="_x0000_s1026" style="position:absolute;margin-left:111.377pt;margin-top:2.67474pt;mso-position-vertical-relative:text;mso-position-horizontal-relative:text;width:27pt;height:121.6pt;z-index:253277184;" filled="false" stroked="false" type="#_x0000_t202">
            <v:fill on="false"/>
            <v:stroke on="false"/>
            <v:path/>
            <v:imagedata o:title=""/>
            <o:lock v:ext="edit" aspectratio="false"/>
            <v:textbox inset="0mm,0mm,0mm,0mm">
              <w:txbxContent>
                <w:p>
                  <w:pPr>
                    <w:spacing w:line="20" w:lineRule="exact"/>
                  </w:pPr>
                </w:p>
                <w:tbl>
                  <w:tblPr>
                    <w:tblStyle w:val="TableNormal"/>
                    <w:tblW w:w="482" w:type="dxa"/>
                    <w:tblInd w:w="32"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482"/>
                  </w:tblGrid>
                  <w:tr>
                    <w:trPr>
                      <w:trHeight w:val="238" w:hRule="atLeast"/>
                    </w:trPr>
                    <w:tc>
                      <w:tcPr>
                        <w:tcW w:w="482" w:type="dxa"/>
                        <w:vAlign w:val="top"/>
                        <w:tcBorders>
                          <w:left w:val="single" w:color="231F20" w:sz="10" w:space="0"/>
                          <w:right w:val="nil"/>
                          <w:top w:val="nil"/>
                        </w:tcBorders>
                      </w:tcPr>
                      <w:p>
                        <w:pPr>
                          <w:pStyle w:val="TableText"/>
                          <w:spacing w:line="228" w:lineRule="exact"/>
                          <w:rPr>
                            <w:sz w:val="19"/>
                          </w:rPr>
                        </w:pPr>
                      </w:p>
                    </w:tc>
                  </w:tr>
                  <w:tr>
                    <w:trPr>
                      <w:trHeight w:val="392" w:hRule="atLeast"/>
                    </w:trPr>
                    <w:tc>
                      <w:tcPr>
                        <w:tcW w:w="482" w:type="dxa"/>
                        <w:vAlign w:val="top"/>
                        <w:tcBorders>
                          <w:left w:val="single" w:color="231F20" w:sz="10" w:space="0"/>
                        </w:tcBorders>
                      </w:tcPr>
                      <w:p>
                        <w:pPr>
                          <w:pStyle w:val="P68B1DB1-TableText92"/>
                          <w:spacing w:before="113" w:line="196" w:lineRule="auto"/>
                          <w:rPr>
                            <w:sz w:val="20"/>
                            <w:szCs w:val="20"/>
                          </w:rPr>
                        </w:pPr>
                        <w:r>
                          <w:rPr>
                            <w:sz w:val="12"/>
                            <w:szCs w:val="12"/>
                          </w:rPr>
                          <w:t>&gt;</w:t>
                        </w:r>
                        <w:r>
                          <w:rPr>
                            <w:sz w:val="12"/>
                            <w:szCs w:val="12"/>
                            <w:spacing w:val="6"/>
                          </w:rPr>
                          <w:t xml:space="preserve">    </w:t>
                        </w:r>
                        <w:r>
                          <w:rPr>
                            <w:sz w:val="20"/>
                            <w:szCs w:val="20"/>
                          </w:rPr>
                          <w:t>0</w:t>
                        </w:r>
                      </w:p>
                    </w:tc>
                  </w:tr>
                  <w:tr>
                    <w:trPr>
                      <w:trHeight w:val="1083" w:hRule="atLeast"/>
                    </w:trPr>
                    <w:tc>
                      <w:tcPr>
                        <w:tcW w:w="482" w:type="dxa"/>
                        <w:vAlign w:val="top"/>
                        <w:tcBorders>
                          <w:left w:val="single" w:color="231F20" w:sz="10" w:space="0"/>
                          <w:right w:val="nil"/>
                        </w:tcBorders>
                      </w:tcPr>
                      <w:p>
                        <w:pPr>
                          <w:pStyle w:val="TableText"/>
                        </w:pPr>
                      </w:p>
                    </w:tc>
                  </w:tr>
                  <w:tr>
                    <w:trPr>
                      <w:trHeight w:val="392" w:hRule="atLeast"/>
                    </w:trPr>
                    <w:tc>
                      <w:tcPr>
                        <w:tcW w:w="482" w:type="dxa"/>
                        <w:vAlign w:val="top"/>
                        <w:tcBorders>
                          <w:left w:val="single" w:color="231F20" w:sz="10" w:space="0"/>
                        </w:tcBorders>
                      </w:tcPr>
                      <w:p>
                        <w:pPr>
                          <w:pStyle w:val="P68B1DB1-TableText92"/>
                          <w:spacing w:before="113" w:line="196" w:lineRule="auto"/>
                          <w:rPr>
                            <w:sz w:val="20"/>
                            <w:szCs w:val="20"/>
                          </w:rPr>
                        </w:pPr>
                        <w:r>
                          <w:rPr>
                            <w:sz w:val="12"/>
                            <w:szCs w:val="12"/>
                          </w:rPr>
                          <w:t xml:space="preserve">&gt;     </w:t>
                        </w:r>
                        <w:r>
                          <w:rPr>
                            <w:sz w:val="20"/>
                            <w:szCs w:val="20"/>
                          </w:rPr>
                          <w:t>1</w:t>
                        </w:r>
                      </w:p>
                    </w:tc>
                  </w:tr>
                  <w:tr>
                    <w:trPr>
                      <w:trHeight w:val="246" w:hRule="atLeast"/>
                    </w:trPr>
                    <w:tc>
                      <w:tcPr>
                        <w:tcW w:w="482" w:type="dxa"/>
                        <w:vAlign w:val="top"/>
                        <w:tcBorders>
                          <w:left w:val="single" w:color="231F20" w:sz="10" w:space="0"/>
                          <w:bottom w:val="nil"/>
                          <w:right w:val="nil"/>
                        </w:tcBorders>
                      </w:tcPr>
                      <w:p>
                        <w:pPr>
                          <w:pStyle w:val="TableText"/>
                          <w:spacing w:line="235" w:lineRule="exact"/>
                          <w:rPr>
                            <w:sz w:val="20"/>
                          </w:rPr>
                        </w:pPr>
                      </w:p>
                    </w:tc>
                  </w:tr>
                </w:tbl>
                <w:p>
                  <w:pPr>
                    <w:rPr>
                      <w:rFonts w:ascii="Arial"/>
                      <w:sz w:val="21"/>
                    </w:rPr>
                  </w:pPr>
                </w:p>
              </w:txbxContent>
            </v:textbox>
          </v:shape>
        </w:pict>
      </w:r>
      <w:r>
        <w:pict>
          <v:shape id="_x0000_s1028" style="position:absolute;margin-left:458.35pt;margin-top:14.2574pt;mso-position-vertical-relative:text;mso-position-horizontal-relative:text;width:22.75pt;height:22.75pt;z-index:253283328;" filled="false" stroked="false" type="#_x0000_t202">
            <v:fill on="false"/>
            <v:stroke on="false"/>
            <v:path/>
            <v:imagedata o:title=""/>
            <o:lock v:ext="edit" aspectratio="false"/>
            <v:textbox inset="0mm,0mm,0mm,0mm">
              <w:txbxContent>
                <w:p>
                  <w:pPr>
                    <w:spacing w:line="20" w:lineRule="exact"/>
                  </w:pPr>
                </w:p>
                <w:tbl>
                  <w:tblPr>
                    <w:tblStyle w:val="TableNormal"/>
                    <w:tblW w:w="404" w:type="dxa"/>
                    <w:tblInd w:w="25" w:type="dxa"/>
                    <w:shd w:val="clear" w:fill="FFFFFF"/>
                    <w:tblLayout w:type="fixed"/>
                    <w:tblBorders>
                      <w:left w:val="single" w:color="231F20" w:sz="4" w:space="0"/>
                      <w:bottom w:val="single" w:color="231F20" w:sz="4" w:space="0"/>
                      <w:right w:val="single" w:color="231F20" w:sz="4" w:space="0"/>
                      <w:top w:val="single" w:color="231F20" w:sz="4" w:space="0"/>
                    </w:tblBorders>
                  </w:tblPr>
                  <w:tblGrid>
                    <w:gridCol w:w="404"/>
                  </w:tblGrid>
                  <w:tr>
                    <w:trPr>
                      <w:trHeight w:val="394" w:hRule="atLeast"/>
                    </w:trPr>
                    <w:tc>
                      <w:tcPr>
                        <w:shd w:val="clear" w:fill="FFFFFF"/>
                        <w:tcW w:w="404" w:type="dxa"/>
                        <w:vAlign w:val="top"/>
                      </w:tcPr>
                      <w:p>
                        <w:pPr>
                          <w:pStyle w:val="P68B1DB1-TableText165"/>
                          <w:ind w:left="149"/>
                          <w:spacing w:before="119" w:line="196" w:lineRule="auto"/>
                          <w:rPr>
                            <w:sz w:val="20"/>
                            <w:szCs w:val="20"/>
                          </w:rPr>
                        </w:pPr>
                        <w:r>
                          <w:t>2</w:t>
                        </w:r>
                      </w:p>
                    </w:tc>
                  </w:tr>
                </w:tbl>
                <w:p>
                  <w:pPr>
                    <w:rPr>
                      <w:rFonts w:ascii="Arial"/>
                      <w:sz w:val="21"/>
                    </w:rPr>
                  </w:pPr>
                </w:p>
              </w:txbxContent>
            </v:textbox>
          </v:shape>
        </w:pict>
      </w:r>
      <w:r>
        <w:drawing>
          <wp:anchor distT="0" distB="0" distL="0" distR="0" simplePos="0" relativeHeight="253250560" behindDoc="1" locked="0" layoutInCell="1" allowOverlap="1">
            <wp:simplePos x="0" y="0"/>
            <wp:positionH relativeFrom="column">
              <wp:posOffset>2945822</wp:posOffset>
            </wp:positionH>
            <wp:positionV relativeFrom="paragraph">
              <wp:posOffset>247988</wp:posOffset>
            </wp:positionV>
            <wp:extent cx="810410" cy="176294"/>
            <wp:effectExtent l="0" t="0" r="0" b="0"/>
            <wp:wrapNone/>
            <wp:docPr id="260" name="IM 260"/>
            <wp:cNvGraphicFramePr/>
            <a:graphic>
              <a:graphicData uri="http://schemas.openxmlformats.org/drawingml/2006/picture">
                <pic:pic>
                  <pic:nvPicPr>
                    <pic:cNvPr id="260" name="IM 260"/>
                    <pic:cNvPicPr/>
                  </pic:nvPicPr>
                  <pic:blipFill>
                    <a:blip r:embed="rId172"/>
                    <a:stretch>
                      <a:fillRect/>
                    </a:stretch>
                  </pic:blipFill>
                  <pic:spPr>
                    <a:xfrm rot="0">
                      <a:off x="0" y="0"/>
                      <a:ext cx="810410" cy="176294"/>
                    </a:xfrm>
                    <a:prstGeom prst="rect">
                      <a:avLst/>
                    </a:prstGeom>
                  </pic:spPr>
                </pic:pic>
              </a:graphicData>
            </a:graphic>
          </wp:anchor>
        </w:drawing>
      </w:r>
      <w:r>
        <w:pict>
          <v:shape id="_x0000_s1030" style="position:absolute;margin-left:451.102pt;margin-top:25.9559pt;mso-position-vertical-relative:text;mso-position-horizontal-relative:text;width:7.9pt;height:6.6pt;z-index:253284352;" fillcolor="#231F20" filled="true" stroked="false" coordsize="158,131" coordorigin="0,0" path="m47,82l52,131l157,0l0,59l44,78l47,82xe"/>
        </w:pict>
      </w:r>
      <w:r>
        <w:pict>
          <v:shape id="_x0000_s1032" style="position:absolute;margin-left:341.173pt;margin-top:26.8947pt;mso-position-vertical-relative:text;mso-position-horizontal-relative:text;width:116pt;height:22.8pt;z-index:-250055680;" filled="false" stroked="false" type="#_x0000_t202">
            <v:fill on="false"/>
            <v:stroke on="false"/>
            <v:path/>
            <v:imagedata o:title=""/>
            <o:lock v:ext="edit" aspectratio="false"/>
            <v:textbox inset="0mm,0mm,0mm,0mm">
              <w:txbxContent>
                <w:p>
                  <w:pPr>
                    <w:ind w:left="20"/>
                    <w:spacing w:before="20" w:line="415" w:lineRule="exact"/>
                    <w:rPr>
                      <w:sz w:val="62"/>
                      <w:szCs w:val="62"/>
                    </w:rPr>
                  </w:pPr>
                  <w:r>
                    <w:rPr>
                      <w:sz w:val="20"/>
                      <w:szCs w:val="20"/>
                      <w:color w:val="231F20"/>
                      <w:position w:val="3"/>
                    </w:rPr>
                    <w:drawing>
                      <wp:inline distT="0" distB="0" distL="0" distR="0">
                        <wp:extent cx="100098" cy="83254"/>
                        <wp:effectExtent l="0" t="0" r="0" b="0"/>
                        <wp:docPr id="262" name="IM 262"/>
                        <wp:cNvGraphicFramePr/>
                        <a:graphic>
                          <a:graphicData uri="http://schemas.openxmlformats.org/drawingml/2006/picture">
                            <pic:pic>
                              <pic:nvPicPr>
                                <pic:cNvPr id="262" name="IM 262"/>
                                <pic:cNvPicPr/>
                              </pic:nvPicPr>
                              <pic:blipFill>
                                <a:blip r:embed="rId173"/>
                                <a:stretch>
                                  <a:fillRect/>
                                </a:stretch>
                              </pic:blipFill>
                              <pic:spPr>
                                <a:xfrm rot="0">
                                  <a:off x="0" y="0"/>
                                  <a:ext cx="100098" cy="83254"/>
                                </a:xfrm>
                                <a:prstGeom prst="rect">
                                  <a:avLst/>
                                </a:prstGeom>
                              </pic:spPr>
                            </pic:pic>
                          </a:graphicData>
                        </a:graphic>
                      </wp:inline>
                    </w:drawing>
                  </w:r>
                  <w:r>
                    <w:rPr>
                      <w:sz w:val="20"/>
                      <w:szCs w:val="20"/>
                      <w:color w:val="231F20"/>
                      <w:spacing w:val="-2"/>
                      <w:position w:val="2"/>
                    </w:rPr>
                    <w:t>VC</w:t>
                  </w:r>
                  <w:r>
                    <w:rPr>
                      <w:sz w:val="20"/>
                      <w:szCs w:val="20"/>
                      <w:color w:val="231F20"/>
                      <w:spacing w:val="-2"/>
                      <w:position w:val="2"/>
                    </w:rPr>
                    <w:t>0</w:t>
                  </w:r>
                  <w:r>
                    <w:rPr>
                      <w:sz w:val="62"/>
                      <w:szCs w:val="62"/>
                      <w:color w:val="2F2B2C"/>
                      <w:spacing w:val="192"/>
                      <w:w w:val="175"/>
                      <w:position w:val="2"/>
                    </w:rPr>
                    <w:t>-</w:t>
                  </w:r>
                  <w:r>
                    <w:rPr>
                      <w:sz w:val="62"/>
                      <w:szCs w:val="62"/>
                      <w:position w:val="-5"/>
                    </w:rPr>
                    <w:drawing>
                      <wp:inline distT="0" distB="0" distL="0" distR="0">
                        <wp:extent cx="294037" cy="218323"/>
                        <wp:effectExtent l="0" t="0" r="0" b="0"/>
                        <wp:docPr id="264" name="IM 264"/>
                        <wp:cNvGraphicFramePr/>
                        <a:graphic>
                          <a:graphicData uri="http://schemas.openxmlformats.org/drawingml/2006/picture">
                            <pic:pic>
                              <pic:nvPicPr>
                                <pic:cNvPr id="264" name="IM 264"/>
                                <pic:cNvPicPr/>
                              </pic:nvPicPr>
                              <pic:blipFill>
                                <a:blip r:embed="rId174"/>
                                <a:stretch>
                                  <a:fillRect/>
                                </a:stretch>
                              </pic:blipFill>
                              <pic:spPr>
                                <a:xfrm rot="0">
                                  <a:off x="0" y="0"/>
                                  <a:ext cx="294037" cy="218323"/>
                                </a:xfrm>
                                <a:prstGeom prst="rect">
                                  <a:avLst/>
                                </a:prstGeom>
                              </pic:spPr>
                            </pic:pic>
                          </a:graphicData>
                        </a:graphic>
                      </wp:inline>
                    </w:drawing>
                  </w:r>
                </w:p>
              </w:txbxContent>
            </v:textbox>
          </v:shape>
        </w:pict>
      </w:r>
      <w:r>
        <w:pict>
          <v:shape id="_x0000_s1034" style="position:absolute;margin-left:276.196pt;margin-top:32.7673pt;mso-position-vertical-relative:text;mso-position-horizontal-relative:text;width:24.45pt;height:11.5pt;z-index:-250061824;"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20"/>
                      <w:szCs w:val="20"/>
                    </w:rPr>
                    <w:pStyle w:val="P68B1DB1-Normal161"/>
                  </w:pPr>
                  <w:r>
                    <w:t>VC</w:t>
                  </w:r>
                  <w:r>
                    <w:rPr>
                      <w:spacing w:val="1"/>
                    </w:rPr>
                    <w:t>0</w:t>
                  </w:r>
                </w:p>
              </w:txbxContent>
            </v:textbox>
          </v:shape>
        </w:pict>
      </w:r>
      <w:r>
        <w:drawing>
          <wp:anchor distT="0" distB="0" distL="0" distR="0" simplePos="0" relativeHeight="253259776" behindDoc="1" locked="0" layoutInCell="1" allowOverlap="1">
            <wp:simplePos x="0" y="0"/>
            <wp:positionH relativeFrom="column">
              <wp:posOffset>4450342</wp:posOffset>
            </wp:positionH>
            <wp:positionV relativeFrom="paragraph">
              <wp:posOffset>433587</wp:posOffset>
            </wp:positionV>
            <wp:extent cx="418519" cy="184636"/>
            <wp:effectExtent l="0" t="0" r="0" b="0"/>
            <wp:wrapNone/>
            <wp:docPr id="266" name="IM 266"/>
            <wp:cNvGraphicFramePr/>
            <a:graphic>
              <a:graphicData uri="http://schemas.openxmlformats.org/drawingml/2006/picture">
                <pic:pic>
                  <pic:nvPicPr>
                    <pic:cNvPr id="266" name="IM 266"/>
                    <pic:cNvPicPr/>
                  </pic:nvPicPr>
                  <pic:blipFill>
                    <a:blip r:embed="rId175"/>
                    <a:stretch>
                      <a:fillRect/>
                    </a:stretch>
                  </pic:blipFill>
                  <pic:spPr>
                    <a:xfrm rot="0">
                      <a:off x="0" y="0"/>
                      <a:ext cx="418519" cy="184636"/>
                    </a:xfrm>
                    <a:prstGeom prst="rect">
                      <a:avLst/>
                    </a:prstGeom>
                  </pic:spPr>
                </pic:pic>
              </a:graphicData>
            </a:graphic>
          </wp:anchor>
        </w:drawing>
      </w:r>
      <w:r>
        <w:drawing>
          <wp:anchor distT="0" distB="0" distL="0" distR="0" simplePos="0" relativeHeight="253263872" behindDoc="1" locked="0" layoutInCell="1" allowOverlap="1">
            <wp:simplePos x="0" y="0"/>
            <wp:positionH relativeFrom="column">
              <wp:posOffset>5191132</wp:posOffset>
            </wp:positionH>
            <wp:positionV relativeFrom="paragraph">
              <wp:posOffset>445618</wp:posOffset>
            </wp:positionV>
            <wp:extent cx="399751" cy="399750"/>
            <wp:effectExtent l="0" t="0" r="0" b="0"/>
            <wp:wrapNone/>
            <wp:docPr id="268" name="IM 268"/>
            <wp:cNvGraphicFramePr/>
            <a:graphic>
              <a:graphicData uri="http://schemas.openxmlformats.org/drawingml/2006/picture">
                <pic:pic>
                  <pic:nvPicPr>
                    <pic:cNvPr id="268" name="IM 268"/>
                    <pic:cNvPicPr/>
                  </pic:nvPicPr>
                  <pic:blipFill>
                    <a:blip r:embed="rId176"/>
                    <a:stretch>
                      <a:fillRect/>
                    </a:stretch>
                  </pic:blipFill>
                  <pic:spPr>
                    <a:xfrm rot="0">
                      <a:off x="0" y="0"/>
                      <a:ext cx="399751" cy="399750"/>
                    </a:xfrm>
                    <a:prstGeom prst="rect">
                      <a:avLst/>
                    </a:prstGeom>
                  </pic:spPr>
                </pic:pic>
              </a:graphicData>
            </a:graphic>
          </wp:anchor>
        </w:drawing>
      </w:r>
      <w:r>
        <w:pict>
          <v:shape id="_x0000_s1036" style="position:absolute;margin-left:412.896pt;margin-top:45.8477pt;mso-position-vertical-relative:text;mso-position-horizontal-relative:text;width:22.8pt;height:9.25pt;z-index:-250051584;" filled="false" stroked="false" type="#_x0000_t202">
            <v:fill on="false"/>
            <v:stroke on="false"/>
            <v:path/>
            <v:imagedata o:title=""/>
            <o:lock v:ext="edit" aspectratio="false"/>
            <v:textbox inset="0mm,0mm,0mm,0mm">
              <w:txbxContent>
                <w:p>
                  <w:pPr>
                    <w:ind w:left="20"/>
                    <w:spacing w:before="20" w:line="144" w:lineRule="exact"/>
                    <w:rPr>
                      <w:rFonts w:ascii="Arial" w:hAnsi="Arial" w:cs="Arial" w:eastAsia="Arial"/>
                      <w:sz w:val="20"/>
                      <w:szCs w:val="20"/>
                    </w:rPr>
                    <w:pStyle w:val="P68B1DB1-Normal166"/>
                  </w:pPr>
                  <w:r>
                    <w:t>ARB</w:t>
                  </w:r>
                </w:p>
              </w:txbxContent>
            </v:textbox>
          </v:shape>
        </w:pict>
      </w:r>
      <w:r>
        <w:pict>
          <v:shape id="_x0000_s1038" style="position:absolute;margin-left:77.5428pt;margin-top:49.7733pt;mso-position-vertical-relative:text;mso-position-horizontal-relative:text;width:34.2pt;height:24.4pt;z-index:253280256;" filled="false" stroked="false" type="#_x0000_t202">
            <v:fill on="false"/>
            <v:stroke on="false"/>
            <v:path/>
            <v:imagedata o:title=""/>
            <o:lock v:ext="edit" aspectratio="false"/>
            <v:textbox inset="0mm,0mm,0mm,0mm">
              <w:txbxContent>
                <w:p>
                  <w:pPr>
                    <w:ind w:left="207" w:right="20" w:hanging="187"/>
                    <w:spacing w:before="20" w:line="233" w:lineRule="auto"/>
                    <w:rPr>
                      <w:rFonts w:ascii="Arial" w:hAnsi="Arial" w:cs="Arial" w:eastAsia="Arial"/>
                      <w:sz w:val="20"/>
                      <w:szCs w:val="20"/>
                    </w:rPr>
                    <w:pStyle w:val="P68B1DB1-Normal161"/>
                  </w:pPr>
                  <w:r>
                    <w:rPr>
                      <w:spacing w:val="-2"/>
                    </w:rPr>
                    <w:t>入</w:t>
                  </w:r>
                  <w:r>
                    <w:rPr>
                      <w:spacing w:val="-3"/>
                    </w:rPr>
                    <w:t>端口</w:t>
                  </w:r>
                </w:p>
              </w:txbxContent>
            </v:textbox>
          </v:shape>
        </w:pict>
      </w:r>
      <w:r>
        <w:pict>
          <v:shape id="_x0000_s1040" style="position:absolute;margin-left:341.173pt;margin-top:51.8851pt;mso-position-vertical-relative:text;mso-position-horizontal-relative:text;width:68.25pt;height:16.55pt;z-index:-250053632;" filled="false" stroked="false" type="#_x0000_t202">
            <v:fill on="false"/>
            <v:stroke on="false"/>
            <v:path/>
            <v:imagedata o:title=""/>
            <o:lock v:ext="edit" aspectratio="false"/>
            <v:textbox inset="0mm,0mm,0mm,0mm">
              <w:txbxContent>
                <w:p>
                  <w:pPr>
                    <w:ind w:left="20"/>
                    <w:spacing w:before="20" w:line="290" w:lineRule="exact"/>
                    <w:rPr>
                      <w:rFonts w:ascii="Microsoft YaHei" w:hAnsi="Microsoft YaHei" w:cs="Microsoft YaHei" w:eastAsia="Microsoft YaHei"/>
                      <w:sz w:val="32"/>
                      <w:szCs w:val="32"/>
                    </w:rPr>
                  </w:pPr>
                  <w:r>
                    <w:rPr>
                      <w:sz w:val="20"/>
                      <w:szCs w:val="20"/>
                      <w:color w:val="231F20"/>
                      <w:position w:val="-9"/>
                    </w:rPr>
                    <w:drawing>
                      <wp:inline distT="0" distB="0" distL="0" distR="0">
                        <wp:extent cx="100098" cy="83254"/>
                        <wp:effectExtent l="0" t="0" r="0" b="0"/>
                        <wp:docPr id="270" name="IM 270"/>
                        <wp:cNvGraphicFramePr/>
                        <a:graphic>
                          <a:graphicData uri="http://schemas.openxmlformats.org/drawingml/2006/picture">
                            <pic:pic>
                              <pic:nvPicPr>
                                <pic:cNvPr id="270" name="IM 270"/>
                                <pic:cNvPicPr/>
                              </pic:nvPicPr>
                              <pic:blipFill>
                                <a:blip r:embed="rId177"/>
                                <a:stretch>
                                  <a:fillRect/>
                                </a:stretch>
                              </pic:blipFill>
                              <pic:spPr>
                                <a:xfrm rot="0">
                                  <a:off x="0" y="0"/>
                                  <a:ext cx="100098" cy="83254"/>
                                </a:xfrm>
                                <a:prstGeom prst="rect">
                                  <a:avLst/>
                                </a:prstGeom>
                              </pic:spPr>
                            </pic:pic>
                          </a:graphicData>
                        </a:graphic>
                      </wp:inline>
                    </w:drawing>
                  </w:r>
                  <w:r>
                    <w:rPr>
                      <w:sz w:val="20"/>
                      <w:szCs w:val="20"/>
                      <w:color w:val="231F20"/>
                      <w:position w:val="5"/>
                    </w:rPr>
                    <w:t>VC</w:t>
                  </w:r>
                  <w:r>
                    <w:rPr>
                      <w:sz w:val="20"/>
                      <w:szCs w:val="20"/>
                      <w:color w:val="231F20"/>
                      <w:spacing w:val="16"/>
                      <w:position w:val="5"/>
                    </w:rPr>
                    <w:t>1</w:t>
                  </w:r>
                  <w:r>
                    <w:rPr>
                      <w:sz w:val="20"/>
                      <w:szCs w:val="20"/>
                      <w:position w:val="-9"/>
                    </w:rPr>
                    <w:drawing>
                      <wp:inline distT="0" distB="0" distL="0" distR="0">
                        <wp:extent cx="59192" cy="184636"/>
                        <wp:effectExtent l="0" t="0" r="0" b="0"/>
                        <wp:docPr id="272" name="IM 272"/>
                        <wp:cNvGraphicFramePr/>
                        <a:graphic>
                          <a:graphicData uri="http://schemas.openxmlformats.org/drawingml/2006/picture">
                            <pic:pic>
                              <pic:nvPicPr>
                                <pic:cNvPr id="272" name="IM 272"/>
                                <pic:cNvPicPr/>
                              </pic:nvPicPr>
                              <pic:blipFill>
                                <a:blip r:embed="rId178"/>
                                <a:stretch>
                                  <a:fillRect/>
                                </a:stretch>
                              </pic:blipFill>
                              <pic:spPr>
                                <a:xfrm rot="0">
                                  <a:off x="0" y="0"/>
                                  <a:ext cx="59192" cy="184636"/>
                                </a:xfrm>
                                <a:prstGeom prst="rect">
                                  <a:avLst/>
                                </a:prstGeom>
                              </pic:spPr>
                            </pic:pic>
                          </a:graphicData>
                        </a:graphic>
                      </wp:inline>
                    </w:drawing>
                  </w:r>
                  <w:r>
                    <w:rPr>
                      <w:rFonts w:ascii="Microsoft YaHei" w:hAnsi="Microsoft YaHei" w:cs="Microsoft YaHei" w:eastAsia="Microsoft YaHei"/>
                      <w:sz w:val="32"/>
                      <w:szCs w:val="32"/>
                      <w:color w:val="231F20"/>
                      <w:spacing w:val="16"/>
                      <w:position w:val="10"/>
                    </w:rPr>
                    <w:t>一</w:t>
                  </w:r>
                </w:p>
              </w:txbxContent>
            </v:textbox>
          </v:shape>
        </w:pict>
      </w:r>
      <w:r>
        <w:drawing>
          <wp:anchor distT="0" distB="0" distL="0" distR="0" simplePos="0" relativeHeight="253261824" behindDoc="1" locked="0" layoutInCell="1" allowOverlap="1">
            <wp:simplePos x="0" y="0"/>
            <wp:positionH relativeFrom="column">
              <wp:posOffset>4450342</wp:posOffset>
            </wp:positionH>
            <wp:positionV relativeFrom="paragraph">
              <wp:posOffset>671641</wp:posOffset>
            </wp:positionV>
            <wp:extent cx="418519" cy="184636"/>
            <wp:effectExtent l="0" t="0" r="0" b="0"/>
            <wp:wrapNone/>
            <wp:docPr id="274" name="IM 274"/>
            <wp:cNvGraphicFramePr/>
            <a:graphic>
              <a:graphicData uri="http://schemas.openxmlformats.org/drawingml/2006/picture">
                <pic:pic>
                  <pic:nvPicPr>
                    <pic:cNvPr id="274" name="IM 274"/>
                    <pic:cNvPicPr/>
                  </pic:nvPicPr>
                  <pic:blipFill>
                    <a:blip r:embed="rId179"/>
                    <a:stretch>
                      <a:fillRect/>
                    </a:stretch>
                  </pic:blipFill>
                  <pic:spPr>
                    <a:xfrm rot="0">
                      <a:off x="0" y="0"/>
                      <a:ext cx="418519" cy="184636"/>
                    </a:xfrm>
                    <a:prstGeom prst="rect">
                      <a:avLst/>
                    </a:prstGeom>
                  </pic:spPr>
                </pic:pic>
              </a:graphicData>
            </a:graphic>
          </wp:anchor>
        </w:drawing>
      </w:r>
      <w:r>
        <w:pict>
          <v:shape id="_x0000_s1042" style="position:absolute;margin-left:483.787pt;margin-top:52.6936pt;mso-position-vertical-relative:text;mso-position-horizontal-relative:text;width:32.7pt;height:21.5pt;z-index:253281280;" filled="false" stroked="false" type="#_x0000_t202">
            <v:fill on="false"/>
            <v:stroke on="false"/>
            <v:path/>
            <v:imagedata o:title=""/>
            <o:lock v:ext="edit" aspectratio="false"/>
            <v:textbox inset="0mm,0mm,0mm,0mm">
              <w:txbxContent>
                <w:p>
                  <w:pPr>
                    <w:ind w:left="20" w:right="20"/>
                    <w:spacing w:before="20" w:line="203" w:lineRule="auto"/>
                    <w:rPr>
                      <w:rFonts w:ascii="Arial" w:hAnsi="Arial" w:cs="Arial" w:eastAsia="Arial"/>
                      <w:sz w:val="20"/>
                      <w:szCs w:val="20"/>
                    </w:rPr>
                    <w:pStyle w:val="P68B1DB1-Normal161"/>
                  </w:pPr>
                  <w:r>
                    <w:rPr>
                      <w:spacing w:val="-2"/>
                    </w:rPr>
                    <w:t>出端口</w:t>
                  </w:r>
                </w:p>
              </w:txbxContent>
            </v:textbox>
          </v:shape>
        </w:pict>
      </w:r>
      <w:r>
        <w:drawing>
          <wp:anchor distT="0" distB="0" distL="0" distR="0" simplePos="0" relativeHeight="253257728" behindDoc="1" locked="0" layoutInCell="1" allowOverlap="1">
            <wp:simplePos x="0" y="0"/>
            <wp:positionH relativeFrom="column">
              <wp:posOffset>2945822</wp:posOffset>
            </wp:positionH>
            <wp:positionV relativeFrom="paragraph">
              <wp:posOffset>843284</wp:posOffset>
            </wp:positionV>
            <wp:extent cx="810410" cy="176294"/>
            <wp:effectExtent l="0" t="0" r="0" b="0"/>
            <wp:wrapNone/>
            <wp:docPr id="276" name="IM 276"/>
            <wp:cNvGraphicFramePr/>
            <a:graphic>
              <a:graphicData uri="http://schemas.openxmlformats.org/drawingml/2006/picture">
                <pic:pic>
                  <pic:nvPicPr>
                    <pic:cNvPr id="276" name="IM 276"/>
                    <pic:cNvPicPr/>
                  </pic:nvPicPr>
                  <pic:blipFill>
                    <a:blip r:embed="rId180"/>
                    <a:stretch>
                      <a:fillRect/>
                    </a:stretch>
                  </pic:blipFill>
                  <pic:spPr>
                    <a:xfrm rot="0">
                      <a:off x="0" y="0"/>
                      <a:ext cx="810410" cy="176294"/>
                    </a:xfrm>
                    <a:prstGeom prst="rect">
                      <a:avLst/>
                    </a:prstGeom>
                  </pic:spPr>
                </pic:pic>
              </a:graphicData>
            </a:graphic>
          </wp:anchor>
        </w:drawing>
      </w:r>
      <w:r>
        <w:pict>
          <v:group id="_x0000_s1044" style="position:absolute;margin-left:296.12pt;margin-top:67.0192pt;mso-position-vertical-relative:text;mso-position-horizontal-relative:text;width:31.5pt;height:31.5pt;z-index:253279232;" filled="false" stroked="false" coordsize="630,630" coordorigin="0,0">
            <v:shape id="_x0000_s1046" style="position:absolute;left:0;top:0;width:630;height:630;" filled="false" stroked="false" type="#_x0000_t75">
              <v:imagedata o:title="" r:id="rId181"/>
            </v:shape>
            <v:shape id="_x0000_s1048" style="position:absolute;left:-20;top:-20;width:670;height:711;" filled="false" stroked="false" type="#_x0000_t202">
              <v:fill on="false"/>
              <v:stroke on="false"/>
              <v:path/>
              <v:imagedata o:title=""/>
              <o:lock v:ext="edit" aspectratio="false"/>
              <v:textbox inset="0mm,0mm,0mm,0mm">
                <w:txbxContent>
                  <w:p>
                    <w:pPr>
                      <w:ind w:left="122"/>
                      <w:spacing w:before="255" w:line="195" w:lineRule="auto"/>
                      <w:rPr>
                        <w:rFonts w:ascii="Arial" w:hAnsi="Arial" w:cs="Arial" w:eastAsia="Arial"/>
                        <w:sz w:val="20"/>
                        <w:szCs w:val="20"/>
                      </w:rPr>
                      <w:pStyle w:val="P68B1DB1-Normal167"/>
                    </w:pPr>
                    <w:r>
                      <w:t>ARB</w:t>
                    </w:r>
                  </w:p>
                </w:txbxContent>
              </v:textbox>
            </v:shape>
          </v:group>
        </w:pict>
      </w:r>
      <w:r>
        <w:pict>
          <v:roundrect id="_x0000_s1050" style="position:absolute;margin-left:163.201pt;margin-top:70.2501pt;mso-position-vertical-relative:text;mso-position-horizontal-relative:text;width:52.5pt;height:60.2pt;z-index:253271040;" fillcolor="#FFFFFF" filled="true" strokecolor="#231F20" strokeweight="0.50pt" arcsize="0.149297">
            <v:fill on="true"/>
            <v:stroke joinstyle="miter" miterlimit="0"/>
            <v:path/>
            <v:imagedata o:title=""/>
            <o:lock v:ext="edit" aspectratio="false"/>
            <v:textbox inset="0mm,0mm,0mm,0mm">
              <w:txbxContent>
                <w:p>
                  <w:pPr>
                    <w:ind w:left="175"/>
                    <w:spacing w:before="47" w:line="198" w:lineRule="auto"/>
                    <w:rPr>
                      <w:rFonts w:ascii="Arial" w:hAnsi="Arial" w:cs="Arial" w:eastAsia="Arial"/>
                      <w:sz w:val="20"/>
                      <w:szCs w:val="20"/>
                    </w:rPr>
                    <w:pStyle w:val="P68B1DB1-Normal161"/>
                  </w:pPr>
                  <w:r>
                    <w:t>TC</w:t>
                  </w:r>
                  <w:r>
                    <w:rPr>
                      <w:spacing w:val="1"/>
                    </w:rPr>
                    <w:t>/</w:t>
                  </w:r>
                  <w:r>
                    <w:t xml:space="preserve"> VC</w:t>
                  </w:r>
                </w:p>
                <w:p>
                  <w:pPr>
                    <w:ind w:left="100"/>
                    <w:spacing w:before="27" w:line="179" w:lineRule="auto"/>
                    <w:rPr>
                      <w:rFonts w:ascii="Arial" w:hAnsi="Arial" w:cs="Arial" w:eastAsia="Arial"/>
                      <w:sz w:val="20"/>
                      <w:szCs w:val="20"/>
                    </w:rPr>
                    <w:pStyle w:val="P68B1DB1-Normal162"/>
                  </w:pPr>
                  <w:r>
                    <w:t>映射</w:t>
                  </w:r>
                </w:p>
                <w:p>
                  <w:pPr>
                    <w:ind w:left="227"/>
                    <w:spacing w:line="253" w:lineRule="exact"/>
                    <w:rPr>
                      <w:rFonts w:ascii="Arial" w:hAnsi="Arial" w:cs="Arial" w:eastAsia="Arial"/>
                      <w:sz w:val="20"/>
                      <w:szCs w:val="20"/>
                    </w:rPr>
                    <w:pStyle w:val="P68B1DB1-Normal162"/>
                  </w:pPr>
                  <w:r>
                    <w:t>的</w:t>
                  </w:r>
                </w:p>
                <w:p>
                  <w:pPr>
                    <w:ind w:left="175"/>
                    <w:spacing w:before="4" w:line="195" w:lineRule="auto"/>
                    <w:rPr>
                      <w:rFonts w:ascii="Arial" w:hAnsi="Arial" w:cs="Arial" w:eastAsia="Arial"/>
                      <w:sz w:val="20"/>
                      <w:szCs w:val="20"/>
                    </w:rPr>
                    <w:pStyle w:val="P68B1DB1-Normal163"/>
                  </w:pPr>
                  <w:r>
                    <w:t>出口</w:t>
                  </w:r>
                </w:p>
                <w:p>
                  <w:pPr>
                    <w:ind w:left="303"/>
                    <w:spacing w:before="28" w:line="195" w:lineRule="auto"/>
                    <w:rPr>
                      <w:rFonts w:ascii="Arial" w:hAnsi="Arial" w:cs="Arial" w:eastAsia="Arial"/>
                      <w:sz w:val="20"/>
                      <w:szCs w:val="20"/>
                    </w:rPr>
                    <w:pStyle w:val="P68B1DB1-Normal164"/>
                  </w:pPr>
                  <w:r>
                    <w:t>端口</w:t>
                  </w:r>
                </w:p>
              </w:txbxContent>
            </v:textbox>
          </v:roundrect>
        </w:pict>
      </w:r>
      <w:r>
        <w:drawing>
          <wp:anchor distT="0" distB="0" distL="0" distR="0" simplePos="0" relativeHeight="253273088" behindDoc="0" locked="0" layoutInCell="1" allowOverlap="1">
            <wp:simplePos x="0" y="0"/>
            <wp:positionH relativeFrom="column">
              <wp:posOffset>1251532</wp:posOffset>
            </wp:positionH>
            <wp:positionV relativeFrom="paragraph">
              <wp:posOffset>286808</wp:posOffset>
            </wp:positionV>
            <wp:extent cx="224739" cy="73149"/>
            <wp:effectExtent l="0" t="0" r="0" b="0"/>
            <wp:wrapNone/>
            <wp:docPr id="278" name="IM 278"/>
            <wp:cNvGraphicFramePr/>
            <a:graphic>
              <a:graphicData uri="http://schemas.openxmlformats.org/drawingml/2006/picture">
                <pic:pic>
                  <pic:nvPicPr>
                    <pic:cNvPr id="278" name="IM 278"/>
                    <pic:cNvPicPr/>
                  </pic:nvPicPr>
                  <pic:blipFill>
                    <a:blip r:embed="rId182"/>
                    <a:stretch>
                      <a:fillRect/>
                    </a:stretch>
                  </pic:blipFill>
                  <pic:spPr>
                    <a:xfrm rot="0">
                      <a:off x="0" y="0"/>
                      <a:ext cx="224739" cy="73149"/>
                    </a:xfrm>
                    <a:prstGeom prst="rect">
                      <a:avLst/>
                    </a:prstGeom>
                  </pic:spPr>
                </pic:pic>
              </a:graphicData>
            </a:graphic>
          </wp:anchor>
        </w:drawing>
      </w:r>
      <w:r>
        <w:pict>
          <v:shape id="_x0000_s1052" style="position:absolute;margin-left:133.344pt;margin-top:28.0905pt;mso-position-vertical-relative:text;mso-position-horizontal-relative:text;width:104.15pt;height:76.2pt;z-index:-250070016;" filled="false" strokecolor="#231F20" strokeweight="0.95pt" coordsize="2083,1523" coordorigin="0,0" path="m2073,9l9,1514e">
            <v:stroke endcap="square" joinstyle="miter" miterlimit="10"/>
          </v:shape>
        </w:pict>
        <w:pict>
          <v:group id="_x0000_s1054" style="position:absolute;margin-left:318.401pt;margin-top:39.2563pt;mso-position-vertical-relative:text;mso-position-horizontal-relative:text;width:49.4pt;height:90.85pt;z-index:-250067968;" filled="false" stroked="false" coordsize="988,1816" coordorigin="0,0">
            <v:shape id="_x0000_s1056" style="position:absolute;left:284;top:1151;width:482;height:665;" filled="false" strokecolor="#231F20" strokeweight="0.63pt" coordsize="482,665" coordorigin="0,0" path="m6,6l475,659e">
              <v:stroke endcap="square" joinstyle="miter" miterlimit="10"/>
            </v:shape>
            <v:shape id="_x0000_s1058" style="position:absolute;left:244;top:1096;width:141;height:172;" fillcolor="#FFFFFF" filled="true" strokecolor="#231F20" strokeweight="0.63pt" coordsize="141,172" coordorigin="0,0" path="m82,120l62,164l6,6l135,113l87,117l82,120xe">
              <v:stroke joinstyle="miter" miterlimit="10"/>
            </v:shape>
            <v:shape id="_x0000_s1060" style="position:absolute;left:852;top:854;width:136;height:961;" filled="false" strokecolor="#231F20" strokeweight="0.63pt" coordsize="136,961" coordorigin="0,0" path="m6,6l128,955e">
              <v:stroke endcap="square" joinstyle="miter" miterlimit="10"/>
            </v:shape>
            <v:shape id="_x0000_s1062" style="position:absolute;left:819;top:787;width:101;height:180;" fillcolor="#FFFFFF" filled="true" strokecolor="#231F20" strokeweight="0.63pt" coordsize="101,180" coordorigin="0,0" path="m44,142l6,172l30,6l94,161l50,142l44,142xe">
              <v:stroke joinstyle="miter" miterlimit="10"/>
            </v:shape>
            <v:shape id="_x0000_s1064" style="position:absolute;left:30;top:60;width:845;height:1756;" filled="false" strokecolor="#231F20" strokeweight="0.63pt" coordsize="845,1756" coordorigin="0,0" path="m6,6l838,1749e">
              <v:stroke endcap="square" joinstyle="miter" miterlimit="10"/>
            </v:shape>
            <v:shape id="_x0000_s1066" style="position:absolute;left:0;top:0;width:123;height:178;" fillcolor="#FFFFFF" filled="true" strokecolor="#231F20" strokeweight="0.63pt" coordsize="123,178" coordorigin="0,0" path="m62,131l35,172l6,6l115,133l67,129l62,131xe">
              <v:stroke joinstyle="miter" miterlimit="10"/>
            </v:shape>
          </v:group>
        </w:pict>
        <w:pict>
          <v:shape id="_x0000_s1068" style="position:absolute;margin-left:318.546pt;margin-top:18.0425pt;mso-position-vertical-relative:text;mso-position-horizontal-relative:text;width:28.7pt;height:21.15pt;z-index:-250068992;" filled="false" strokecolor="#231F20" strokeweight="0.95pt" coordsize="574,422" coordorigin="0,0" path="m563,413l9,9e">
            <v:stroke endcap="square" joinstyle="miter" miterlimit="10"/>
          </v:shape>
        </w:pict>
        <w:pict>
          <v:shape id="_x0000_s1070" style="position:absolute;margin-left:318.546pt;margin-top:62.5668pt;mso-position-vertical-relative:text;mso-position-horizontal-relative:text;width:28.7pt;height:21.15pt;z-index:-250066944;" filled="false" strokecolor="#231F20" strokeweight="0.95pt" coordsize="574,422" coordorigin="0,0" path="m563,9l9,413e">
            <v:stroke endcap="square" joinstyle="miter" miterlimit="10"/>
          </v:shape>
        </w:pict>
      </w:r>
      <w:r>
        <w:drawing>
          <wp:anchor distT="0" distB="0" distL="0" distR="0" simplePos="0" relativeHeight="253255680" behindDoc="1" locked="0" layoutInCell="1" allowOverlap="1">
            <wp:simplePos x="0" y="0"/>
            <wp:positionH relativeFrom="column">
              <wp:posOffset>2938283</wp:posOffset>
            </wp:positionH>
            <wp:positionV relativeFrom="paragraph">
              <wp:posOffset>1081337</wp:posOffset>
            </wp:positionV>
            <wp:extent cx="817949" cy="176294"/>
            <wp:effectExtent l="0" t="0" r="0" b="0"/>
            <wp:wrapNone/>
            <wp:docPr id="280" name="IM 280"/>
            <wp:cNvGraphicFramePr/>
            <a:graphic>
              <a:graphicData uri="http://schemas.openxmlformats.org/drawingml/2006/picture">
                <pic:pic>
                  <pic:nvPicPr>
                    <pic:cNvPr id="280" name="IM 280"/>
                    <pic:cNvPicPr/>
                  </pic:nvPicPr>
                  <pic:blipFill>
                    <a:blip r:embed="rId183"/>
                    <a:stretch>
                      <a:fillRect/>
                    </a:stretch>
                  </pic:blipFill>
                  <pic:spPr>
                    <a:xfrm rot="0">
                      <a:off x="0" y="0"/>
                      <a:ext cx="817949" cy="176294"/>
                    </a:xfrm>
                    <a:prstGeom prst="rect">
                      <a:avLst/>
                    </a:prstGeom>
                  </pic:spPr>
                </pic:pic>
              </a:graphicData>
            </a:graphic>
          </wp:anchor>
        </w:drawing>
      </w:r>
      <w:r>
        <w:rPr>
          <w:sz w:val="22"/>
          <w:szCs w:val="22"/>
          <w:color w:val="231F20"/>
          <w:spacing w:val="-13"/>
        </w:rPr>
        <w:t>ARB</w:t>
      </w:r>
      <w:r>
        <w:rPr>
          <w:sz w:val="22"/>
          <w:szCs w:val="22"/>
          <w:position w:val="-123"/>
        </w:rPr>
        <w:drawing>
          <wp:inline distT="0" distB="0" distL="0" distR="0">
            <wp:extent cx="1489280" cy="811372"/>
            <wp:effectExtent l="0" t="0" r="0" b="0"/>
            <wp:docPr id="282" name="IM 282"/>
            <wp:cNvGraphicFramePr/>
            <a:graphic>
              <a:graphicData uri="http://schemas.openxmlformats.org/drawingml/2006/picture">
                <pic:pic>
                  <pic:nvPicPr>
                    <pic:cNvPr id="282" name="IM 282"/>
                    <pic:cNvPicPr/>
                  </pic:nvPicPr>
                  <pic:blipFill>
                    <a:blip r:embed="rId184"/>
                    <a:stretch>
                      <a:fillRect/>
                    </a:stretch>
                  </pic:blipFill>
                  <pic:spPr>
                    <a:xfrm rot="0">
                      <a:off x="0" y="0"/>
                      <a:ext cx="1489280" cy="811372"/>
                    </a:xfrm>
                    <a:prstGeom prst="rect">
                      <a:avLst/>
                    </a:prstGeom>
                  </pic:spPr>
                </pic:pic>
              </a:graphicData>
            </a:graphic>
          </wp:inline>
        </w:drawing>
      </w:r>
    </w:p>
    <w:p>
      <w:pPr>
        <w:ind w:firstLine="9187"/>
        <w:spacing w:before="160" w:line="415" w:lineRule="exact"/>
      </w:pPr>
      <w:r>
        <w:drawing>
          <wp:anchor distT="0" distB="0" distL="0" distR="0" simplePos="0" relativeHeight="253265920" behindDoc="1" locked="0" layoutInCell="1" allowOverlap="1">
            <wp:simplePos x="0" y="0"/>
            <wp:positionH relativeFrom="column">
              <wp:posOffset>6064104</wp:posOffset>
            </wp:positionH>
            <wp:positionV relativeFrom="paragraph">
              <wp:posOffset>194902</wp:posOffset>
            </wp:positionV>
            <wp:extent cx="247999" cy="73149"/>
            <wp:effectExtent l="0" t="0" r="0" b="0"/>
            <wp:wrapNone/>
            <wp:docPr id="284" name="IM 284"/>
            <wp:cNvGraphicFramePr/>
            <a:graphic>
              <a:graphicData uri="http://schemas.openxmlformats.org/drawingml/2006/picture">
                <pic:pic>
                  <pic:nvPicPr>
                    <pic:cNvPr id="284" name="IM 284"/>
                    <pic:cNvPicPr/>
                  </pic:nvPicPr>
                  <pic:blipFill>
                    <a:blip r:embed="rId185"/>
                    <a:stretch>
                      <a:fillRect/>
                    </a:stretch>
                  </pic:blipFill>
                  <pic:spPr>
                    <a:xfrm rot="0">
                      <a:off x="0" y="0"/>
                      <a:ext cx="247999" cy="73149"/>
                    </a:xfrm>
                    <a:prstGeom prst="rect">
                      <a:avLst/>
                    </a:prstGeom>
                  </pic:spPr>
                </pic:pic>
              </a:graphicData>
            </a:graphic>
          </wp:anchor>
        </w:drawing>
      </w:r>
      <w:r>
        <w:pict>
          <v:rect id="_x0000_s1072" style="position:absolute;margin-left:116.621pt;margin-top:8.02069pt;mso-position-vertical-relative:text;mso-position-horizontal-relative:text;width:20.75pt;height:20.75pt;z-index:253276160;" fillcolor="#FFFFFF" filled="true" stroked="false">
            <v:fill opacity="0.937255"/>
          </v:rect>
        </w:pict>
      </w:r>
      <w:r>
        <w:pict>
          <v:shape id="_x0000_s1074" style="position:absolute;margin-left:276.196pt;margin-top:16.4097pt;mso-position-vertical-relative:text;mso-position-horizontal-relative:text;width:24.45pt;height:11.5pt;z-index:-250059776;" filled="false" stroked="false" type="#_x0000_t202">
            <v:fill on="false"/>
            <v:stroke on="false"/>
            <v:path/>
            <v:imagedata o:title=""/>
            <o:lock v:ext="edit" aspectratio="false"/>
            <v:textbox inset="0mm,0mm,0mm,0mm">
              <w:txbxContent>
                <w:p>
                  <w:pPr>
                    <w:spacing w:before="19" w:line="198" w:lineRule="auto"/>
                    <w:jc w:val="right"/>
                    <w:rPr>
                      <w:rFonts w:ascii="Arial" w:hAnsi="Arial" w:cs="Arial" w:eastAsia="Arial"/>
                      <w:sz w:val="20"/>
                      <w:szCs w:val="20"/>
                    </w:rPr>
                    <w:pStyle w:val="P68B1DB1-Normal161"/>
                  </w:pPr>
                  <w:r>
                    <w:rPr>
                      <w:spacing w:val="-7"/>
                    </w:rPr>
                    <w:t xml:space="preserve">VC 1</w:t>
                  </w:r>
                </w:p>
              </w:txbxContent>
            </v:textbox>
          </v:shape>
        </w:pict>
      </w:r>
      <w:r>
        <w:drawing>
          <wp:anchor distT="0" distB="0" distL="0" distR="0" simplePos="0" relativeHeight="253274112" behindDoc="0" locked="0" layoutInCell="1" allowOverlap="1">
            <wp:simplePos x="0" y="0"/>
            <wp:positionH relativeFrom="column">
              <wp:posOffset>1251532</wp:posOffset>
            </wp:positionH>
            <wp:positionV relativeFrom="paragraph">
              <wp:posOffset>194902</wp:posOffset>
            </wp:positionV>
            <wp:extent cx="224739" cy="73149"/>
            <wp:effectExtent l="0" t="0" r="0" b="0"/>
            <wp:wrapNone/>
            <wp:docPr id="286" name="IM 286"/>
            <wp:cNvGraphicFramePr/>
            <a:graphic>
              <a:graphicData uri="http://schemas.openxmlformats.org/drawingml/2006/picture">
                <pic:pic>
                  <pic:nvPicPr>
                    <pic:cNvPr id="286" name="IM 286"/>
                    <pic:cNvPicPr/>
                  </pic:nvPicPr>
                  <pic:blipFill>
                    <a:blip r:embed="rId186"/>
                    <a:stretch>
                      <a:fillRect/>
                    </a:stretch>
                  </pic:blipFill>
                  <pic:spPr>
                    <a:xfrm rot="0">
                      <a:off x="0" y="0"/>
                      <a:ext cx="224739" cy="73149"/>
                    </a:xfrm>
                    <a:prstGeom prst="rect">
                      <a:avLst/>
                    </a:prstGeom>
                  </pic:spPr>
                </pic:pic>
              </a:graphicData>
            </a:graphic>
          </wp:anchor>
        </w:drawing>
      </w:r>
      <w:r>
        <w:pict>
          <v:shape id="_x0000_s1076" style="position:absolute;margin-left:124.591pt;margin-top:10.7111pt;mso-position-vertical-relative:text;mso-position-horizontal-relative:text;width:111.9pt;height:9.25pt;z-index:-250063872;" filled="false" strokecolor="#231F20" strokeweight="0.95pt" coordsize="2238,185" coordorigin="0,0" path="m2228,9l9,175e">
            <v:stroke endcap="square" joinstyle="miter" miterlimit="10"/>
          </v:shape>
        </w:pict>
      </w:r>
      <w:r>
        <w:rPr>
          <w:position w:val="-8"/>
        </w:rPr>
        <w:pict>
          <v:group id="_x0000_s1078" style="mso-position-vertical-relative:line;mso-position-horizontal-relative:char;width:20.75pt;height:20.75pt;" filled="false" stroked="false" coordsize="415,415" coordorigin="0,0">
            <v:shape id="_x0000_s1080" style="position:absolute;left:-20;top:-20;width:455;height:455;" filled="false" stroked="false" type="#_x0000_t202">
              <v:fill on="false"/>
              <v:stroke on="false"/>
              <v:path/>
              <v:imagedata o:title=""/>
              <o:lock v:ext="edit" aspectratio="false"/>
              <v:textbox inset="0mm,0mm,0mm,0mm">
                <w:txbxContent>
                  <w:p>
                    <w:pPr>
                      <w:spacing w:line="20" w:lineRule="exact"/>
                    </w:pPr>
                  </w:p>
                  <w:tbl>
                    <w:tblPr>
                      <w:tblStyle w:val="TableNormal"/>
                      <w:tblW w:w="404" w:type="dxa"/>
                      <w:tblInd w:w="25" w:type="dxa"/>
                      <w:tblLayout w:type="fixed"/>
                      <w:tblBorders>
                        <w:left w:val="single" w:color="231F20" w:sz="4" w:space="0"/>
                        <w:bottom w:val="single" w:color="231F20" w:sz="4" w:space="0"/>
                        <w:right w:val="single" w:color="231F20" w:sz="4" w:space="0"/>
                        <w:top w:val="single" w:color="231F20" w:sz="4" w:space="0"/>
                      </w:tblBorders>
                    </w:tblPr>
                    <w:tblGrid>
                      <w:gridCol w:w="404"/>
                    </w:tblGrid>
                    <w:tr>
                      <w:trPr>
                        <w:trHeight w:val="394" w:hRule="atLeast"/>
                      </w:trPr>
                      <w:tc>
                        <w:tcPr>
                          <w:shd w:val="clear" w:fill="FFFFFF"/>
                          <w:tcW w:w="404" w:type="dxa"/>
                          <w:vAlign w:val="top"/>
                        </w:tcPr>
                        <w:p>
                          <w:pPr>
                            <w:ind w:left="152"/>
                            <w:spacing w:before="119" w:line="196" w:lineRule="auto"/>
                            <w:rPr>
                              <w:rFonts w:ascii="Arial" w:hAnsi="Arial" w:cs="Arial" w:eastAsia="Arial"/>
                              <w:sz w:val="20"/>
                              <w:szCs w:val="20"/>
                            </w:rPr>
                            <w:pStyle w:val="P68B1DB1-Normal161"/>
                          </w:pPr>
                          <w:r>
                            <w:t>3</w:t>
                          </w:r>
                        </w:p>
                      </w:tc>
                    </w:tr>
                  </w:tbl>
                  <w:p>
                    <w:pPr>
                      <w:rPr>
                        <w:rFonts w:ascii="Arial"/>
                        <w:sz w:val="21"/>
                      </w:rPr>
                    </w:pPr>
                  </w:p>
                </w:txbxContent>
              </v:textbox>
            </v:shape>
          </v:group>
        </w:pict>
      </w:r>
    </w:p>
    <w:p>
      <w:pPr>
        <w:spacing w:line="340" w:lineRule="auto"/>
        <w:rPr>
          <w:rFonts w:ascii="Arial"/>
          <w:sz w:val="21"/>
        </w:rPr>
      </w:pPr>
      <w:r>
        <w:pict>
          <v:shape id="_x0000_s1082" style="position:absolute;margin-left:116.882pt;margin-top:12.64pt;mso-position-vertical-relative:text;mso-position-horizontal-relative:text;width:52.55pt;height:52.55pt;z-index:253272064;" filled="false" strokecolor="#231F20" strokeweight="1.26pt" coordsize="1050,1050" coordorigin="0,0" path="m8,8l1041,1041e">
            <v:stroke joinstyle="miter" miterlimit="4"/>
          </v:shape>
        </w:pict>
      </w:r>
    </w:p>
    <w:p>
      <w:pPr>
        <w:ind w:left="6321" w:right="3444" w:hanging="469"/>
        <w:spacing w:before="58" w:line="246" w:lineRule="auto"/>
        <w:rPr>
          <w:rFonts w:ascii="Arial" w:hAnsi="Arial" w:cs="Arial" w:eastAsia="Arial"/>
          <w:sz w:val="20"/>
          <w:szCs w:val="20"/>
        </w:rPr>
      </w:pPr>
      <w:r>
        <w:pict>
          <v:shape id="_x0000_s1084" style="position:absolute;margin-left:427.428pt;margin-top:-5.09653pt;mso-position-vertical-relative:text;mso-position-horizontal-relative:text;width:52.6pt;height:52.55pt;z-index:253266944;" filled="false" strokecolor="#231F20" strokeweight="1.26pt" coordsize="1051,1050" coordorigin="0,0" path="m8,1041l1042,8e">
            <v:stroke joinstyle="miter" miterlimit="4"/>
          </v:shape>
        </w:pict>
      </w:r>
      <w:r>
        <w:rPr>
          <w:sz w:val="20"/>
          <w:szCs w:val="20"/>
          <w:color w:val="231F20"/>
        </w:rPr>
        <w:t>这些结构被复制</w:t>
      </w:r>
      <w:r>
        <w:rPr>
          <w:sz w:val="20"/>
          <w:szCs w:val="20"/>
          <w:color w:val="231F20"/>
          <w:spacing w:val="-1"/>
        </w:rPr>
        <w:t>到每个</w:t>
      </w:r>
      <w:r>
        <w:rPr>
          <w:sz w:val="20"/>
          <w:szCs w:val="20"/>
          <w:color w:val="231F20"/>
          <w:spacing w:val="-1"/>
        </w:rPr>
        <w:t>出口</w:t>
      </w:r>
      <w:r>
        <w:rPr>
          <w:sz w:val="20"/>
          <w:szCs w:val="20"/>
          <w:color w:val="231F20"/>
          <w:spacing w:val="-1"/>
        </w:rPr>
        <w:t>端口</w:t>
      </w:r>
    </w:p>
    <w:p>
      <w:pPr>
        <w:spacing w:line="394" w:lineRule="auto"/>
        <w:rPr>
          <w:rFonts w:ascii="Arial"/>
          <w:sz w:val="21"/>
        </w:rPr>
      </w:pPr>
    </w:p>
    <w:p>
      <w:pPr>
        <w:ind w:firstLine="3366"/>
        <w:spacing w:before="1" w:line="25" w:lineRule="exact"/>
      </w:pPr>
      <w:r>
        <w:pict>
          <v:shape id="_x0000_s1086" style="mso-position-vertical-relative:line;mso-position-horizontal-relative:char;width:259.55pt;height:1.3pt;" filled="false" strokecolor="#231F20" strokeweight="1.26pt" coordsize="5190,25" coordorigin="0,0" path="m0,12l5190,12e">
            <v:stroke joinstyle="miter" miterlimit="4"/>
          </v:shape>
        </w:pict>
      </w:r>
    </w:p>
    <w:p>
      <w:pPr>
        <w:ind w:left="9550"/>
        <w:spacing w:before="244" w:line="198" w:lineRule="auto"/>
        <w:rPr>
          <w:rFonts w:ascii="Arial" w:hAnsi="Arial" w:cs="Arial" w:eastAsia="Arial"/>
          <w:sz w:val="15"/>
          <w:szCs w:val="15"/>
        </w:rPr>
        <w:pStyle w:val="P68B1DB1-Normal168"/>
      </w:pPr>
      <w:r>
        <w:t>OM14493B</w:t>
      </w:r>
    </w:p>
    <w:p>
      <w:pPr>
        <w:pStyle w:val="P68B1DB1-BodyText27"/>
        <w:ind w:left="4284"/>
        <w:spacing w:before="111" w:line="250" w:lineRule="exact"/>
      </w:pPr>
      <w:r>
        <w:rPr>
          <w:spacing w:val="-6"/>
        </w:rPr>
        <w:t>图6-8交换机仲裁结构</w:t>
      </w:r>
    </w:p>
    <w:p>
      <w:pPr>
        <w:spacing w:line="436" w:lineRule="auto"/>
        <w:rPr>
          <w:rFonts w:ascii="Arial"/>
          <w:sz w:val="21"/>
        </w:rPr>
      </w:pPr>
    </w:p>
    <w:p>
      <w:pPr>
        <w:pStyle w:val="BodyText"/>
        <w:ind w:left="874" w:right="1263"/>
        <w:spacing w:before="61" w:line="249" w:lineRule="auto"/>
      </w:pPr>
      <w:r>
        <w:rPr>
          <w:spacing w:val="-5"/>
        </w:rPr>
        <w:t>以下</w:t>
      </w:r>
      <w:r>
        <w:rPr>
          <w:spacing w:val="-5"/>
        </w:rPr>
        <w:t>两</w:t>
      </w:r>
      <w:r>
        <w:rPr>
          <w:spacing w:val="-17"/>
        </w:rPr>
        <w:t>个</w:t>
      </w:r>
      <w:r>
        <w:rPr>
          <w:spacing w:val="-5"/>
        </w:rPr>
        <w:t>步骤</w:t>
      </w:r>
      <w:r>
        <w:rPr>
          <w:spacing w:val="-14"/>
        </w:rPr>
        <w:t>从</w:t>
      </w:r>
      <w:r>
        <w:rPr>
          <w:spacing w:val="-5"/>
        </w:rPr>
        <w:t>概念</w:t>
      </w:r>
      <w:r>
        <w:rPr>
          <w:spacing w:val="-13"/>
        </w:rPr>
        <w:t>上</w:t>
      </w:r>
      <w:r>
        <w:rPr>
          <w:spacing w:val="-5"/>
        </w:rPr>
        <w:t>描述</w:t>
      </w:r>
      <w:r>
        <w:rPr>
          <w:spacing w:val="-5"/>
        </w:rPr>
        <w:t>了</w:t>
      </w:r>
      <w:r>
        <w:rPr>
          <w:spacing w:val="-5"/>
        </w:rPr>
        <w:t>交换机</w:t>
      </w:r>
      <w:r>
        <w:rPr>
          <w:spacing w:val="-5"/>
        </w:rPr>
        <w:t>在端口</w:t>
      </w:r>
      <w:r>
        <w:rPr>
          <w:spacing w:val="-5"/>
        </w:rPr>
        <w:t>0和端口1上接收到的、目的地</w:t>
      </w:r>
      <w:r>
        <w:rPr>
          <w:spacing w:val="-5"/>
        </w:rPr>
        <w:t>为端口</w:t>
      </w:r>
      <w:r>
        <w:rPr>
          <w:spacing w:val="-5"/>
        </w:rPr>
        <w:t>2的流量的路由。首先，</w:t>
      </w:r>
      <w:r>
        <w:rPr>
          <w:spacing w:val="-6"/>
        </w:rPr>
        <w:t>根据TLP报头中的地址/路由信息确定目标Egr端口</w:t>
      </w:r>
      <w:r>
        <w:rPr>
          <w:spacing w:val="-6"/>
        </w:rPr>
        <w:t>。</w:t>
      </w:r>
      <w:r>
        <w:rPr>
          <w:spacing w:val="-6"/>
        </w:rPr>
        <w:t>其次，</w:t>
      </w:r>
      <w:r>
        <w:t xml:space="preserve">   </w:t>
      </w:r>
      <w:r>
        <w:rPr>
          <w:spacing w:val="-6"/>
        </w:rPr>
        <w:t>基于</w:t>
      </w:r>
      <w:r>
        <w:rPr>
          <w:spacing w:val="-17"/>
        </w:rPr>
        <w:t>出口端口</w:t>
      </w:r>
      <w:r>
        <w:rPr>
          <w:spacing w:val="-6"/>
        </w:rPr>
        <w:t>的</w:t>
      </w:r>
      <w:r>
        <w:rPr>
          <w:spacing w:val="-6"/>
        </w:rPr>
        <w:t>TC/VC映射</w:t>
      </w:r>
      <w:r>
        <w:rPr>
          <w:spacing w:val="-6"/>
        </w:rPr>
        <w:t>来确定出口端口的目标VC</w:t>
      </w:r>
      <w:r>
        <w:rPr>
          <w:spacing w:val="-7"/>
        </w:rPr>
        <w:t>。</w:t>
      </w:r>
      <w:r>
        <w:rPr>
          <w:spacing w:val="-7"/>
        </w:rPr>
        <w:t>对象</w:t>
      </w:r>
      <w:r>
        <w:rPr>
          <w:spacing w:val="-7"/>
        </w:rPr>
        <w:t>的</w:t>
      </w:r>
      <w:r>
        <w:rPr>
          <w:spacing w:val="-7"/>
        </w:rPr>
        <w:t>事务</w:t>
      </w:r>
    </w:p>
    <w:p>
      <w:pPr>
        <w:pStyle w:val="BodyText"/>
        <w:ind w:left="878" w:right="1464" w:hanging="3"/>
        <w:spacing w:line="249" w:lineRule="auto"/>
      </w:pPr>
      <w:r>
        <w:rPr>
          <w:spacing w:val="-6"/>
        </w:rPr>
        <w:t>在</w:t>
      </w:r>
      <w:r>
        <w:rPr>
          <w:spacing w:val="-22"/>
        </w:rPr>
        <w:t>出口端口</w:t>
      </w:r>
      <w:r>
        <w:rPr>
          <w:spacing w:val="-6"/>
        </w:rPr>
        <w:t>中的相同VC</w:t>
      </w:r>
      <w:r>
        <w:rPr>
          <w:spacing w:val="-6"/>
        </w:rPr>
        <w:t>，但来自</w:t>
      </w:r>
      <w:r>
        <w:rPr>
          <w:spacing w:val="-6"/>
        </w:rPr>
        <w:t>不同的入口端口，必须</w:t>
      </w:r>
      <w:r>
        <w:rPr>
          <w:spacing w:val="-7"/>
        </w:rPr>
        <w:t>在</w:t>
      </w:r>
      <w:r>
        <w:rPr>
          <w:spacing w:val="-7"/>
        </w:rPr>
        <w:t>它们可以被</w:t>
      </w:r>
      <w:r>
        <w:rPr>
          <w:spacing w:val="-7"/>
        </w:rPr>
        <w:t>转发</w:t>
      </w:r>
      <w:r>
        <w:rPr>
          <w:spacing w:val="-7"/>
        </w:rPr>
        <w:t>到</w:t>
      </w:r>
      <w:r>
        <w:rPr>
          <w:spacing w:val="-18"/>
        </w:rPr>
        <w:t>出口端口中</w:t>
      </w:r>
      <w:r>
        <w:rPr>
          <w:spacing w:val="-7"/>
        </w:rPr>
        <w:t>的</w:t>
      </w:r>
      <w:r>
        <w:rPr>
          <w:spacing w:val="-5"/>
        </w:rPr>
        <w:t>相应资源</w:t>
      </w:r>
      <w:r>
        <w:rPr>
          <w:spacing w:val="-18"/>
        </w:rPr>
        <w:t>之前进行仲裁</w:t>
      </w:r>
      <w:r>
        <w:rPr>
          <w:spacing w:val="-5"/>
        </w:rPr>
        <w:t>。</w:t>
      </w:r>
      <w:r>
        <w:rPr>
          <w:spacing w:val="-17"/>
        </w:rPr>
        <w:t>该</w:t>
      </w:r>
      <w:r>
        <w:rPr>
          <w:spacing w:val="-5"/>
        </w:rPr>
        <w:t>仲裁被</w:t>
      </w:r>
      <w:r>
        <w:rPr>
          <w:spacing w:val="-5"/>
        </w:rPr>
        <w:t>称为</w:t>
      </w:r>
      <w:r>
        <w:rPr>
          <w:spacing w:val="-5"/>
        </w:rPr>
        <w:t>港口</w:t>
      </w:r>
      <w:r>
        <w:rPr>
          <w:spacing w:val="-5"/>
        </w:rPr>
        <w:t>仲裁</w:t>
      </w:r>
      <w:r>
        <w:rPr>
          <w:spacing w:val="-6"/>
        </w:rPr>
        <w:t>。</w:t>
      </w:r>
    </w:p>
    <w:p>
      <w:pPr>
        <w:pStyle w:val="BodyText"/>
        <w:ind w:left="874" w:right="1401" w:firstLine="5"/>
        <w:spacing w:before="148" w:line="249" w:lineRule="auto"/>
      </w:pPr>
      <w:r>
        <w:rPr>
          <w:spacing w:val="-5"/>
        </w:rPr>
        <w:t>一旦</w:t>
      </w:r>
      <w:r>
        <w:rPr>
          <w:spacing w:val="-5"/>
        </w:rPr>
        <w:t>流量到达</w:t>
      </w:r>
      <w:r>
        <w:rPr>
          <w:spacing w:val="-17"/>
        </w:rPr>
        <w:t>出口端口中</w:t>
      </w:r>
      <w:r>
        <w:rPr>
          <w:spacing w:val="-5"/>
        </w:rPr>
        <w:t>的目的地</w:t>
      </w:r>
      <w:r>
        <w:rPr>
          <w:spacing w:val="-5"/>
        </w:rPr>
        <w:t>VC资源</w:t>
      </w:r>
      <w:r>
        <w:rPr>
          <w:spacing w:val="-5"/>
        </w:rPr>
        <w:t>，它就</w:t>
      </w:r>
      <w:r>
        <w:rPr>
          <w:spacing w:val="-6"/>
        </w:rPr>
        <w:t>受到</w:t>
      </w:r>
      <w:r>
        <w:rPr>
          <w:spacing w:val="-17"/>
        </w:rPr>
        <w:t>共享链路</w:t>
      </w:r>
      <w:r>
        <w:rPr>
          <w:spacing w:val="-6"/>
        </w:rPr>
        <w:t>的仲裁</w:t>
      </w:r>
      <w:r>
        <w:rPr>
          <w:spacing w:val="-6"/>
        </w:rPr>
        <w:t>。</w:t>
      </w:r>
      <w:r>
        <w:t xml:space="preserve">    </w:t>
      </w:r>
      <w:r>
        <w:rPr>
          <w:spacing w:val="-4"/>
        </w:rPr>
        <w:t>从</w:t>
      </w:r>
      <w:r>
        <w:rPr>
          <w:spacing w:val="-4"/>
        </w:rPr>
        <w:t>出口端口的</w:t>
      </w:r>
      <w:r>
        <w:rPr>
          <w:spacing w:val="-4"/>
        </w:rPr>
        <w:t>角度</w:t>
      </w:r>
      <w:r>
        <w:rPr>
          <w:spacing w:val="-17"/>
        </w:rPr>
        <w:t>来看</w:t>
      </w:r>
      <w:r>
        <w:rPr>
          <w:spacing w:val="-4"/>
        </w:rPr>
        <w:t>，该仲裁</w:t>
      </w:r>
      <w:r>
        <w:rPr>
          <w:spacing w:val="-5"/>
        </w:rPr>
        <w:t>可以</w:t>
      </w:r>
      <w:r>
        <w:rPr>
          <w:spacing w:val="-13"/>
        </w:rPr>
        <w:t>在</w:t>
      </w:r>
      <w:r>
        <w:rPr>
          <w:spacing w:val="-5"/>
        </w:rPr>
        <w:t>概念</w:t>
      </w:r>
      <w:r>
        <w:rPr>
          <w:spacing w:val="-13"/>
        </w:rPr>
        <w:t>上被</w:t>
      </w:r>
      <w:r>
        <w:rPr>
          <w:spacing w:val="-5"/>
        </w:rPr>
        <w:t>定义为</w:t>
      </w:r>
      <w:r>
        <w:rPr>
          <w:spacing w:val="-5"/>
        </w:rPr>
        <w:t>简单</w:t>
      </w:r>
      <w:r>
        <w:rPr>
          <w:spacing w:val="-5"/>
        </w:rPr>
        <w:t>形式</w:t>
      </w:r>
      <w:r>
        <w:rPr>
          <w:spacing w:val="-5"/>
        </w:rPr>
        <w:t>的复用</w:t>
      </w:r>
      <w:r>
        <w:rPr>
          <w:spacing w:val="-5"/>
        </w:rPr>
        <w:t>，其中</w:t>
      </w:r>
      <w:r>
        <w:rPr>
          <w:spacing w:val="-4"/>
        </w:rPr>
        <w:t>复用</w:t>
      </w:r>
      <w:r>
        <w:rPr>
          <w:spacing w:val="-4"/>
        </w:rPr>
        <w:t>控制基于</w:t>
      </w:r>
      <w:r>
        <w:rPr>
          <w:spacing w:val="-4"/>
        </w:rPr>
        <w:t>固定的或可</w:t>
      </w:r>
      <w:r>
        <w:rPr>
          <w:spacing w:val="-4"/>
        </w:rPr>
        <w:t>编程</w:t>
      </w:r>
      <w:r>
        <w:rPr>
          <w:spacing w:val="-5"/>
        </w:rPr>
        <w:t>的/可编程的仲裁策略。</w:t>
      </w:r>
      <w:r>
        <w:rPr>
          <w:spacing w:val="-17"/>
        </w:rPr>
        <w:t>在</w:t>
      </w:r>
      <w:r>
        <w:rPr>
          <w:spacing w:val="-5"/>
        </w:rPr>
        <w:t>出口端口处的不同VC之间的仲裁的这个阶段</w:t>
      </w:r>
      <w:r>
        <w:rPr>
          <w:spacing w:val="-6"/>
        </w:rPr>
        <w:t>被称为</w:t>
      </w:r>
      <w:r>
        <w:rPr>
          <w:spacing w:val="-18"/>
        </w:rPr>
        <w:t>出口端口</w:t>
      </w:r>
      <w:r>
        <w:rPr>
          <w:spacing w:val="-6"/>
        </w:rPr>
        <w:t>的</w:t>
      </w:r>
      <w:r>
        <w:rPr>
          <w:spacing w:val="-6"/>
        </w:rPr>
        <w:t>VC</w:t>
      </w:r>
      <w:r>
        <w:rPr>
          <w:spacing w:val="-6"/>
        </w:rPr>
        <w:t>仲裁</w:t>
      </w:r>
      <w:r>
        <w:rPr>
          <w:spacing w:val="-6"/>
        </w:rPr>
        <w:t>。</w:t>
      </w:r>
    </w:p>
    <w:p>
      <w:pPr>
        <w:pStyle w:val="BodyText"/>
        <w:ind w:left="879" w:right="1541" w:firstLine="8"/>
        <w:spacing w:before="148" w:line="250" w:lineRule="auto"/>
      </w:pPr>
      <w:r>
        <w:rPr>
          <w:spacing w:val="-4"/>
        </w:rPr>
        <w:t>独立</w:t>
      </w:r>
      <w:r>
        <w:rPr>
          <w:spacing w:val="-4"/>
        </w:rPr>
        <w:t>于</w:t>
      </w:r>
      <w:r>
        <w:rPr>
          <w:spacing w:val="-4"/>
        </w:rPr>
        <w:t>VC仲裁</w:t>
      </w:r>
      <w:r>
        <w:rPr>
          <w:spacing w:val="-5"/>
        </w:rPr>
        <w:t>策略，与每个VC相关联的管理/控制逻辑</w:t>
      </w:r>
      <w:r>
        <w:rPr>
          <w:spacing w:val="-5"/>
        </w:rPr>
        <w:t>必须</w:t>
      </w:r>
      <w:r>
        <w:rPr>
          <w:spacing w:val="-5"/>
        </w:rPr>
        <w:t>遵守</w:t>
      </w:r>
      <w:r>
        <w:rPr>
          <w:spacing w:val="-5"/>
        </w:rPr>
        <w:t>事务</w:t>
      </w:r>
      <w:r>
        <w:rPr>
          <w:spacing w:val="-4"/>
        </w:rPr>
        <w:t>排序和</w:t>
      </w:r>
      <w:r>
        <w:rPr>
          <w:spacing w:val="-4"/>
        </w:rPr>
        <w:t>流</w:t>
      </w:r>
      <w:r>
        <w:rPr>
          <w:spacing w:val="-4"/>
        </w:rPr>
        <w:t>控制规则，然后</w:t>
      </w:r>
      <w:r>
        <w:rPr>
          <w:spacing w:val="-13"/>
        </w:rPr>
        <w:t>才</w:t>
      </w:r>
      <w:r>
        <w:rPr>
          <w:spacing w:val="-4"/>
        </w:rPr>
        <w:t>能使仲裁机制访问未决</w:t>
      </w:r>
      <w:r>
        <w:rPr>
          <w:spacing w:val="-4"/>
        </w:rPr>
        <w:t>流量</w:t>
      </w:r>
      <w:r>
        <w:rPr>
          <w:spacing w:val="-5"/>
        </w:rPr>
        <w:t>。</w:t>
      </w:r>
    </w:p>
    <w:p>
      <w:pPr>
        <w:spacing w:line="250" w:lineRule="auto"/>
        <w:sectPr>
          <w:footerReference w:type="default" r:id="rId168"/>
          <w:pgSz w:w="12240" w:h="15840"/>
          <w:pgMar w:top="146" w:right="21" w:bottom="578" w:left="141" w:header="0" w:footer="294" w:gutter="0"/>
        </w:sectPr>
      </w:pPr>
    </w:p>
    <w:p>
      <w:pPr>
        <w:pStyle w:val="P68B1DB1-BodyText2"/>
        <w:spacing w:line="420" w:lineRule="exact"/>
      </w:pPr>
      <w:r>
        <w:pict>
          <v:shape id="_x0000_s10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69"/>
        <w:ind w:firstLine="870"/>
        <w:spacing w:line="5048" w:lineRule="exact"/>
      </w:pPr>
      <w:r>
        <w:pict>
          <v:group id="_x0000_s1090" style="mso-position-vertical-relative:line;mso-position-horizontal-relative:char;width:500pt;height:252.4pt;" filled="false" stroked="false" coordsize="10000,5047" coordorigin="0,0">
            <v:rect id="_x0000_s1092" style="position:absolute;left:0;top:0;width:10000;height:5047;" fillcolor="#E5F4FF" filled="true" stroked="false"/>
            <v:shape id="_x0000_s1094" style="position:absolute;left:320;top:293;width:9460;height:4528;"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20"/>
                      <w:spacing w:before="28" w:line="454" w:lineRule="exact"/>
                      <w:rPr>
                        <w:rFonts w:ascii="Tahoma" w:hAnsi="Tahoma" w:cs="Tahoma" w:eastAsia="Tahoma"/>
                        <w:sz w:val="36"/>
                        <w:szCs w:val="36"/>
                      </w:rPr>
                      <w:pStyle w:val="P68B1DB1-Normal116"/>
                    </w:pPr>
                    <w:r>
                      <w:rPr>
                        <w:spacing w:val="-11"/>
                      </w:rPr>
                      <w:t>出口VC控制逻辑</w:t>
                    </w:r>
                  </w:p>
                  <w:p>
                    <w:pPr>
                      <w:ind w:left="20"/>
                      <w:spacing w:before="144" w:line="252" w:lineRule="exact"/>
                      <w:rPr>
                        <w:rFonts w:ascii="Tahoma" w:hAnsi="Tahoma" w:cs="Tahoma" w:eastAsia="Tahoma"/>
                        <w:sz w:val="20"/>
                        <w:szCs w:val="20"/>
                      </w:rPr>
                      <w:pStyle w:val="P68B1DB1-Normal40"/>
                    </w:pPr>
                    <w:r>
                      <w:rPr>
                        <w:spacing w:val="-6"/>
                      </w:rPr>
                      <w:t>每个出口的VC控制逻辑包括：</w:t>
                    </w:r>
                  </w:p>
                  <w:p>
                    <w:pPr>
                      <w:ind w:left="207"/>
                      <w:spacing w:before="221" w:line="253" w:lineRule="exact"/>
                      <w:rPr>
                        <w:rFonts w:ascii="Tahoma" w:hAnsi="Tahoma" w:cs="Tahoma" w:eastAsia="Tahoma"/>
                        <w:sz w:val="20"/>
                        <w:szCs w:val="20"/>
                      </w:rPr>
                      <w:pStyle w:val="P68B1DB1-Normal40"/>
                    </w:pPr>
                    <w:r>
                      <w:rPr>
                        <w:spacing w:val="-7"/>
                      </w:rPr>
                      <w:t>·VC流控制逻辑</w:t>
                    </w:r>
                  </w:p>
                  <w:p>
                    <w:pPr>
                      <w:ind w:left="207"/>
                      <w:spacing w:before="97" w:line="252" w:lineRule="exact"/>
                      <w:rPr>
                        <w:rFonts w:ascii="Tahoma" w:hAnsi="Tahoma" w:cs="Tahoma" w:eastAsia="Tahoma"/>
                        <w:sz w:val="20"/>
                        <w:szCs w:val="20"/>
                      </w:rPr>
                      <w:pStyle w:val="P68B1DB1-Normal40"/>
                    </w:pPr>
                    <w:r>
                      <w:rPr>
                        <w:spacing w:val="-6"/>
                      </w:rPr>
                      <w:t>·VC订购控制逻辑</w:t>
                    </w:r>
                  </w:p>
                  <w:p>
                    <w:pPr>
                      <w:ind w:left="38"/>
                      <w:spacing w:before="222" w:line="251" w:lineRule="exact"/>
                      <w:rPr>
                        <w:rFonts w:ascii="Tahoma" w:hAnsi="Tahoma" w:cs="Tahoma" w:eastAsia="Tahoma"/>
                        <w:sz w:val="20"/>
                        <w:szCs w:val="20"/>
                      </w:rPr>
                      <w:pStyle w:val="P68B1DB1-Normal40"/>
                    </w:pPr>
                    <w:r>
                      <w:rPr>
                        <w:spacing w:val="-4"/>
                      </w:rPr>
                      <w:t>流</w:t>
                    </w:r>
                    <w:r>
                      <w:rPr>
                        <w:spacing w:val="-4"/>
                      </w:rPr>
                      <w:t>控制</w:t>
                    </w:r>
                    <w:r>
                      <w:rPr>
                        <w:spacing w:val="-4"/>
                      </w:rPr>
                      <w:t>信用在</w:t>
                    </w:r>
                    <w:r>
                      <w:rPr>
                        <w:spacing w:val="-4"/>
                      </w:rPr>
                      <w:t>连接</w:t>
                    </w:r>
                    <w:r>
                      <w:rPr>
                        <w:spacing w:val="-4"/>
                      </w:rPr>
                      <w:t>到</w:t>
                    </w:r>
                    <w:r>
                      <w:rPr>
                        <w:spacing w:val="-4"/>
                      </w:rPr>
                      <w:t>同一</w:t>
                    </w:r>
                    <w:r>
                      <w:rPr>
                        <w:spacing w:val="-5"/>
                      </w:rPr>
                      <w:t>链路的两个端口之间交换。</w:t>
                    </w:r>
                    <w:r>
                      <w:rPr>
                        <w:spacing w:val="-5"/>
                      </w:rPr>
                      <w:t>流量</w:t>
                    </w:r>
                    <w:r>
                      <w:rPr>
                        <w:spacing w:val="-5"/>
                      </w:rPr>
                      <w:t>控制</w:t>
                    </w:r>
                    <w:r>
                      <w:rPr>
                        <w:spacing w:val="-5"/>
                      </w:rPr>
                      <w:t>的</w:t>
                    </w:r>
                    <w:r>
                      <w:rPr>
                        <w:spacing w:val="-5"/>
                      </w:rPr>
                      <w:t>可用性</w:t>
                    </w:r>
                  </w:p>
                  <w:p>
                    <w:pPr>
                      <w:ind w:left="29"/>
                      <w:spacing w:line="250" w:lineRule="exact"/>
                      <w:rPr>
                        <w:rFonts w:ascii="Tahoma" w:hAnsi="Tahoma" w:cs="Tahoma" w:eastAsia="Tahoma"/>
                        <w:sz w:val="20"/>
                        <w:szCs w:val="20"/>
                      </w:rPr>
                      <w:pStyle w:val="P68B1DB1-Normal40"/>
                    </w:pPr>
                    <w:r>
                      <w:rPr>
                        <w:spacing w:val="-5"/>
                      </w:rPr>
                      <w:t>信用是VC控制逻辑必须使用的限定符之一，以决定何时允许VC竞争</w:t>
                    </w:r>
                  </w:p>
                  <w:p>
                    <w:pPr>
                      <w:ind w:left="24" w:right="20"/>
                      <w:spacing w:before="1" w:line="248" w:lineRule="auto"/>
                      <w:rPr>
                        <w:rFonts w:ascii="Tahoma" w:hAnsi="Tahoma" w:cs="Tahoma" w:eastAsia="Tahoma"/>
                        <w:sz w:val="20"/>
                        <w:szCs w:val="20"/>
                      </w:rPr>
                      <w:pStyle w:val="BodyText"/>
                    </w:pPr>
                    <w:r>
                      <w:rPr>
                        <w:spacing w:val="-6"/>
                      </w:rPr>
                      <w:t>共享链路资源（即，数据链路层</w:t>
                    </w:r>
                    <w:r>
                      <w:rPr>
                        <w:spacing w:val="-6"/>
                      </w:rPr>
                      <w:t>传输/重试缓冲器）。如果</w:t>
                    </w:r>
                    <w:r>
                      <w:rPr>
                        <w:spacing w:val="-7"/>
                      </w:rPr>
                      <w:t>由于</w:t>
                    </w:r>
                    <w:r>
                      <w:rPr>
                        <w:spacing w:val="-5"/>
                      </w:rPr>
                      <w:t>缺少</w:t>
                    </w:r>
                    <w:r>
                      <w:rPr>
                        <w:spacing w:val="-5"/>
                      </w:rPr>
                      <w:t>足够数量</w:t>
                    </w:r>
                    <w:r>
                      <w:rPr>
                        <w:spacing w:val="-5"/>
                      </w:rPr>
                      <w:t>的</w:t>
                    </w:r>
                    <w:r>
                      <w:rPr>
                        <w:spacing w:val="-5"/>
                      </w:rPr>
                      <w:t>流</w:t>
                    </w:r>
                    <w:r>
                      <w:rPr>
                        <w:spacing w:val="-5"/>
                      </w:rPr>
                      <w:t>控制</w:t>
                    </w:r>
                    <w:r>
                      <w:rPr>
                        <w:spacing w:val="-5"/>
                      </w:rPr>
                      <w:t>信用而不能提交候选分组，则</w:t>
                    </w:r>
                    <w:r>
                      <w:rPr>
                        <w:spacing w:val="-5"/>
                      </w:rPr>
                      <w:t>VC</w:t>
                    </w:r>
                    <w:r>
                      <w:rPr>
                        <w:spacing w:val="-5"/>
                      </w:rPr>
                      <w:t>控制逻辑必须屏蔽</w:t>
                    </w:r>
                    <w:r>
                      <w:rPr>
                        <w:spacing w:val="-5"/>
                      </w:rPr>
                      <w:t>未决分组的存在。</w:t>
                    </w:r>
                  </w:p>
                  <w:p>
                    <w:pPr>
                      <w:ind w:left="36"/>
                      <w:spacing w:line="250" w:lineRule="exact"/>
                      <w:rPr>
                        <w:rFonts w:ascii="Tahoma" w:hAnsi="Tahoma" w:cs="Tahoma" w:eastAsia="Tahoma"/>
                        <w:sz w:val="20"/>
                        <w:szCs w:val="20"/>
                      </w:rPr>
                      <w:pStyle w:val="P68B1DB1-Normal40"/>
                    </w:pPr>
                    <w:r>
                      <w:rPr>
                        <w:spacing w:val="-5"/>
                      </w:rPr>
                      <w:t>数据包</w:t>
                    </w:r>
                    <w:r>
                      <w:rPr>
                        <w:spacing w:val="-5"/>
                      </w:rPr>
                      <w:t>，以防止</w:t>
                    </w:r>
                    <w:r>
                      <w:rPr>
                        <w:spacing w:val="-6"/>
                      </w:rPr>
                      <w:t>来自其他</w:t>
                    </w:r>
                    <w:r>
                      <w:rPr>
                        <w:spacing w:val="-6"/>
                      </w:rPr>
                      <w:t>VC的流量阻塞。注意</w:t>
                    </w:r>
                    <w:r>
                      <w:rPr>
                        <w:spacing w:val="-6"/>
                      </w:rPr>
                      <w:t>，</w:t>
                    </w:r>
                    <w:r>
                      <w:rPr>
                        <w:spacing w:val="-6"/>
                      </w:rPr>
                      <w:t>由于每个</w:t>
                    </w:r>
                    <w:r>
                      <w:rPr>
                        <w:spacing w:val="-6"/>
                      </w:rPr>
                      <w:t>VC包括用于执行以下操作的缓冲资源</w:t>
                    </w:r>
                    <w:r>
                      <w:rPr>
                        <w:spacing w:val="-6"/>
                      </w:rPr>
                      <w:t>：</w:t>
                    </w:r>
                  </w:p>
                  <w:p>
                    <w:pPr>
                      <w:ind w:left="29" w:right="57" w:firstLine="8"/>
                      <w:spacing w:line="251" w:lineRule="auto"/>
                      <w:rPr>
                        <w:rFonts w:ascii="Tahoma" w:hAnsi="Tahoma" w:cs="Tahoma" w:eastAsia="Tahoma"/>
                        <w:sz w:val="20"/>
                        <w:szCs w:val="20"/>
                      </w:rPr>
                      <w:pStyle w:val="BodyText"/>
                    </w:pPr>
                    <w:r>
                      <w:rPr>
                        <w:spacing w:val="-5"/>
                      </w:rPr>
                      <w:t>对于已发布请求、未发布请求</w:t>
                    </w:r>
                    <w:r>
                      <w:rPr>
                        <w:spacing w:val="-6"/>
                      </w:rPr>
                      <w:t>和完成分组</w:t>
                    </w:r>
                    <w:r>
                      <w:rPr>
                        <w:spacing w:val="-6"/>
                      </w:rPr>
                      <w:t>，</w:t>
                    </w:r>
                    <w:r>
                      <w:rPr>
                        <w:spacing w:val="-6"/>
                      </w:rPr>
                      <w:t>VC控制逻辑还必须</w:t>
                    </w:r>
                    <w:r>
                      <w:rPr>
                        <w:spacing w:val="-6"/>
                      </w:rPr>
                      <w:t>考虑</w:t>
                    </w:r>
                    <w:r>
                      <w:rPr>
                        <w:spacing w:val="-13"/>
                      </w:rPr>
                      <w:t>特定候选分组</w:t>
                    </w:r>
                    <w:r>
                      <w:rPr>
                        <w:spacing w:val="-4"/>
                      </w:rPr>
                      <w:t>的</w:t>
                    </w:r>
                    <w:r>
                      <w:rPr>
                        <w:spacing w:val="-4"/>
                      </w:rPr>
                      <w:t>流</w:t>
                    </w:r>
                    <w:r>
                      <w:rPr>
                        <w:spacing w:val="-4"/>
                      </w:rPr>
                      <w:t>控制</w:t>
                    </w:r>
                    <w:r>
                      <w:rPr>
                        <w:spacing w:val="-4"/>
                      </w:rPr>
                      <w:t>信用</w:t>
                    </w:r>
                    <w:r>
                      <w:rPr>
                        <w:spacing w:val="-14"/>
                      </w:rPr>
                      <w:t>的可用性</w:t>
                    </w:r>
                    <w:r>
                      <w:rPr>
                        <w:spacing w:val="-4"/>
                      </w:rPr>
                      <w:t>。此外，</w:t>
                    </w:r>
                    <w:r>
                      <w:rPr>
                        <w:spacing w:val="-4"/>
                      </w:rPr>
                      <w:t>VC</w:t>
                    </w:r>
                    <w:r>
                      <w:rPr>
                        <w:spacing w:val="-4"/>
                      </w:rPr>
                      <w:t>控制逻辑必须</w:t>
                    </w:r>
                    <w:r>
                      <w:rPr>
                        <w:spacing w:val="-5"/>
                      </w:rPr>
                      <w:t>遵守</w:t>
                    </w:r>
                    <w:r>
                      <w:t xml:space="preserve">   </w:t>
                    </w:r>
                    <w:r>
                      <w:rPr>
                        <w:spacing w:val="-4"/>
                      </w:rPr>
                      <w:t>已过帐/未过帐/完成</w:t>
                    </w:r>
                    <w:r>
                      <w:rPr>
                        <w:spacing w:val="-4"/>
                      </w:rPr>
                      <w:t>交易的</w:t>
                    </w:r>
                    <w:r>
                      <w:rPr>
                        <w:spacing w:val="-4"/>
                      </w:rPr>
                      <w:t>排序规则（</w:t>
                    </w:r>
                    <w:r>
                      <w:rPr>
                        <w:spacing w:val="-4"/>
                      </w:rPr>
                      <w:t>更多</w:t>
                    </w:r>
                    <w:r>
                      <w:rPr>
                        <w:spacing w:val="-4"/>
                      </w:rPr>
                      <w:t>详情请</w:t>
                    </w:r>
                    <w:r>
                      <w:t>参见</w:t>
                    </w:r>
                    <w:r>
                      <w:rPr>
                        <w:u w:val="single" w:color="C0C0C0"/>
                        <w:spacing w:val="-4"/>
                      </w:rPr>
                      <w:t>第</w:t>
                    </w:r>
                    <w:r>
                      <w:rPr>
                        <w:u w:val="single" w:color="C0C0C0"/>
                        <w:spacing w:val="-4"/>
                      </w:rPr>
                      <w:t>2.4</w:t>
                    </w:r>
                    <w:r>
                      <w:t>节）</w:t>
                    </w:r>
                    <w:r>
                      <w:rPr>
                        <w:spacing w:val="-4"/>
                      </w:rPr>
                      <w:t>，以防止</w:t>
                    </w:r>
                  </w:p>
                  <w:p>
                    <w:pPr>
                      <w:ind w:left="29"/>
                      <w:spacing w:before="1" w:line="241" w:lineRule="auto"/>
                      <w:rPr>
                        <w:rFonts w:ascii="Tahoma" w:hAnsi="Tahoma" w:cs="Tahoma" w:eastAsia="Tahoma"/>
                        <w:sz w:val="20"/>
                        <w:szCs w:val="20"/>
                      </w:rPr>
                      <w:pStyle w:val="BodyText"/>
                    </w:pPr>
                    <w:r>
                      <w:rPr>
                        <w:spacing w:val="-4"/>
                      </w:rPr>
                      <w:t>死锁和违反生产者/消费者订购模型。</w:t>
                    </w:r>
                  </w:p>
                </w:txbxContent>
              </v:textbox>
            </v:shape>
            <v:shape id="_x0000_s1096" style="position:absolute;left:0;top:0;width:100;height:5047;" filled="false" stroked="false" type="#_x0000_t75">
              <v:imagedata o:title="" r:id="rId188"/>
            </v:shape>
          </v:group>
        </w:pict>
      </w:r>
    </w:p>
    <w:p>
      <w:pPr>
        <w:spacing w:line="296" w:lineRule="auto"/>
        <w:rPr>
          <w:rFonts w:ascii="Arial"/>
          <w:sz w:val="21"/>
        </w:rPr>
      </w:pPr>
    </w:p>
    <w:p>
      <w:pPr>
        <w:pStyle w:val="P68B1DB1-BodyText28"/>
        <w:ind w:left="883"/>
        <w:spacing w:before="78" w:line="339" w:lineRule="exact"/>
        <w:outlineLvl w:val="3"/>
        <w:rPr>
          <w:sz w:val="26"/>
          <w:szCs w:val="26"/>
        </w:rPr>
      </w:pPr>
      <w:bookmarkStart w:name="bookmark69" w:id="61"/>
      <w:bookmarkEnd w:id="61"/>
      <w:hyperlink w:history="true" r:id="rId189">
        <w:r>
          <w:rPr>
            <w:spacing w:val="-18"/>
          </w:rPr>
          <w:t>6.3.3.2</w:t>
        </w:r>
      </w:hyperlink>
      <w:r>
        <w:rPr>
          <w:spacing w:val="-18"/>
        </w:rPr>
        <w:t>VC仲裁-VC之间的仲裁</w:t>
      </w:r>
    </w:p>
    <w:p>
      <w:pPr>
        <w:spacing w:line="256" w:lineRule="auto"/>
        <w:rPr>
          <w:rFonts w:ascii="Arial"/>
          <w:sz w:val="21"/>
        </w:rPr>
      </w:pPr>
    </w:p>
    <w:p>
      <w:pPr>
        <w:pStyle w:val="P68B1DB1-BodyText4"/>
        <w:ind w:left="875"/>
        <w:spacing w:before="61" w:line="251" w:lineRule="exact"/>
      </w:pPr>
      <w:r>
        <w:rPr>
          <w:spacing w:val="-6"/>
        </w:rPr>
        <w:t xml:space="preserve">本规范通过VC标识（VC ID）分配定义了默认的VC优先级</w:t>
      </w:r>
      <w:r>
        <w:rPr>
          <w:spacing w:val="-7"/>
        </w:rPr>
        <w:t xml:space="preserve">VC ID</w:t>
      </w:r>
      <w:r>
        <w:rPr>
          <w:spacing w:val="-7"/>
        </w:rPr>
        <w:t>是</w:t>
      </w:r>
    </w:p>
    <w:p>
      <w:pPr>
        <w:pStyle w:val="P68B1DB1-BodyText4"/>
        <w:ind w:left="880"/>
        <w:spacing w:line="248" w:lineRule="exact"/>
      </w:pPr>
      <w:r>
        <w:rPr>
          <w:spacing w:val="-4"/>
        </w:rPr>
        <w:t>在虚拟信道容量结构或</w:t>
      </w:r>
      <w:r>
        <w:rPr>
          <w:spacing w:val="-5"/>
        </w:rPr>
        <w:t>多功能</w:t>
      </w:r>
      <w:r>
        <w:rPr>
          <w:spacing w:val="-5"/>
        </w:rPr>
        <w:t>虚拟信道容量结构中</w:t>
      </w:r>
      <w:r>
        <w:rPr>
          <w:spacing w:val="-4"/>
        </w:rPr>
        <w:t>，</w:t>
      </w:r>
    </w:p>
    <w:p>
      <w:pPr>
        <w:pStyle w:val="BodyText"/>
        <w:ind w:left="885" w:right="1260" w:hanging="5"/>
        <w:spacing w:before="2" w:line="249" w:lineRule="auto"/>
      </w:pPr>
      <w:r>
        <w:rPr>
          <w:spacing w:val="-4"/>
        </w:rPr>
        <w:t>渠道能力</w:t>
      </w:r>
      <w:r>
        <w:rPr>
          <w:spacing w:val="-4"/>
        </w:rPr>
        <w:t>结构。</w:t>
      </w:r>
      <w:r>
        <w:rPr>
          <w:spacing w:val="-17"/>
        </w:rPr>
        <w:t xml:space="preserve"> </w:t>
      </w:r>
      <w:hyperlink w:history="true" w:anchor="bookmark70">
        <w:r>
          <w:rPr>
            <w:u w:val="single" w:color="C0C0C0"/>
            <w:spacing w:val="-4"/>
          </w:rPr>
          <w:t>图</w:t>
        </w:r>
        <w:r>
          <w:rPr>
            <w:u w:val="single" w:color="C0C0C0"/>
            <w:spacing w:val="-4"/>
          </w:rPr>
          <w:t>6-9中的示例</w:t>
        </w:r>
      </w:hyperlink>
      <w:r>
        <w:rPr>
          <w:spacing w:val="-4"/>
        </w:rPr>
        <w:t>说明</w:t>
      </w:r>
      <w:r>
        <w:rPr>
          <w:spacing w:val="-5"/>
        </w:rPr>
        <w:t>了一个支持8个VC的端口</w:t>
      </w:r>
      <w:r>
        <w:rPr>
          <w:spacing w:val="-5"/>
        </w:rPr>
        <w:t>，</w:t>
      </w:r>
      <w:r>
        <w:rPr>
          <w:spacing w:val="-5"/>
        </w:rPr>
        <w:t xml:space="preserve">VC 0</w:t>
      </w:r>
      <w:r>
        <w:rPr>
          <w:spacing w:val="-5"/>
        </w:rPr>
        <w:t>被视为</w:t>
      </w:r>
      <w:r>
        <w:rPr>
          <w:spacing w:val="-5"/>
        </w:rPr>
        <w:t>最低优先级，</w:t>
      </w:r>
      <w:r>
        <w:rPr>
          <w:spacing w:val="-5"/>
        </w:rPr>
        <w:t xml:space="preserve">VC 7被视为</w:t>
      </w:r>
      <w:r>
        <w:rPr>
          <w:spacing w:val="-18"/>
        </w:rPr>
        <w:t>最</w:t>
      </w:r>
      <w:r>
        <w:rPr>
          <w:spacing w:val="-5"/>
        </w:rPr>
        <w:t>高</w:t>
      </w:r>
      <w:r>
        <w:rPr>
          <w:spacing w:val="-6"/>
        </w:rPr>
        <w:t>优先级。</w:t>
      </w:r>
    </w:p>
    <w:p>
      <w:pPr>
        <w:spacing w:before="19"/>
      </w:pPr>
    </w:p>
    <w:p>
      <w:pPr>
        <w:spacing w:before="19"/>
      </w:pPr>
    </w:p>
    <w:p>
      <w:pPr>
        <w:sectPr>
          <w:footerReference w:type="default" r:id="rId187"/>
          <w:pgSz w:w="12240" w:h="15840"/>
          <w:pgMar w:top="146" w:right="21" w:bottom="578" w:left="141" w:header="0" w:footer="294" w:gutter="0"/>
          <w:cols w:equalWidth="0" w:num="1">
            <w:col w:w="12077" w:space="0"/>
          </w:cols>
        </w:sectPr>
      </w:pPr>
    </w:p>
    <w:p>
      <w:pPr>
        <w:ind w:left="1817"/>
        <w:spacing w:before="47" w:line="198" w:lineRule="auto"/>
        <w:rPr>
          <w:rFonts w:ascii="Arial" w:hAnsi="Arial" w:cs="Arial" w:eastAsia="Arial"/>
          <w:sz w:val="25"/>
          <w:szCs w:val="25"/>
        </w:rPr>
        <w:pStyle w:val="P68B1DB1-Normal170"/>
      </w:pPr>
      <w:bookmarkStart w:name="bookmark70" w:id="62"/>
      <w:bookmarkEnd w:id="62"/>
      <w:r>
        <w:t xml:space="preserve">VC        VC ID</w:t>
      </w:r>
    </w:p>
    <w:p>
      <w:pPr>
        <w:ind w:left="1470"/>
        <w:spacing w:before="19" w:line="195" w:lineRule="auto"/>
        <w:rPr>
          <w:rFonts w:ascii="Arial" w:hAnsi="Arial" w:cs="Arial" w:eastAsia="Arial"/>
          <w:sz w:val="25"/>
          <w:szCs w:val="25"/>
        </w:rPr>
        <w:pStyle w:val="P68B1DB1-Normal171"/>
      </w:pPr>
      <w:r>
        <w:t>资源</w:t>
      </w:r>
    </w:p>
    <w:p>
      <w:pPr>
        <w:spacing w:line="14" w:lineRule="auto"/>
        <w:rPr>
          <w:rFonts w:ascii="Arial"/>
          <w:sz w:val="2"/>
        </w:rPr>
        <w:pStyle w:val="P68B1DB1-Normal172"/>
      </w:pPr>
      <w:r>
        <w:br w:type="column"/>
      </w:r>
    </w:p>
    <w:p>
      <w:pPr>
        <w:ind w:left="61" w:right="537" w:hanging="62"/>
        <w:spacing w:before="49" w:line="203" w:lineRule="auto"/>
        <w:rPr>
          <w:rFonts w:ascii="Arial" w:hAnsi="Arial" w:cs="Arial" w:eastAsia="Arial"/>
          <w:sz w:val="25"/>
          <w:szCs w:val="25"/>
        </w:rPr>
        <w:pStyle w:val="P68B1DB1-Normal170"/>
      </w:pPr>
      <w:r>
        <w:rPr>
          <w:spacing w:val="-2"/>
        </w:rPr>
        <w:t>相对优先级</w:t>
      </w:r>
    </w:p>
    <w:p>
      <w:pPr>
        <w:spacing w:line="14" w:lineRule="auto"/>
        <w:rPr>
          <w:rFonts w:ascii="Arial"/>
          <w:sz w:val="2"/>
        </w:rPr>
        <w:pStyle w:val="P68B1DB1-Normal172"/>
      </w:pPr>
      <w:r>
        <w:br w:type="column"/>
      </w:r>
    </w:p>
    <w:p>
      <w:pPr>
        <w:spacing w:before="46" w:line="198" w:lineRule="auto"/>
        <w:rPr>
          <w:rFonts w:ascii="Arial" w:hAnsi="Arial" w:cs="Arial" w:eastAsia="Arial"/>
          <w:sz w:val="25"/>
          <w:szCs w:val="25"/>
        </w:rPr>
        <w:pStyle w:val="P68B1DB1-Normal170"/>
      </w:pPr>
      <w:r>
        <w:t>VC仲裁</w:t>
      </w:r>
      <w:r>
        <w:rPr>
          <w:spacing w:val="3"/>
        </w:rPr>
        <w:t xml:space="preserve">             </w:t>
      </w:r>
      <w:r>
        <w:t>使用</w:t>
      </w:r>
    </w:p>
    <w:p>
      <w:pPr>
        <w:ind w:left="2376"/>
        <w:spacing w:before="19" w:line="195" w:lineRule="auto"/>
        <w:rPr>
          <w:rFonts w:ascii="Arial" w:hAnsi="Arial" w:cs="Arial" w:eastAsia="Arial"/>
          <w:sz w:val="25"/>
          <w:szCs w:val="25"/>
        </w:rPr>
        <w:pStyle w:val="P68B1DB1-Normal173"/>
      </w:pPr>
      <w:r>
        <w:t>例如</w:t>
      </w:r>
    </w:p>
    <w:p>
      <w:pPr>
        <w:spacing w:line="195" w:lineRule="auto"/>
        <w:sectPr>
          <w:type w:val="continuous"/>
          <w:pgSz w:w="12240" w:h="15840"/>
          <w:pgMar w:top="146" w:right="21" w:bottom="578" w:left="141" w:header="0" w:footer="294" w:gutter="0"/>
          <w:cols w:equalWidth="0" w:num="3">
            <w:col w:w="4004" w:space="100"/>
            <w:col w:w="1430" w:space="100"/>
            <w:col w:w="6444" w:space="0"/>
          </w:cols>
        </w:sectPr>
        <w:rPr>
          <w:rFonts w:ascii="Arial" w:hAnsi="Arial" w:cs="Arial" w:eastAsia="Arial"/>
          <w:sz w:val="25"/>
          <w:szCs w:val="25"/>
        </w:rPr>
      </w:pPr>
    </w:p>
    <w:p>
      <w:pPr>
        <w:ind w:firstLine="1500"/>
        <w:spacing w:before="125" w:line="276" w:lineRule="exact"/>
        <w:pStyle w:val="P68B1DB1-Normal74"/>
      </w:pPr>
      <w:r>
        <w:pict>
          <v:shape id="_x0000_s1098" style="mso-position-vertical-relative:line;mso-position-horizontal-relative:char;width:110.9pt;height:13.8pt;" fillcolor="#B3B3B3" filled="true" stroked="false" type="#_x0000_t202">
            <v:fill on="true"/>
            <v:stroke on="false"/>
            <v:path/>
            <v:imagedata o:title=""/>
            <o:lock v:ext="edit" aspectratio="false"/>
            <v:textbox inset="0mm,0mm,0mm,0mm">
              <w:txbxContent>
                <w:p>
                  <w:pPr>
                    <w:ind w:left="56"/>
                    <w:spacing w:before="65" w:line="198" w:lineRule="auto"/>
                    <w:rPr>
                      <w:rFonts w:ascii="Arial" w:hAnsi="Arial" w:cs="Arial" w:eastAsia="Arial"/>
                      <w:sz w:val="20"/>
                      <w:szCs w:val="20"/>
                    </w:rPr>
                    <w:pStyle w:val="P68B1DB1-Normal161"/>
                  </w:pPr>
                  <w:r>
                    <w:rPr>
                      <w:spacing w:val="-1"/>
                    </w:rPr>
                    <w:t xml:space="preserve">扩展VC计数= 7</w:t>
                  </w:r>
                </w:p>
              </w:txbxContent>
            </v:textbox>
          </v:shape>
        </w:pict>
      </w:r>
    </w:p>
    <w:p>
      <w:pPr>
        <w:ind w:left="7712"/>
        <w:spacing w:before="108" w:line="268" w:lineRule="exact"/>
        <w:rPr>
          <w:rFonts w:ascii="Arial" w:hAnsi="Arial" w:cs="Arial" w:eastAsia="Arial"/>
          <w:sz w:val="20"/>
          <w:szCs w:val="20"/>
        </w:rPr>
      </w:pPr>
      <w:r>
        <w:pict>
          <v:shape id="_x0000_s1100" style="position:absolute;margin-left:121.501pt;margin-top:9.46478pt;mso-position-vertical-relative:text;mso-position-horizontal-relative:text;width:60.7pt;height:151.95pt;z-index:253342720;" filled="false" stroked="false" type="#_x0000_t202">
            <v:fill on="false"/>
            <v:stroke on="false"/>
            <v:path/>
            <v:imagedata o:title=""/>
            <o:lock v:ext="edit" aspectratio="false"/>
            <v:textbox inset="0mm,0mm,0mm,0mm">
              <w:txbxContent>
                <w:p>
                  <w:pPr>
                    <w:spacing w:line="20" w:lineRule="exact"/>
                  </w:pPr>
                </w:p>
                <w:tbl>
                  <w:tblPr>
                    <w:tblStyle w:val="TableNormal"/>
                    <w:tblW w:w="1158" w:type="dxa"/>
                    <w:tblInd w:w="27" w:type="dxa"/>
                    <w:shd w:val="clear" w:fill="FFFFFF"/>
                    <w:tblLayout w:type="fixed"/>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Pr>
                  <w:tblGrid>
                    <w:gridCol w:w="1158"/>
                  </w:tblGrid>
                  <w:tr>
                    <w:trPr>
                      <w:trHeight w:val="365" w:hRule="atLeast"/>
                    </w:trPr>
                    <w:tc>
                      <w:tcPr>
                        <w:shd w:val="clear" w:fill="FFFFFF"/>
                        <w:tcW w:w="1158" w:type="dxa"/>
                        <w:vAlign w:val="top"/>
                        <w:tcBorders>
                          <w:bottom w:val="single" w:color="231F20" w:sz="4" w:space="0"/>
                        </w:tcBorders>
                      </w:tcPr>
                      <w:p>
                        <w:pPr>
                          <w:pStyle w:val="P68B1DB1-TableText165"/>
                          <w:ind w:left="350"/>
                          <w:spacing w:before="120" w:line="198" w:lineRule="auto"/>
                          <w:rPr>
                            <w:sz w:val="20"/>
                            <w:szCs w:val="20"/>
                          </w:rPr>
                        </w:pPr>
                        <w:r>
                          <w:t>VC</w:t>
                        </w:r>
                        <w:r>
                          <w:rPr>
                            <w:spacing w:val="1"/>
                          </w:rPr>
                          <w:t>7</w:t>
                        </w:r>
                      </w:p>
                    </w:tc>
                  </w:tr>
                  <w:tr>
                    <w:trPr>
                      <w:trHeight w:val="360" w:hRule="atLeast"/>
                    </w:trPr>
                    <w:tc>
                      <w:tcPr>
                        <w:shd w:val="clear" w:fill="FFFFFF"/>
                        <w:tcW w:w="1158" w:type="dxa"/>
                        <w:vAlign w:val="top"/>
                        <w:tcBorders>
                          <w:bottom w:val="single" w:color="231F20" w:sz="4" w:space="0"/>
                          <w:top w:val="single" w:color="231F20" w:sz="4" w:space="0"/>
                        </w:tcBorders>
                      </w:tcPr>
                      <w:p>
                        <w:pPr>
                          <w:pStyle w:val="P68B1DB1-TableText165"/>
                          <w:ind w:left="350"/>
                          <w:spacing w:before="111" w:line="198" w:lineRule="auto"/>
                          <w:rPr>
                            <w:sz w:val="20"/>
                            <w:szCs w:val="20"/>
                          </w:rPr>
                        </w:pPr>
                        <w:r>
                          <w:t>VC</w:t>
                        </w:r>
                        <w:r>
                          <w:rPr>
                            <w:spacing w:val="1"/>
                          </w:rPr>
                          <w:t>6</w:t>
                        </w:r>
                      </w:p>
                    </w:tc>
                  </w:tr>
                  <w:tr>
                    <w:trPr>
                      <w:trHeight w:val="361" w:hRule="atLeast"/>
                    </w:trPr>
                    <w:tc>
                      <w:tcPr>
                        <w:shd w:val="clear" w:fill="FFFFFF"/>
                        <w:tcW w:w="1158" w:type="dxa"/>
                        <w:vAlign w:val="top"/>
                        <w:tcBorders>
                          <w:bottom w:val="single" w:color="231F20" w:sz="4" w:space="0"/>
                          <w:top w:val="single" w:color="231F20" w:sz="4" w:space="0"/>
                        </w:tcBorders>
                      </w:tcPr>
                      <w:p>
                        <w:pPr>
                          <w:pStyle w:val="P68B1DB1-TableText165"/>
                          <w:ind w:left="350"/>
                          <w:spacing w:before="110" w:line="198" w:lineRule="auto"/>
                          <w:rPr>
                            <w:sz w:val="20"/>
                            <w:szCs w:val="20"/>
                          </w:rPr>
                        </w:pPr>
                        <w:r>
                          <w:t>VC</w:t>
                        </w:r>
                        <w:r>
                          <w:rPr>
                            <w:spacing w:val="1"/>
                          </w:rPr>
                          <w:t>5</w:t>
                        </w:r>
                      </w:p>
                    </w:tc>
                  </w:tr>
                  <w:tr>
                    <w:trPr>
                      <w:trHeight w:val="731" w:hRule="atLeast"/>
                    </w:trPr>
                    <w:tc>
                      <w:tcPr>
                        <w:shd w:val="clear" w:fill="FFFFFF"/>
                        <w:tcW w:w="1158" w:type="dxa"/>
                        <w:vAlign w:val="top"/>
                        <w:tcBorders>
                          <w:bottom w:val="single" w:color="231F20" w:sz="4" w:space="0"/>
                          <w:top w:val="single" w:color="231F20" w:sz="4" w:space="0"/>
                        </w:tcBorders>
                      </w:tcPr>
                      <w:p>
                        <w:pPr>
                          <w:pStyle w:val="P68B1DB1-TableText165"/>
                          <w:ind w:left="350" w:right="344"/>
                          <w:spacing w:before="111" w:line="318" w:lineRule="auto"/>
                          <w:rPr>
                            <w:sz w:val="20"/>
                            <w:szCs w:val="20"/>
                          </w:rPr>
                        </w:pPr>
                        <w:r>
                          <w:t>VC</w:t>
                        </w:r>
                        <w:r>
                          <w:rPr>
                            <w:spacing w:val="1"/>
                          </w:rPr>
                          <w:t>4</w:t>
                        </w:r>
                        <w:r>
                          <w:rPr>
                            <w:spacing w:val="-2"/>
                          </w:rPr>
                          <w:t>VC</w:t>
                        </w:r>
                        <w:r>
                          <w:rPr>
                            <w:spacing w:val="-2"/>
                          </w:rPr>
                          <w:t>3</w:t>
                        </w:r>
                      </w:p>
                    </w:tc>
                  </w:tr>
                  <w:tr>
                    <w:trPr>
                      <w:trHeight w:val="360" w:hRule="atLeast"/>
                    </w:trPr>
                    <w:tc>
                      <w:tcPr>
                        <w:shd w:val="clear" w:fill="FFFFFF"/>
                        <w:tcW w:w="1158" w:type="dxa"/>
                        <w:vAlign w:val="top"/>
                        <w:tcBorders>
                          <w:bottom w:val="single" w:color="231F20" w:sz="4" w:space="0"/>
                          <w:top w:val="single" w:color="231F20" w:sz="4" w:space="0"/>
                        </w:tcBorders>
                      </w:tcPr>
                      <w:p>
                        <w:pPr>
                          <w:pStyle w:val="P68B1DB1-TableText165"/>
                          <w:ind w:left="350"/>
                          <w:spacing w:before="119" w:line="198" w:lineRule="auto"/>
                          <w:rPr>
                            <w:sz w:val="20"/>
                            <w:szCs w:val="20"/>
                          </w:rPr>
                        </w:pPr>
                        <w:r>
                          <w:t>VC</w:t>
                        </w:r>
                        <w:r>
                          <w:rPr>
                            <w:spacing w:val="1"/>
                          </w:rPr>
                          <w:t>2</w:t>
                        </w:r>
                      </w:p>
                    </w:tc>
                  </w:tr>
                  <w:tr>
                    <w:trPr>
                      <w:trHeight w:val="361" w:hRule="atLeast"/>
                    </w:trPr>
                    <w:tc>
                      <w:tcPr>
                        <w:shd w:val="clear" w:fill="FFFFFF"/>
                        <w:tcW w:w="1158" w:type="dxa"/>
                        <w:vAlign w:val="top"/>
                        <w:tcBorders>
                          <w:bottom w:val="single" w:color="231F20" w:sz="4" w:space="0"/>
                          <w:top w:val="single" w:color="231F20" w:sz="4" w:space="0"/>
                        </w:tcBorders>
                      </w:tcPr>
                      <w:p>
                        <w:pPr>
                          <w:pStyle w:val="P68B1DB1-TableText165"/>
                          <w:ind w:left="350"/>
                          <w:spacing w:before="117" w:line="198" w:lineRule="auto"/>
                          <w:rPr>
                            <w:sz w:val="20"/>
                            <w:szCs w:val="20"/>
                          </w:rPr>
                        </w:pPr>
                        <w:r>
                          <w:t>VC</w:t>
                        </w:r>
                        <w:r>
                          <w:rPr>
                            <w:spacing w:val="1"/>
                          </w:rPr>
                          <w:t>1</w:t>
                        </w:r>
                      </w:p>
                    </w:tc>
                  </w:tr>
                  <w:tr>
                    <w:trPr>
                      <w:trHeight w:val="370" w:hRule="atLeast"/>
                    </w:trPr>
                    <w:tc>
                      <w:tcPr>
                        <w:shd w:val="clear" w:fill="FFFFFF"/>
                        <w:tcW w:w="1158" w:type="dxa"/>
                        <w:vAlign w:val="top"/>
                        <w:tcBorders>
                          <w:top w:val="single" w:color="231F20" w:sz="4" w:space="0"/>
                        </w:tcBorders>
                      </w:tcPr>
                      <w:p>
                        <w:pPr>
                          <w:pStyle w:val="P68B1DB1-TableText165"/>
                          <w:ind w:left="350"/>
                          <w:spacing w:before="117" w:line="198" w:lineRule="auto"/>
                          <w:rPr>
                            <w:sz w:val="20"/>
                            <w:szCs w:val="20"/>
                          </w:rPr>
                        </w:pPr>
                        <w:r>
                          <w:t>VC</w:t>
                        </w:r>
                        <w:r>
                          <w:rPr>
                            <w:spacing w:val="1"/>
                          </w:rPr>
                          <w:t>0</w:t>
                        </w:r>
                      </w:p>
                    </w:tc>
                  </w:tr>
                </w:tbl>
                <w:p>
                  <w:pPr>
                    <w:rPr>
                      <w:rFonts w:ascii="Arial"/>
                      <w:sz w:val="21"/>
                    </w:rPr>
                  </w:pPr>
                </w:p>
              </w:txbxContent>
            </v:textbox>
          </v:shape>
        </w:pict>
      </w:r>
      <w:r>
        <w:pict>
          <v:shape id="_x0000_s1102" style="position:absolute;margin-left:257.545pt;margin-top:9.91449pt;mso-position-vertical-relative:text;mso-position-horizontal-relative:text;width:6.45pt;height:151.6pt;z-index:253336576;" filled="false" strokecolor="#000000" strokeweight="0.63pt" coordsize="128,3032" coordorigin="0,0" path="m7,6c8,6,9,6,10,6c46,7,74,37,74,73l55,661c54,697,82,727,118,729c119,729,120,729,121,729l121,729c85,728,55,757,54,793c54,794,54,795,54,796l73,1428c73,1429,73,1430,73,1431c72,1467,42,1495,6,1495m7,1536c8,1536,9,1536,10,1536c46,1537,74,1567,74,1603l55,2191c54,2227,82,2257,118,2259c119,2259,120,2259,121,2259l121,2259c85,2258,56,2287,55,2323c55,2324,55,2325,55,2326l74,2958c74,2959,74,2960,74,2961c73,2997,43,3025,7,3025e">
            <v:stroke joinstyle="miter" miterlimit="4"/>
          </v:shape>
        </w:pict>
      </w:r>
      <w:r>
        <w:pict>
          <v:shape id="_x0000_s1104" style="position:absolute;margin-left:197.782pt;margin-top:17.3664pt;mso-position-vertical-relative:text;mso-position-horizontal-relative:text;width:22pt;height:11.4pt;z-index:253339648;"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20"/>
                      <w:szCs w:val="20"/>
                    </w:rPr>
                    <w:pStyle w:val="P68B1DB1-Normal164"/>
                  </w:pPr>
                  <w:r>
                    <w:t>高</w:t>
                  </w:r>
                </w:p>
              </w:txbxContent>
            </v:textbox>
          </v:shape>
        </w:pict>
      </w:r>
      <w:r>
        <w:pict>
          <v:shape id="_x0000_s1106" style="position:absolute;margin-left:78.6138pt;margin-top:16.2726pt;mso-position-vertical-relative:text;mso-position-horizontal-relative:text;width:35.4pt;height:141.2pt;z-index:253334528;" filled="false" stroked="false" type="#_x0000_t202">
            <v:fill on="false"/>
            <v:stroke on="false"/>
            <v:path/>
            <v:imagedata o:title=""/>
            <o:lock v:ext="edit" aspectratio="false"/>
            <v:textbox inset="0mm,0mm,0mm,0mm">
              <w:txbxContent>
                <w:p>
                  <w:pPr>
                    <w:ind w:left="20" w:right="20" w:firstLine="30"/>
                    <w:spacing w:before="18" w:line="366" w:lineRule="auto"/>
                    <w:jc w:val="both"/>
                    <w:rPr>
                      <w:rFonts w:ascii="Arial" w:hAnsi="Arial" w:cs="Arial" w:eastAsia="Arial"/>
                      <w:sz w:val="20"/>
                      <w:szCs w:val="20"/>
                    </w:rPr>
                    <w:pStyle w:val="P68B1DB1-Normal161"/>
                  </w:pPr>
                  <w:r>
                    <w:rPr>
                      <w:spacing w:val="-1"/>
                    </w:rPr>
                    <w:t>第8名VC</w:t>
                  </w:r>
                  <w:r>
                    <w:rPr>
                      <w:spacing w:val="14"/>
                    </w:rPr>
                    <w:t>第7</w:t>
                  </w:r>
                  <w:r>
                    <w:t>名VC</w:t>
                  </w:r>
                  <w:r>
                    <w:rPr>
                      <w:spacing w:val="14"/>
                    </w:rPr>
                    <w:t>第6</w:t>
                  </w:r>
                  <w:r>
                    <w:t>名VC</w:t>
                  </w:r>
                  <w:r>
                    <w:rPr>
                      <w:spacing w:val="14"/>
                    </w:rPr>
                    <w:t>第5</w:t>
                  </w:r>
                  <w:r>
                    <w:t>名VC</w:t>
                  </w:r>
                  <w:r>
                    <w:rPr>
                      <w:spacing w:val="14"/>
                    </w:rPr>
                    <w:t>第4</w:t>
                  </w:r>
                  <w:r>
                    <w:t>名VC第</w:t>
                  </w:r>
                  <w:r>
                    <w:rPr>
                      <w:spacing w:val="11"/>
                    </w:rPr>
                    <w:t>3</w:t>
                  </w:r>
                  <w:r>
                    <w:t>名VC第2名VC第</w:t>
                  </w:r>
                  <w:r>
                    <w:rPr>
                      <w:spacing w:val="16"/>
                    </w:rPr>
                    <w:t>1</w:t>
                  </w:r>
                  <w:r>
                    <w:t>名VC</w:t>
                  </w:r>
                </w:p>
              </w:txbxContent>
            </v:textbox>
          </v:shape>
        </w:pict>
      </w:r>
      <w:r>
        <w:rPr>
          <w:sz w:val="20"/>
          <w:szCs w:val="20"/>
          <w:color w:val="231F20"/>
          <w:position w:val="1"/>
        </w:rPr>
        <w:t>对于等容通信</w:t>
      </w:r>
    </w:p>
    <w:p>
      <w:pPr>
        <w:spacing w:line="478" w:lineRule="auto"/>
        <w:rPr>
          <w:rFonts w:ascii="Arial"/>
          <w:sz w:val="21"/>
        </w:rPr>
      </w:pPr>
      <w:r>
        <w:drawing>
          <wp:anchor distT="0" distB="0" distL="0" distR="0" simplePos="0" relativeHeight="253341696" behindDoc="0" locked="0" layoutInCell="1" allowOverlap="1">
            <wp:simplePos x="0" y="0"/>
            <wp:positionH relativeFrom="column">
              <wp:posOffset>2587137</wp:posOffset>
            </wp:positionH>
            <wp:positionV relativeFrom="paragraph">
              <wp:posOffset>179167</wp:posOffset>
            </wp:positionV>
            <wp:extent cx="112931" cy="1399930"/>
            <wp:effectExtent l="0" t="0" r="0" b="0"/>
            <wp:wrapNone/>
            <wp:docPr id="290" name="IM 290"/>
            <wp:cNvGraphicFramePr/>
            <a:graphic>
              <a:graphicData uri="http://schemas.openxmlformats.org/drawingml/2006/picture">
                <pic:pic>
                  <pic:nvPicPr>
                    <pic:cNvPr id="290" name="IM 290"/>
                    <pic:cNvPicPr/>
                  </pic:nvPicPr>
                  <pic:blipFill>
                    <a:blip r:embed="rId190"/>
                    <a:stretch>
                      <a:fillRect/>
                    </a:stretch>
                  </pic:blipFill>
                  <pic:spPr>
                    <a:xfrm rot="0">
                      <a:off x="0" y="0"/>
                      <a:ext cx="112931" cy="1399930"/>
                    </a:xfrm>
                    <a:prstGeom prst="rect">
                      <a:avLst/>
                    </a:prstGeom>
                  </pic:spPr>
                </pic:pic>
              </a:graphicData>
            </a:graphic>
          </wp:anchor>
        </w:drawing>
      </w:r>
      <w:r>
        <w:pict>
          <v:shape id="_x0000_s1108" style="position:absolute;margin-left:269.348pt;margin-top:18.0899pt;mso-position-vertical-relative:text;mso-position-horizontal-relative:text;width:33pt;height:21.6pt;z-index:253338624;" filled="false" stroked="false" type="#_x0000_t202">
            <v:fill on="false"/>
            <v:stroke on="false"/>
            <v:path/>
            <v:imagedata o:title=""/>
            <o:lock v:ext="edit" aspectratio="false"/>
            <v:textbox inset="0mm,0mm,0mm,0mm">
              <w:txbxContent>
                <w:p>
                  <w:pPr>
                    <w:ind w:left="20"/>
                    <w:spacing w:before="19" w:line="198" w:lineRule="auto"/>
                    <w:rPr>
                      <w:rFonts w:ascii="Arial" w:hAnsi="Arial" w:cs="Arial" w:eastAsia="Arial"/>
                      <w:sz w:val="20"/>
                      <w:szCs w:val="20"/>
                    </w:rPr>
                    <w:pStyle w:val="P68B1DB1-Normal162"/>
                  </w:pPr>
                  <w:r>
                    <w:t>严格</w:t>
                  </w:r>
                </w:p>
                <w:p>
                  <w:pPr>
                    <w:ind w:left="26"/>
                    <w:spacing w:before="15" w:line="195" w:lineRule="auto"/>
                    <w:rPr>
                      <w:rFonts w:ascii="Arial" w:hAnsi="Arial" w:cs="Arial" w:eastAsia="Arial"/>
                      <w:sz w:val="20"/>
                      <w:szCs w:val="20"/>
                    </w:rPr>
                    <w:pStyle w:val="P68B1DB1-Normal162"/>
                  </w:pPr>
                  <w:r>
                    <w:t>优先</w:t>
                  </w:r>
                </w:p>
              </w:txbxContent>
            </v:textbox>
          </v:shape>
        </w:pict>
      </w:r>
    </w:p>
    <w:p>
      <w:pPr>
        <w:ind w:firstLine="1540"/>
        <w:spacing w:line="2006" w:lineRule="exact"/>
      </w:pPr>
      <w:r>
        <mc:AlternateContent xmlns:mc="http://schemas.openxmlformats.org/markup-compatibility/2006">
          <mc:Choice Requires="wps">
            <w:drawing>
              <wp:anchor distT="0" distB="0" distL="0" distR="0" simplePos="0" relativeHeight="253337600" behindDoc="0" locked="0" layoutInCell="1" allowOverlap="1">
                <wp:simplePos x="0" y="0"/>
                <wp:positionH relativeFrom="column">
                  <wp:posOffset>2066911</wp:posOffset>
                </wp:positionH>
                <wp:positionV relativeFrom="paragraph">
                  <wp:posOffset>478227</wp:posOffset>
                </wp:positionV>
                <wp:extent cx="779780" cy="196214"/>
                <wp:effectExtent l="0" t="0" r="0" b="0"/>
                <wp:wrapNone/>
                <wp:docPr id="292" name="文本框292"/>
                <wp:cNvGraphicFramePr/>
                <a:graphic>
                  <a:graphicData uri="http://schemas.microsoft.com/office/word/2010/wordprocessingShape">
                    <wps:wsp>
                      <wps:cNvPr id="292" name="文本框292"/>
                      <wps:cNvSpPr txBox="1"/>
                      <wps:spPr>
                        <a:xfrm rot="16200000">
                          <a:off x="2066911" y="478227"/>
                          <a:ext cx="779780" cy="19621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268" w:lineRule="exact"/>
                              <w:rPr>
                                <w:rFonts w:ascii="Arial" w:hAnsi="Arial" w:cs="Arial" w:eastAsia="Arial"/>
                                <w:sz w:val="20"/>
                                <w:szCs w:val="20"/>
                              </w:rPr>
                              <w:pStyle w:val="P68B1DB1-Normal160"/>
                            </w:pPr>
                            <w:r>
                              <w:rPr>
                                <w:spacing w:val="-3"/>
                              </w:rPr>
                              <w:t>优先顺序</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pict>
          <v:shape id="_x0000_s1112" style="position:absolute;margin-left:309.193pt;margin-top:35.4183pt;mso-position-vertical-relative:text;mso-position-horizontal-relative:text;width:166.75pt;height:14.15pt;z-index:253343744;" fillcolor="#B3B3B3" filled="true" stroked="false" type="#_x0000_t202">
            <v:fill on="true"/>
            <v:stroke on="false"/>
            <v:path/>
            <v:imagedata o:title=""/>
            <o:lock v:ext="edit" aspectratio="false"/>
            <v:textbox inset="0mm,0mm,0mm,0mm">
              <w:txbxContent>
                <w:p>
                  <w:pPr>
                    <w:ind w:left="52"/>
                    <w:spacing w:before="65" w:line="198" w:lineRule="auto"/>
                    <w:rPr>
                      <w:rFonts w:ascii="Arial" w:hAnsi="Arial" w:cs="Arial" w:eastAsia="Arial"/>
                      <w:sz w:val="20"/>
                      <w:szCs w:val="20"/>
                    </w:rPr>
                    <w:pStyle w:val="P68B1DB1-Normal161"/>
                  </w:pPr>
                  <w:r>
                    <w:rPr>
                      <w:spacing w:val="-1"/>
                    </w:rPr>
                    <w:t xml:space="preserve">低优先级扩展VC计数= 3</w:t>
                  </w:r>
                </w:p>
              </w:txbxContent>
            </v:textbox>
          </v:shape>
        </w:pict>
      </w:r>
      <w:r>
        <w:pict>
          <v:shape id="_x0000_s1114" style="position:absolute;margin-left:269.527pt;margin-top:56.759pt;mso-position-vertical-relative:text;mso-position-horizontal-relative:text;width:67.65pt;height:45.8pt;z-index:253335552;" filled="false" stroked="false" type="#_x0000_t202">
            <v:fill on="false"/>
            <v:stroke on="false"/>
            <v:path/>
            <v:imagedata o:title=""/>
            <o:lock v:ext="edit" aspectratio="false"/>
            <v:textbox inset="0mm,0mm,0mm,0mm">
              <w:txbxContent>
                <w:p>
                  <w:pPr>
                    <w:ind w:left="20" w:right="20" w:firstLine="9"/>
                    <w:spacing w:before="21" w:line="228" w:lineRule="auto"/>
                    <w:rPr>
                      <w:rFonts w:ascii="Arial" w:hAnsi="Arial" w:cs="Arial" w:eastAsia="Arial"/>
                      <w:sz w:val="20"/>
                      <w:szCs w:val="20"/>
                    </w:rPr>
                    <w:pStyle w:val="P68B1DB1-Normal161"/>
                  </w:pPr>
                  <w:r>
                    <w:rPr>
                      <w:spacing w:val="-2"/>
                    </w:rPr>
                    <w:t>管辖</w:t>
                  </w:r>
                  <w:r>
                    <w:t xml:space="preserve">    VC仲裁能力字段</w:t>
                  </w:r>
                  <w:r>
                    <w:rPr>
                      <w:spacing w:val="1"/>
                    </w:rPr>
                    <w:t>（例如</w:t>
                  </w:r>
                  <w:r>
                    <w:t>WRR</w:t>
                  </w:r>
                  <w:r>
                    <w:rPr>
                      <w:spacing w:val="1"/>
                    </w:rPr>
                    <w:t>）</w:t>
                  </w:r>
                </w:p>
              </w:txbxContent>
            </v:textbox>
          </v:shape>
        </w:pict>
      </w:r>
      <w:r>
        <w:pict>
          <v:shape id="_x0000_s1116" style="position:absolute;margin-left:294.503pt;margin-top:25.8061pt;mso-position-vertical-relative:text;mso-position-horizontal-relative:text;width:4.6pt;height:8.45pt;z-index:253345792;" fillcolor="#231F20" filled="true" stroked="false" coordsize="91,168" coordorigin="0,0" path="m48,142l91,167l45,0l0,168l43,142l48,142xe"/>
        </w:pict>
        <w:pict>
          <v:shape id="_x0000_s1118" style="position:absolute;margin-left:294.503pt;margin-top:50.6639pt;mso-position-vertical-relative:text;mso-position-horizontal-relative:text;width:4.6pt;height:8.4pt;z-index:253344768;" fillcolor="#231F20" filled="true" stroked="false" coordsize="91,167" coordorigin="0,0" path="m48,25l91,0l45,167l0,0l43,25l48,25xe"/>
        </w:pict>
      </w:r>
      <w:r>
        <w:rPr>
          <w:position w:val="-40"/>
        </w:rPr>
        <w:pict>
          <v:group id="_x0000_s1120" style="mso-position-vertical-relative:line;mso-position-horizontal-relative:char;width:397.65pt;height:100.3pt;" filled="false" stroked="false" coordsize="7952,2006" coordorigin="0,0">
            <v:group id="_x0000_s1122" style="position:absolute;left:0;top:0;width:7952;height:2006;" filled="false" stroked="false" coordsize="7952,2006" coordorigin="0,0">
              <v:shape id="_x0000_s1124" style="position:absolute;left:0;top:841;width:7952;height:18;" filled="false" strokecolor="#231F20" strokeweight="0.95pt" coordsize="7952,18" coordorigin="0,0" path="m9,9l7943,9e">
                <v:stroke dashstyle="dash" endcap="square" joinstyle="miter" miterlimit="10"/>
              </v:shape>
              <v:shape id="_x0000_s1126" style="position:absolute;left:4386;top:591;width:18;height:477;" filled="false" strokecolor="#231F20" strokeweight="0.95pt" coordsize="18,477" coordorigin="0,0" path="m9,9l9,468e">
                <v:stroke endcap="square" joinstyle="miter" miterlimit="10"/>
              </v:shape>
              <v:shape id="_x0000_s1128" style="position:absolute;left:2533;top:0;width:177;height:2006;" filled="false" strokecolor="#231F20" strokeweight="0.38pt" coordsize="177,2006" coordorigin="0,0" path="m117,2002l117,3l174,3m3,3l59,3l59,2002l117,2002e">
                <v:stroke endcap="square" joinstyle="miter" miterlimit="4"/>
              </v:shape>
              <v:shape id="_x0000_s1130" style="position:absolute;left:912;top:844;width:1166;height:12;" filled="false" strokecolor="#231F20" strokeweight="0.63pt" coordsize="1166,12" coordorigin="0,0" path="m6,6l1160,6e">
                <v:stroke endcap="square" joinstyle="miter" miterlimit="10"/>
              </v:shape>
            </v:group>
            <v:shape id="_x0000_s1132" style="position:absolute;left:-20;top:-20;width:7992;height:2046;" filled="false" stroked="false" type="#_x0000_t202">
              <v:fill on="false"/>
              <v:stroke on="false"/>
              <v:path/>
              <v:imagedata o:title=""/>
              <o:lock v:ext="edit" aspectratio="false"/>
              <v:textbox inset="0mm,0mm,0mm,0mm">
                <w:txbxContent>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ind w:left="6191"/>
                      <w:spacing w:before="57" w:line="198" w:lineRule="auto"/>
                      <w:rPr>
                        <w:rFonts w:ascii="Arial" w:hAnsi="Arial" w:cs="Arial" w:eastAsia="Arial"/>
                        <w:sz w:val="20"/>
                        <w:szCs w:val="20"/>
                      </w:rPr>
                      <w:pStyle w:val="P68B1DB1-Normal161"/>
                    </w:pPr>
                    <w:r>
                      <w:rPr>
                        <w:spacing w:val="-2"/>
                      </w:rPr>
                      <w:t>对于QoS使用</w:t>
                    </w:r>
                  </w:p>
                </w:txbxContent>
              </v:textbox>
            </v:shape>
          </v:group>
        </w:pict>
      </w:r>
    </w:p>
    <w:p>
      <w:pPr>
        <w:ind w:left="7711"/>
        <w:spacing w:before="176" w:line="198" w:lineRule="auto"/>
        <w:rPr>
          <w:rFonts w:ascii="Arial" w:hAnsi="Arial" w:cs="Arial" w:eastAsia="Arial"/>
          <w:sz w:val="20"/>
          <w:szCs w:val="20"/>
        </w:rPr>
      </w:pPr>
      <w:r>
        <w:pict>
          <v:shape id="_x0000_s1134" style="position:absolute;margin-left:198.836pt;margin-top:3.03618pt;mso-position-vertical-relative:text;mso-position-horizontal-relative:text;width:19.8pt;height:11.35pt;z-index:253340672;"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20"/>
                      <w:szCs w:val="20"/>
                    </w:rPr>
                    <w:pStyle w:val="P68B1DB1-Normal164"/>
                  </w:pPr>
                  <w:r>
                    <w:t>低</w:t>
                  </w:r>
                </w:p>
              </w:txbxContent>
            </v:textbox>
          </v:shape>
        </w:pict>
      </w:r>
      <w:r>
        <w:rPr>
          <w:sz w:val="20"/>
          <w:szCs w:val="20"/>
          <w:color w:val="231F20"/>
        </w:rPr>
        <w:t xml:space="preserve">默认VC（PCI Express</w:t>
      </w:r>
      <w:r>
        <w:rPr>
          <w:sz w:val="20"/>
          <w:szCs w:val="20"/>
          <w:color w:val="231F20"/>
          <w:spacing w:val="-1"/>
        </w:rPr>
        <w:t>/PCI）</w:t>
      </w:r>
    </w:p>
    <w:p>
      <w:pPr>
        <w:ind w:left="9701"/>
        <w:spacing w:before="261" w:line="198" w:lineRule="auto"/>
        <w:rPr>
          <w:rFonts w:ascii="Arial" w:hAnsi="Arial" w:cs="Arial" w:eastAsia="Arial"/>
          <w:sz w:val="15"/>
          <w:szCs w:val="15"/>
        </w:rPr>
        <w:pStyle w:val="P68B1DB1-Normal174"/>
      </w:pPr>
      <w:r>
        <w:t>OM14287</w:t>
      </w:r>
    </w:p>
    <w:p>
      <w:pPr>
        <w:pStyle w:val="P68B1DB1-BodyText27"/>
        <w:ind w:left="3916"/>
        <w:spacing w:before="121" w:line="251" w:lineRule="exact"/>
      </w:pPr>
      <w:r>
        <w:rPr>
          <w:spacing w:val="-7"/>
        </w:rPr>
        <w:t xml:space="preserve">图6-9 VCID和优先级顺序-示例</w:t>
      </w:r>
    </w:p>
    <w:p>
      <w:pPr>
        <w:spacing w:line="251"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11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9" w:right="1336" w:hanging="4"/>
        <w:spacing w:before="61" w:line="250" w:lineRule="auto"/>
      </w:pPr>
      <w:r>
        <w:rPr>
          <w:spacing w:val="-4"/>
        </w:rPr>
        <w:t>默认优先级</w:t>
      </w:r>
      <w:r>
        <w:rPr>
          <w:spacing w:val="-4"/>
        </w:rPr>
        <w:t>的</w:t>
      </w:r>
      <w:r>
        <w:rPr>
          <w:spacing w:val="-4"/>
        </w:rPr>
        <w:t>可用性</w:t>
      </w:r>
      <w:r>
        <w:rPr>
          <w:spacing w:val="-4"/>
        </w:rPr>
        <w:t>并不限制</w:t>
      </w:r>
      <w:r>
        <w:rPr>
          <w:spacing w:val="-4"/>
        </w:rPr>
        <w:t>可以实现</w:t>
      </w:r>
      <w:r>
        <w:rPr>
          <w:spacing w:val="-4"/>
        </w:rPr>
        <w:t>以</w:t>
      </w:r>
      <w:r>
        <w:rPr>
          <w:spacing w:val="-5"/>
        </w:rPr>
        <w:t>支持</w:t>
      </w:r>
      <w:r>
        <w:rPr>
          <w:spacing w:val="-5"/>
        </w:rPr>
        <w:t>VC</w:t>
      </w:r>
      <w:r>
        <w:rPr>
          <w:spacing w:val="-4"/>
        </w:rPr>
        <w:t>仲裁</w:t>
      </w:r>
      <w:r>
        <w:rPr>
          <w:spacing w:val="-4"/>
        </w:rPr>
        <w:t>的</w:t>
      </w:r>
      <w:r>
        <w:rPr>
          <w:spacing w:val="-4"/>
        </w:rPr>
        <w:t>算法</w:t>
      </w:r>
      <w:r>
        <w:rPr>
          <w:spacing w:val="-4"/>
        </w:rPr>
        <w:t>的</w:t>
      </w:r>
      <w:r>
        <w:rPr>
          <w:spacing w:val="-4"/>
        </w:rPr>
        <w:t>类型</w:t>
      </w:r>
      <w:r>
        <w:rPr>
          <w:spacing w:val="-4"/>
        </w:rPr>
        <w:t>-</w:t>
      </w:r>
      <w:r>
        <w:rPr>
          <w:spacing w:val="-4"/>
        </w:rPr>
        <w:t>特定于实现的方法</w:t>
      </w:r>
      <w:r>
        <w:rPr>
          <w:spacing w:val="-4"/>
        </w:rPr>
        <w:t>或架构定义的方法</w:t>
      </w:r>
      <w:r>
        <w:rPr>
          <w:spacing w:val="-4"/>
        </w:rPr>
        <w:t>之</w:t>
      </w:r>
      <w:r>
        <w:rPr>
          <w:spacing w:val="-4"/>
        </w:rPr>
        <w:t>一</w:t>
      </w:r>
    </w:p>
    <w:p>
      <w:pPr>
        <w:pStyle w:val="P68B1DB1-BodyText4"/>
        <w:ind w:left="1057"/>
        <w:spacing w:before="220" w:line="252" w:lineRule="exact"/>
      </w:pPr>
      <w:r>
        <w:rPr>
          <w:spacing w:val="-6"/>
        </w:rPr>
        <w:t>·</w:t>
      </w:r>
      <w:r>
        <w:rPr>
          <w:spacing w:val="-6"/>
        </w:rPr>
        <w:t>严格优先级</w:t>
      </w:r>
      <w:r>
        <w:rPr>
          <w:spacing w:val="-6"/>
        </w:rPr>
        <w:t>-基于固有的优先级</w:t>
      </w:r>
      <w:r>
        <w:rPr>
          <w:spacing w:val="-7"/>
        </w:rPr>
        <w:t>，即，</w:t>
      </w:r>
      <w:r>
        <w:rPr>
          <w:spacing w:val="-7"/>
        </w:rPr>
        <w:t xml:space="preserve">VC 0</w:t>
      </w:r>
      <w:r>
        <w:rPr>
          <w:spacing w:val="-7"/>
        </w:rPr>
        <w:t>=最低，</w:t>
      </w:r>
      <w:r>
        <w:rPr>
          <w:spacing w:val="-7"/>
        </w:rPr>
        <w:t xml:space="preserve">VC 7</w:t>
      </w:r>
      <w:r>
        <w:rPr>
          <w:spacing w:val="-7"/>
        </w:rPr>
        <w:t>=最高</w:t>
      </w:r>
    </w:p>
    <w:p>
      <w:pPr>
        <w:pStyle w:val="P68B1DB1-BodyText4"/>
        <w:ind w:left="1057"/>
        <w:spacing w:before="97" w:line="252" w:lineRule="exact"/>
      </w:pPr>
      <w:r>
        <w:rPr>
          <w:spacing w:val="-6"/>
        </w:rPr>
        <w:t xml:space="preserve">·   Round Robin（RR）-最简单的仲裁形式，所有VC具有相同的优先级</w:t>
      </w:r>
    </w:p>
    <w:p>
      <w:pPr>
        <w:pStyle w:val="P68B1DB1-BodyText4"/>
        <w:ind w:left="1057"/>
        <w:spacing w:before="97" w:line="253" w:lineRule="exact"/>
      </w:pPr>
      <w:r>
        <w:rPr>
          <w:spacing w:val="-5"/>
        </w:rPr>
        <w:t>·加权RR-</w:t>
      </w:r>
      <w:r>
        <w:rPr>
          <w:spacing w:val="-6"/>
        </w:rPr>
        <w:t>可编程</w:t>
      </w:r>
      <w:r>
        <w:rPr>
          <w:spacing w:val="-6"/>
        </w:rPr>
        <w:t>权重</w:t>
      </w:r>
      <w:r>
        <w:rPr>
          <w:spacing w:val="-6"/>
        </w:rPr>
        <w:t>因子</w:t>
      </w:r>
      <w:r>
        <w:rPr>
          <w:spacing w:val="-6"/>
        </w:rPr>
        <w:t>确定</w:t>
      </w:r>
      <w:r>
        <w:rPr>
          <w:spacing w:val="-6"/>
        </w:rPr>
        <w:t>服务</w:t>
      </w:r>
      <w:r>
        <w:rPr>
          <w:spacing w:val="-6"/>
        </w:rPr>
        <w:t>级别</w:t>
      </w:r>
    </w:p>
    <w:p>
      <w:pPr>
        <w:pStyle w:val="BodyText"/>
        <w:ind w:left="883" w:right="1302" w:firstLine="4"/>
        <w:spacing w:before="222" w:line="248" w:lineRule="auto"/>
      </w:pPr>
      <w:r>
        <w:rPr>
          <w:spacing w:val="-5"/>
        </w:rPr>
        <w:t>如果</w:t>
      </w:r>
      <w:r>
        <w:rPr>
          <w:spacing w:val="-22"/>
        </w:rPr>
        <w:t>硬件支持VC资源子集的</w:t>
      </w:r>
      <w:r>
        <w:rPr>
          <w:spacing w:val="-5"/>
        </w:rPr>
        <w:t>严格优先级仲裁</w:t>
      </w:r>
      <w:r>
        <w:rPr>
          <w:spacing w:val="-6"/>
        </w:rPr>
        <w:t>，则</w:t>
      </w:r>
      <w:r>
        <w:rPr>
          <w:spacing w:val="-6"/>
        </w:rPr>
        <w:t>软件可以</w:t>
      </w:r>
      <w:r>
        <w:rPr>
          <w:spacing w:val="-6"/>
        </w:rPr>
        <w:t>将</w:t>
      </w:r>
      <w:r>
        <w:rPr>
          <w:spacing w:val="-6"/>
        </w:rPr>
        <w:t>VC</w:t>
      </w:r>
      <w:r>
        <w:t>配置</w:t>
      </w:r>
      <w:r>
        <w:rPr>
          <w:spacing w:val="-5"/>
        </w:rPr>
        <w:t>为</w:t>
      </w:r>
      <w:r>
        <w:rPr>
          <w:spacing w:val="-5"/>
        </w:rPr>
        <w:t>两个优先级</w:t>
      </w:r>
      <w:r>
        <w:rPr>
          <w:spacing w:val="-5"/>
        </w:rPr>
        <w:t>组</w:t>
      </w:r>
      <w:r>
        <w:rPr>
          <w:spacing w:val="-5"/>
        </w:rPr>
        <w:t>-较低和较高</w:t>
      </w:r>
      <w:r>
        <w:rPr>
          <w:spacing w:val="-5"/>
        </w:rPr>
        <w:t>组。</w:t>
      </w:r>
      <w:r>
        <w:rPr>
          <w:spacing w:val="-5"/>
        </w:rPr>
        <w:t>上层</w:t>
      </w:r>
      <w:r>
        <w:rPr>
          <w:spacing w:val="-5"/>
        </w:rPr>
        <w:t>群被</w:t>
      </w:r>
      <w:r>
        <w:rPr>
          <w:spacing w:val="-5"/>
        </w:rPr>
        <w:t>视为</w:t>
      </w:r>
      <w:r>
        <w:rPr>
          <w:spacing w:val="-5"/>
        </w:rPr>
        <w:t>严格</w:t>
      </w:r>
      <w:r>
        <w:rPr>
          <w:spacing w:val="-6"/>
        </w:rPr>
        <w:t>优先</w:t>
      </w:r>
      <w:r>
        <w:rPr>
          <w:spacing w:val="-6"/>
        </w:rPr>
        <w:t>仲裁</w:t>
      </w:r>
      <w:r>
        <w:rPr>
          <w:spacing w:val="-6"/>
        </w:rPr>
        <w:t>群</w:t>
      </w:r>
    </w:p>
    <w:p>
      <w:pPr>
        <w:pStyle w:val="BodyText"/>
        <w:ind w:left="874"/>
        <w:spacing w:line="258" w:lineRule="auto"/>
      </w:pPr>
      <w:r>
        <w:rPr>
          <w:spacing w:val="-5"/>
        </w:rPr>
        <w:t>而仅当在上组中没有分组要处理时才仲裁到下</w:t>
      </w:r>
      <w:hyperlink w:history="true" w:anchor="bookmark70">
        <w:r>
          <w:rPr>
            <w:u w:val="single" w:color="C0C0C0"/>
            <w:spacing w:val="-6"/>
          </w:rPr>
          <w:t>图</w:t>
        </w:r>
        <w:r>
          <w:rPr>
            <w:u w:val="single" w:color="C0C0C0"/>
            <w:spacing w:val="-6"/>
          </w:rPr>
          <w:t>6-9</w:t>
        </w:r>
      </w:hyperlink>
    </w:p>
    <w:p>
      <w:pPr>
        <w:pStyle w:val="BodyText"/>
        <w:ind w:left="870" w:right="1366" w:firstLine="13"/>
        <w:spacing w:line="248" w:lineRule="auto"/>
      </w:pPr>
      <w:r>
        <w:rPr>
          <w:spacing w:val="-4"/>
        </w:rPr>
        <w:t>示出</w:t>
      </w:r>
      <w:r>
        <w:rPr>
          <w:spacing w:val="-4"/>
        </w:rPr>
        <w:t>了</w:t>
      </w:r>
      <w:r>
        <w:rPr>
          <w:spacing w:val="-4"/>
        </w:rPr>
        <w:t>支持</w:t>
      </w:r>
      <w:r>
        <w:rPr>
          <w:spacing w:val="-4"/>
        </w:rPr>
        <w:t>分成</w:t>
      </w:r>
      <w:r>
        <w:rPr>
          <w:spacing w:val="-4"/>
        </w:rPr>
        <w:t>两</w:t>
      </w:r>
      <w:r>
        <w:rPr>
          <w:spacing w:val="-4"/>
        </w:rPr>
        <w:t>组</w:t>
      </w:r>
      <w:r>
        <w:rPr>
          <w:spacing w:val="-4"/>
        </w:rPr>
        <w:t>的八</w:t>
      </w:r>
      <w:r>
        <w:rPr>
          <w:spacing w:val="-5"/>
        </w:rPr>
        <w:t>个</w:t>
      </w:r>
      <w:r>
        <w:rPr>
          <w:spacing w:val="-4"/>
        </w:rPr>
        <w:t>VC</w:t>
      </w:r>
      <w:r>
        <w:t>的</w:t>
      </w:r>
      <w:r>
        <w:rPr>
          <w:spacing w:val="-4"/>
        </w:rPr>
        <w:t>示例</w:t>
      </w:r>
      <w:r>
        <w:rPr>
          <w:spacing w:val="-4"/>
        </w:rPr>
        <w:t>配置</w:t>
      </w:r>
      <w:r>
        <w:rPr>
          <w:spacing w:val="-4"/>
        </w:rPr>
        <w:t>，</w:t>
      </w:r>
      <w:r>
        <w:rPr>
          <w:spacing w:val="-5"/>
        </w:rPr>
        <w:t>下面</w:t>
      </w:r>
      <w:r>
        <w:rPr>
          <w:spacing w:val="-5"/>
        </w:rPr>
        <w:t>的组</w:t>
      </w:r>
      <w:r>
        <w:rPr>
          <w:spacing w:val="-5"/>
        </w:rPr>
        <w:t>包括</w:t>
      </w:r>
      <w:r>
        <w:t xml:space="preserve">   </w:t>
      </w:r>
      <w:r>
        <w:rPr>
          <w:spacing w:val="-6"/>
        </w:rPr>
        <w:t xml:space="preserve">VC 0-VC 3和</w:t>
      </w:r>
      <w:r>
        <w:rPr>
          <w:spacing w:val="-6"/>
        </w:rPr>
        <w:t>由</w:t>
      </w:r>
      <w:r>
        <w:rPr>
          <w:spacing w:val="-6"/>
        </w:rPr>
        <w:t xml:space="preserve">VC 4-VC 7组成的上组。</w:t>
      </w:r>
      <w:r>
        <w:rPr>
          <w:spacing w:val="-17"/>
        </w:rPr>
        <w:t>较</w:t>
      </w:r>
      <w:r>
        <w:rPr>
          <w:spacing w:val="-6"/>
        </w:rPr>
        <w:t>低</w:t>
      </w:r>
      <w:r>
        <w:rPr>
          <w:spacing w:val="-6"/>
        </w:rPr>
        <w:t>组内的仲裁可以</w:t>
      </w:r>
      <w:r>
        <w:rPr>
          <w:spacing w:val="-6"/>
        </w:rPr>
        <w:t>配置</w:t>
      </w:r>
      <w:r>
        <w:rPr>
          <w:spacing w:val="-6"/>
        </w:rPr>
        <w:t>为</w:t>
      </w:r>
      <w:r>
        <w:t>支持</w:t>
      </w:r>
      <w:r>
        <w:rPr>
          <w:spacing w:val="-3"/>
        </w:rPr>
        <w:t>的</w:t>
      </w:r>
      <w:r>
        <w:rPr>
          <w:spacing w:val="-3"/>
        </w:rPr>
        <w:t>仲裁</w:t>
      </w:r>
      <w:r>
        <w:rPr>
          <w:spacing w:val="-4"/>
        </w:rPr>
        <w:t>方法之一。</w:t>
      </w:r>
      <w:r>
        <w:rPr>
          <w:u w:val="single" w:color="C0C0C0"/>
          <w:spacing w:val="-4"/>
        </w:rPr>
        <w:t>端口</w:t>
      </w:r>
      <w:r>
        <w:rPr>
          <w:u w:val="single" w:color="C0C0C0"/>
          <w:spacing w:val="-4"/>
        </w:rPr>
        <w:t>VC能力寄存器1</w:t>
      </w:r>
      <w:r>
        <w:rPr>
          <w:spacing w:val="-4"/>
        </w:rPr>
        <w:t>中</w:t>
      </w:r>
      <w:r>
        <w:rPr>
          <w:spacing w:val="-4"/>
        </w:rPr>
        <w:t>的</w:t>
      </w:r>
      <w:r>
        <w:rPr>
          <w:u w:val="single" w:color="C0C0C0"/>
          <w:spacing w:val="-4"/>
        </w:rPr>
        <w:t>低优先级扩展</w:t>
      </w:r>
      <w:r>
        <w:rPr>
          <w:u w:val="single" w:color="C0C0C0"/>
          <w:spacing w:val="-4"/>
        </w:rPr>
        <w:t>VC计数</w:t>
      </w:r>
    </w:p>
    <w:p>
      <w:pPr>
        <w:pStyle w:val="BodyText"/>
        <w:ind w:left="880" w:right="1364" w:firstLine="2"/>
        <w:spacing w:before="1" w:line="251" w:lineRule="auto"/>
      </w:pPr>
      <w:r>
        <w:rPr>
          <w:spacing w:val="-3"/>
        </w:rPr>
        <w:t>表示</w:t>
      </w:r>
      <w:r>
        <w:rPr>
          <w:spacing w:val="-18"/>
        </w:rPr>
        <w:t>该组</w:t>
      </w:r>
      <w:r>
        <w:rPr>
          <w:spacing w:val="-3"/>
        </w:rPr>
        <w:t>的</w:t>
      </w:r>
      <w:r>
        <w:rPr>
          <w:spacing w:val="-3"/>
        </w:rPr>
        <w:t>大小</w:t>
      </w:r>
      <w:r>
        <w:rPr>
          <w:spacing w:val="-3"/>
        </w:rPr>
        <w:t>。</w:t>
      </w:r>
      <w:r>
        <w:rPr>
          <w:spacing w:val="-3"/>
        </w:rPr>
        <w:t>仲裁方法</w:t>
      </w:r>
      <w:r>
        <w:rPr>
          <w:spacing w:val="-4"/>
        </w:rPr>
        <w:t>列在</w:t>
      </w:r>
      <w:r>
        <w:rPr>
          <w:u w:val="single" w:color="C0C0C0"/>
          <w:spacing w:val="-4"/>
        </w:rPr>
        <w:t>端口</w:t>
      </w:r>
      <w:r>
        <w:rPr>
          <w:u w:val="single" w:color="C0C0C0"/>
          <w:spacing w:val="-4"/>
        </w:rPr>
        <w:t>VC</w:t>
      </w:r>
      <w:r>
        <w:rPr>
          <w:spacing w:val="-4"/>
        </w:rPr>
        <w:t>中</w:t>
      </w:r>
      <w:r>
        <w:rPr>
          <w:spacing w:val="-4"/>
        </w:rPr>
        <w:t>的</w:t>
      </w:r>
      <w:r>
        <w:rPr>
          <w:u w:val="single" w:color="C0C0C0"/>
          <w:spacing w:val="-4"/>
        </w:rPr>
        <w:t>VC</w:t>
      </w:r>
      <w:r>
        <w:rPr>
          <w:u w:val="single" w:color="C0C0C0"/>
          <w:spacing w:val="-4"/>
        </w:rPr>
        <w:t>仲裁能力</w:t>
      </w:r>
      <w:r>
        <w:rPr>
          <w:spacing w:val="-4"/>
        </w:rPr>
        <w:t>字段</w:t>
      </w:r>
      <w:r>
        <w:t xml:space="preserve">     </w:t>
      </w:r>
      <w:r>
        <w:rPr>
          <w:u w:val="single" w:color="C0C0C0"/>
          <w:spacing w:val="-3"/>
        </w:rPr>
        <w:t>能力寄存器</w:t>
      </w:r>
      <w:r>
        <w:rPr>
          <w:u w:val="single" w:color="C0C0C0"/>
          <w:spacing w:val="-3"/>
        </w:rPr>
        <w:t>2</w:t>
      </w:r>
      <w:r>
        <w:rPr>
          <w:spacing w:val="-3"/>
        </w:rPr>
        <w:t>。详情请</w:t>
      </w:r>
      <w:r>
        <w:rPr>
          <w:spacing w:val="-3"/>
        </w:rPr>
        <w:t>参见</w:t>
      </w:r>
      <w:r>
        <w:rPr>
          <w:u w:val="single" w:color="C0C0C0"/>
          <w:spacing w:val="-3"/>
        </w:rPr>
        <w:t>第7.9.1节</w:t>
      </w:r>
      <w:r>
        <w:rPr>
          <w:spacing w:val="-3"/>
        </w:rPr>
        <w:t>和</w:t>
      </w:r>
      <w:r>
        <w:rPr>
          <w:u w:val="single" w:color="C0C0C0"/>
          <w:spacing w:val="-4"/>
        </w:rPr>
        <w:t>第7.9.2节</w:t>
      </w:r>
      <w:r>
        <w:rPr>
          <w:spacing w:val="-4"/>
        </w:rPr>
        <w:t>。</w:t>
      </w:r>
      <w:r>
        <w:rPr>
          <w:spacing w:val="-18"/>
        </w:rPr>
        <w:t xml:space="preserve"> </w:t>
      </w:r>
      <w:r>
        <w:rPr>
          <w:spacing w:val="-4"/>
        </w:rPr>
        <w:t>当</w:t>
      </w:r>
      <w:r>
        <w:rPr>
          <w:u w:val="single" w:color="C0C0C0"/>
          <w:spacing w:val="-4"/>
        </w:rPr>
        <w:t>低优先级扩展</w:t>
      </w:r>
      <w:r>
        <w:rPr>
          <w:u w:val="single" w:color="C0C0C0"/>
          <w:spacing w:val="-4"/>
        </w:rPr>
        <w:t>VC计数</w:t>
      </w:r>
      <w:r>
        <w:rPr>
          <w:spacing w:val="-4"/>
        </w:rPr>
        <w:t>字段</w:t>
      </w:r>
      <w:r>
        <w:rPr>
          <w:spacing w:val="-5"/>
        </w:rPr>
        <w:t>被</w:t>
      </w:r>
      <w:r>
        <w:rPr>
          <w:spacing w:val="-5"/>
        </w:rPr>
        <w:t>设置</w:t>
      </w:r>
      <w:r>
        <w:rPr>
          <w:spacing w:val="-5"/>
        </w:rPr>
        <w:t>为</w:t>
      </w:r>
      <w:r>
        <w:rPr>
          <w:spacing w:val="-5"/>
        </w:rPr>
        <w:t>零时，所有</w:t>
      </w:r>
      <w:r>
        <w:rPr>
          <w:spacing w:val="-5"/>
        </w:rPr>
        <w:t>VC</w:t>
      </w:r>
      <w:r>
        <w:rPr>
          <w:spacing w:val="-5"/>
        </w:rPr>
        <w:t>由</w:t>
      </w:r>
      <w:r>
        <w:rPr>
          <w:spacing w:val="-5"/>
        </w:rPr>
        <w:t>严格优先级</w:t>
      </w:r>
      <w:r>
        <w:rPr>
          <w:spacing w:val="-5"/>
        </w:rPr>
        <w:t>VC仲裁管理;</w:t>
      </w:r>
      <w:r>
        <w:rPr>
          <w:spacing w:val="-5"/>
        </w:rPr>
        <w:t>当</w:t>
      </w:r>
      <w:r>
        <w:rPr>
          <w:spacing w:val="-5"/>
        </w:rPr>
        <w:t>该</w:t>
      </w:r>
      <w:r>
        <w:rPr>
          <w:spacing w:val="-5"/>
        </w:rPr>
        <w:t>字段</w:t>
      </w:r>
      <w:r>
        <w:rPr>
          <w:spacing w:val="-6"/>
        </w:rPr>
        <w:t>等于</w:t>
      </w:r>
      <w:r>
        <w:rPr>
          <w:u w:val="single" w:color="C0C0C0"/>
          <w:spacing w:val="-6"/>
        </w:rPr>
        <w:t>扩展</w:t>
      </w:r>
      <w:r>
        <w:rPr>
          <w:u w:val="single" w:color="C0C0C0"/>
          <w:spacing w:val="-6"/>
        </w:rPr>
        <w:t>VC计数时</w:t>
      </w:r>
      <w:r>
        <w:rPr>
          <w:spacing w:val="-6"/>
        </w:rPr>
        <w:t>，</w:t>
      </w:r>
      <w:r>
        <w:rPr>
          <w:spacing w:val="-4"/>
        </w:rPr>
        <w:t>所有</w:t>
      </w:r>
      <w:r>
        <w:rPr>
          <w:spacing w:val="-4"/>
        </w:rPr>
        <w:t>VC</w:t>
      </w:r>
      <w:r>
        <w:rPr>
          <w:spacing w:val="-4"/>
        </w:rPr>
        <w:t>由</w:t>
      </w:r>
      <w:r>
        <w:rPr>
          <w:u w:val="single" w:color="C0C0C0"/>
          <w:spacing w:val="-4"/>
        </w:rPr>
        <w:t>VC</w:t>
      </w:r>
      <w:r>
        <w:rPr>
          <w:u w:val="single" w:color="C0C0C0"/>
          <w:spacing w:val="-4"/>
        </w:rPr>
        <w:t>仲裁能力</w:t>
      </w:r>
      <w:r>
        <w:rPr>
          <w:spacing w:val="-4"/>
        </w:rPr>
        <w:t>字段指示的VC仲裁管理。</w:t>
      </w:r>
    </w:p>
    <w:p>
      <w:pPr>
        <w:spacing w:line="252" w:lineRule="auto"/>
        <w:rPr>
          <w:rFonts w:ascii="Arial"/>
          <w:sz w:val="21"/>
        </w:rPr>
      </w:pPr>
    </w:p>
    <w:p>
      <w:pPr>
        <w:pStyle w:val="P68B1DB1-BodyText45"/>
        <w:ind w:left="879"/>
        <w:spacing w:before="73" w:line="318" w:lineRule="exact"/>
        <w:outlineLvl w:val="4"/>
        <w:rPr>
          <w:sz w:val="24"/>
          <w:szCs w:val="24"/>
        </w:rPr>
      </w:pPr>
      <w:r>
        <w:rPr>
          <w:spacing w:val="-14"/>
        </w:rPr>
        <w:t>6.3.3.2.1严格优先仲裁模式</w:t>
      </w:r>
    </w:p>
    <w:p>
      <w:pPr>
        <w:spacing w:line="343" w:lineRule="auto"/>
        <w:rPr>
          <w:rFonts w:ascii="Arial"/>
          <w:sz w:val="21"/>
        </w:rPr>
      </w:pPr>
    </w:p>
    <w:p>
      <w:pPr>
        <w:pStyle w:val="BodyText"/>
        <w:ind w:left="886" w:right="1495" w:hanging="8"/>
        <w:spacing w:before="60" w:line="249" w:lineRule="auto"/>
      </w:pPr>
      <w:r>
        <w:rPr>
          <w:spacing w:val="-4"/>
        </w:rPr>
        <w:t>严格的优先级仲裁</w:t>
      </w:r>
      <w:r>
        <w:rPr>
          <w:spacing w:val="-4"/>
        </w:rPr>
        <w:t>使</w:t>
      </w:r>
      <w:r>
        <w:rPr>
          <w:spacing w:val="-4"/>
        </w:rPr>
        <w:t>高优先级事务的</w:t>
      </w:r>
      <w:r>
        <w:rPr>
          <w:spacing w:val="-18"/>
        </w:rPr>
        <w:t>延迟最小</w:t>
      </w:r>
      <w:r>
        <w:rPr>
          <w:spacing w:val="-4"/>
        </w:rPr>
        <w:t>化。然而，</w:t>
      </w:r>
      <w:r>
        <w:rPr>
          <w:spacing w:val="-4"/>
        </w:rPr>
        <w:t>如果不正确应用，</w:t>
      </w:r>
      <w:r>
        <w:rPr>
          <w:spacing w:val="-5"/>
        </w:rPr>
        <w:t>则存在带宽饥饿的潜在</w:t>
      </w:r>
      <w:r>
        <w:rPr>
          <w:spacing w:val="-5"/>
        </w:rPr>
        <w:t>危险</w:t>
      </w:r>
      <w:r>
        <w:rPr>
          <w:spacing w:val="-4"/>
        </w:rPr>
        <w:t>。使用</w:t>
      </w:r>
      <w:r>
        <w:rPr>
          <w:spacing w:val="-4"/>
        </w:rPr>
        <w:t>严格优先级要求所有高优先</w:t>
      </w:r>
      <w:r>
        <w:rPr>
          <w:spacing w:val="-5"/>
        </w:rPr>
        <w:t>级</w:t>
      </w:r>
      <w:r>
        <w:rPr>
          <w:spacing w:val="-5"/>
        </w:rPr>
        <w:t>流量</w:t>
      </w:r>
    </w:p>
    <w:p>
      <w:pPr>
        <w:pStyle w:val="P68B1DB1-BodyText4"/>
        <w:ind w:left="886"/>
        <w:spacing w:line="250" w:lineRule="exact"/>
      </w:pPr>
      <w:r>
        <w:rPr>
          <w:spacing w:val="-5"/>
        </w:rPr>
        <w:t>根据最大峰值带宽和链路使用持续时间进行调节</w:t>
      </w:r>
      <w:r>
        <w:rPr>
          <w:spacing w:val="-5"/>
        </w:rPr>
        <w:t>规则</w:t>
      </w:r>
      <w:r>
        <w:rPr>
          <w:spacing w:val="-6"/>
        </w:rPr>
        <w:t>必须</w:t>
      </w:r>
      <w:r>
        <w:rPr>
          <w:spacing w:val="-6"/>
        </w:rPr>
        <w:t>适用</w:t>
      </w:r>
      <w:r>
        <w:rPr>
          <w:spacing w:val="-6"/>
        </w:rPr>
        <w:t>于以下</w:t>
      </w:r>
      <w:r>
        <w:rPr>
          <w:spacing w:val="-6"/>
        </w:rPr>
        <w:t>两种情况：</w:t>
      </w:r>
    </w:p>
    <w:p>
      <w:pPr>
        <w:pStyle w:val="BodyText"/>
        <w:ind w:left="874" w:right="1396"/>
        <w:spacing w:before="2" w:line="261" w:lineRule="auto"/>
      </w:pPr>
      <w:r>
        <w:rPr>
          <w:spacing w:val="-4"/>
        </w:rPr>
        <w:t>事务注入端口/功能</w:t>
      </w:r>
      <w:r>
        <w:rPr>
          <w:spacing w:val="-14"/>
        </w:rPr>
        <w:t>内</w:t>
      </w:r>
      <w:r>
        <w:rPr>
          <w:spacing w:val="-4"/>
        </w:rPr>
        <w:t>或</w:t>
      </w:r>
      <w:r>
        <w:rPr>
          <w:spacing w:val="-4"/>
        </w:rPr>
        <w:t>在</w:t>
      </w:r>
      <w:r>
        <w:rPr>
          <w:spacing w:val="-5"/>
        </w:rPr>
        <w:t>数据</w:t>
      </w:r>
      <w:r>
        <w:rPr>
          <w:spacing w:val="-5"/>
        </w:rPr>
        <w:t>流</w:t>
      </w:r>
      <w:r>
        <w:rPr>
          <w:spacing w:val="-5"/>
        </w:rPr>
        <w:t>争</w:t>
      </w:r>
      <w:r>
        <w:rPr>
          <w:spacing w:val="-5"/>
        </w:rPr>
        <w:t>用</w:t>
      </w:r>
      <w:r>
        <w:rPr>
          <w:spacing w:val="-5"/>
        </w:rPr>
        <w:t>公共链路的后续出口端口内。</w:t>
      </w:r>
      <w:r>
        <w:t xml:space="preserve">    </w:t>
      </w:r>
      <w:r>
        <w:rPr>
          <w:spacing w:val="-4"/>
        </w:rPr>
        <w:t>系统</w:t>
      </w:r>
      <w:r>
        <w:rPr>
          <w:spacing w:val="-4"/>
        </w:rPr>
        <w:t>软件必须</w:t>
      </w:r>
      <w:r>
        <w:rPr>
          <w:spacing w:val="-4"/>
        </w:rPr>
        <w:t>配置</w:t>
      </w:r>
      <w:r>
        <w:rPr>
          <w:spacing w:val="-4"/>
        </w:rPr>
        <w:t>流量</w:t>
      </w:r>
      <w:r>
        <w:rPr>
          <w:spacing w:val="-4"/>
        </w:rPr>
        <w:t>，以便</w:t>
      </w:r>
      <w:r>
        <w:rPr>
          <w:spacing w:val="-17"/>
        </w:rPr>
        <w:t>以足够的速率为较</w:t>
      </w:r>
      <w:r>
        <w:rPr>
          <w:spacing w:val="-5"/>
        </w:rPr>
        <w:t>低优先</w:t>
      </w:r>
      <w:r>
        <w:rPr>
          <w:spacing w:val="-5"/>
        </w:rPr>
        <w:t>级的事务</w:t>
      </w:r>
      <w:r>
        <w:rPr>
          <w:spacing w:val="-5"/>
        </w:rPr>
        <w:t>提供</w:t>
      </w:r>
      <w:r>
        <w:rPr>
          <w:spacing w:val="-5"/>
        </w:rPr>
        <w:t>服务</w:t>
      </w:r>
      <w:r>
        <w:rPr>
          <w:spacing w:val="-17"/>
        </w:rPr>
        <w:t>，</w:t>
      </w:r>
      <w:r>
        <w:rPr>
          <w:spacing w:val="-5"/>
        </w:rPr>
        <w:t>以避免</w:t>
      </w:r>
      <w:r>
        <w:rPr>
          <w:spacing w:val="-3"/>
        </w:rPr>
        <w:t>事务</w:t>
      </w:r>
      <w:r>
        <w:rPr>
          <w:spacing w:val="-3"/>
        </w:rPr>
        <w:t>超时。</w:t>
      </w:r>
    </w:p>
    <w:p>
      <w:pPr>
        <w:pStyle w:val="P68B1DB1-BodyText54"/>
        <w:ind w:left="879"/>
        <w:spacing w:before="304" w:line="318" w:lineRule="exact"/>
        <w:outlineLvl w:val="4"/>
        <w:rPr>
          <w:sz w:val="24"/>
          <w:szCs w:val="24"/>
        </w:rPr>
      </w:pPr>
      <w:r>
        <w:rPr>
          <w:spacing w:val="-16"/>
        </w:rPr>
        <w:t>6.3.3.2.2循环仲裁</w:t>
      </w:r>
      <w:r>
        <w:rPr>
          <w:spacing w:val="-17"/>
        </w:rPr>
        <w:t>模式</w:t>
      </w:r>
    </w:p>
    <w:p>
      <w:pPr>
        <w:spacing w:line="343" w:lineRule="auto"/>
        <w:rPr>
          <w:rFonts w:ascii="Arial"/>
          <w:sz w:val="21"/>
        </w:rPr>
      </w:pPr>
    </w:p>
    <w:p>
      <w:pPr>
        <w:pStyle w:val="BodyText"/>
        <w:ind w:left="875" w:right="1555" w:firstLine="12"/>
        <w:spacing w:before="61" w:line="245" w:lineRule="auto"/>
      </w:pPr>
      <w:r>
        <w:rPr>
          <w:spacing w:val="-4"/>
        </w:rPr>
        <w:t>循环仲裁</w:t>
      </w:r>
      <w:r>
        <w:rPr>
          <w:spacing w:val="-4"/>
        </w:rPr>
        <w:t>用于在</w:t>
      </w:r>
      <w:r>
        <w:rPr>
          <w:spacing w:val="-4"/>
        </w:rPr>
        <w:t>事务级</w:t>
      </w:r>
      <w:r>
        <w:rPr>
          <w:spacing w:val="-5"/>
        </w:rPr>
        <w:t>向所有</w:t>
      </w:r>
      <w:r>
        <w:rPr>
          <w:spacing w:val="-5"/>
        </w:rPr>
        <w:t>业务提供相等的机会。注意</w:t>
      </w:r>
      <w:r>
        <w:rPr>
          <w:spacing w:val="-5"/>
        </w:rPr>
        <w:t>，</w:t>
      </w:r>
      <w:r>
        <w:rPr>
          <w:spacing w:val="-5"/>
        </w:rPr>
        <w:t>该</w:t>
      </w:r>
      <w:r>
        <w:rPr>
          <w:spacing w:val="-5"/>
        </w:rPr>
        <w:t>方案用于</w:t>
      </w:r>
      <w:r>
        <w:rPr>
          <w:spacing w:val="-5"/>
        </w:rPr>
        <w:t>需要以相同的优先级服务不同的无序</w:t>
      </w:r>
      <w:r>
        <w:rPr>
          <w:spacing w:val="-5"/>
        </w:rPr>
        <w:t>流</w:t>
      </w:r>
      <w:r>
        <w:rPr>
          <w:spacing w:val="-5"/>
        </w:rPr>
        <w:t>的情况</w:t>
      </w:r>
      <w:r>
        <w:rPr>
          <w:spacing w:val="-6"/>
        </w:rPr>
        <w:t>。</w:t>
      </w:r>
    </w:p>
    <w:p>
      <w:pPr>
        <w:pStyle w:val="P68B1DB1-BodyText4"/>
        <w:ind w:left="888"/>
        <w:spacing w:before="147" w:line="251" w:lineRule="exact"/>
      </w:pPr>
      <w:r>
        <w:rPr>
          <w:spacing w:val="-6"/>
        </w:rPr>
        <w:t>在</w:t>
      </w:r>
      <w:r>
        <w:rPr>
          <w:spacing w:val="-6"/>
        </w:rPr>
        <w:t>需要区分的情况下</w:t>
      </w:r>
      <w:r>
        <w:rPr>
          <w:spacing w:val="-7"/>
        </w:rPr>
        <w:t>，</w:t>
      </w:r>
      <w:r>
        <w:rPr>
          <w:spacing w:val="-18"/>
        </w:rPr>
        <w:t>可以使用</w:t>
      </w:r>
      <w:r>
        <w:rPr>
          <w:spacing w:val="-7"/>
        </w:rPr>
        <w:t>加权循环</w:t>
      </w:r>
      <w:r>
        <w:rPr>
          <w:spacing w:val="-7"/>
        </w:rPr>
        <w:t>方案。</w:t>
      </w:r>
      <w:r>
        <w:rPr>
          <w:spacing w:val="-7"/>
        </w:rPr>
        <w:t>WRR</w:t>
      </w:r>
      <w:r>
        <w:rPr>
          <w:spacing w:val="-7"/>
        </w:rPr>
        <w:t>方案</w:t>
      </w:r>
      <w:r>
        <w:rPr>
          <w:spacing w:val="-7"/>
        </w:rPr>
        <w:t>是</w:t>
      </w:r>
    </w:p>
    <w:p>
      <w:pPr>
        <w:pStyle w:val="BodyText"/>
        <w:ind w:left="886" w:right="1469" w:hanging="7"/>
        <w:spacing w:before="1" w:line="248" w:lineRule="auto"/>
      </w:pPr>
      <w:r>
        <w:rPr>
          <w:spacing w:val="-5"/>
        </w:rPr>
        <w:t>通常在</w:t>
      </w:r>
      <w:r>
        <w:rPr>
          <w:spacing w:val="-5"/>
        </w:rPr>
        <w:t>带宽调节不被业务源强制执行的</w:t>
      </w:r>
      <w:r>
        <w:rPr>
          <w:spacing w:val="-23"/>
        </w:rPr>
        <w:t>情况下使用</w:t>
      </w:r>
      <w:r>
        <w:rPr>
          <w:spacing w:val="-6"/>
        </w:rPr>
        <w:t>，</w:t>
      </w:r>
      <w:r>
        <w:rPr>
          <w:spacing w:val="-6"/>
        </w:rPr>
        <w:t>因此</w:t>
      </w:r>
      <w:r>
        <w:rPr>
          <w:spacing w:val="-6"/>
        </w:rPr>
        <w:t>不</w:t>
      </w:r>
      <w:r>
        <w:rPr>
          <w:spacing w:val="-4"/>
        </w:rPr>
        <w:t>可能</w:t>
      </w:r>
      <w:r>
        <w:rPr>
          <w:spacing w:val="-4"/>
        </w:rPr>
        <w:t>在不冒</w:t>
      </w:r>
      <w:r>
        <w:rPr>
          <w:spacing w:val="-4"/>
        </w:rPr>
        <w:t>较低</w:t>
      </w:r>
      <w:r>
        <w:rPr>
          <w:spacing w:val="-5"/>
        </w:rPr>
        <w:t>优先</w:t>
      </w:r>
      <w:r>
        <w:rPr>
          <w:spacing w:val="-18"/>
        </w:rPr>
        <w:t>级</w:t>
      </w:r>
      <w:r>
        <w:rPr>
          <w:spacing w:val="-5"/>
        </w:rPr>
        <w:t>业务饥饿的风险的情况下使用优先级方案。</w:t>
      </w:r>
      <w:r>
        <w:rPr>
          <w:spacing w:val="-5"/>
        </w:rPr>
        <w:t>关键是</w:t>
      </w:r>
      <w:r>
        <w:rPr>
          <w:spacing w:val="-5"/>
        </w:rPr>
        <w:t>这个</w:t>
      </w:r>
      <w:r>
        <w:rPr>
          <w:spacing w:val="-5"/>
        </w:rPr>
        <w:t>方案</w:t>
      </w:r>
    </w:p>
    <w:p>
      <w:pPr>
        <w:pStyle w:val="BodyText"/>
        <w:ind w:left="886" w:right="1250"/>
        <w:spacing w:before="1" w:line="248" w:lineRule="auto"/>
      </w:pPr>
      <w:r>
        <w:rPr>
          <w:spacing w:val="-4"/>
        </w:rPr>
        <w:t>通过</w:t>
      </w:r>
      <w:r>
        <w:rPr>
          <w:spacing w:val="-4"/>
        </w:rPr>
        <w:t>允许每个仲裁循环至少有一</w:t>
      </w:r>
      <w:r>
        <w:rPr>
          <w:spacing w:val="-4"/>
        </w:rPr>
        <w:t>个仲裁</w:t>
      </w:r>
      <w:r>
        <w:rPr>
          <w:spacing w:val="-5"/>
        </w:rPr>
        <w:t>成功，在业务竞争期间提供公平性。</w:t>
      </w:r>
      <w:r>
        <w:rPr>
          <w:spacing w:val="-22"/>
        </w:rPr>
        <w:t>在</w:t>
      </w:r>
      <w:r>
        <w:t>争用期间</w:t>
      </w:r>
      <w:r>
        <w:rPr>
          <w:spacing w:val="-5"/>
        </w:rPr>
        <w:t>，每个VC的最小允许带宽和最大突发性</w:t>
      </w:r>
      <w:r>
        <w:rPr>
          <w:spacing w:val="-5"/>
        </w:rPr>
        <w:t>都由带宽权重来调节。</w:t>
      </w:r>
      <w:r>
        <w:rPr>
          <w:spacing w:val="-5"/>
        </w:rPr>
        <w:t>这意味</w:t>
      </w:r>
    </w:p>
    <w:p>
      <w:pPr>
        <w:pStyle w:val="BodyText"/>
        <w:ind w:left="885" w:right="1920" w:hanging="11"/>
        <w:spacing w:before="1" w:line="249" w:lineRule="auto"/>
      </w:pPr>
      <w:r>
        <w:rPr>
          <w:spacing w:val="-5"/>
        </w:rPr>
        <w:t>它限制</w:t>
      </w:r>
      <w:r>
        <w:rPr>
          <w:spacing w:val="-17"/>
        </w:rPr>
        <w:t>了</w:t>
      </w:r>
      <w:r>
        <w:rPr>
          <w:spacing w:val="-5"/>
        </w:rPr>
        <w:t>来自不同</w:t>
      </w:r>
      <w:r>
        <w:rPr>
          <w:spacing w:val="-5"/>
        </w:rPr>
        <w:t>VC的流量的仲裁延迟。请注意</w:t>
      </w:r>
      <w:r>
        <w:rPr>
          <w:spacing w:val="-5"/>
        </w:rPr>
        <w:t>，延迟还</w:t>
      </w:r>
      <w:r>
        <w:rPr>
          <w:spacing w:val="-5"/>
        </w:rPr>
        <w:t>取决</w:t>
      </w:r>
      <w:r>
        <w:rPr>
          <w:spacing w:val="-5"/>
        </w:rPr>
        <w:t>于</w:t>
      </w:r>
      <w:r>
        <w:rPr>
          <w:spacing w:val="-5"/>
        </w:rPr>
        <w:t>映射</w:t>
      </w:r>
      <w:r>
        <w:rPr>
          <w:spacing w:val="-5"/>
        </w:rPr>
        <w:t>到</w:t>
      </w:r>
      <w:r>
        <w:rPr>
          <w:spacing w:val="-5"/>
        </w:rPr>
        <w:t>这些</w:t>
      </w:r>
      <w:r>
        <w:rPr>
          <w:spacing w:val="-5"/>
        </w:rPr>
        <w:t>VC上的流量所允许的最大数据包大小。</w:t>
      </w:r>
    </w:p>
    <w:p>
      <w:pPr>
        <w:pStyle w:val="BodyText"/>
        <w:ind w:left="884" w:right="1508" w:hanging="4"/>
        <w:spacing w:before="146" w:line="250" w:lineRule="auto"/>
      </w:pPr>
      <w:r>
        <w:rPr>
          <w:spacing w:val="-6"/>
        </w:rPr>
        <w:t>WRR</w:t>
      </w:r>
      <w:r>
        <w:rPr>
          <w:spacing w:val="-23"/>
        </w:rPr>
        <w:t>方案</w:t>
      </w:r>
      <w:r>
        <w:rPr>
          <w:spacing w:val="-6"/>
        </w:rPr>
        <w:t>的关键使用模型</w:t>
      </w:r>
      <w:r>
        <w:rPr>
          <w:spacing w:val="-17"/>
        </w:rPr>
        <w:t>之一</w:t>
      </w:r>
      <w:r>
        <w:rPr>
          <w:spacing w:val="-6"/>
        </w:rPr>
        <w:t>是</w:t>
      </w:r>
      <w:r>
        <w:rPr>
          <w:spacing w:val="-6"/>
        </w:rPr>
        <w:t>支持</w:t>
      </w:r>
      <w:r>
        <w:rPr>
          <w:spacing w:val="-6"/>
        </w:rPr>
        <w:t>QoS策略</w:t>
      </w:r>
      <w:r>
        <w:rPr>
          <w:spacing w:val="-6"/>
        </w:rPr>
        <w:t>，其中可以使用不同</w:t>
      </w:r>
      <w:r>
        <w:rPr>
          <w:spacing w:val="-6"/>
        </w:rPr>
        <w:t>的权重提供</w:t>
      </w:r>
      <w:r>
        <w:rPr>
          <w:spacing w:val="-18"/>
        </w:rPr>
        <w:t>不同</w:t>
      </w:r>
      <w:r>
        <w:rPr>
          <w:spacing w:val="-5"/>
        </w:rPr>
        <w:t>的QoS级别。</w:t>
      </w:r>
    </w:p>
    <w:p>
      <w:pPr>
        <w:pStyle w:val="BodyText"/>
        <w:ind w:left="874" w:right="1393" w:hanging="4"/>
        <w:spacing w:before="149" w:line="249" w:lineRule="auto"/>
        <w:jc w:val="both"/>
      </w:pPr>
      <w:r>
        <w:rPr>
          <w:spacing w:val="-4"/>
        </w:rPr>
        <w:t>虽然</w:t>
      </w:r>
      <w:r>
        <w:rPr>
          <w:spacing w:val="-17"/>
        </w:rPr>
        <w:t>某些应用的</w:t>
      </w:r>
      <w:r>
        <w:rPr>
          <w:spacing w:val="-4"/>
        </w:rPr>
        <w:t>权重</w:t>
      </w:r>
      <w:r>
        <w:rPr>
          <w:spacing w:val="-4"/>
        </w:rPr>
        <w:t>可以</w:t>
      </w:r>
      <w:r>
        <w:rPr>
          <w:spacing w:val="-4"/>
        </w:rPr>
        <w:t>固定（通过</w:t>
      </w:r>
      <w:r>
        <w:rPr>
          <w:spacing w:val="-5"/>
        </w:rPr>
        <w:t>硬件实现）</w:t>
      </w:r>
      <w:r>
        <w:rPr>
          <w:spacing w:val="-5"/>
        </w:rPr>
        <w:t>，但</w:t>
      </w:r>
      <w:r>
        <w:rPr>
          <w:spacing w:val="-5"/>
        </w:rPr>
        <w:t>为了为不同应用提供更</w:t>
      </w:r>
      <w:r>
        <w:rPr>
          <w:spacing w:val="-5"/>
        </w:rPr>
        <w:t>通用</w:t>
      </w:r>
      <w:r>
        <w:rPr>
          <w:spacing w:val="-17"/>
        </w:rPr>
        <w:t>的</w:t>
      </w:r>
      <w:r>
        <w:rPr>
          <w:spacing w:val="-5"/>
        </w:rPr>
        <w:t>支持</w:t>
      </w:r>
      <w:r>
        <w:rPr>
          <w:spacing w:val="-4"/>
        </w:rPr>
        <w:t>，</w:t>
      </w:r>
      <w:r>
        <w:rPr>
          <w:spacing w:val="-17"/>
        </w:rPr>
        <w:t>建议使用</w:t>
      </w:r>
      <w:r>
        <w:rPr>
          <w:spacing w:val="-4"/>
        </w:rPr>
        <w:t>支持</w:t>
      </w:r>
      <w:r>
        <w:rPr>
          <w:spacing w:val="-4"/>
        </w:rPr>
        <w:t>WRR</w:t>
      </w:r>
      <w:r>
        <w:rPr>
          <w:spacing w:val="-4"/>
        </w:rPr>
        <w:t>方案</w:t>
      </w:r>
      <w:r>
        <w:rPr>
          <w:spacing w:val="-17"/>
        </w:rPr>
        <w:t>的组件</w:t>
      </w:r>
      <w:r>
        <w:rPr>
          <w:spacing w:val="-5"/>
        </w:rPr>
        <w:t>来实现可编程</w:t>
      </w:r>
      <w:r>
        <w:rPr>
          <w:spacing w:val="-6"/>
        </w:rPr>
        <w:t>WRR。</w:t>
      </w:r>
      <w:r>
        <w:rPr>
          <w:spacing w:val="-6"/>
        </w:rPr>
        <w:t>使用</w:t>
      </w:r>
      <w:r>
        <w:rPr>
          <w:spacing w:val="-7"/>
        </w:rPr>
        <w:t>第7.9.1节和第7.9.2节</w:t>
      </w:r>
      <w:r>
        <w:rPr>
          <w:spacing w:val="-13"/>
        </w:rPr>
        <w:t>中定义的软件界面控制WRR的编程</w:t>
      </w:r>
      <w:r>
        <w:rPr>
          <w:spacing w:val="-7"/>
        </w:rPr>
        <w:t>。</w:t>
      </w: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r>
        <w:drawing>
          <wp:anchor distT="0" distB="0" distL="0" distR="0" simplePos="0" relativeHeight="253402112" behindDoc="0" locked="0" layoutInCell="1" allowOverlap="1">
            <wp:simplePos x="0" y="0"/>
            <wp:positionH relativeFrom="column">
              <wp:posOffset>0</wp:posOffset>
            </wp:positionH>
            <wp:positionV relativeFrom="paragraph">
              <wp:posOffset>86258</wp:posOffset>
            </wp:positionV>
            <wp:extent cx="7592400" cy="9525"/>
            <wp:effectExtent l="0" t="0" r="0" b="0"/>
            <wp:wrapNone/>
            <wp:docPr id="296" name="IM 296"/>
            <wp:cNvGraphicFramePr/>
            <a:graphic>
              <a:graphicData uri="http://schemas.openxmlformats.org/drawingml/2006/picture">
                <pic:pic>
                  <pic:nvPicPr>
                    <pic:cNvPr id="296" name="IM 296"/>
                    <pic:cNvPicPr/>
                  </pic:nvPicPr>
                  <pic:blipFill>
                    <a:blip r:embed="rId192"/>
                    <a:stretch>
                      <a:fillRect/>
                    </a:stretch>
                  </pic:blipFill>
                  <pic:spPr>
                    <a:xfrm rot="0">
                      <a:off x="0" y="0"/>
                      <a:ext cx="7592400" cy="9525"/>
                    </a:xfrm>
                    <a:prstGeom prst="rect">
                      <a:avLst/>
                    </a:prstGeom>
                  </pic:spPr>
                </pic:pic>
              </a:graphicData>
            </a:graphic>
          </wp:anchor>
        </w:drawing>
      </w:r>
    </w:p>
    <w:p>
      <w:pPr>
        <w:pStyle w:val="P68B1DB1-BodyText7"/>
        <w:ind w:left="571"/>
        <w:spacing w:before="46" w:line="189" w:lineRule="exact"/>
        <w:rPr>
          <w:sz w:val="15"/>
          <w:szCs w:val="15"/>
        </w:rPr>
      </w:pPr>
      <w:r>
        <w:rPr>
          <w:spacing w:val="-4"/>
        </w:rPr>
        <w:t>112.请注意</w:t>
      </w:r>
      <w:r>
        <w:rPr>
          <w:spacing w:val="-4"/>
        </w:rPr>
        <w:t>，</w:t>
      </w:r>
      <w:r>
        <w:rPr>
          <w:spacing w:val="-4"/>
        </w:rPr>
        <w:t>这并不意味着在使用bandwidth方面的等价性和</w:t>
      </w:r>
      <w:r>
        <w:rPr>
          <w:spacing w:val="-4"/>
        </w:rPr>
        <w:t>公平性</w:t>
      </w:r>
      <w:r>
        <w:rPr>
          <w:spacing w:val="-5"/>
        </w:rPr>
        <w:t>。</w:t>
      </w:r>
    </w:p>
    <w:p>
      <w:pPr>
        <w:spacing w:line="189" w:lineRule="exact"/>
        <w:sectPr>
          <w:footerReference w:type="default" r:id="rId191"/>
          <w:pgSz w:w="12240" w:h="15840"/>
          <w:pgMar w:top="146" w:right="21" w:bottom="578" w:left="141" w:header="0" w:footer="294" w:gutter="0"/>
        </w:sectPr>
        <w:rPr>
          <w:sz w:val="15"/>
          <w:szCs w:val="15"/>
        </w:rPr>
      </w:pPr>
    </w:p>
    <w:p>
      <w:pPr>
        <w:pStyle w:val="P68B1DB1-BodyText2"/>
        <w:spacing w:line="420" w:lineRule="exact"/>
      </w:pPr>
      <w:r>
        <w:pict>
          <v:shape id="_x0000_s113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28"/>
        <w:ind w:left="883"/>
        <w:spacing w:before="78" w:line="339" w:lineRule="exact"/>
        <w:outlineLvl w:val="3"/>
        <w:rPr>
          <w:sz w:val="26"/>
          <w:szCs w:val="26"/>
        </w:rPr>
      </w:pPr>
      <w:hyperlink w:history="true" r:id="rId194">
        <w:r>
          <w:rPr>
            <w:spacing w:val="-16"/>
          </w:rPr>
          <w:t>6.3.3.3</w:t>
        </w:r>
      </w:hyperlink>
      <w:r>
        <w:rPr>
          <w:spacing w:val="-16"/>
        </w:rPr>
        <w:t xml:space="preserve">Port Arbitrati</w:t>
      </w:r>
      <w:r>
        <w:rPr>
          <w:spacing w:val="-17"/>
        </w:rPr>
        <w:t xml:space="preserve">on-Arbitration Within VC</w:t>
      </w:r>
    </w:p>
    <w:p>
      <w:pPr>
        <w:spacing w:line="256" w:lineRule="auto"/>
        <w:rPr>
          <w:rFonts w:ascii="Arial"/>
          <w:sz w:val="21"/>
        </w:rPr>
      </w:pPr>
    </w:p>
    <w:p>
      <w:pPr>
        <w:pStyle w:val="BodyText"/>
        <w:ind w:left="874" w:right="1352" w:firstLine="13"/>
        <w:spacing w:before="61" w:line="251" w:lineRule="auto"/>
      </w:pPr>
      <w:r>
        <w:rPr>
          <w:spacing w:val="-5"/>
        </w:rPr>
        <w:t>对于</w:t>
      </w:r>
      <w:r>
        <w:rPr>
          <w:spacing w:val="-5"/>
        </w:rPr>
        <w:t>交换机，端口</w:t>
      </w:r>
      <w:r>
        <w:rPr>
          <w:spacing w:val="-5"/>
        </w:rPr>
        <w:t>仲裁指</w:t>
      </w:r>
      <w:r>
        <w:rPr>
          <w:spacing w:val="-17"/>
        </w:rPr>
        <w:t>的是</w:t>
      </w:r>
      <w:r>
        <w:rPr>
          <w:spacing w:val="-6"/>
        </w:rPr>
        <w:t>来自</w:t>
      </w:r>
      <w:r>
        <w:rPr>
          <w:spacing w:val="-6"/>
        </w:rPr>
        <w:t>映射到</w:t>
      </w:r>
      <w:r>
        <w:rPr>
          <w:spacing w:val="-6"/>
        </w:rPr>
        <w:t>同一</w:t>
      </w:r>
      <w:r>
        <w:rPr>
          <w:spacing w:val="-6"/>
        </w:rPr>
        <w:t>VC的其他入口端口的流量之间在出口端口处的仲裁。对于根端口，端口</w:t>
      </w:r>
      <w:r>
        <w:rPr>
          <w:spacing w:val="-6"/>
        </w:rPr>
        <w:t>仲裁是</w:t>
      </w:r>
      <w:r>
        <w:rPr>
          <w:spacing w:val="-6"/>
        </w:rPr>
        <w:t>指</w:t>
      </w:r>
      <w:r>
        <w:rPr>
          <w:spacing w:val="-6"/>
        </w:rPr>
        <w:t>在根出口端口处的仲裁，</w:t>
      </w:r>
      <w:r>
        <w:t xml:space="preserve">    </w:t>
      </w:r>
      <w:r>
        <w:rPr>
          <w:spacing w:val="-5"/>
        </w:rPr>
        <w:t>来自</w:t>
      </w:r>
      <w:r>
        <w:rPr>
          <w:spacing w:val="-5"/>
        </w:rPr>
        <w:t>映射到同一VC</w:t>
      </w:r>
      <w:r>
        <w:rPr>
          <w:spacing w:val="-5"/>
        </w:rPr>
        <w:t>的其他根入口端口</w:t>
      </w:r>
      <w:r>
        <w:rPr>
          <w:spacing w:val="-6"/>
        </w:rPr>
        <w:t>的对等流量。对于</w:t>
      </w:r>
      <w:r>
        <w:rPr>
          <w:u w:val="single" w:color="C0C0C0"/>
          <w:spacing w:val="-6"/>
        </w:rPr>
        <w:t>RCRB</w:t>
      </w:r>
      <w:r>
        <w:rPr>
          <w:spacing w:val="-6"/>
        </w:rPr>
        <w:t>，港口</w:t>
      </w:r>
      <w:r>
        <w:rPr>
          <w:spacing w:val="-6"/>
        </w:rPr>
        <w:t>仲裁</w:t>
      </w:r>
    </w:p>
    <w:p>
      <w:pPr>
        <w:pStyle w:val="BodyText"/>
        <w:ind w:left="874" w:right="1336" w:firstLine="11"/>
        <w:spacing w:before="1" w:line="246" w:lineRule="auto"/>
      </w:pPr>
      <w:r>
        <w:rPr>
          <w:spacing w:val="-5"/>
        </w:rPr>
        <w:t>指</w:t>
      </w:r>
      <w:r>
        <w:rPr>
          <w:spacing w:val="-17"/>
        </w:rPr>
        <w:t>的</w:t>
      </w:r>
      <w:r>
        <w:rPr>
          <w:spacing w:val="-5"/>
        </w:rPr>
        <w:t>是</w:t>
      </w:r>
      <w:r>
        <w:rPr>
          <w:spacing w:val="-18"/>
        </w:rPr>
        <w:t>RCRB</w:t>
      </w:r>
      <w:r>
        <w:rPr>
          <w:spacing w:val="-5"/>
        </w:rPr>
        <w:t>处的仲裁</w:t>
      </w:r>
      <w:r>
        <w:rPr>
          <w:spacing w:val="-5"/>
        </w:rPr>
        <w:t>（例如，</w:t>
      </w:r>
      <w:r>
        <w:rPr>
          <w:spacing w:val="-5"/>
        </w:rPr>
        <w:t>对于主</w:t>
      </w:r>
      <w:r>
        <w:rPr>
          <w:spacing w:val="-6"/>
        </w:rPr>
        <w:t>内存）之间的流量，这些</w:t>
      </w:r>
      <w:r>
        <w:rPr>
          <w:spacing w:val="-6"/>
        </w:rPr>
        <w:t>流量</w:t>
      </w:r>
      <w:r>
        <w:rPr>
          <w:spacing w:val="-6"/>
        </w:rPr>
        <w:t>来自根端口</w:t>
      </w:r>
      <w:r>
        <w:rPr>
          <w:spacing w:val="-6"/>
        </w:rPr>
        <w:t>，</w:t>
      </w:r>
      <w:r>
        <w:t xml:space="preserve">   </w:t>
      </w:r>
      <w:r>
        <w:rPr>
          <w:spacing w:val="-4"/>
        </w:rPr>
        <w:t>同样的</w:t>
      </w:r>
      <w:r>
        <w:rPr>
          <w:spacing w:val="-4"/>
        </w:rPr>
        <w:t xml:space="preserve">VC </w:t>
      </w:r>
      <w:r>
        <w:rPr>
          <w:spacing w:val="-22"/>
        </w:rPr>
        <w:t xml:space="preserve"> </w:t>
      </w:r>
      <w:r>
        <w:rPr>
          <w:spacing w:val="-5"/>
        </w:rPr>
        <w:t>在</w:t>
      </w:r>
      <w:r>
        <w:rPr>
          <w:spacing w:val="-5"/>
        </w:rPr>
        <w:t>此</w:t>
      </w:r>
      <w:r>
        <w:rPr>
          <w:spacing w:val="-5"/>
        </w:rPr>
        <w:t>上下文中，用于VC之间的仲裁的固有优先级排序方案是不适用</w:t>
      </w:r>
      <w:r>
        <w:rPr>
          <w:spacing w:val="-17"/>
        </w:rPr>
        <w:t>的，</w:t>
      </w:r>
      <w:r>
        <w:rPr>
          <w:spacing w:val="-5"/>
        </w:rPr>
        <w:t>因为它</w:t>
      </w:r>
      <w:r>
        <w:rPr>
          <w:spacing w:val="-5"/>
        </w:rPr>
        <w:t>将</w:t>
      </w:r>
      <w:r>
        <w:rPr>
          <w:spacing w:val="-4"/>
        </w:rPr>
        <w:t>意味</w:t>
      </w:r>
      <w:r>
        <w:rPr>
          <w:spacing w:val="-17"/>
        </w:rPr>
        <w:t>着不同端口的</w:t>
      </w:r>
      <w:r>
        <w:rPr>
          <w:spacing w:val="-4"/>
        </w:rPr>
        <w:t>严格仲裁优先级</w:t>
      </w:r>
      <w:r>
        <w:rPr>
          <w:spacing w:val="-4"/>
        </w:rPr>
        <w:t>。</w:t>
      </w:r>
      <w:r>
        <w:rPr>
          <w:spacing w:val="-4"/>
        </w:rPr>
        <w:t>来自</w:t>
      </w:r>
      <w:r>
        <w:rPr>
          <w:spacing w:val="-4"/>
        </w:rPr>
        <w:t>不同端口</w:t>
      </w:r>
      <w:r>
        <w:rPr>
          <w:spacing w:val="-5"/>
        </w:rPr>
        <w:t>的</w:t>
      </w:r>
      <w:r>
        <w:rPr>
          <w:spacing w:val="-4"/>
        </w:rPr>
        <w:t>流量</w:t>
      </w:r>
      <w:r>
        <w:rPr>
          <w:spacing w:val="-4"/>
        </w:rPr>
        <w:t>可以</w:t>
      </w:r>
      <w:r>
        <w:rPr>
          <w:spacing w:val="-5"/>
        </w:rPr>
        <w:t>使用</w:t>
      </w:r>
      <w:r>
        <w:rPr>
          <w:spacing w:val="-5"/>
        </w:rPr>
        <w:t>以下方式</w:t>
      </w:r>
    </w:p>
    <w:p>
      <w:pPr>
        <w:pStyle w:val="P68B1DB1-BodyText4"/>
        <w:ind w:left="875"/>
        <w:spacing w:line="251" w:lineRule="exact"/>
      </w:pPr>
      <w:r>
        <w:rPr>
          <w:spacing w:val="-5"/>
        </w:rPr>
        <w:t>支持的计划：</w:t>
      </w:r>
    </w:p>
    <w:p>
      <w:pPr>
        <w:pStyle w:val="P68B1DB1-BodyText4"/>
        <w:ind w:left="1057"/>
        <w:spacing w:before="221" w:line="252" w:lineRule="exact"/>
      </w:pPr>
      <w:r>
        <w:rPr>
          <w:spacing w:val="-6"/>
        </w:rPr>
        <w:t xml:space="preserve">·   硬件固定仲裁</w:t>
      </w:r>
      <w:r>
        <w:rPr>
          <w:spacing w:val="-6"/>
        </w:rPr>
        <w:t>方案</w:t>
      </w:r>
      <w:r>
        <w:rPr>
          <w:spacing w:val="-7"/>
        </w:rPr>
        <w:t>，例如，循环赛</w:t>
      </w:r>
    </w:p>
    <w:p>
      <w:pPr>
        <w:pStyle w:val="P68B1DB1-BodyText4"/>
        <w:ind w:left="1057"/>
        <w:spacing w:before="98" w:line="252" w:lineRule="exact"/>
      </w:pPr>
      <w:r>
        <w:rPr>
          <w:spacing w:val="-6"/>
        </w:rPr>
        <w:t xml:space="preserve">·   可编程WRR仲裁方案</w:t>
      </w:r>
    </w:p>
    <w:p>
      <w:pPr>
        <w:pStyle w:val="P68B1DB1-BodyText4"/>
        <w:ind w:left="1057"/>
        <w:spacing w:before="98" w:line="252" w:lineRule="exact"/>
      </w:pPr>
      <w:r>
        <w:rPr>
          <w:spacing w:val="-5"/>
        </w:rPr>
        <w:t xml:space="preserve">·   可编程时基</w:t>
      </w:r>
      <w:r>
        <w:rPr>
          <w:spacing w:val="-6"/>
        </w:rPr>
        <w:t>数据</w:t>
      </w:r>
      <w:r>
        <w:rPr>
          <w:spacing w:val="-6"/>
        </w:rPr>
        <w:t>WRR仲裁</w:t>
      </w:r>
      <w:r>
        <w:rPr>
          <w:spacing w:val="-6"/>
        </w:rPr>
        <w:t>方案</w:t>
      </w:r>
    </w:p>
    <w:p>
      <w:pPr>
        <w:pStyle w:val="BodyText"/>
        <w:ind w:left="886" w:right="1695" w:firstLine="1"/>
        <w:spacing w:before="223" w:line="249" w:lineRule="auto"/>
      </w:pPr>
      <w:r>
        <w:rPr>
          <w:spacing w:val="-5"/>
        </w:rPr>
        <w:t>硬件固定RR或RR</w:t>
      </w:r>
      <w:r>
        <w:rPr>
          <w:spacing w:val="-6"/>
        </w:rPr>
        <w:t>类</w:t>
      </w:r>
      <w:r>
        <w:rPr>
          <w:spacing w:val="-6"/>
        </w:rPr>
        <w:t>方案是</w:t>
      </w:r>
      <w:r>
        <w:rPr>
          <w:spacing w:val="-6"/>
        </w:rPr>
        <w:t>最简单</w:t>
      </w:r>
      <w:r>
        <w:rPr>
          <w:spacing w:val="-6"/>
        </w:rPr>
        <w:t>的实现</w:t>
      </w:r>
      <w:r>
        <w:rPr>
          <w:spacing w:val="-6"/>
        </w:rPr>
        <w:t>，因为它不需要任何可编程性。它</w:t>
      </w:r>
      <w:r>
        <w:rPr>
          <w:spacing w:val="-4"/>
        </w:rPr>
        <w:t>使所有端口</w:t>
      </w:r>
      <w:r>
        <w:rPr>
          <w:spacing w:val="-13"/>
        </w:rPr>
        <w:t>具有</w:t>
      </w:r>
      <w:r>
        <w:rPr>
          <w:spacing w:val="-4"/>
        </w:rPr>
        <w:t>相同的优先级，</w:t>
      </w:r>
      <w:r>
        <w:rPr>
          <w:spacing w:val="-4"/>
        </w:rPr>
        <w:t>这对于没有软件管理的差异化的应用程序是可以接受</w:t>
      </w:r>
      <w:r>
        <w:rPr>
          <w:spacing w:val="-13"/>
        </w:rPr>
        <w:t>的</w:t>
      </w:r>
      <w:r>
        <w:rPr>
          <w:spacing w:val="-5"/>
        </w:rPr>
        <w:t>，</w:t>
      </w:r>
      <w:r>
        <w:t xml:space="preserve">   </w:t>
      </w:r>
      <w:r>
        <w:rPr>
          <w:spacing w:val="-5"/>
        </w:rPr>
        <w:t>需要基于每个端口的带宽预算。</w:t>
      </w:r>
    </w:p>
    <w:p>
      <w:pPr>
        <w:pStyle w:val="BodyText"/>
        <w:ind w:left="885" w:right="1326" w:firstLine="3"/>
        <w:spacing w:before="146" w:line="250" w:lineRule="auto"/>
      </w:pPr>
      <w:r>
        <w:rPr>
          <w:spacing w:val="-5"/>
        </w:rPr>
        <w:t>可编程</w:t>
      </w:r>
      <w:r>
        <w:rPr>
          <w:spacing w:val="-5"/>
        </w:rPr>
        <w:t>WRR允许</w:t>
      </w:r>
      <w:r>
        <w:rPr>
          <w:spacing w:val="-5"/>
        </w:rPr>
        <w:t>灵活性</w:t>
      </w:r>
      <w:r>
        <w:rPr>
          <w:spacing w:val="-5"/>
        </w:rPr>
        <w:t>，因为它</w:t>
      </w:r>
      <w:r>
        <w:rPr>
          <w:spacing w:val="-5"/>
        </w:rPr>
        <w:t>可以</w:t>
      </w:r>
      <w:r>
        <w:rPr>
          <w:spacing w:val="-5"/>
        </w:rPr>
        <w:t>作为</w:t>
      </w:r>
      <w:r>
        <w:rPr>
          <w:spacing w:val="-5"/>
        </w:rPr>
        <w:t>平坦RR操作，或者如果</w:t>
      </w:r>
      <w:r>
        <w:rPr>
          <w:spacing w:val="-5"/>
        </w:rPr>
        <w:t>需要区分，则可以以与第www.example.com节中描述的类似方式将可</w:t>
      </w:r>
      <w:r>
        <w:rPr>
          <w:spacing w:val="-6"/>
        </w:rPr>
        <w:t>编程</w:t>
      </w:r>
      <w:r>
        <w:rPr>
          <w:spacing w:val="-6"/>
        </w:rPr>
        <w:t>权重</w:t>
      </w:r>
      <w:r>
        <w:rPr>
          <w:spacing w:val="-5"/>
        </w:rPr>
        <w:t>应用</w:t>
      </w:r>
      <w:r>
        <w:rPr>
          <w:spacing w:val="-5"/>
        </w:rPr>
        <w:t>于</w:t>
      </w:r>
      <w:r>
        <w:rPr>
          <w:spacing w:val="-5"/>
        </w:rPr>
        <w:t>来自</w:t>
      </w:r>
      <w:r>
        <w:rPr>
          <w:spacing w:val="-5"/>
        </w:rPr>
        <w:t>不同端口</w:t>
      </w:r>
      <w:hyperlink w:history="true" w:anchor="bookmark69">
        <w:r>
          <w:rPr>
            <w:u w:val="single" w:color="C0C0C0"/>
            <w:spacing w:val="-5"/>
          </w:rPr>
          <w:t>6.3.3.2</w:t>
        </w:r>
        <w:r>
          <w:rPr>
            <w:u w:val="single" w:color="C0C0C0"/>
            <w:spacing w:val="-10"/>
          </w:rPr>
          <w:t>的流量</w:t>
        </w:r>
        <w:r>
          <w:rPr>
            <w:spacing w:val="-5"/>
          </w:rPr>
          <w:t>。</w:t>
        </w:r>
      </w:hyperlink>
      <w:r>
        <w:rPr>
          <w:spacing w:val="-17"/>
        </w:rPr>
        <w:t xml:space="preserve"> </w:t>
      </w:r>
      <w:r>
        <w:rPr>
          <w:spacing w:val="-5"/>
        </w:rPr>
        <w:t>该</w:t>
      </w:r>
      <w:r>
        <w:rPr>
          <w:spacing w:val="-6"/>
        </w:rPr>
        <w:t>方案</w:t>
      </w:r>
      <w:r>
        <w:rPr>
          <w:spacing w:val="-6"/>
        </w:rPr>
        <w:t>是</w:t>
      </w:r>
      <w:r>
        <w:t xml:space="preserve">    </w:t>
      </w:r>
      <w:r>
        <w:rPr>
          <w:spacing w:val="-4"/>
        </w:rPr>
        <w:t>在</w:t>
      </w:r>
      <w:r>
        <w:rPr>
          <w:spacing w:val="-5"/>
        </w:rPr>
        <w:t>需要</w:t>
      </w:r>
      <w:r>
        <w:rPr>
          <w:spacing w:val="-5"/>
        </w:rPr>
        <w:t>为</w:t>
      </w:r>
      <w:r>
        <w:rPr>
          <w:spacing w:val="-5"/>
        </w:rPr>
        <w:t>不同端口提供不同带宽分配的情况下使用。</w:t>
      </w:r>
    </w:p>
    <w:p>
      <w:pPr>
        <w:pStyle w:val="BodyText"/>
        <w:ind w:left="878" w:right="1406" w:hanging="8"/>
        <w:spacing w:before="147" w:line="249" w:lineRule="auto"/>
      </w:pPr>
      <w:r>
        <w:rPr>
          <w:spacing w:val="-5"/>
        </w:rPr>
        <w:t>基于</w:t>
      </w:r>
      <w:r>
        <w:rPr>
          <w:spacing w:val="-5"/>
        </w:rPr>
        <w:t>时间的</w:t>
      </w:r>
      <w:r>
        <w:rPr>
          <w:spacing w:val="-5"/>
        </w:rPr>
        <w:t>WRR</w:t>
      </w:r>
      <w:r>
        <w:rPr>
          <w:spacing w:val="-5"/>
        </w:rPr>
        <w:t>用于</w:t>
      </w:r>
      <w:r>
        <w:rPr>
          <w:spacing w:val="-5"/>
        </w:rPr>
        <w:t>不仅</w:t>
      </w:r>
      <w:r>
        <w:rPr>
          <w:spacing w:val="-5"/>
        </w:rPr>
        <w:t>需要不同</w:t>
      </w:r>
      <w:r>
        <w:rPr>
          <w:spacing w:val="-5"/>
        </w:rPr>
        <w:t>的带宽</w:t>
      </w:r>
      <w:r>
        <w:rPr>
          <w:spacing w:val="-6"/>
        </w:rPr>
        <w:t>分配</w:t>
      </w:r>
      <w:r>
        <w:rPr>
          <w:spacing w:val="-5"/>
        </w:rPr>
        <w:t>而且</w:t>
      </w:r>
      <w:r>
        <w:rPr>
          <w:spacing w:val="-5"/>
        </w:rPr>
        <w:t>需要</w:t>
      </w:r>
      <w:r>
        <w:rPr>
          <w:spacing w:val="-5"/>
        </w:rPr>
        <w:t>严格</w:t>
      </w:r>
      <w:r>
        <w:rPr>
          <w:spacing w:val="-4"/>
        </w:rPr>
        <w:t>控制</w:t>
      </w:r>
      <w:r>
        <w:rPr>
          <w:spacing w:val="-13"/>
        </w:rPr>
        <w:t>带宽</w:t>
      </w:r>
      <w:r>
        <w:rPr>
          <w:spacing w:val="-4"/>
        </w:rPr>
        <w:t>使用</w:t>
      </w:r>
      <w:r>
        <w:rPr>
          <w:spacing w:val="-24"/>
        </w:rPr>
        <w:t>的应用程序</w:t>
      </w:r>
      <w:r>
        <w:rPr>
          <w:spacing w:val="-4"/>
        </w:rPr>
        <w:t>。</w:t>
      </w:r>
      <w:r>
        <w:rPr>
          <w:spacing w:val="-4"/>
        </w:rPr>
        <w:t>该</w:t>
      </w:r>
      <w:r>
        <w:rPr>
          <w:spacing w:val="-4"/>
        </w:rPr>
        <w:t>方案允许</w:t>
      </w:r>
      <w:r>
        <w:rPr>
          <w:spacing w:val="-5"/>
        </w:rPr>
        <w:t>控制</w:t>
      </w:r>
      <w:r>
        <w:rPr>
          <w:spacing w:val="-5"/>
        </w:rPr>
        <w:t>可以</w:t>
      </w:r>
      <w:r>
        <w:rPr>
          <w:spacing w:val="-5"/>
        </w:rPr>
        <w:t>从</w:t>
      </w:r>
    </w:p>
    <w:p>
      <w:pPr>
        <w:pStyle w:val="BodyText"/>
        <w:ind w:left="874" w:right="1216" w:firstLine="4"/>
        <w:spacing w:before="1" w:line="252" w:lineRule="auto"/>
      </w:pPr>
      <w:r>
        <w:rPr>
          <w:spacing w:val="-4"/>
        </w:rPr>
        <w:t>在</w:t>
      </w:r>
      <w:r>
        <w:rPr>
          <w:spacing w:val="-4"/>
        </w:rPr>
        <w:t>一定</w:t>
      </w:r>
      <w:r>
        <w:rPr>
          <w:spacing w:val="-4"/>
        </w:rPr>
        <w:t>的时间</w:t>
      </w:r>
      <w:r>
        <w:rPr>
          <w:spacing w:val="-4"/>
        </w:rPr>
        <w:t>内，不同的港口。</w:t>
      </w:r>
      <w:r>
        <w:rPr>
          <w:spacing w:val="-17"/>
        </w:rPr>
        <w:t>这</w:t>
      </w:r>
      <w:r>
        <w:rPr>
          <w:spacing w:val="-4"/>
        </w:rPr>
        <w:t>是</w:t>
      </w:r>
      <w:r>
        <w:rPr>
          <w:spacing w:val="-5"/>
        </w:rPr>
        <w:t>某些应用程序</w:t>
      </w:r>
      <w:r>
        <w:rPr>
          <w:spacing w:val="-17"/>
        </w:rPr>
        <w:t>（</w:t>
      </w:r>
      <w:r>
        <w:rPr>
          <w:spacing w:val="-5"/>
        </w:rPr>
        <w:t>如等离子</w:t>
      </w:r>
      <w:r>
        <w:rPr>
          <w:spacing w:val="-5"/>
        </w:rPr>
        <w:t>服务）的要求，</w:t>
      </w:r>
      <w:r>
        <w:rPr>
          <w:spacing w:val="-3"/>
        </w:rPr>
        <w:t>其中</w:t>
      </w:r>
      <w:r>
        <w:rPr>
          <w:spacing w:val="-3"/>
        </w:rPr>
        <w:t>流量需要</w:t>
      </w:r>
      <w:r>
        <w:rPr>
          <w:spacing w:val="-4"/>
        </w:rPr>
        <w:t>满足严格的</w:t>
      </w:r>
      <w:r>
        <w:rPr>
          <w:spacing w:val="-4"/>
        </w:rPr>
        <w:t>截止日期要求。</w:t>
      </w:r>
      <w:hyperlink w:history="true" w:anchor="bookmark71">
        <w:r>
          <w:rPr>
            <w:u w:val="single" w:color="C0C0C0"/>
            <w:spacing w:val="-4"/>
          </w:rPr>
          <w:t>第6.3.4节</w:t>
        </w:r>
      </w:hyperlink>
      <w:r>
        <w:rPr>
          <w:spacing w:val="-4"/>
        </w:rPr>
        <w:t>提供</w:t>
      </w:r>
      <w:r>
        <w:rPr>
          <w:spacing w:val="-4"/>
        </w:rPr>
        <w:t>了</w:t>
      </w:r>
      <w:r>
        <w:rPr>
          <w:spacing w:val="-4"/>
        </w:rPr>
        <w:t>支持等值线的基本规则</w:t>
      </w:r>
    </w:p>
    <w:p>
      <w:pPr>
        <w:pStyle w:val="BodyText"/>
        <w:ind w:left="880" w:right="1832"/>
        <w:spacing w:before="2" w:line="245" w:lineRule="auto"/>
      </w:pPr>
      <w:r>
        <w:rPr>
          <w:spacing w:val="-4"/>
        </w:rPr>
        <w:t xml:space="preserve">应用. </w:t>
      </w:r>
      <w:r>
        <w:rPr>
          <w:spacing w:val="-4"/>
        </w:rPr>
        <w:t>有关</w:t>
      </w:r>
      <w:r>
        <w:rPr>
          <w:spacing w:val="-17"/>
        </w:rPr>
        <w:t>基于</w:t>
      </w:r>
      <w:r>
        <w:rPr>
          <w:spacing w:val="-4"/>
        </w:rPr>
        <w:t>时间</w:t>
      </w:r>
      <w:r>
        <w:rPr>
          <w:spacing w:val="-5"/>
        </w:rPr>
        <w:t>的仲裁和</w:t>
      </w:r>
      <w:r>
        <w:rPr>
          <w:spacing w:val="-5"/>
        </w:rPr>
        <w:t>作为此仲裁方案的使用模型的isocommunication服务</w:t>
      </w:r>
      <w:r>
        <w:rPr>
          <w:spacing w:val="-4"/>
        </w:rPr>
        <w:t>的更多详细信息，请</w:t>
      </w:r>
      <w:r>
        <w:rPr>
          <w:spacing w:val="-4"/>
        </w:rPr>
        <w:t>参阅</w:t>
      </w:r>
      <w:r>
        <w:rPr>
          <w:spacing w:val="-5"/>
        </w:rPr>
        <w:t>附录</w:t>
      </w:r>
      <w:r>
        <w:rPr>
          <w:spacing w:val="-5"/>
        </w:rPr>
        <w:t>A。</w:t>
      </w:r>
    </w:p>
    <w:p>
      <w:pPr>
        <w:spacing w:line="290" w:lineRule="auto"/>
        <w:rPr>
          <w:rFonts w:ascii="Arial"/>
          <w:sz w:val="21"/>
        </w:rPr>
      </w:pPr>
    </w:p>
    <w:p>
      <w:pPr>
        <w:pStyle w:val="P68B1DB1-BodyText32"/>
        <w:ind w:left="883"/>
        <w:spacing w:before="79" w:line="312" w:lineRule="auto"/>
        <w:outlineLvl w:val="3"/>
        <w:rPr>
          <w:sz w:val="26"/>
          <w:szCs w:val="26"/>
        </w:rPr>
      </w:pPr>
      <w:hyperlink w:history="true" r:id="rId195">
        <w:r>
          <w:rPr>
            <w:spacing w:val="-18"/>
          </w:rPr>
          <w:t>6.3.3.4</w:t>
        </w:r>
      </w:hyperlink>
      <w:r>
        <w:rPr>
          <w:u w:val="single" w:color="C0C0C0"/>
          <w:spacing w:val="-18"/>
        </w:rPr>
        <w:t>多功能设备</w:t>
      </w:r>
      <w:r>
        <w:rPr>
          <w:spacing w:val="-18"/>
        </w:rPr>
        <w:t>和功能仲裁</w:t>
      </w:r>
    </w:p>
    <w:p>
      <w:pPr>
        <w:pStyle w:val="P68B1DB1-BodyText4"/>
        <w:ind w:left="875"/>
        <w:spacing w:before="249" w:line="252" w:lineRule="exact"/>
      </w:pPr>
      <w:r>
        <w:rPr>
          <w:spacing w:val="-3"/>
        </w:rPr>
        <w:t>多功能仲裁模型定义了一个可选</w:t>
      </w:r>
      <w:r>
        <w:rPr>
          <w:spacing w:val="-4"/>
        </w:rPr>
        <w:t>的仲裁基础设施和</w:t>
      </w:r>
      <w:r>
        <w:rPr>
          <w:spacing w:val="-4"/>
        </w:rPr>
        <w:t>功能</w:t>
      </w:r>
      <w:r>
        <w:rPr>
          <w:spacing w:val="-4"/>
        </w:rPr>
        <w:t>，</w:t>
      </w:r>
    </w:p>
    <w:p>
      <w:pPr>
        <w:pStyle w:val="BodyText"/>
        <w:ind w:left="875" w:right="1339" w:firstLine="12"/>
        <w:spacing w:line="249" w:lineRule="auto"/>
      </w:pPr>
      <w:r>
        <w:rPr>
          <w:u w:val="single" w:color="C0C0C0"/>
          <w:spacing w:val="-3"/>
        </w:rPr>
        <w:t>多功能设备</w:t>
      </w:r>
      <w:r>
        <w:rPr>
          <w:spacing w:val="-3"/>
        </w:rPr>
        <w:t>。</w:t>
      </w:r>
      <w:r>
        <w:rPr>
          <w:spacing w:val="-17"/>
        </w:rPr>
        <w:t>需要</w:t>
      </w:r>
      <w:r>
        <w:rPr>
          <w:spacing w:val="-3"/>
        </w:rPr>
        <w:t>这种</w:t>
      </w:r>
      <w:r>
        <w:rPr>
          <w:spacing w:val="-4"/>
        </w:rPr>
        <w:t>功能</w:t>
      </w:r>
      <w:r>
        <w:rPr>
          <w:spacing w:val="-4"/>
        </w:rPr>
        <w:t>来</w:t>
      </w:r>
      <w:r>
        <w:rPr>
          <w:spacing w:val="-4"/>
        </w:rPr>
        <w:t>支持一</w:t>
      </w:r>
      <w:r>
        <w:rPr>
          <w:spacing w:val="-4"/>
        </w:rPr>
        <w:t>组</w:t>
      </w:r>
      <w:r>
        <w:rPr>
          <w:spacing w:val="-4"/>
        </w:rPr>
        <w:t>仲裁策略</w:t>
      </w:r>
      <w:r>
        <w:rPr>
          <w:spacing w:val="-4"/>
        </w:rPr>
        <w:t>，这些</w:t>
      </w:r>
      <w:r>
        <w:rPr>
          <w:spacing w:val="-14"/>
        </w:rPr>
        <w:t>仲裁策略</w:t>
      </w:r>
      <w:r>
        <w:rPr>
          <w:spacing w:val="-4"/>
        </w:rPr>
        <w:t>控制</w:t>
      </w:r>
      <w:r>
        <w:rPr>
          <w:spacing w:val="-18"/>
        </w:rPr>
        <w:t>来自</w:t>
      </w:r>
      <w:r>
        <w:rPr>
          <w:spacing w:val="-5"/>
        </w:rPr>
        <w:t>设备的多个功能的设备</w:t>
      </w:r>
      <w:r>
        <w:rPr>
          <w:spacing w:val="-5"/>
        </w:rPr>
        <w:t>的上游出口端口的流量争用</w:t>
      </w:r>
      <w:r>
        <w:rPr>
          <w:spacing w:val="-6"/>
        </w:rPr>
        <w:t>。</w:t>
      </w:r>
    </w:p>
    <w:p>
      <w:pPr>
        <w:pStyle w:val="BodyText"/>
        <w:ind w:left="888" w:right="1463"/>
        <w:spacing w:before="144" w:line="251" w:lineRule="auto"/>
      </w:pPr>
      <w:hyperlink w:history="true" w:anchor="bookmark72">
        <w:r>
          <w:rPr>
            <w:u w:val="single" w:color="C0C0C0"/>
            <w:spacing w:val="-4"/>
          </w:rPr>
          <w:t>图</w:t>
        </w:r>
        <w:r>
          <w:rPr>
            <w:u w:val="single" w:color="C0C0C0"/>
            <w:spacing w:val="-4"/>
          </w:rPr>
          <w:t>6-10</w:t>
        </w:r>
      </w:hyperlink>
      <w:r>
        <w:rPr>
          <w:spacing w:val="-4"/>
        </w:rPr>
        <w:t>显示了一个多功能设备的</w:t>
      </w:r>
      <w:r>
        <w:rPr>
          <w:spacing w:val="-4"/>
        </w:rPr>
        <w:t>概念模型</w:t>
      </w:r>
      <w:r>
        <w:rPr>
          <w:u w:val="single" w:color="C0C0C0"/>
          <w:spacing w:val="-4"/>
        </w:rPr>
        <w:t>，</w:t>
      </w:r>
      <w:r>
        <w:rPr>
          <w:spacing w:val="-4"/>
        </w:rPr>
        <w:t>突出显示了</w:t>
      </w:r>
      <w:r>
        <w:rPr>
          <w:spacing w:val="-5"/>
        </w:rPr>
        <w:t>资源和相关</w:t>
      </w:r>
      <w:r>
        <w:rPr>
          <w:spacing w:val="-5"/>
        </w:rPr>
        <w:t>功能。</w:t>
      </w:r>
      <w:r>
        <w:rPr>
          <w:spacing w:val="-5"/>
        </w:rPr>
        <w:t>注意</w:t>
      </w:r>
      <w:r>
        <w:rPr>
          <w:spacing w:val="-5"/>
        </w:rPr>
        <w:t>，</w:t>
      </w:r>
      <w:r>
        <w:rPr>
          <w:spacing w:val="-5"/>
        </w:rPr>
        <w:t>每个功能</w:t>
      </w:r>
      <w:r>
        <w:rPr>
          <w:spacing w:val="-5"/>
        </w:rPr>
        <w:t>可选地</w:t>
      </w:r>
      <w:r>
        <w:rPr>
          <w:spacing w:val="-5"/>
        </w:rPr>
        <w:t>包含</w:t>
      </w:r>
      <w:r>
        <w:rPr>
          <w:spacing w:val="-5"/>
        </w:rPr>
        <w:t>VC能力</w:t>
      </w:r>
      <w:r>
        <w:rPr>
          <w:spacing w:val="-5"/>
        </w:rPr>
        <w:t>结构，</w:t>
      </w:r>
      <w:r>
        <w:rPr>
          <w:spacing w:val="-5"/>
        </w:rPr>
        <w:t>如果存在，则其管理</w:t>
      </w:r>
      <w:r>
        <w:rPr>
          <w:spacing w:val="-5"/>
        </w:rPr>
        <w:t>T</w:t>
      </w:r>
      <w:r>
        <w:rPr>
          <w:spacing w:val="-6"/>
        </w:rPr>
        <w:t>C/VC映射，</w:t>
      </w:r>
    </w:p>
    <w:p>
      <w:pPr>
        <w:pStyle w:val="P68B1DB1-BodyText4"/>
        <w:ind w:left="879"/>
        <w:spacing w:line="250" w:lineRule="exact"/>
      </w:pPr>
      <w:r>
        <w:rPr>
          <w:spacing w:val="-4"/>
        </w:rPr>
        <w:t>可选的端口仲裁和可选的VC仲裁，都在功能内。</w:t>
      </w:r>
      <w:r>
        <w:rPr>
          <w:spacing w:val="-4"/>
        </w:rPr>
        <w:t>MFVC能力结构</w:t>
      </w:r>
      <w:r>
        <w:rPr>
          <w:spacing w:val="-5"/>
        </w:rPr>
        <w:t>管理</w:t>
      </w:r>
    </w:p>
    <w:p>
      <w:pPr>
        <w:pStyle w:val="P68B1DB1-BodyText4"/>
        <w:ind w:left="875"/>
        <w:spacing w:line="250" w:lineRule="exact"/>
      </w:pPr>
      <w:r>
        <w:rPr>
          <w:spacing w:val="-4"/>
        </w:rPr>
        <w:t>TC/VC映射、</w:t>
      </w:r>
      <w:r>
        <w:rPr>
          <w:spacing w:val="-4"/>
        </w:rPr>
        <w:t>可选功能</w:t>
      </w:r>
      <w:r>
        <w:rPr>
          <w:spacing w:val="-4"/>
        </w:rPr>
        <w:t>仲裁</w:t>
      </w:r>
      <w:r>
        <w:rPr>
          <w:spacing w:val="-5"/>
        </w:rPr>
        <w:t>和</w:t>
      </w:r>
      <w:r>
        <w:rPr>
          <w:spacing w:val="-14"/>
        </w:rPr>
        <w:t>设备上行出口端口的</w:t>
      </w:r>
      <w:r>
        <w:rPr>
          <w:spacing w:val="-5"/>
        </w:rPr>
        <w:t>可选</w:t>
      </w:r>
      <w:r>
        <w:rPr>
          <w:spacing w:val="-5"/>
        </w:rPr>
        <w:t>VC</w:t>
      </w:r>
      <w:r>
        <w:rPr>
          <w:spacing w:val="-5"/>
        </w:rPr>
        <w:t>仲裁</w:t>
      </w:r>
      <w:r>
        <w:rPr>
          <w:spacing w:val="-5"/>
        </w:rPr>
        <w:t>。</w:t>
      </w:r>
    </w:p>
    <w:p>
      <w:pPr>
        <w:pStyle w:val="BodyText"/>
        <w:ind w:left="874" w:right="1221"/>
        <w:spacing w:before="1" w:line="248" w:lineRule="auto"/>
      </w:pPr>
      <w:r>
        <w:rPr>
          <w:spacing w:val="-6"/>
        </w:rPr>
        <w:t>这些</w:t>
      </w:r>
      <w:r>
        <w:rPr>
          <w:spacing w:val="-6"/>
        </w:rPr>
        <w:t>资源共同实现了</w:t>
      </w:r>
      <w:r>
        <w:rPr>
          <w:spacing w:val="-6"/>
        </w:rPr>
        <w:t>对上游请求的增强QoS管理。然而，与在其下游端口上具有设备的</w:t>
      </w:r>
      <w:r>
        <w:rPr>
          <w:spacing w:val="-6"/>
        </w:rPr>
        <w:t>完整</w:t>
      </w:r>
      <w:r>
        <w:rPr>
          <w:spacing w:val="-6"/>
        </w:rPr>
        <w:t>交换</w:t>
      </w:r>
      <w:r>
        <w:rPr>
          <w:spacing w:val="-7"/>
        </w:rPr>
        <w:t>机</w:t>
      </w:r>
      <w:r>
        <w:rPr>
          <w:spacing w:val="-13"/>
        </w:rPr>
        <w:t>不同</w:t>
      </w:r>
      <w:r>
        <w:rPr>
          <w:spacing w:val="-4"/>
        </w:rPr>
        <w:t>，</w:t>
      </w:r>
      <w:r>
        <w:rPr>
          <w:u w:val="single" w:color="C0C0C0"/>
          <w:spacing w:val="-4"/>
        </w:rPr>
        <w:t>多功能设备</w:t>
      </w:r>
      <w:r>
        <w:rPr>
          <w:spacing w:val="-4"/>
        </w:rPr>
        <w:t>模型</w:t>
      </w:r>
      <w:r>
        <w:rPr>
          <w:spacing w:val="-4"/>
        </w:rPr>
        <w:t>不</w:t>
      </w:r>
      <w:r>
        <w:rPr>
          <w:spacing w:val="-4"/>
        </w:rPr>
        <w:t>支持</w:t>
      </w:r>
      <w:r>
        <w:rPr>
          <w:spacing w:val="-16"/>
        </w:rPr>
        <w:t>针对以下设备的</w:t>
      </w:r>
      <w:r>
        <w:rPr>
          <w:spacing w:val="-4"/>
        </w:rPr>
        <w:t>完整QoS管理</w:t>
      </w:r>
      <w:r>
        <w:rPr>
          <w:spacing w:val="-4"/>
        </w:rPr>
        <w:t>：</w:t>
      </w:r>
    </w:p>
    <w:p>
      <w:pPr>
        <w:pStyle w:val="P68B1DB1-BodyText4"/>
        <w:ind w:left="886"/>
        <w:spacing w:line="251" w:lineRule="exact"/>
      </w:pPr>
      <w:r>
        <w:rPr>
          <w:spacing w:val="-6"/>
        </w:rPr>
        <w:t>功能之间的对等请求或</w:t>
      </w:r>
      <w:r>
        <w:rPr>
          <w:spacing w:val="-6"/>
        </w:rPr>
        <w:t>下游请求</w:t>
      </w:r>
      <w:r>
        <w:rPr>
          <w:spacing w:val="-7"/>
        </w:rPr>
        <w:t>。</w:t>
      </w:r>
    </w:p>
    <w:p>
      <w:pPr>
        <w:spacing w:line="251" w:lineRule="exact"/>
        <w:sectPr>
          <w:footerReference w:type="default" r:id="rId193"/>
          <w:pgSz w:w="12240" w:h="15840"/>
          <w:pgMar w:top="146" w:right="21" w:bottom="578" w:left="141" w:header="0" w:footer="294" w:gutter="0"/>
        </w:sectPr>
      </w:pPr>
    </w:p>
    <w:p>
      <w:pPr>
        <w:pStyle w:val="P68B1DB1-BodyText2"/>
        <w:spacing w:line="420" w:lineRule="exact"/>
      </w:pPr>
      <w:r>
        <w:pict>
          <v:shape id="_x0000_s114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ind w:left="1379"/>
        <w:spacing w:before="60" w:line="197" w:lineRule="auto"/>
        <w:rPr>
          <w:rFonts w:ascii="Arial" w:hAnsi="Arial" w:cs="Arial" w:eastAsia="Arial"/>
          <w:sz w:val="21"/>
          <w:szCs w:val="21"/>
        </w:rPr>
      </w:pPr>
      <w:bookmarkStart w:name="bookmark72" w:id="63"/>
      <w:bookmarkEnd w:id="63"/>
      <w:r>
        <w:t xml:space="preserve">VC能力结构                                     MFVC能力结构</w:t>
      </w:r>
    </w:p>
    <w:p>
      <w:pPr>
        <w:ind w:left="1511"/>
        <w:spacing w:before="39" w:line="195" w:lineRule="auto"/>
        <w:rPr>
          <w:rFonts w:ascii="Arial" w:hAnsi="Arial" w:cs="Arial" w:eastAsia="Arial"/>
          <w:sz w:val="21"/>
          <w:szCs w:val="21"/>
        </w:rPr>
      </w:pPr>
      <w:r>
        <w:t>托管资源</w:t>
      </w:r>
      <w:r>
        <w:t xml:space="preserve">                                          </w:t>
      </w:r>
      <w:r>
        <w:rPr>
          <w:spacing w:val="-1"/>
        </w:rPr>
        <w:t>托管</w:t>
      </w:r>
      <w:r>
        <w:rPr>
          <w:spacing w:val="-1"/>
        </w:rPr>
        <w:t>资源</w:t>
      </w:r>
    </w:p>
    <w:p>
      <w:pPr>
        <w:ind w:left="2466"/>
        <w:spacing w:before="61" w:line="41" w:lineRule="exact"/>
        <w:pStyle w:val="P68B1DB1-Normal175"/>
      </w:pPr>
      <w:r>
        <w:drawing>
          <wp:inline distT="0" distB="0" distL="0" distR="0">
            <wp:extent cx="2886718" cy="26141"/>
            <wp:effectExtent l="0" t="0" r="0" b="0"/>
            <wp:docPr id="302" name="IM 302"/>
            <wp:cNvGraphicFramePr/>
            <a:graphic>
              <a:graphicData uri="http://schemas.openxmlformats.org/drawingml/2006/picture">
                <pic:pic>
                  <pic:nvPicPr>
                    <pic:cNvPr id="302" name="IM 302"/>
                    <pic:cNvPicPr/>
                  </pic:nvPicPr>
                  <pic:blipFill>
                    <a:blip r:embed="rId197"/>
                    <a:stretch>
                      <a:fillRect/>
                    </a:stretch>
                  </pic:blipFill>
                  <pic:spPr>
                    <a:xfrm rot="0">
                      <a:off x="0" y="0"/>
                      <a:ext cx="2886718" cy="26141"/>
                    </a:xfrm>
                    <a:prstGeom prst="rect">
                      <a:avLst/>
                    </a:prstGeom>
                  </pic:spPr>
                </pic:pic>
              </a:graphicData>
            </a:graphic>
          </wp:inline>
        </w:drawing>
      </w:r>
    </w:p>
    <w:p>
      <w:pPr>
        <w:ind w:left="1013"/>
        <w:spacing w:line="105" w:lineRule="exact"/>
      </w:pPr>
      <w:r>
        <w:pict>
          <v:shape id="_x0000_s1142" style="position:absolute;margin-left:50.6866pt;margin-top:4.99884pt;mso-position-vertical-relative:text;mso-position-horizontal-relative:text;width:420.8pt;height:1.8pt;z-index:-249767936;" filled="false" strokecolor="#000000" strokeweight="0.59pt" coordsize="8415,35" coordorigin="0,0" path="m3028,29l3028,5m11,5l5,29m8409,29l8403,5m3681,5l3675,29e">
            <v:stroke endcap="square" joinstyle="miter" miterlimit="10"/>
          </v:shape>
        </w:pict>
      </w:r>
      <w:r>
        <w:rPr>
          <w:position w:val="-2"/>
        </w:rPr>
        <w:drawing>
          <wp:inline distT="0" distB="0" distL="0" distR="0">
            <wp:extent cx="5336508" cy="67219"/>
            <wp:effectExtent l="0" t="0" r="0" b="0"/>
            <wp:docPr id="304" name="IM 304"/>
            <wp:cNvGraphicFramePr/>
            <a:graphic>
              <a:graphicData uri="http://schemas.openxmlformats.org/drawingml/2006/picture">
                <pic:pic>
                  <pic:nvPicPr>
                    <pic:cNvPr id="304" name="IM 304"/>
                    <pic:cNvPicPr/>
                  </pic:nvPicPr>
                  <pic:blipFill>
                    <a:blip r:embed="rId198"/>
                    <a:stretch>
                      <a:fillRect/>
                    </a:stretch>
                  </pic:blipFill>
                  <pic:spPr>
                    <a:xfrm rot="0">
                      <a:off x="0" y="0"/>
                      <a:ext cx="5336508" cy="67219"/>
                    </a:xfrm>
                    <a:prstGeom prst="rect">
                      <a:avLst/>
                    </a:prstGeom>
                  </pic:spPr>
                </pic:pic>
              </a:graphicData>
            </a:graphic>
          </wp:inline>
        </w:drawing>
      </w:r>
    </w:p>
    <w:p>
      <w:pPr>
        <w:spacing w:line="324" w:lineRule="auto"/>
        <w:rPr>
          <w:rFonts w:ascii="Arial"/>
          <w:sz w:val="21"/>
        </w:rPr>
      </w:pPr>
    </w:p>
    <w:p>
      <w:pPr>
        <w:ind w:firstLine="5033"/>
        <w:spacing w:line="341" w:lineRule="exact"/>
      </w:pPr>
      <w:r>
        <w:pict>
          <v:shape id="_x0000_s1144" style="position:absolute;margin-left:53.6271pt;margin-top:13.6933pt;mso-position-vertical-relative:text;mso-position-horizontal-relative:text;width:0.9pt;height:120.9pt;z-index:253621248;" filled="false" strokecolor="#000000" strokeweight="0.88pt" coordsize="17,2418" coordorigin="0,0" path="m8,2408l8,2361m8,2314l8,2267m8,2220l8,2173m8,2125l8,2078m8,2031l8,1984m8,1937l8,1890m8,1843l8,1796m8,1749l8,1702m8,1655l8,1608m8,1561l8,1514m8,1467l8,1420m8,1373l8,1326m8,1279l8,1232m8,1185l8,1137m8,1090l8,1043m8,996l8,949m8,902l8,855m8,808l8,761m8,714l8,667m8,620l8,573m8,526l8,479m8,432l8,385m8,338l8,291m8,244l8,197m8,149l8,102m8,55l8,8e">
            <v:stroke endcap="square" joinstyle="miter" miterlimit="10"/>
          </v:shape>
        </w:pict>
        <w:pict>
          <v:shape id="_x0000_s1146" style="position:absolute;margin-left:56.2735pt;margin-top:4.5777pt;mso-position-vertical-relative:text;mso-position-horizontal-relative:text;width:50.3pt;height:0.9pt;z-index:253639680;" filled="false" strokecolor="#000000" strokeweight="0.88pt" coordsize="1005,17" coordorigin="0,0" path="m8,8l55,8m102,8l149,8m197,8l244,8m291,8l338,8m385,8l432,8m479,8l526,8m573,8l620,8m667,8l714,8m761,8l808,8m855,8l902,8m949,8l996,8e">
            <v:stroke endcap="square" joinstyle="miter" miterlimit="10"/>
          </v:shape>
        </w:pict>
        <w:pict>
          <v:shape id="_x0000_s1148" style="position:absolute;margin-left:108.026pt;margin-top:4.5777pt;mso-position-vertical-relative:text;mso-position-horizontal-relative:text;width:87.95pt;height:0.9pt;z-index:253627392;" filled="false" strokecolor="#000000" strokeweight="0.88pt" coordsize="1758,17" coordorigin="0,0" path="m8,8l55,8m102,8l149,8m197,8l244,8m291,8l338,8m385,8l432,8m479,8l526,8m573,8l620,8m667,8l714,8m761,8l808,8m855,8l902,8m949,8l996,8m1043,8l1090,8m1137,8l1185,8m1232,8l1279,8m1326,8l1373,8m1420,8l1467,8m1514,8l1561,8m1608,8l1655,8m1702,8l1749,8e">
            <v:stroke endcap="square" joinstyle="miter" miterlimit="10"/>
          </v:shape>
        </w:pict>
        <w:pict>
          <v:shape id="_x0000_s1150" style="position:absolute;margin-left:454.417pt;margin-top:18.3981pt;mso-position-vertical-relative:text;mso-position-horizontal-relative:text;width:5.6pt;height:5.9pt;z-index:253641728;" filled="false" strokecolor="#000000" strokeweight="0.88pt" coordsize="111,118" coordorigin="0,0" path="m102,108l73,79m38,44l8,8e">
            <v:stroke endcap="square" joinstyle="miter" miterlimit="10"/>
          </v:shape>
        </w:pict>
        <w:pict>
          <v:shape id="_x0000_s1152" style="position:absolute;margin-left:70.976pt;margin-top:11.0468pt;mso-position-vertical-relative:text;mso-position-horizontal-relative:text;width:55pt;height:30.6pt;z-index:253563904;" filled="false" strokecolor="#000000" strokeweight="0.59pt" coordsize="1100,612" coordorigin="0,0" path="m1093,605l1052,564l1005,523l958,488l899,464m923,335l923,299l917,270l893,205l864,152l823,99l770,64l711,29l646,11l582,5l582,5l517,11l452,29l399,58l346,94l305,141l270,194l252,252l241,311l241,311l241,311l211,311l211,311l182,311l152,323l123,335l99,352l82,376l70,405l58,429l52,464l52,464l58,488l64,511l76,535l88,558l82,558l82,558l41,576l5,599e">
            <v:stroke endcap="square" joinstyle="miter" miterlimit="10"/>
          </v:shape>
        </w:pict>
        <w:pict>
          <v:shape id="_x0000_s1154" style="position:absolute;margin-left:237.408pt;margin-top:17.2219pt;mso-position-vertical-relative:text;mso-position-horizontal-relative:text;width:13.85pt;height:21.5pt;z-index:253599744;" filled="false" strokecolor="#000000" strokeweight="0.88pt" coordsize="277,430" coordorigin="0,0" path="m267,8l232,44m202,79l167,108m132,144l102,179m67,208l38,244m8,279l8,326m8,373l8,420e">
            <v:stroke endcap="square" joinstyle="miter" miterlimit="10"/>
          </v:shape>
        </w:pict>
        <w:pict>
          <v:shape id="_x0000_s1156" style="position:absolute;margin-left:197.418pt;margin-top:4.57776pt;mso-position-vertical-relative:text;mso-position-horizontal-relative:text;width:1.8pt;height:35pt;z-index:253638656;" filled="false" strokecolor="#000000" strokeweight="0.88pt" coordsize="35,700" coordorigin="0,0" path="m8,8l26,8l26,32m26,79l26,126m26,173l26,220m26,267l26,314m26,361l26,408m26,455l26,502m26,549l26,596m26,643l26,691e">
            <v:stroke endcap="square" joinstyle="miter" miterlimit="10"/>
          </v:shape>
        </w:pict>
        <w:pict>
          <v:shape id="_x0000_s1158" style="position:absolute;margin-left:53.6271pt;margin-top:4.57776pt;mso-position-vertical-relative:text;mso-position-horizontal-relative:text;width:1.2pt;height:7.65pt;z-index:253648896;" filled="false" strokecolor="#000000" strokeweight="0.88pt" coordsize="24,153" coordorigin="0,0" path="m8,144l8,97m8,49l8,8l14,8e">
            <v:stroke endcap="square" joinstyle="miter" miterlimit="10"/>
          </v:shape>
        </w:pict>
      </w:r>
      <w:r>
        <w:rPr>
          <w:position w:val="-6"/>
        </w:rPr>
        <w:pict>
          <v:shape id="_x0000_s1160" style="mso-position-vertical-relative:line;mso-position-horizontal-relative:char;width:201.45pt;height:17.1pt;" filled="false" strokecolor="#000000" strokeweight="0.88pt" coordsize="4028,342" coordorigin="0,0" path="m4019,332l3990,296m3960,267l3925,232m3896,197l3860,161m3831,126l3796,91m3766,61l3731,26m3690,8l3643,8m3596,8l3549,8m3502,8l3455,8m3408,8l3360,8m3313,8l3266,8m3219,8l3172,8m3125,8l3078,8m3031,8l2984,8m2937,8l2890,8m2843,8l2796,8m2749,8l2702,8m2655,8l2608,8m2561,8l2514,8m2467,8l2420,8m2372,8l2325,8m2278,8l2231,8m2184,8l2137,8m2090,8l2043,8m1996,8l1949,8m1902,8l1855,8m1808,8l1761,8m1714,8l1667,8m1620,8l1573,8m1526,8l1479,8m1432,8l1384,8m1337,8l1290,8m1243,8l1196,8m1149,8l1102,8m1055,8l1008,8m961,8l914,8m867,8l820,8m773,8l726,8m679,8l632,8m585,8l538,8m491,8l444,8m396,8l349,8m308,14l273,44m238,79l208,114m173,144l138,179m108,214l73,244m38,279l8,314e">
            <v:stroke endcap="square" joinstyle="miter" miterlimit="10"/>
          </v:shape>
        </w:pict>
      </w:r>
    </w:p>
    <w:p>
      <w:pPr>
        <w:ind w:left="4196" w:right="7398" w:hanging="137"/>
        <w:spacing w:before="38" w:line="249" w:lineRule="auto"/>
        <w:rPr>
          <w:rFonts w:ascii="Arial" w:hAnsi="Arial" w:cs="Arial" w:eastAsia="Arial"/>
          <w:sz w:val="18"/>
          <w:szCs w:val="18"/>
        </w:rPr>
      </w:pPr>
      <w:r>
        <w:pict>
          <v:shape id="_x0000_s1162" style="position:absolute;margin-left:138.767pt;margin-top:-4.89697pt;mso-position-vertical-relative:text;mso-position-horizontal-relative:text;width:50.55pt;height:11.85pt;z-index:253596672;"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21"/>
                      <w:szCs w:val="21"/>
                    </w:rPr>
                  </w:pPr>
                  <w:r>
                    <w:rPr>
                      <w:spacing w:val="-2"/>
                    </w:rPr>
                    <w:t>功能0</w:t>
                  </w:r>
                </w:p>
              </w:txbxContent>
            </v:textbox>
          </v:shape>
        </w:pict>
      </w:r>
      <w:r>
        <w:pict>
          <v:shape id="_x0000_s1164" style="position:absolute;margin-left:262.545pt;margin-top:-5.2782pt;mso-position-vertical-relative:text;mso-position-horizontal-relative:text;width:64.4pt;height:26.65pt;z-index:253569024;" filled="false" stroked="false" type="#_x0000_t202">
            <v:fill on="false"/>
            <v:stroke on="false"/>
            <v:path/>
            <v:imagedata o:title=""/>
            <o:lock v:ext="edit" aspectratio="false"/>
            <v:textbox inset="0mm,0mm,0mm,0mm">
              <w:txbxContent>
                <w:p>
                  <w:pPr>
                    <w:ind w:left="20" w:right="20" w:firstLine="4"/>
                    <w:spacing w:before="19" w:line="245" w:lineRule="auto"/>
                    <w:rPr>
                      <w:rFonts w:ascii="Arial" w:hAnsi="Arial" w:cs="Arial" w:eastAsia="Arial"/>
                      <w:sz w:val="21"/>
                      <w:szCs w:val="21"/>
                    </w:rPr>
                  </w:pPr>
                  <w:r>
                    <w:rPr>
                      <w:spacing w:val="-1"/>
                    </w:rPr>
                    <w:t>多功能</w:t>
                  </w:r>
                  <w:r>
                    <w:rPr>
                      <w:spacing w:val="-2"/>
                    </w:rPr>
                    <w:t>胶水</w:t>
                  </w:r>
                  <w:r>
                    <w:rPr>
                      <w:spacing w:val="-2"/>
                    </w:rPr>
                    <w:t>逻辑</w:t>
                  </w:r>
                </w:p>
              </w:txbxContent>
            </v:textbox>
          </v:shape>
        </w:pict>
      </w:r>
      <w:r>
        <w:pict>
          <v:shape id="_x0000_s1166" style="position:absolute;margin-left:459.445pt;margin-top:6.68616pt;mso-position-vertical-relative:text;mso-position-horizontal-relative:text;width:5.65pt;height:4.65pt;z-index:253647872;" filled="false" stroked="false" type="#_x0000_t202">
            <v:fill on="false"/>
            <v:stroke on="false"/>
            <v:path/>
            <v:imagedata o:title=""/>
            <o:lock v:ext="edit" aspectratio="false"/>
            <v:textbox inset="0mm,0mm,0mm,0mm">
              <w:txbxContent>
                <w:p>
                  <w:pPr>
                    <w:ind w:left="20"/>
                    <w:spacing w:before="20" w:line="52" w:lineRule="exact"/>
                    <w:rPr>
                      <w:rFonts w:ascii="Microsoft YaHei" w:hAnsi="Microsoft YaHei" w:cs="Microsoft YaHei" w:eastAsia="Microsoft YaHei"/>
                      <w:sz w:val="7"/>
                      <w:szCs w:val="7"/>
                    </w:rPr>
                    <w:pStyle w:val="P68B1DB1-Normal176"/>
                  </w:pPr>
                  <w:r>
                    <w:t>、</w:t>
                  </w:r>
                </w:p>
              </w:txbxContent>
            </v:textbox>
          </v:shape>
        </w:pict>
      </w:r>
      <w:r>
        <w:pict>
          <v:shape id="_x0000_s1168" style="position:absolute;margin-left:464.121pt;margin-top:11.6558pt;mso-position-vertical-relative:text;mso-position-horizontal-relative:text;width:1.8pt;height:2.95pt;z-index:253654016;" filled="false" strokecolor="#000000" strokeweight="0.88pt" coordsize="35,59" coordorigin="0,0" path="m26,49l26,26l8,8e">
            <v:stroke endcap="square" joinstyle="miter" miterlimit="10"/>
          </v:shape>
        </w:pict>
      </w:r>
      <w:r>
        <w:pict>
          <v:shape id="_x0000_s1170" style="position:absolute;margin-left:463.562pt;margin-top:14.6255pt;mso-position-vertical-relative:text;mso-position-horizontal-relative:text;width:2.9pt;height:122.9pt;z-index:253622272;" filled="false" stroked="false" type="#_x0000_t202">
            <v:fill on="false"/>
            <v:stroke on="false"/>
            <v:path/>
            <v:imagedata o:title=""/>
            <o:lock v:ext="edit" aspectratio="false"/>
            <v:textbox inset="0mm,0mm,0mm,0mm">
              <w:txbxContent>
                <w:p>
                  <w:pPr>
                    <w:ind w:left="20" w:right="20"/>
                    <w:spacing w:before="23" w:line="324" w:lineRule="auto"/>
                    <w:jc w:val="both"/>
                    <w:rPr>
                      <w:rFonts w:ascii="Arial" w:hAnsi="Arial" w:cs="Arial" w:eastAsia="Arial"/>
                      <w:sz w:val="6"/>
                      <w:szCs w:val="6"/>
                    </w:rPr>
                    <w:pStyle w:val="P68B1DB1-Normal177"/>
                  </w:pPr>
                  <w:r>
                    <w:t xml:space="preserve">I I I I I I I I I I I I I I I I I I I I I I</w:t>
                  </w:r>
                </w:p>
              </w:txbxContent>
            </v:textbox>
          </v:shape>
        </w:pict>
      </w:r>
      <w:r>
        <w:pict>
          <v:shape id="_x0000_s1172" style="position:absolute;margin-left:115.672pt;margin-top:10.4796pt;mso-position-vertical-relative:text;mso-position-horizontal-relative:text;width:1.8pt;height:7.1pt;z-index:253645824;" filled="false" strokecolor="#000000" strokeweight="0.59pt" coordsize="35,141" coordorigin="0,0" path="m5,135l29,5e">
            <v:stroke endcap="square" joinstyle="miter" miterlimit="10"/>
          </v:shape>
        </w:pict>
      </w:r>
      <w:r>
        <w:rPr>
          <w:sz w:val="18"/>
          <w:szCs w:val="18"/>
          <w:spacing w:val="2"/>
        </w:rPr>
        <w:t>内部</w:t>
      </w:r>
      <w:r>
        <w:rPr>
          <w:sz w:val="18"/>
          <w:szCs w:val="18"/>
        </w:rPr>
        <w:t>链接</w:t>
      </w:r>
    </w:p>
    <w:p>
      <w:pPr>
        <w:ind w:firstLine="1219"/>
        <w:spacing w:line="635" w:lineRule="exact"/>
      </w:pPr>
      <w:r>
        <w:pict>
          <v:shape id="_x0000_s1174" style="position:absolute;margin-left:125.669pt;margin-top:3.23456pt;mso-position-vertical-relative:text;mso-position-horizontal-relative:text;width:3.25pt;height:26.5pt;z-index:253625344;" filled="false" strokecolor="#000000" strokeweight="0.59pt" coordsize="65,530" coordorigin="0,0" path="m52,523l41,488l29,452l11,423l5,417l5,417l35,364l58,311m52,64l29,5e">
            <v:stroke endcap="square" joinstyle="miter" miterlimit="10"/>
          </v:shape>
        </w:pict>
        <w:pict>
          <v:shape id="_x0000_s1176" style="position:absolute;margin-left:62.1545pt;margin-top:5.29291pt;mso-position-vertical-relative:text;mso-position-horizontal-relative:text;width:7.4pt;height:25.3pt;z-index:253613056;" filled="false" strokecolor="#000000" strokeweight="0.59pt" coordsize="148,505" coordorigin="0,0" path="m99,5l82,47l70,88l64,135l64,135l70,188l88,241l111,288l141,329l141,329l141,329l105,352l70,388l47,417l23,458l5,499e">
            <v:stroke endcap="square" joinstyle="miter" miterlimit="10"/>
          </v:shape>
        </w:pict>
        <w:pict>
          <v:shape id="_x0000_s1178" style="position:absolute;margin-left:128.022pt;margin-top:6.17505pt;mso-position-vertical-relative:text;mso-position-horizontal-relative:text;width:1.8pt;height:26.5pt;z-index:-249764864;" filled="false" strokecolor="#000000" strokeweight="0.59pt" coordsize="35,530" coordorigin="0,0" path="m5,523l11,499l11,499l5,464m11,252l23,194l29,129l29,129l23,64l5,5e">
            <v:stroke endcap="square" joinstyle="miter" miterlimit="10"/>
          </v:shape>
        </w:pict>
      </w:r>
      <w:r>
        <w:rPr>
          <w:position w:val="-13"/>
        </w:rPr>
        <w:pict>
          <v:shape id="_x0000_s1180" style="mso-position-vertical-relative:line;mso-position-horizontal-relative:char;width:66.2pt;height:32.35pt;" filled="false" strokecolor="#000000" strokeweight="0.59pt" coordsize="1323,646" coordorigin="0,0" path="m1317,64l1287,11m199,5l164,35l141,70l117,105m23,599l5,641e">
            <v:stroke endcap="square" joinstyle="miter" miterlimit="10"/>
          </v:shape>
        </w:pict>
      </w:r>
    </w:p>
    <w:p>
      <w:pPr>
        <w:ind w:left="1196"/>
        <w:spacing w:line="412" w:lineRule="exact"/>
        <w:rPr>
          <w:sz w:val="16"/>
          <w:szCs w:val="16"/>
        </w:rPr>
      </w:pPr>
      <w:r>
        <w:pict>
          <v:shape id="_x0000_s1182" style="position:absolute;margin-left:77.4463pt;margin-top:-29.8445pt;mso-position-vertical-relative:text;mso-position-horizontal-relative:text;width:37.7pt;height:22.85pt;z-index:253588480;" filled="false" stroked="false" type="#_x0000_t202">
            <v:fill on="false"/>
            <v:stroke on="false"/>
            <v:path/>
            <v:imagedata o:title=""/>
            <o:lock v:ext="edit" aspectratio="false"/>
            <v:textbox inset="0mm,0mm,0mm,0mm">
              <w:txbxContent>
                <w:p>
                  <w:pPr>
                    <w:ind w:left="20" w:right="20" w:firstLine="66"/>
                    <w:spacing w:before="19" w:line="242" w:lineRule="auto"/>
                    <w:rPr>
                      <w:rFonts w:ascii="Arial" w:hAnsi="Arial" w:cs="Arial" w:eastAsia="Arial"/>
                      <w:sz w:val="18"/>
                      <w:szCs w:val="18"/>
                    </w:rPr>
                    <w:pStyle w:val="P68B1DB1-Normal178"/>
                  </w:pPr>
                  <w:r>
                    <w:rPr>
                      <w:spacing w:val="4"/>
                    </w:rPr>
                    <w:t>TC/VC</w:t>
                  </w:r>
                  <w:r>
                    <w:t xml:space="preserve">   </w:t>
                  </w:r>
                  <w:r>
                    <w:rPr>
                      <w:spacing w:val="3"/>
                    </w:rPr>
                    <w:t>映射</w:t>
                  </w:r>
                </w:p>
              </w:txbxContent>
            </v:textbox>
          </v:shape>
        </w:pict>
      </w:r>
      <w:r>
        <w:pict>
          <v:shape id="_x0000_s1184" style="position:absolute;margin-left:284.266pt;margin-top:-12.202pt;mso-position-vertical-relative:text;mso-position-horizontal-relative:text;width:32.95pt;height:35.75pt;z-index:253573120;" filled="false" stroked="false" type="#_x0000_t202">
            <v:fill on="false"/>
            <v:stroke on="false"/>
            <v:path/>
            <v:imagedata o:title=""/>
            <o:lock v:ext="edit" aspectratio="false"/>
            <v:textbox inset="0mm,0mm,0mm,0mm">
              <w:txbxContent>
                <w:p>
                  <w:pPr>
                    <w:ind w:left="136" w:right="20" w:hanging="117"/>
                    <w:spacing w:before="20" w:line="402" w:lineRule="auto"/>
                    <w:rPr>
                      <w:rFonts w:ascii="Arial" w:hAnsi="Arial" w:cs="Arial" w:eastAsia="Arial"/>
                      <w:sz w:val="18"/>
                      <w:szCs w:val="18"/>
                    </w:rPr>
                    <w:pStyle w:val="P68B1DB1-Normal179"/>
                  </w:pPr>
                  <w:r>
                    <w:t>TC</w:t>
                  </w:r>
                  <w:r>
                    <w:rPr>
                      <w:spacing w:val="5"/>
                    </w:rPr>
                    <w:t>[0：1]</w:t>
                  </w:r>
                  <w:r>
                    <w:t xml:space="preserve"> TC</w:t>
                  </w:r>
                  <w:r>
                    <w:rPr>
                      <w:spacing w:val="13"/>
                    </w:rPr>
                    <w:t>7</w:t>
                  </w:r>
                </w:p>
              </w:txbxContent>
            </v:textbox>
          </v:shape>
        </w:pict>
      </w:r>
      <w:r>
        <w:pict>
          <v:shape id="_x0000_s1186" style="position:absolute;margin-left:207.636pt;margin-top:-9.59558pt;mso-position-vertical-relative:text;mso-position-horizontal-relative:text;width:20.15pt;height:32.85pt;z-index:253594624;" filled="false" stroked="false" type="#_x0000_t202">
            <v:fill on="false"/>
            <v:stroke on="false"/>
            <v:path/>
            <v:imagedata o:title=""/>
            <o:lock v:ext="edit" aspectratio="false"/>
            <v:textbox inset="0mm,0mm,0mm,0mm">
              <w:txbxContent>
                <w:p>
                  <w:pPr>
                    <w:ind w:left="20" w:right="20"/>
                    <w:spacing w:before="19" w:line="369" w:lineRule="auto"/>
                    <w:rPr>
                      <w:rFonts w:ascii="Arial" w:hAnsi="Arial" w:cs="Arial" w:eastAsia="Arial"/>
                      <w:sz w:val="18"/>
                      <w:szCs w:val="18"/>
                    </w:rPr>
                    <w:pStyle w:val="P68B1DB1-Normal178"/>
                  </w:pPr>
                  <w:r>
                    <w:t>VC</w:t>
                  </w:r>
                  <w:r>
                    <w:rPr>
                      <w:spacing w:val="12"/>
                    </w:rPr>
                    <w:t>0</w:t>
                  </w:r>
                  <w:r>
                    <w:t xml:space="preserve"> VC</w:t>
                  </w:r>
                  <w:r>
                    <w:rPr>
                      <w:spacing w:val="12"/>
                    </w:rPr>
                    <w:t>3</w:t>
                  </w:r>
                </w:p>
              </w:txbxContent>
            </v:textbox>
          </v:shape>
        </w:pict>
      </w:r>
      <w:r>
        <w:pict>
          <v:shape id="_x0000_s1188" style="position:absolute;margin-left:133.705pt;margin-top:-12.202pt;mso-position-vertical-relative:text;mso-position-horizontal-relative:text;width:32.95pt;height:35.75pt;z-index:253572096;" filled="false" stroked="false" type="#_x0000_t202">
            <v:fill on="false"/>
            <v:stroke on="false"/>
            <v:path/>
            <v:imagedata o:title=""/>
            <o:lock v:ext="edit" aspectratio="false"/>
            <v:textbox inset="0mm,0mm,0mm,0mm">
              <w:txbxContent>
                <w:p>
                  <w:pPr>
                    <w:ind w:left="131" w:right="20" w:hanging="111"/>
                    <w:spacing w:before="20" w:line="402" w:lineRule="auto"/>
                    <w:rPr>
                      <w:rFonts w:ascii="Arial" w:hAnsi="Arial" w:cs="Arial" w:eastAsia="Arial"/>
                      <w:sz w:val="18"/>
                      <w:szCs w:val="18"/>
                    </w:rPr>
                    <w:pStyle w:val="P68B1DB1-Normal178"/>
                  </w:pPr>
                  <w:r>
                    <w:t>TC</w:t>
                  </w:r>
                  <w:r>
                    <w:rPr>
                      <w:spacing w:val="5"/>
                    </w:rPr>
                    <w:t>[0：1]</w:t>
                  </w:r>
                  <w:r>
                    <w:t xml:space="preserve"> TC</w:t>
                  </w:r>
                  <w:r>
                    <w:rPr>
                      <w:spacing w:val="13"/>
                    </w:rPr>
                    <w:t>7</w:t>
                  </w:r>
                </w:p>
              </w:txbxContent>
            </v:textbox>
          </v:shape>
        </w:pict>
      </w:r>
      <w:r>
        <w:pict>
          <v:shape id="_x0000_s1190" style="position:absolute;margin-left:76.1501pt;margin-top:7.79871pt;mso-position-vertical-relative:text;mso-position-horizontal-relative:text;width:39.85pt;height:12.95pt;z-index:253564928;" filled="false" stroked="false" type="#_x0000_t202">
            <v:fill on="false"/>
            <v:stroke on="false"/>
            <v:path/>
            <v:imagedata o:title=""/>
            <o:lock v:ext="edit" aspectratio="false"/>
            <v:textbox inset="0mm,0mm,0mm,0mm">
              <w:txbxContent>
                <w:p>
                  <w:pPr>
                    <w:ind w:left="20"/>
                    <w:spacing w:before="20" w:line="218" w:lineRule="exact"/>
                    <w:rPr>
                      <w:rFonts w:ascii="Arial" w:hAnsi="Arial" w:cs="Arial" w:eastAsia="Arial"/>
                      <w:sz w:val="16"/>
                      <w:szCs w:val="16"/>
                    </w:rPr>
                    <w:pStyle w:val="P68B1DB1-Normal180"/>
                  </w:pPr>
                  <w:r>
                    <w:t>仲裁</w:t>
                  </w:r>
                </w:p>
              </w:txbxContent>
            </v:textbox>
          </v:shape>
        </w:pict>
      </w:r>
      <w:r>
        <w:drawing>
          <wp:anchor distT="0" distB="0" distL="0" distR="0" simplePos="0" relativeHeight="253545472" behindDoc="1" locked="0" layoutInCell="1" allowOverlap="1">
            <wp:simplePos x="0" y="0"/>
            <wp:positionH relativeFrom="column">
              <wp:posOffset>1536249</wp:posOffset>
            </wp:positionH>
            <wp:positionV relativeFrom="paragraph">
              <wp:posOffset>-412367</wp:posOffset>
            </wp:positionV>
            <wp:extent cx="3988377" cy="4018252"/>
            <wp:effectExtent l="0" t="0" r="0" b="0"/>
            <wp:wrapNone/>
            <wp:docPr id="306" name="IM 306"/>
            <wp:cNvGraphicFramePr/>
            <a:graphic>
              <a:graphicData uri="http://schemas.openxmlformats.org/drawingml/2006/picture">
                <pic:pic>
                  <pic:nvPicPr>
                    <pic:cNvPr id="306" name="IM 306"/>
                    <pic:cNvPicPr/>
                  </pic:nvPicPr>
                  <pic:blipFill>
                    <a:blip r:embed="rId199"/>
                    <a:stretch>
                      <a:fillRect/>
                    </a:stretch>
                  </pic:blipFill>
                  <pic:spPr>
                    <a:xfrm rot="0">
                      <a:off x="0" y="0"/>
                      <a:ext cx="3988377" cy="4018252"/>
                    </a:xfrm>
                    <a:prstGeom prst="rect">
                      <a:avLst/>
                    </a:prstGeom>
                  </pic:spPr>
                </pic:pic>
              </a:graphicData>
            </a:graphic>
          </wp:anchor>
        </w:drawing>
      </w:r>
      <w:r>
        <w:rPr>
          <w:sz w:val="16"/>
          <w:szCs w:val="16"/>
          <w:position w:val="-1"/>
        </w:rPr>
        <w:drawing>
          <wp:inline distT="0" distB="0" distL="0" distR="0">
            <wp:extent cx="63485" cy="210363"/>
            <wp:effectExtent l="0" t="0" r="0" b="0"/>
            <wp:docPr id="308" name="IM 308"/>
            <wp:cNvGraphicFramePr/>
            <a:graphic>
              <a:graphicData uri="http://schemas.openxmlformats.org/drawingml/2006/picture">
                <pic:pic>
                  <pic:nvPicPr>
                    <pic:cNvPr id="308" name="IM 308"/>
                    <pic:cNvPicPr/>
                  </pic:nvPicPr>
                  <pic:blipFill>
                    <a:blip r:embed="rId200"/>
                    <a:stretch>
                      <a:fillRect/>
                    </a:stretch>
                  </pic:blipFill>
                  <pic:spPr>
                    <a:xfrm rot="0">
                      <a:off x="0" y="0"/>
                      <a:ext cx="63485" cy="210363"/>
                    </a:xfrm>
                    <a:prstGeom prst="rect">
                      <a:avLst/>
                    </a:prstGeom>
                  </pic:spPr>
                </pic:pic>
              </a:graphicData>
            </a:graphic>
          </wp:inline>
        </w:drawing>
      </w:r>
      <w:r>
        <w:rPr>
          <w:sz w:val="16"/>
          <w:szCs w:val="16"/>
          <w:spacing w:val="7"/>
          <w:position w:val="17"/>
        </w:rPr>
        <w:t xml:space="preserve">   </w:t>
      </w:r>
      <w:r>
        <w:rPr>
          <w:sz w:val="16"/>
          <w:szCs w:val="16"/>
          <w:spacing w:val="1"/>
          <w:position w:val="17"/>
        </w:rPr>
        <w:t>可选</w:t>
      </w:r>
      <w:r>
        <w:rPr>
          <w:sz w:val="16"/>
          <w:szCs w:val="16"/>
          <w:spacing w:val="1"/>
          <w:position w:val="17"/>
        </w:rPr>
        <w:t>端口</w:t>
      </w:r>
      <w:r>
        <w:rPr>
          <w:sz w:val="16"/>
          <w:szCs w:val="16"/>
          <w:position w:val="-8"/>
        </w:rPr>
        <w:drawing>
          <wp:inline distT="0" distB="0" distL="0" distR="0">
            <wp:extent cx="74688" cy="253886"/>
            <wp:effectExtent l="0" t="0" r="0" b="0"/>
            <wp:docPr id="310" name="IM 310"/>
            <wp:cNvGraphicFramePr/>
            <a:graphic>
              <a:graphicData uri="http://schemas.openxmlformats.org/drawingml/2006/picture">
                <pic:pic>
                  <pic:nvPicPr>
                    <pic:cNvPr id="310" name="IM 310"/>
                    <pic:cNvPicPr/>
                  </pic:nvPicPr>
                  <pic:blipFill>
                    <a:blip r:embed="rId201"/>
                    <a:stretch>
                      <a:fillRect/>
                    </a:stretch>
                  </pic:blipFill>
                  <pic:spPr>
                    <a:xfrm rot="0">
                      <a:off x="0" y="0"/>
                      <a:ext cx="74688" cy="253886"/>
                    </a:xfrm>
                    <a:prstGeom prst="rect">
                      <a:avLst/>
                    </a:prstGeom>
                  </pic:spPr>
                </pic:pic>
              </a:graphicData>
            </a:graphic>
          </wp:inline>
        </w:drawing>
      </w:r>
    </w:p>
    <w:p>
      <w:pPr>
        <w:spacing w:line="283" w:lineRule="auto"/>
        <w:rPr>
          <w:rFonts w:ascii="Arial"/>
          <w:sz w:val="21"/>
        </w:rPr>
      </w:pPr>
    </w:p>
    <w:p>
      <w:pPr>
        <w:spacing w:line="283" w:lineRule="auto"/>
        <w:rPr>
          <w:rFonts w:ascii="Arial"/>
          <w:sz w:val="21"/>
        </w:rPr>
      </w:pPr>
      <w:r>
        <w:pict>
          <v:shape id="_x0000_s1192" style="position:absolute;margin-left:120.082pt;margin-top:6.6521pt;mso-position-vertical-relative:text;mso-position-horizontal-relative:text;width:2.4pt;height:4.45pt;z-index:253646848;" filled="false" strokecolor="#000000" strokeweight="0.59pt" coordsize="48,88" coordorigin="0,0" path="m41,82l35,52l23,29l11,5l5,5e">
            <v:stroke endcap="square" joinstyle="miter" miterlimit="10"/>
          </v:shape>
        </w:pict>
        <w:pict>
          <v:shape id="_x0000_s1194" style="position:absolute;margin-left:121.259pt;margin-top:10.4747pt;mso-position-vertical-relative:text;mso-position-horizontal-relative:text;width:1.2pt;height:5.6pt;z-index:253652992;" filled="false" strokecolor="#000000" strokeweight="0.59pt" coordsize="24,111" coordorigin="0,0" path="m5,105l11,70l17,35l17,35l17,5e">
            <v:stroke endcap="square" joinstyle="miter" miterlimit="10"/>
          </v:shape>
        </w:pict>
      </w:r>
    </w:p>
    <w:p>
      <w:pPr>
        <w:spacing w:line="284" w:lineRule="auto"/>
        <w:rPr>
          <w:rFonts w:ascii="Arial"/>
          <w:sz w:val="21"/>
        </w:rPr>
      </w:pPr>
      <w:r>
        <w:pict>
          <v:shape id="_x0000_s1196" style="position:absolute;margin-left:120.376pt;margin-top:1.23633pt;mso-position-vertical-relative:text;mso-position-horizontal-relative:text;width:1.5pt;height:2.1pt;z-index:253656064;" filled="false" strokecolor="#000000" strokeweight="0.59pt" coordsize="30,41" coordorigin="0,0" path="m5,35l23,5e">
            <v:stroke endcap="square" joinstyle="miter" miterlimit="10"/>
          </v:shape>
        </w:pict>
        <w:pict>
          <v:shape id="_x0000_s1198" style="position:absolute;margin-left:119.2pt;margin-top:2.7066pt;mso-position-vertical-relative:text;mso-position-horizontal-relative:text;width:1.8pt;height:2.1pt;z-index:253655040;" filled="false" strokecolor="#000000" strokeweight="0.59pt" coordsize="35,41" coordorigin="0,0" path="m5,35l29,5e">
            <v:stroke endcap="square" joinstyle="miter" miterlimit="10"/>
          </v:shape>
        </w:pict>
        <w:pict>
          <v:shape id="_x0000_s1200" style="position:absolute;margin-left:76.857pt;margin-top:8.29352pt;mso-position-vertical-relative:text;mso-position-horizontal-relative:text;width:32.95pt;height:4.75pt;z-index:253615104;" filled="false" strokecolor="#000000" strokeweight="0.59pt" coordsize="659,95" coordorigin="0,0" path="m5,29l64,58l123,82l194,88l194,88l258,82l335,70l405,47l435,35l464,23l464,29l464,29l476,47l499,58l523,70l552,70l552,70l570,70l593,64l611,52l629,41l641,23l652,5e">
            <v:stroke endcap="square" joinstyle="miter" miterlimit="10"/>
          </v:shape>
        </w:pict>
        <w:pict>
          <v:shape id="_x0000_s1202" style="position:absolute;margin-left:72.1522pt;margin-top:4.17682pt;mso-position-vertical-relative:text;mso-position-horizontal-relative:text;width:47.65pt;height:5.9pt;z-index:253604864;" filled="false" strokecolor="#000000" strokeweight="0.59pt" coordsize="953,118" coordorigin="0,0" path="m5,23l47,70l99,111m746,88l752,70l752,47l752,47l752,47l782,52l811,58l811,58l846,52l882,41l917,29l946,5e">
            <v:stroke endcap="square" joinstyle="miter" miterlimit="10"/>
          </v:shape>
        </w:pict>
      </w:r>
    </w:p>
    <w:p>
      <w:pPr>
        <w:ind w:firstLine="1063"/>
        <w:spacing w:line="82" w:lineRule="exact"/>
      </w:pPr>
      <w:r>
        <w:pict>
          <v:shape id="_x0000_s1204" style="position:absolute;margin-left:125.375pt;margin-top:3.69791pt;mso-position-vertical-relative:text;mso-position-horizontal-relative:text;width:3.25pt;height:0.9pt;z-index:253657088;" filled="false" strokecolor="#000000" strokeweight="0.88pt" coordsize="65,17" coordorigin="0,0" path="m55,8l8,8e">
            <v:stroke endcap="square" joinstyle="miter" miterlimit="10"/>
          </v:shape>
        </w:pict>
      </w:r>
      <w:r>
        <w:rPr>
          <w:position w:val="-1"/>
        </w:rPr>
        <w:pict>
          <v:shape id="_x0000_s1206" style="mso-position-vertical-relative:line;mso-position-horizontal-relative:char;width:70.3pt;height:4.15pt;" filled="false" strokecolor="#000000" strokeweight="0.88pt" coordsize="1406,83" coordorigin="0,0" path="m1396,73l1349,73m1302,73l1255,73m1208,73l1161,73m1114,73l1067,73m1020,73l973,73m926,73l879,73m832,73l785,73m738,73l691,73m643,73l596,73m549,73l502,73m455,73l408,73m361,73l314,73m267,73l220,73m173,73l126,73m79,73l32,73m8,55l8,8e">
            <v:stroke endcap="square" joinstyle="miter" miterlimit="10"/>
          </v:shape>
        </w:pict>
      </w:r>
    </w:p>
    <w:p>
      <w:pPr>
        <w:ind w:firstLine="1063"/>
        <w:spacing w:before="153" w:line="59" w:lineRule="exact"/>
      </w:pPr>
      <w:r>
        <w:pict>
          <v:shape id="_x0000_s1208" style="position:absolute;margin-left:53.6271pt;margin-top:12.4971pt;mso-position-vertical-relative:text;mso-position-horizontal-relative:text;width:0.9pt;height:3.25pt;z-index:253658112;" filled="false" strokecolor="#000000" strokeweight="0.88pt" coordsize="17,65" coordorigin="0,0" path="m8,55l8,8e">
            <v:stroke endcap="square" joinstyle="miter" miterlimit="10"/>
          </v:shape>
        </w:pict>
        <w:pict>
          <v:shape id="_x0000_s1210" style="position:absolute;margin-left:159.779pt;margin-top:8.08637pt;mso-position-vertical-relative:text;mso-position-horizontal-relative:text;width:36.2pt;height:0.9pt;z-index:253642752;" filled="false" strokecolor="#000000" strokeweight="0.88pt" coordsize="724,17" coordorigin="0,0" path="m8,8l55,8m102,8l149,8m197,8l244,8m291,8l338,8m385,8l432,8m479,8l526,8m573,8l620,8m667,8l714,8e">
            <v:stroke endcap="square" joinstyle="miter" miterlimit="10"/>
          </v:shape>
        </w:pict>
        <w:pict>
          <v:shape id="_x0000_s1212" style="position:absolute;margin-left:88.0309pt;margin-top:14.2731pt;mso-position-vertical-relative:text;mso-position-horizontal-relative:text;width:24.45pt;height:5.3pt;z-index:253616128;" filled="false" strokecolor="#000000" strokeweight="0.59pt" coordsize="489,106" coordorigin="0,0" path="m482,99l429,64l370,29l305,11l241,5l241,5l176,11l111,29l58,58l5,94e">
            <v:stroke endcap="square" joinstyle="miter" miterlimit="10"/>
          </v:shape>
        </w:pict>
        <w:pict>
          <v:shape id="_x0000_s1214" style="position:absolute;margin-left:197.418pt;margin-top:8.09814pt;mso-position-vertical-relative:text;mso-position-horizontal-relative:text;width:1.8pt;height:49.1pt;z-index:253623296;" filled="false" strokecolor="#000000" strokeweight="0.88pt" coordsize="35,981" coordorigin="0,0" path="m8,8l26,8l26,32m26,79l26,126m26,173l26,220m26,267l26,314m26,361l26,408m26,455l26,502m26,549l26,596m26,643l26,690m26,737l26,784m26,831l26,878m26,926l26,973e">
            <v:stroke endcap="square" joinstyle="miter" miterlimit="10"/>
          </v:shape>
        </w:pict>
      </w:r>
      <w:r>
        <w:rPr>
          <w:position w:val="-1"/>
        </w:rPr>
        <w:pict>
          <v:shape id="_x0000_s1216" style="mso-position-vertical-relative:line;mso-position-horizontal-relative:char;width:104.7pt;height:3pt;" filled="false" strokecolor="#000000" strokeweight="0.88pt" coordsize="2093,60" coordorigin="0,0" path="m8,50l8,9l14,9m61,8l108,8m155,8l202,8m249,8l296,8m344,8l391,8m438,8l485,8m532,8l579,8m626,8l673,8m720,8l767,8m814,8l861,8m908,8l955,8m1002,8l1049,8m1096,8l1143,8m1190,8l1237,8m1284,8l1332,8m1379,8l1426,8m1473,8l1520,8m1567,8l1614,8m1661,8l1708,8m1755,8l1802,8m1849,8l1896,8m1943,8l1990,8m2037,8l2084,8e">
            <v:stroke endcap="square" joinstyle="miter" miterlimit="10"/>
          </v:shape>
        </w:pict>
      </w:r>
    </w:p>
    <w:p>
      <w:pPr>
        <w:ind w:left="9285"/>
        <w:spacing w:before="94"/>
        <w:rPr>
          <w:rFonts w:ascii="Arial" w:hAnsi="Arial" w:cs="Arial" w:eastAsia="Arial"/>
          <w:sz w:val="18"/>
          <w:szCs w:val="18"/>
        </w:rPr>
      </w:pPr>
      <w:r>
        <w:pict>
          <v:shape id="_x0000_s1218" style="position:absolute;margin-left:53.6271pt;margin-top:6.60437pt;mso-position-vertical-relative:text;mso-position-horizontal-relative:text;width:0.9pt;height:97.35pt;z-index:253624320;" filled="false" strokecolor="#000000" strokeweight="0.88pt" coordsize="17,1946" coordorigin="0,0" path="m8,1937l8,1890m8,1843l8,1796m8,1749l8,1702m8,1655l8,1608m8,1561l8,1514m8,1467l8,1420m8,1373l8,1326m8,1279l8,1232m8,1185l8,1137m8,1090l8,1043m8,996l8,949m8,902l8,855m8,808l8,761m8,714l8,667m8,620l8,573m8,526l8,479m8,432l8,385m8,338l8,291m8,244l8,197m8,149l8,102m8,55l8,8e">
            <v:stroke endcap="square" joinstyle="miter" miterlimit="10"/>
          </v:shape>
        </w:pict>
      </w:r>
      <w:r>
        <w:pict>
          <v:shape id="_x0000_s1220" style="position:absolute;margin-left:62.9188pt;margin-top:-62.6152pt;mso-position-vertical-relative:text;mso-position-horizontal-relative:text;width:66.4pt;height:19.1pt;z-index:253565952;" filled="false" stroked="false" type="#_x0000_t202">
            <v:fill on="false"/>
            <v:stroke on="false"/>
            <v:path/>
            <v:imagedata o:title=""/>
            <o:lock v:ext="edit" aspectratio="false"/>
            <v:textbox inset="0mm,0mm,0mm,0mm">
              <w:txbxContent>
                <w:p>
                  <w:pPr>
                    <w:ind w:left="20"/>
                    <w:spacing w:before="20"/>
                    <w:rPr>
                      <w:sz w:val="16"/>
                      <w:szCs w:val="16"/>
                    </w:rPr>
                    <w:pStyle w:val="P68B1DB1-Normal26"/>
                  </w:pPr>
                  <w:r>
                    <w:rPr>
                      <w:position w:val="-14"/>
                    </w:rPr>
                    <w:drawing>
                      <wp:inline distT="0" distB="0" distL="0" distR="0">
                        <wp:extent cx="63485" cy="216746"/>
                        <wp:effectExtent l="0" t="0" r="0" b="0"/>
                        <wp:docPr id="312" name="IM 312"/>
                        <wp:cNvGraphicFramePr/>
                        <a:graphic>
                          <a:graphicData uri="http://schemas.openxmlformats.org/drawingml/2006/picture">
                            <pic:pic>
                              <pic:nvPicPr>
                                <pic:cNvPr id="312" name="IM 312"/>
                                <pic:cNvPicPr/>
                              </pic:nvPicPr>
                              <pic:blipFill>
                                <a:blip r:embed="rId202"/>
                                <a:stretch>
                                  <a:fillRect/>
                                </a:stretch>
                              </pic:blipFill>
                              <pic:spPr>
                                <a:xfrm rot="0">
                                  <a:off x="0" y="0"/>
                                  <a:ext cx="63485" cy="216746"/>
                                </a:xfrm>
                                <a:prstGeom prst="rect">
                                  <a:avLst/>
                                </a:prstGeom>
                              </pic:spPr>
                            </pic:pic>
                          </a:graphicData>
                        </a:graphic>
                      </wp:inline>
                    </w:drawing>
                  </w:r>
                  <w:r>
                    <w:rPr>
                      <w:spacing w:val="12"/>
                    </w:rPr>
                    <w:t xml:space="preserve">   </w:t>
                  </w:r>
                  <w:r>
                    <w:rPr>
                      <w:spacing w:val="3"/>
                    </w:rPr>
                    <w:t>或VC</w:t>
                  </w:r>
                  <w:r>
                    <w:rPr>
                      <w:spacing w:val="6"/>
                    </w:rPr>
                    <w:t xml:space="preserve">    </w:t>
                  </w:r>
                  <w:r>
                    <w:rPr>
                      <w:position w:val="-5"/>
                    </w:rPr>
                    <w:drawing>
                      <wp:inline distT="0" distB="0" distL="0" distR="0">
                        <wp:extent cx="41078" cy="115916"/>
                        <wp:effectExtent l="0" t="0" r="0" b="0"/>
                        <wp:docPr id="314" name="IM 314"/>
                        <wp:cNvGraphicFramePr/>
                        <a:graphic>
                          <a:graphicData uri="http://schemas.openxmlformats.org/drawingml/2006/picture">
                            <pic:pic>
                              <pic:nvPicPr>
                                <pic:cNvPr id="314" name="IM 314"/>
                                <pic:cNvPicPr/>
                              </pic:nvPicPr>
                              <pic:blipFill>
                                <a:blip r:embed="rId203"/>
                                <a:stretch>
                                  <a:fillRect/>
                                </a:stretch>
                              </pic:blipFill>
                              <pic:spPr>
                                <a:xfrm rot="0">
                                  <a:off x="0" y="0"/>
                                  <a:ext cx="41078" cy="115916"/>
                                </a:xfrm>
                                <a:prstGeom prst="rect">
                                  <a:avLst/>
                                </a:prstGeom>
                              </pic:spPr>
                            </pic:pic>
                          </a:graphicData>
                        </a:graphic>
                      </wp:inline>
                    </w:drawing>
                  </w:r>
                </w:p>
              </w:txbxContent>
            </v:textbox>
          </v:shape>
        </w:pict>
      </w:r>
      <w:r>
        <w:pict>
          <v:shape id="_x0000_s1222" style="position:absolute;margin-left:67.3296pt;margin-top:-51.4873pt;mso-position-vertical-relative:text;mso-position-horizontal-relative:text;width:62pt;height:28.85pt;z-index:253566976;" filled="false" stroked="false" type="#_x0000_t202">
            <v:fill on="false"/>
            <v:stroke on="false"/>
            <v:path/>
            <v:imagedata o:title=""/>
            <o:lock v:ext="edit" aspectratio="false"/>
            <v:textbox inset="0mm,0mm,0mm,0mm">
              <w:txbxContent>
                <w:p>
                  <w:pPr>
                    <w:ind w:left="20"/>
                    <w:spacing w:before="20" w:line="536" w:lineRule="exact"/>
                    <w:rPr>
                      <w:sz w:val="16"/>
                      <w:szCs w:val="16"/>
                    </w:rPr>
                    <w:pStyle w:val="P68B1DB1-Normal26"/>
                  </w:pPr>
                  <w:r>
                    <w:rPr>
                      <w:position w:val="-10"/>
                    </w:rPr>
                    <w:drawing>
                      <wp:inline distT="0" distB="0" distL="0" distR="0">
                        <wp:extent cx="63485" cy="272613"/>
                        <wp:effectExtent l="0" t="0" r="0" b="0"/>
                        <wp:docPr id="316" name="IM 316"/>
                        <wp:cNvGraphicFramePr/>
                        <a:graphic>
                          <a:graphicData uri="http://schemas.openxmlformats.org/drawingml/2006/picture">
                            <pic:pic>
                              <pic:nvPicPr>
                                <pic:cNvPr id="316" name="IM 316"/>
                                <pic:cNvPicPr/>
                              </pic:nvPicPr>
                              <pic:blipFill>
                                <a:blip r:embed="rId204"/>
                                <a:stretch>
                                  <a:fillRect/>
                                </a:stretch>
                              </pic:blipFill>
                              <pic:spPr>
                                <a:xfrm rot="0">
                                  <a:off x="0" y="0"/>
                                  <a:ext cx="63485" cy="272613"/>
                                </a:xfrm>
                                <a:prstGeom prst="rect">
                                  <a:avLst/>
                                </a:prstGeom>
                              </pic:spPr>
                            </pic:pic>
                          </a:graphicData>
                        </a:graphic>
                      </wp:inline>
                    </w:drawing>
                  </w:r>
                  <w:r>
                    <w:rPr>
                      <w:spacing w:val="2"/>
                      <w:position w:val="27"/>
                    </w:rPr>
                    <w:t>仲裁</w:t>
                  </w:r>
                  <w:r>
                    <w:rPr>
                      <w:position w:val="16"/>
                    </w:rPr>
                    <w:drawing>
                      <wp:inline distT="0" distB="0" distL="0" distR="0">
                        <wp:extent cx="108298" cy="168049"/>
                        <wp:effectExtent l="0" t="0" r="0" b="0"/>
                        <wp:docPr id="318" name="IM 318"/>
                        <wp:cNvGraphicFramePr/>
                        <a:graphic>
                          <a:graphicData uri="http://schemas.openxmlformats.org/drawingml/2006/picture">
                            <pic:pic>
                              <pic:nvPicPr>
                                <pic:cNvPr id="318" name="IM 318"/>
                                <pic:cNvPicPr/>
                              </pic:nvPicPr>
                              <pic:blipFill>
                                <a:blip r:embed="rId205"/>
                                <a:stretch>
                                  <a:fillRect/>
                                </a:stretch>
                              </pic:blipFill>
                              <pic:spPr>
                                <a:xfrm rot="0">
                                  <a:off x="0" y="0"/>
                                  <a:ext cx="108298" cy="168049"/>
                                </a:xfrm>
                                <a:prstGeom prst="rect">
                                  <a:avLst/>
                                </a:prstGeom>
                              </pic:spPr>
                            </pic:pic>
                          </a:graphicData>
                        </a:graphic>
                      </wp:inline>
                    </w:drawing>
                  </w:r>
                </w:p>
              </w:txbxContent>
            </v:textbox>
          </v:shape>
        </w:pict>
      </w:r>
      <w:r>
        <w:pict>
          <v:shape id="_x0000_s1224" style="position:absolute;margin-left:337.748pt;margin-top:-10.6354pt;mso-position-vertical-relative:text;mso-position-horizontal-relative:text;width:41.85pt;height:23.7pt;z-index:253582336;" filled="false" stroked="false" type="#_x0000_t202">
            <v:fill on="false"/>
            <v:stroke on="false"/>
            <v:path/>
            <v:imagedata o:title=""/>
            <o:lock v:ext="edit" aspectratio="false"/>
            <v:textbox inset="0mm,0mm,0mm,0mm">
              <w:txbxContent>
                <w:p>
                  <w:pPr>
                    <w:ind w:left="20" w:right="20" w:firstLine="77"/>
                    <w:spacing w:before="19" w:line="226" w:lineRule="auto"/>
                    <w:rPr>
                      <w:rFonts w:ascii="Arial" w:hAnsi="Arial" w:cs="Arial" w:eastAsia="Arial"/>
                      <w:sz w:val="21"/>
                      <w:szCs w:val="21"/>
                    </w:rPr>
                  </w:pPr>
                  <w:r>
                    <w:rPr>
                      <w:spacing w:val="-1"/>
                    </w:rPr>
                    <w:t>TC/VC</w:t>
                  </w:r>
                  <w:r>
                    <w:rPr>
                      <w:spacing w:val="-2"/>
                    </w:rPr>
                    <w:t>映射</w:t>
                  </w:r>
                </w:p>
              </w:txbxContent>
            </v:textbox>
          </v:shape>
        </w:pict>
      </w:r>
      <w:r>
        <w:pict>
          <v:shape id="_x0000_s1226" style="position:absolute;margin-left:138.767pt;margin-top:5.04398pt;mso-position-vertical-relative:text;mso-position-horizontal-relative:text;width:50.55pt;height:11.85pt;z-index:253595648;" filled="false" stroked="false" type="#_x0000_t202">
            <v:fill on="false"/>
            <v:stroke on="false"/>
            <v:path/>
            <v:imagedata o:title=""/>
            <o:lock v:ext="edit" aspectratio="false"/>
            <v:textbox inset="0mm,0mm,0mm,0mm">
              <w:txbxContent>
                <w:p>
                  <w:pPr>
                    <w:spacing w:before="20" w:line="195" w:lineRule="auto"/>
                    <w:jc w:val="right"/>
                    <w:rPr>
                      <w:rFonts w:ascii="Arial" w:hAnsi="Arial" w:cs="Arial" w:eastAsia="Arial"/>
                      <w:sz w:val="21"/>
                      <w:szCs w:val="21"/>
                    </w:rPr>
                  </w:pPr>
                  <w:r>
                    <w:rPr>
                      <w:spacing w:val="-4"/>
                    </w:rPr>
                    <w:t>功能1</w:t>
                  </w:r>
                </w:p>
              </w:txbxContent>
            </v:textbox>
          </v:shape>
        </w:pict>
      </w:r>
      <w:r>
        <w:pict>
          <v:shape id="_x0000_s1228" style="position:absolute;margin-left:84.2083pt;margin-top:8.08637pt;mso-position-vertical-relative:text;mso-position-horizontal-relative:text;width:30.3pt;height:5.6pt;z-index:253614080;" filled="false" strokecolor="#000000" strokeweight="0.59pt" coordsize="605,111" coordorigin="0,0" path="m599,64l558,11m82,5l41,52l5,105e">
            <v:stroke endcap="square" joinstyle="miter" miterlimit="10"/>
          </v:shape>
        </w:pict>
        <w:pict>
          <v:shape id="_x0000_s1230" style="position:absolute;margin-left:83.3261pt;margin-top:11.0269pt;mso-position-vertical-relative:text;mso-position-horizontal-relative:text;width:33.85pt;height:6.5pt;z-index:253609984;" filled="false" strokecolor="#000000" strokeweight="0.59pt" coordsize="676,130" coordorigin="0,0" path="m670,123l646,58l617,5m23,47l5,99e">
            <v:stroke endcap="square" joinstyle="miter" miterlimit="10"/>
          </v:shape>
        </w:pict>
        <w:pict>
          <v:shape id="_x0000_s1232" style="position:absolute;margin-left:75.6808pt;margin-top:15.7317pt;mso-position-vertical-relative:text;mso-position-horizontal-relative:text;width:41.8pt;height:5.9pt;z-index:253606912;" filled="false" strokecolor="#000000" strokeweight="0.59pt" coordsize="835,118" coordorigin="0,0" path="m829,94l829,58l823,29m158,5l147,70l147,70l147,70l117,70l117,70l88,70l58,82l29,94l5,111e">
            <v:stroke endcap="square" joinstyle="miter" miterlimit="10"/>
          </v:shape>
        </w:pict>
        <w:pict>
          <v:shape id="_x0000_s1234" style="position:absolute;margin-left:73.6225pt;margin-top:20.1424pt;mso-position-vertical-relative:text;mso-position-horizontal-relative:text;width:43.85pt;height:6.8pt;z-index:253600768;" filled="false" strokecolor="#000000" strokeweight="0.59pt" coordsize="876,136" coordorigin="0,0" path="m846,129l870,5m47,23l29,47l17,76l5,99e">
            <v:stroke endcap="square" joinstyle="miter" miterlimit="10"/>
          </v:shape>
        </w:pict>
        <w:pict>
          <v:shape id="_x0000_s1236" style="position:absolute;margin-left:73.3284pt;margin-top:24.8472pt;mso-position-vertical-relative:text;mso-position-horizontal-relative:text;width:48.25pt;height:5.9pt;z-index:253601792;" filled="false" strokecolor="#000000" strokeweight="0.59pt" coordsize="965,118" coordorigin="0,0" path="m958,99l911,64l852,35m11,5l5,35l5,35l11,64l17,88l29,111e">
            <v:stroke endcap="square" joinstyle="miter" miterlimit="10"/>
          </v:shape>
        </w:pict>
        <w:pict>
          <v:shape id="_x0000_s1238" style="position:absolute;margin-left:464.709pt;margin-top:23.9533pt;mso-position-vertical-relative:text;mso-position-horizontal-relative:text;width:0.9pt;height:3.25pt;z-index:253660160;" filled="false" strokecolor="#000000" strokeweight="0.88pt" coordsize="17,65" coordorigin="0,0" path="m8,55l8,8e">
            <v:stroke endcap="square" joinstyle="miter" miterlimit="10"/>
          </v:shape>
        </w:pict>
        <w:pict>
          <v:group id="_x0000_s1240" style="position:absolute;margin-left:458.828pt;margin-top:28.217pt;mso-position-vertical-relative:text;mso-position-horizontal-relative:text;width:61.8pt;height:4.6pt;z-index:253602816;" filled="false" stroked="false" coordsize="1235,91" coordorigin="0,0">
            <v:shape id="_x0000_s1242" style="position:absolute;left:108;top:0;width:17;height:65;" filled="false" strokecolor="#000000" strokeweight="0.88pt" coordsize="17,65" coordorigin="0,0" path="m8,55l8,8e">
              <v:stroke endcap="square" joinstyle="miter" miterlimit="10"/>
            </v:shape>
            <v:shape id="_x0000_s1244" style="position:absolute;left:0;top:38;width:1235;height:53;" filled="false" strokecolor="#000000" strokeweight="0.59pt" coordsize="1235,53" coordorigin="0,0" path="m1229,5l35,5l35,5l29,11l17,17l5,47e">
              <v:stroke endcap="square" joinstyle="miter" miterlimit="10"/>
            </v:shape>
          </v:group>
        </w:pict>
        <w:pict>
          <v:shape id="_x0000_s1246" style="position:absolute;margin-left:120.965pt;margin-top:29.552pt;mso-position-vertical-relative:text;mso-position-horizontal-relative:text;width:5pt;height:4.75pt;z-index:-249761792;" filled="false" strokecolor="#000000" strokeweight="0.59pt" coordsize="100,95" coordorigin="0,0" path="m94,88l52,41l5,5e">
            <v:stroke endcap="square" joinstyle="miter" miterlimit="10"/>
          </v:shape>
        </w:pict>
        <w:pict>
          <v:group id="_x0000_s1248" style="position:absolute;margin-left:458.24pt;margin-top:32.1985pt;mso-position-vertical-relative:text;mso-position-horizontal-relative:text;width:6.95pt;height:10.3pt;z-index:253628416;" filled="false" stroked="false" coordsize="138,206" coordorigin="0,0">
            <v:shape id="_x0000_s1250" style="position:absolute;left:120;top:14;width:17;height:158;" filled="false" strokecolor="#000000" strokeweight="0.88pt" coordsize="17,158" coordorigin="0,0" path="m8,149l8,102m8,55l8,8e">
              <v:stroke endcap="square" joinstyle="miter" miterlimit="10"/>
            </v:shape>
            <v:shape id="_x0000_s1252" style="position:absolute;left:0;top:0;width:24;height:206;" filled="false" strokecolor="#000000" strokeweight="0.59pt" coordsize="24,206" coordorigin="0,0" path="m17,5l11,52l5,105l5,105l11,158l17,199e">
              <v:stroke endcap="square" joinstyle="miter" miterlimit="10"/>
            </v:shape>
          </v:group>
        </w:pict>
        <w:pict>
          <v:rect id="_x0000_s1254" style="position:absolute;margin-left:458.534pt;margin-top:30.4342pt;mso-position-vertical-relative:text;mso-position-horizontal-relative:text;width:61.8pt;height:13.85pt;z-index:253584384;" fillcolor="#FFFFFF" filled="true" stroked="false"/>
        </w:pict>
      </w:r>
      <w:r>
        <w:pict>
          <v:shape id="_x0000_s1256" style="position:absolute;margin-left:476.966pt;margin-top:33.1509pt;mso-position-vertical-relative:text;mso-position-horizontal-relative:text;width:20.15pt;height:10.8pt;z-index:253618176;" filled="false" stroked="false" type="#_x0000_t202">
            <v:fill on="false"/>
            <v:stroke on="false"/>
            <v:path/>
            <v:imagedata o:title=""/>
            <o:lock v:ext="edit" aspectratio="false"/>
            <v:textbox inset="0mm,0mm,0mm,0mm">
              <w:txbxContent>
                <w:p>
                  <w:pPr>
                    <w:ind w:left="20"/>
                    <w:spacing w:before="19" w:line="203" w:lineRule="auto"/>
                    <w:rPr>
                      <w:rFonts w:ascii="Arial" w:hAnsi="Arial" w:cs="Arial" w:eastAsia="Arial"/>
                      <w:sz w:val="18"/>
                      <w:szCs w:val="18"/>
                    </w:rPr>
                    <w:pStyle w:val="P68B1DB1-Normal178"/>
                  </w:pPr>
                  <w:r>
                    <w:t>VC</w:t>
                  </w:r>
                  <w:r>
                    <w:rPr>
                      <w:spacing w:val="12"/>
                    </w:rPr>
                    <w:t>0</w:t>
                  </w:r>
                </w:p>
              </w:txbxContent>
            </v:textbox>
          </v:shape>
        </w:pict>
      </w:r>
      <w:r>
        <w:drawing>
          <wp:anchor distT="0" distB="0" distL="0" distR="0" simplePos="0" relativeHeight="253635584" behindDoc="0" locked="0" layoutInCell="1" allowOverlap="1">
            <wp:simplePos x="0" y="0"/>
            <wp:positionH relativeFrom="column">
              <wp:posOffset>6581471</wp:posOffset>
            </wp:positionH>
            <wp:positionV relativeFrom="paragraph">
              <wp:posOffset>382779</wp:posOffset>
            </wp:positionV>
            <wp:extent cx="56016" cy="182987"/>
            <wp:effectExtent l="0" t="0" r="0" b="0"/>
            <wp:wrapNone/>
            <wp:docPr id="320" name="IM 320"/>
            <wp:cNvGraphicFramePr/>
            <a:graphic>
              <a:graphicData uri="http://schemas.openxmlformats.org/drawingml/2006/picture">
                <pic:pic>
                  <pic:nvPicPr>
                    <pic:cNvPr id="320" name="IM 320"/>
                    <pic:cNvPicPr/>
                  </pic:nvPicPr>
                  <pic:blipFill>
                    <a:blip r:embed="rId206"/>
                    <a:stretch>
                      <a:fillRect/>
                    </a:stretch>
                  </pic:blipFill>
                  <pic:spPr>
                    <a:xfrm rot="0">
                      <a:off x="0" y="0"/>
                      <a:ext cx="56016" cy="182987"/>
                    </a:xfrm>
                    <a:prstGeom prst="rect">
                      <a:avLst/>
                    </a:prstGeom>
                  </pic:spPr>
                </pic:pic>
              </a:graphicData>
            </a:graphic>
          </wp:anchor>
        </w:drawing>
      </w:r>
      <w:r>
        <w:pict>
          <v:shape id="_x0000_s1258" style="position:absolute;margin-left:434.716pt;margin-top:29.258pt;mso-position-vertical-relative:text;mso-position-horizontal-relative:text;width:9.15pt;height:7.1pt;z-index:253633536;" filled="false" strokecolor="#000000" strokeweight="0.59pt" coordsize="182,141" coordorigin="0,0" path="m5,5l176,135e">
            <v:stroke endcap="square" joinstyle="miter" miterlimit="10"/>
          </v:shape>
        </w:pict>
        <w:pict>
          <v:shape id="_x0000_s1260" style="position:absolute;margin-left:69.2117pt;margin-top:30.1401pt;mso-position-vertical-relative:text;mso-position-horizontal-relative:text;width:6.5pt;height:5.3pt;z-index:-249763840;" filled="false" strokecolor="#000000" strokeweight="0.59pt" coordsize="130,106" coordorigin="0,0" path="m111,5l123,23l117,29l117,29l76,47l41,70l5,99e">
            <v:stroke endcap="square" joinstyle="miter" miterlimit="10"/>
          </v:shape>
        </w:pict>
        <w:pict>
          <v:shape id="_x0000_s1262" style="position:absolute;margin-left:450.007pt;margin-top:21.6127pt;mso-position-vertical-relative:text;mso-position-horizontal-relative:text;width:86.75pt;height:99.1pt;z-index:253675520;" filled="false" strokecolor="#000000" strokeweight="0.59pt" coordsize="1735,1981" coordorigin="0,0" path="m1446,5l288,5l288,5l258,11l235,23l205,47l182,82l152,123l129,170l111,229l88,294l52,441l29,605l11,793l5,993l5,993l11,1187l29,1376l52,1540l88,1687l111,1752l129,1811l152,1858l182,1899l205,1934l235,1958l258,1975l288,1975l1446,1975m1729,993l1729,993l1723,1187l1711,1376l1681,1540l1646,1687l1629,1752l1605,1811l1581,1858l1558,1899l1529,1934l1505,1958l1476,1975l1446,1975l1446,1975l1417,1975l1387,1958l1358,1934l1334,1899l1311,1858l1287,1811l1264,1752l1246,1687l1211,1540l1182,1376l1164,1187l1158,993l1158,993l1164,793l1182,605l1211,441l1246,294l1264,229l1287,170l1311,123l1334,82l1358,47l1387,23l1417,11l1446,5l1446,5l1476,11l1505,23l1529,47l1558,82l1581,123l1605,170l1629,229l1646,294l1681,441l1711,605l1723,793l1729,993l1729,993l1729,993xe">
            <v:stroke endcap="square" joinstyle="miter" miterlimit="10"/>
          </v:shape>
        </w:pict>
      </w:r>
      <w:r>
        <w:rPr>
          <w:sz w:val="18"/>
          <w:szCs w:val="18"/>
          <w:color w:val="231F20"/>
          <w:position w:val="-11"/>
        </w:rPr>
        <w:drawing>
          <wp:inline distT="0" distB="0" distL="0" distR="0">
            <wp:extent cx="14937" cy="220331"/>
            <wp:effectExtent l="0" t="0" r="0" b="0"/>
            <wp:docPr id="322" name="IM 322"/>
            <wp:cNvGraphicFramePr/>
            <a:graphic>
              <a:graphicData uri="http://schemas.openxmlformats.org/drawingml/2006/picture">
                <pic:pic>
                  <pic:nvPicPr>
                    <pic:cNvPr id="322" name="IM 322"/>
                    <pic:cNvPicPr/>
                  </pic:nvPicPr>
                  <pic:blipFill>
                    <a:blip r:embed="rId207"/>
                    <a:stretch>
                      <a:fillRect/>
                    </a:stretch>
                  </pic:blipFill>
                  <pic:spPr>
                    <a:xfrm rot="0">
                      <a:off x="0" y="0"/>
                      <a:ext cx="14937" cy="220331"/>
                    </a:xfrm>
                    <a:prstGeom prst="rect">
                      <a:avLst/>
                    </a:prstGeom>
                  </pic:spPr>
                </pic:pic>
              </a:graphicData>
            </a:graphic>
          </wp:inline>
        </w:drawing>
      </w:r>
      <w:r>
        <w:rPr>
          <w:sz w:val="18"/>
          <w:szCs w:val="18"/>
          <w:color w:val="231F20"/>
          <w:spacing w:val="1"/>
        </w:rPr>
        <w:t>外部</w:t>
      </w:r>
      <w:r>
        <w:rPr>
          <w:sz w:val="18"/>
          <w:szCs w:val="18"/>
          <w:spacing w:val="1"/>
        </w:rPr>
        <w:t>端口</w:t>
      </w:r>
    </w:p>
    <w:p>
      <w:pPr>
        <w:ind w:left="1196"/>
        <w:spacing w:before="227" w:line="970" w:lineRule="exact"/>
        <w:rPr>
          <w:sz w:val="21"/>
          <w:szCs w:val="21"/>
        </w:rPr>
      </w:pPr>
      <w:r>
        <w:pict>
          <v:shape id="_x0000_s1264" style="position:absolute;margin-left:124.446pt;margin-top:39.5615pt;mso-position-vertical-relative:text;mso-position-horizontal-relative:text;width:50.85pt;height:0.6pt;z-index:-249762816;" filled="false" strokecolor="#000000" strokeweight="0.59pt" coordsize="1016,12" coordorigin="0,0" path="m5,5l1010,5e">
            <v:stroke endcap="square" joinstyle="miter" miterlimit="10"/>
          </v:shape>
        </w:pict>
        <w:pict>
          <v:shape id="_x0000_s1266" style="position:absolute;margin-left:198.3pt;margin-top:49.5474pt;mso-position-vertical-relative:text;mso-position-horizontal-relative:text;width:0.9pt;height:3.25pt;z-index:-249775104;" filled="false" strokecolor="#000000" strokeweight="0.88pt" coordsize="17,65" coordorigin="0,0" path="m8,8l8,55e">
            <v:stroke endcap="square" joinstyle="miter" miterlimit="10"/>
          </v:shape>
        </w:pict>
        <w:pict>
          <v:shape id="_x0000_s1268" style="position:absolute;margin-left:198.3pt;margin-top:58.957pt;mso-position-vertical-relative:text;mso-position-horizontal-relative:text;width:0.9pt;height:3.25pt;z-index:253667328;" filled="false" strokecolor="#000000" strokeweight="0.88pt" coordsize="17,65" coordorigin="0,0" path="m8,8l8,55e">
            <v:stroke endcap="square" joinstyle="miter" miterlimit="10"/>
          </v:shape>
        </w:pict>
        <w:pict>
          <v:shape id="_x0000_s1270" style="position:absolute;margin-left:128.022pt;margin-top:41.9139pt;mso-position-vertical-relative:text;mso-position-horizontal-relative:text;width:0.9pt;height:1.8pt;z-index:-249756672;" filled="false" strokecolor="#000000" strokeweight="0.59pt" coordsize="17,35" coordorigin="0,0" path="m5,29l11,5e">
            <v:stroke endcap="square" joinstyle="miter" miterlimit="10"/>
          </v:shape>
        </w:pict>
      </w:r>
      <w:r>
        <w:pict>
          <v:shape id="_x0000_s1272" style="position:absolute;margin-left:201.993pt;margin-top:2.32758pt;mso-position-vertical-relative:text;mso-position-horizontal-relative:text;width:32.9pt;height:24.55pt;z-index:253591552;" filled="false" stroked="false" type="#_x0000_t202">
            <v:fill on="false"/>
            <v:stroke on="false"/>
            <v:path/>
            <v:imagedata o:title=""/>
            <o:lock v:ext="edit" aspectratio="false"/>
            <v:textbox inset="0mm,0mm,0mm,0mm">
              <w:txbxContent>
                <w:p>
                  <w:pPr>
                    <w:ind w:left="156" w:right="20" w:hanging="137"/>
                    <w:spacing w:before="20" w:line="261" w:lineRule="auto"/>
                    <w:rPr>
                      <w:rFonts w:ascii="Arial" w:hAnsi="Arial" w:cs="Arial" w:eastAsia="Arial"/>
                      <w:sz w:val="18"/>
                      <w:szCs w:val="18"/>
                    </w:rPr>
                    <w:pStyle w:val="P68B1DB1-Normal178"/>
                  </w:pPr>
                  <w:r>
                    <w:rPr>
                      <w:spacing w:val="2"/>
                    </w:rPr>
                    <w:t>内部</w:t>
                  </w:r>
                  <w:r>
                    <w:t>链接</w:t>
                  </w:r>
                </w:p>
              </w:txbxContent>
            </v:textbox>
          </v:shape>
        </w:pict>
      </w:r>
      <w:r>
        <w:pict>
          <v:shape id="_x0000_s1274" style="position:absolute;margin-left:399.518pt;margin-top:8.50247pt;mso-position-vertical-relative:text;mso-position-horizontal-relative:text;width:33.5pt;height:79.85pt;z-index:253561856;" filled="false" stroked="false" type="#_x0000_t202">
            <v:fill on="false"/>
            <v:stroke on="false"/>
            <v:path/>
            <v:imagedata o:title=""/>
            <o:lock v:ext="edit" aspectratio="false"/>
            <v:textbox inset="0mm,0mm,0mm,0mm">
              <w:txbxContent>
                <w:p>
                  <w:pPr>
                    <w:ind w:left="31"/>
                    <w:spacing w:before="20" w:line="250" w:lineRule="exact"/>
                    <w:rPr>
                      <w:rFonts w:ascii="Arial" w:hAnsi="Arial" w:cs="Arial" w:eastAsia="Arial"/>
                      <w:sz w:val="18"/>
                      <w:szCs w:val="18"/>
                    </w:rPr>
                    <w:pStyle w:val="P68B1DB1-Normal181"/>
                  </w:pPr>
                  <w:r>
                    <w:t>TC</w:t>
                  </w:r>
                  <w:r>
                    <w:rPr>
                      <w:spacing w:val="5"/>
                    </w:rPr>
                    <w:t>[0：1]</w:t>
                  </w:r>
                </w:p>
                <w:p>
                  <w:pPr>
                    <w:ind w:left="20"/>
                    <w:spacing w:before="190" w:line="251" w:lineRule="exact"/>
                    <w:rPr>
                      <w:rFonts w:ascii="Arial" w:hAnsi="Arial" w:cs="Arial" w:eastAsia="Arial"/>
                      <w:sz w:val="18"/>
                      <w:szCs w:val="18"/>
                    </w:rPr>
                    <w:pStyle w:val="P68B1DB1-Normal181"/>
                  </w:pPr>
                  <w:r>
                    <w:t>TC</w:t>
                  </w:r>
                  <w:r>
                    <w:rPr>
                      <w:spacing w:val="5"/>
                    </w:rPr>
                    <w:t>[2：4]</w:t>
                  </w:r>
                </w:p>
                <w:p>
                  <w:pPr>
                    <w:ind w:left="20"/>
                    <w:spacing w:before="190" w:line="251" w:lineRule="exact"/>
                    <w:rPr>
                      <w:rFonts w:ascii="Arial" w:hAnsi="Arial" w:cs="Arial" w:eastAsia="Arial"/>
                      <w:sz w:val="18"/>
                      <w:szCs w:val="18"/>
                    </w:rPr>
                    <w:pStyle w:val="P68B1DB1-Normal181"/>
                  </w:pPr>
                  <w:r>
                    <w:t>TC</w:t>
                  </w:r>
                  <w:r>
                    <w:rPr>
                      <w:spacing w:val="5"/>
                    </w:rPr>
                    <w:t>[5：6]</w:t>
                  </w:r>
                </w:p>
                <w:p>
                  <w:pPr>
                    <w:ind w:left="149"/>
                    <w:spacing w:before="248" w:line="203" w:lineRule="auto"/>
                    <w:rPr>
                      <w:rFonts w:ascii="Arial" w:hAnsi="Arial" w:cs="Arial" w:eastAsia="Arial"/>
                      <w:sz w:val="18"/>
                      <w:szCs w:val="18"/>
                    </w:rPr>
                    <w:pStyle w:val="P68B1DB1-Normal178"/>
                  </w:pPr>
                  <w:r>
                    <w:t>TC</w:t>
                  </w:r>
                  <w:r>
                    <w:rPr>
                      <w:spacing w:val="13"/>
                    </w:rPr>
                    <w:t>7</w:t>
                  </w:r>
                </w:p>
              </w:txbxContent>
            </v:textbox>
          </v:shape>
        </w:pict>
      </w:r>
      <w:r>
        <w:pict>
          <v:group id="_x0000_s1276" style="position:absolute;margin-left:127.728pt;margin-top:16.9196pt;mso-position-vertical-relative:text;mso-position-horizontal-relative:text;width:71.05pt;height:12.95pt;z-index:-249768960;" filled="false" stroked="false" coordsize="1421,258" coordorigin="0,0">
            <v:shape id="_x0000_s1278" style="position:absolute;left:1402;top:173;width:17;height:65;" filled="false" strokecolor="#000000" strokeweight="0.88pt" coordsize="17,65" coordorigin="0,0" path="m8,8l8,55e">
              <v:stroke endcap="square" joinstyle="miter" miterlimit="10"/>
            </v:shape>
            <v:shape id="_x0000_s1280" style="position:absolute;left:0;top:0;width:35;height:258;" filled="false" strokecolor="#000000" strokeweight="0.59pt" coordsize="35,258" coordorigin="0,0" path="m11,252l23,194l29,129l29,129l23,64l5,5e">
              <v:stroke endcap="square" joinstyle="miter" miterlimit="10"/>
            </v:shape>
          </v:group>
        </w:pict>
        <w:pict>
          <v:group id="_x0000_s1282" style="position:absolute;margin-left:458.828pt;margin-top:19.8601pt;mso-position-vertical-relative:text;mso-position-horizontal-relative:text;width:61.8pt;height:3.7pt;z-index:253608960;" filled="false" stroked="false" coordsize="1235,74" coordorigin="0,0">
            <v:shape id="_x0000_s1284" style="position:absolute;left:108;top:8;width:17;height:65;" filled="false" strokecolor="#000000" strokeweight="0.88pt" coordsize="17,65" coordorigin="0,0" path="m8,55l8,8e">
              <v:stroke endcap="square" joinstyle="miter" miterlimit="10"/>
            </v:shape>
            <v:shape id="_x0000_s1286" style="position:absolute;left:0;top:0;width:1235;height:53;" filled="false" strokecolor="#000000" strokeweight="0.59pt" coordsize="1235,53" coordorigin="0,0" path="m5,5l17,35l29,47l35,47l1229,47e">
              <v:stroke endcap="square" joinstyle="miter" miterlimit="10"/>
            </v:shape>
          </v:group>
        </w:pict>
      </w:r>
      <w:r>
        <w:pict>
          <v:shape id="_x0000_s1288" style="position:absolute;margin-left:71.2526pt;margin-top:23.8656pt;mso-position-vertical-relative:text;mso-position-horizontal-relative:text;width:58.4pt;height:43.75pt;z-index:253562880;" filled="false" stroked="false" type="#_x0000_t202">
            <v:fill on="false"/>
            <v:stroke on="false"/>
            <v:path/>
            <v:imagedata o:title=""/>
            <o:lock v:ext="edit" aspectratio="false"/>
            <v:textbox inset="0mm,0mm,0mm,0mm">
              <w:txbxContent>
                <w:p>
                  <w:pPr>
                    <w:ind w:right="20"/>
                    <w:spacing w:before="19" w:line="201" w:lineRule="auto"/>
                    <w:jc w:val="right"/>
                    <w:rPr>
                      <w:sz w:val="18"/>
                      <w:szCs w:val="18"/>
                    </w:rPr>
                    <w:pStyle w:val="P68B1DB1-Normal178"/>
                  </w:pPr>
                  <w:r>
                    <w:rPr>
                      <w:spacing w:val="3"/>
                    </w:rPr>
                    <w:t>映射</w:t>
                  </w:r>
                  <w:r>
                    <w:rPr>
                      <w:spacing w:val="6"/>
                    </w:rPr>
                    <w:t xml:space="preserve">    </w:t>
                  </w:r>
                  <w:r>
                    <w:rPr>
                      <w:position w:val="-10"/>
                    </w:rPr>
                    <w:drawing>
                      <wp:inline distT="0" distB="0" distL="0" distR="0">
                        <wp:extent cx="41078" cy="94725"/>
                        <wp:effectExtent l="0" t="0" r="0" b="0"/>
                        <wp:docPr id="324" name="IM 324"/>
                        <wp:cNvGraphicFramePr/>
                        <a:graphic>
                          <a:graphicData uri="http://schemas.openxmlformats.org/drawingml/2006/picture">
                            <pic:pic>
                              <pic:nvPicPr>
                                <pic:cNvPr id="324" name="IM 324"/>
                                <pic:cNvPicPr/>
                              </pic:nvPicPr>
                              <pic:blipFill>
                                <a:blip r:embed="rId208"/>
                                <a:stretch>
                                  <a:fillRect/>
                                </a:stretch>
                              </pic:blipFill>
                              <pic:spPr>
                                <a:xfrm rot="0">
                                  <a:off x="0" y="0"/>
                                  <a:ext cx="41078" cy="94725"/>
                                </a:xfrm>
                                <a:prstGeom prst="rect">
                                  <a:avLst/>
                                </a:prstGeom>
                              </pic:spPr>
                            </pic:pic>
                          </a:graphicData>
                        </a:graphic>
                      </wp:inline>
                    </w:drawing>
                  </w:r>
                </w:p>
                <w:p>
                  <w:pPr>
                    <w:ind w:left="20"/>
                    <w:spacing w:line="599" w:lineRule="exact"/>
                    <w:rPr>
                      <w:rFonts w:ascii="Arial" w:hAnsi="Arial" w:cs="Arial" w:eastAsia="Arial"/>
                      <w:sz w:val="32"/>
                      <w:szCs w:val="32"/>
                    </w:rPr>
                  </w:pPr>
                  <w:r>
                    <w:rPr>
                      <w:sz w:val="16"/>
                      <w:szCs w:val="16"/>
                      <w:spacing w:val="5"/>
                      <w:position w:val="23"/>
                    </w:rPr>
                    <w:t>可选端口</w:t>
                  </w:r>
                  <w:r>
                    <w:rPr>
                      <w:sz w:val="32"/>
                      <w:szCs w:val="32"/>
                      <w:spacing w:val="5"/>
                      <w:position w:val="1"/>
                    </w:rPr>
                    <w:t>i</w:t>
                  </w:r>
                </w:p>
              </w:txbxContent>
            </v:textbox>
          </v:shape>
        </w:pict>
      </w:r>
      <w:r>
        <w:pict>
          <v:shape id="_x0000_s1290" style="position:absolute;margin-left:464.709pt;margin-top:25.4353pt;mso-position-vertical-relative:text;mso-position-horizontal-relative:text;width:0.9pt;height:3.25pt;z-index:253673472;" filled="false" strokecolor="#000000" strokeweight="0.88pt" coordsize="17,65" coordorigin="0,0" path="m8,55l8,8e">
            <v:stroke endcap="square" joinstyle="miter" miterlimit="10"/>
          </v:shape>
        </w:pict>
      </w:r>
      <w:r>
        <w:pict>
          <v:shape id="_x0000_s1292" style="position:absolute;margin-left:463.268pt;margin-top:28.6991pt;mso-position-vertical-relative:text;mso-position-horizontal-relative:text;width:2.9pt;height:9.95pt;z-index:253580288;" filled="false" stroked="false" type="#_x0000_t202">
            <v:fill on="false"/>
            <v:stroke on="false"/>
            <v:path/>
            <v:imagedata o:title=""/>
            <o:lock v:ext="edit" aspectratio="false"/>
            <v:textbox inset="0mm,0mm,0mm,0mm">
              <w:txbxContent>
                <w:p>
                  <w:pPr>
                    <w:ind w:left="20" w:right="20"/>
                    <w:spacing w:before="19" w:line="290" w:lineRule="auto"/>
                    <w:rPr>
                      <w:rFonts w:ascii="Arial" w:hAnsi="Arial" w:cs="Arial" w:eastAsia="Arial"/>
                      <w:sz w:val="6"/>
                      <w:szCs w:val="6"/>
                    </w:rPr>
                    <w:pStyle w:val="P68B1DB1-Normal177"/>
                  </w:pPr>
                  <w:r>
                    <w:t>我我</w:t>
                  </w:r>
                </w:p>
              </w:txbxContent>
            </v:textbox>
          </v:shape>
        </w:pict>
      </w:r>
      <w:r>
        <w:pict>
          <v:group id="_x0000_s1294" style="position:absolute;margin-left:458.24pt;margin-top:30.1519pt;mso-position-vertical-relative:text;mso-position-horizontal-relative:text;width:64.4pt;height:14.45pt;z-index:253581312;" filled="false" stroked="false" coordsize="1288,288" coordorigin="0,0">
            <v:rect id="_x0000_s1296" style="position:absolute;left:5;top:5;width:1240;height:277;" fillcolor="#FFFFFF" filled="true" stroked="false"/>
            <v:shape id="_x0000_s1298" style="position:absolute;left:5;top:0;width:1246;height:247;" filled="false" strokecolor="#000000" strokeweight="0.59pt" coordsize="1246,247" coordorigin="0,0" path="m1240,5l41,5l41,5l35,11l29,17l11,47l5,94m5,199l11,241e">
              <v:stroke endcap="square" joinstyle="miter" miterlimit="10"/>
            </v:shape>
            <v:shape id="_x0000_s1300" style="position:absolute;left:-20;top:60;width:1293;height:247;" filled="false" stroked="false" type="#_x0000_t202">
              <v:fill on="false"/>
              <v:stroke on="false"/>
              <v:path/>
              <v:imagedata o:title=""/>
              <o:lock v:ext="edit" aspectratio="false"/>
              <v:textbox inset="0mm,0mm,0mm,0mm">
                <w:txbxContent>
                  <w:p>
                    <w:pPr>
                      <w:ind w:left="20"/>
                      <w:spacing w:before="19" w:line="180" w:lineRule="auto"/>
                      <w:rPr>
                        <w:rFonts w:ascii="Arial" w:hAnsi="Arial" w:cs="Arial" w:eastAsia="Arial"/>
                        <w:sz w:val="18"/>
                        <w:szCs w:val="18"/>
                      </w:rPr>
                      <w:pStyle w:val="P68B1DB1-Normal178"/>
                    </w:pPr>
                    <w:r>
                      <w:rPr>
                        <w:position w:val="1"/>
                      </w:rPr>
                      <w:drawing>
                        <wp:inline distT="0" distB="0" distL="0" distR="0">
                          <wp:extent cx="11203" cy="74688"/>
                          <wp:effectExtent l="0" t="0" r="0" b="0"/>
                          <wp:docPr id="326" name="IM 326"/>
                          <wp:cNvGraphicFramePr/>
                          <a:graphic>
                            <a:graphicData uri="http://schemas.openxmlformats.org/drawingml/2006/picture">
                              <pic:pic>
                                <pic:nvPicPr>
                                  <pic:cNvPr id="326" name="IM 326"/>
                                  <pic:cNvPicPr/>
                                </pic:nvPicPr>
                                <pic:blipFill>
                                  <a:blip r:embed="rId209"/>
                                  <a:stretch>
                                    <a:fillRect/>
                                  </a:stretch>
                                </pic:blipFill>
                                <pic:spPr>
                                  <a:xfrm rot="0">
                                    <a:off x="0" y="0"/>
                                    <a:ext cx="11203" cy="74688"/>
                                  </a:xfrm>
                                  <a:prstGeom prst="rect">
                                    <a:avLst/>
                                  </a:prstGeom>
                                </pic:spPr>
                              </pic:pic>
                            </a:graphicData>
                          </a:graphic>
                        </wp:inline>
                      </w:drawing>
                    </w:r>
                    <w:r>
                      <w:rPr>
                        <w:spacing w:val="3"/>
                      </w:rPr>
                      <w:t xml:space="preserve">       </w:t>
                    </w:r>
                    <w:r>
                      <w:t>VC</w:t>
                    </w:r>
                    <w:r>
                      <w:rPr>
                        <w:spacing w:val="12"/>
                      </w:rPr>
                      <w:t>1</w:t>
                    </w:r>
                  </w:p>
                  <w:p>
                    <w:pPr>
                      <w:ind w:firstLine="31"/>
                      <w:spacing w:line="52" w:lineRule="exact"/>
                      <w:pStyle w:val="P68B1DB1-Normal175"/>
                    </w:pPr>
                    <w:r>
                      <w:drawing>
                        <wp:inline distT="0" distB="0" distL="0" distR="0">
                          <wp:extent cx="787966" cy="33609"/>
                          <wp:effectExtent l="0" t="0" r="0" b="0"/>
                          <wp:docPr id="328" name="IM 328"/>
                          <wp:cNvGraphicFramePr/>
                          <a:graphic>
                            <a:graphicData uri="http://schemas.openxmlformats.org/drawingml/2006/picture">
                              <pic:pic>
                                <pic:nvPicPr>
                                  <pic:cNvPr id="328" name="IM 328"/>
                                  <pic:cNvPicPr/>
                                </pic:nvPicPr>
                                <pic:blipFill>
                                  <a:blip r:embed="rId210"/>
                                  <a:stretch>
                                    <a:fillRect/>
                                  </a:stretch>
                                </pic:blipFill>
                                <pic:spPr>
                                  <a:xfrm rot="0">
                                    <a:off x="0" y="0"/>
                                    <a:ext cx="787966" cy="33609"/>
                                  </a:xfrm>
                                  <a:prstGeom prst="rect">
                                    <a:avLst/>
                                  </a:prstGeom>
                                </pic:spPr>
                              </pic:pic>
                            </a:graphicData>
                          </a:graphic>
                        </wp:inline>
                      </w:drawing>
                    </w:r>
                  </w:p>
                </w:txbxContent>
              </v:textbox>
            </v:shape>
            <v:shape id="_x0000_s1302" style="position:absolute;left:1199;top:0;width:88;height:288;" filled="false" stroked="false" type="#_x0000_t75">
              <v:imagedata o:title="" r:id="rId211"/>
            </v:shape>
          </v:group>
        </w:pict>
      </w:r>
      <w:r>
        <w:pict>
          <v:shape id="_x0000_s1304" style="position:absolute;margin-left:198.3pt;margin-top:30.7282pt;mso-position-vertical-relative:text;mso-position-horizontal-relative:text;width:0.9pt;height:3.25pt;z-index:-249772032;" filled="false" strokecolor="#000000" strokeweight="0.88pt" coordsize="17,65" coordorigin="0,0" path="m8,8l8,55e">
            <v:stroke endcap="square" joinstyle="miter" miterlimit="10"/>
          </v:shape>
        </w:pict>
      </w:r>
      <w:r>
        <w:pict>
          <v:shape id="_x0000_s1306" style="position:absolute;margin-left:336.083pt;margin-top:29.9675pt;mso-position-vertical-relative:text;mso-position-horizontal-relative:text;width:45.2pt;height:39.85pt;z-index:253568000;" filled="false" stroked="false" type="#_x0000_t202">
            <v:fill on="false"/>
            <v:stroke on="false"/>
            <v:path/>
            <v:imagedata o:title=""/>
            <o:lock v:ext="edit" aspectratio="false"/>
            <v:textbox inset="0mm,0mm,0mm,0mm">
              <w:txbxContent>
                <w:p>
                  <w:pPr>
                    <w:ind w:left="20" w:right="20" w:firstLine="85"/>
                    <w:spacing w:before="21" w:line="292" w:lineRule="auto"/>
                    <w:jc w:val="both"/>
                    <w:rPr>
                      <w:rFonts w:ascii="Arial" w:hAnsi="Arial" w:cs="Arial" w:eastAsia="Arial"/>
                      <w:sz w:val="18"/>
                      <w:szCs w:val="18"/>
                    </w:rPr>
                    <w:pStyle w:val="P68B1DB1-Normal178"/>
                  </w:pPr>
                  <w:r>
                    <w:rPr>
                      <w:spacing w:val="3"/>
                    </w:rPr>
                    <w:t>任择</w:t>
                  </w:r>
                  <w:r>
                    <w:t xml:space="preserve">   </w:t>
                  </w:r>
                  <w:r>
                    <w:rPr>
                      <w:spacing w:val="12"/>
                    </w:rPr>
                    <w:t>功能</w:t>
                  </w:r>
                  <w:r>
                    <w:rPr>
                      <w:spacing w:val="3"/>
                    </w:rPr>
                    <w:t>仲裁</w:t>
                  </w:r>
                </w:p>
              </w:txbxContent>
            </v:textbox>
          </v:shape>
        </w:pict>
      </w:r>
      <w:r>
        <w:pict>
          <v:shape id="_x0000_s1308" style="position:absolute;margin-left:198.3pt;margin-top:35.433pt;mso-position-vertical-relative:text;mso-position-horizontal-relative:text;width:0.9pt;height:3.25pt;z-index:253670400;" filled="false" strokecolor="#000000" strokeweight="0.88pt" coordsize="17,65" coordorigin="0,0" path="m8,8l8,55e">
            <v:stroke endcap="square" joinstyle="miter" miterlimit="10"/>
          </v:shape>
        </w:pict>
        <w:pict>
          <v:shape id="_x0000_s1310" style="position:absolute;margin-left:464.709pt;margin-top:39.5497pt;mso-position-vertical-relative:text;mso-position-horizontal-relative:text;width:0.9pt;height:3.25pt;z-index:253579264;" filled="false" strokecolor="#000000" strokeweight="0.88pt" coordsize="17,65" coordorigin="0,0" path="m8,55l8,8e">
            <v:stroke endcap="square" joinstyle="miter" miterlimit="10"/>
          </v:shape>
        </w:pict>
      </w:r>
      <w:r>
        <w:pict>
          <v:shape id="_x0000_s1312" style="position:absolute;margin-left:123.152pt;margin-top:38.6967pt;mso-position-vertical-relative:text;mso-position-horizontal-relative:text;width:77.9pt;height:16.1pt;z-index:-249776128;" filled="false" stroked="false" type="#_x0000_t202">
            <v:fill on="false"/>
            <v:stroke on="false"/>
            <v:path/>
            <v:imagedata o:title=""/>
            <o:lock v:ext="edit" aspectratio="false"/>
            <v:textbox inset="0mm,0mm,0mm,0mm">
              <w:txbxContent>
                <w:p>
                  <w:pPr>
                    <w:ind w:left="20"/>
                    <w:spacing w:before="20" w:line="268" w:lineRule="auto"/>
                    <w:tabs>
                      <w:tab w:val="left" w:pos="105"/>
                    </w:tabs>
                    <w:rPr>
                      <w:sz w:val="18"/>
                      <w:szCs w:val="18"/>
                    </w:rPr>
                    <w:pStyle w:val="P68B1DB1-Normal178"/>
                  </w:pPr>
                  <w:r>
                    <w:rPr>
                      <w:u w:val="single" w:color="000000"/>
                      <w:color w:val="231F20"/>
                    </w:rPr>
                    <w:tab/>
                    <w:t>TC</w:t>
                  </w:r>
                  <w:r>
                    <w:rPr>
                      <w:u w:val="single" w:color="000000"/>
                      <w:color w:val="231F20"/>
                      <w:spacing w:val="6"/>
                    </w:rPr>
                    <w:t>0，</w:t>
                  </w:r>
                  <w:r>
                    <w:rPr>
                      <w:u w:val="single" w:color="000000"/>
                      <w:color w:val="231F20"/>
                    </w:rPr>
                    <w:t xml:space="preserve"> TC</w:t>
                  </w:r>
                  <w:r>
                    <w:rPr>
                      <w:u w:val="single" w:color="000000"/>
                      <w:color w:val="231F20"/>
                      <w:spacing w:val="6"/>
                    </w:rPr>
                    <w:t>[2：</w:t>
                  </w:r>
                  <w:r>
                    <w:rPr>
                      <w:spacing w:val="6"/>
                    </w:rPr>
                    <w:t>4]</w:t>
                  </w:r>
                  <w:r>
                    <w:rPr>
                      <w:position w:val="6"/>
                    </w:rPr>
                    <w:drawing>
                      <wp:inline distT="0" distB="0" distL="0" distR="0">
                        <wp:extent cx="201958" cy="100829"/>
                        <wp:effectExtent l="0" t="0" r="0" b="0"/>
                        <wp:docPr id="330" name="IM 330"/>
                        <wp:cNvGraphicFramePr/>
                        <a:graphic>
                          <a:graphicData uri="http://schemas.openxmlformats.org/drawingml/2006/picture">
                            <pic:pic>
                              <pic:nvPicPr>
                                <pic:cNvPr id="330" name="IM 330"/>
                                <pic:cNvPicPr/>
                              </pic:nvPicPr>
                              <pic:blipFill>
                                <a:blip r:embed="rId212"/>
                                <a:stretch>
                                  <a:fillRect/>
                                </a:stretch>
                              </pic:blipFill>
                              <pic:spPr>
                                <a:xfrm rot="0">
                                  <a:off x="0" y="0"/>
                                  <a:ext cx="201958" cy="100829"/>
                                </a:xfrm>
                                <a:prstGeom prst="rect">
                                  <a:avLst/>
                                </a:prstGeom>
                              </pic:spPr>
                            </pic:pic>
                          </a:graphicData>
                        </a:graphic>
                      </wp:inline>
                    </w:drawing>
                  </w:r>
                </w:p>
              </w:txbxContent>
            </v:textbox>
          </v:shape>
        </w:pict>
      </w:r>
      <w:r>
        <mc:AlternateContent xmlns:mc="http://schemas.openxmlformats.org/markup-compatibility/2006">
          <mc:Choice Requires="wps">
            <w:drawing>
              <wp:anchor distT="0" distB="0" distL="0" distR="0" simplePos="0" relativeHeight="253542400" behindDoc="1" locked="0" layoutInCell="1" allowOverlap="1">
                <wp:simplePos x="0" y="0"/>
                <wp:positionH relativeFrom="column">
                  <wp:posOffset>2439983</wp:posOffset>
                </wp:positionH>
                <wp:positionV relativeFrom="paragraph">
                  <wp:posOffset>521103</wp:posOffset>
                </wp:positionV>
                <wp:extent cx="803275" cy="175895"/>
                <wp:effectExtent l="0" t="0" r="0" b="0"/>
                <wp:wrapNone/>
                <wp:docPr id="332" name="Rect 332"/>
                <wp:cNvGraphicFramePr/>
                <a:graphic>
                  <a:graphicData uri="http://schemas.microsoft.com/office/word/2010/wordprocessingShape">
                    <wps:wsp>
                      <wps:cNvPr id="332" name="Rect 332"/>
                      <wps:cNvSpPr/>
                      <wps:spPr>
                        <a:xfrm>
                          <a:off x="2439983" y="521103"/>
                          <a:ext cx="803275" cy="175895"/>
                        </a:xfrm>
                        <a:prstGeom prst="rect">
                          <a:avLst/>
                        </a:prstGeom>
                        <a:solidFill>
                          <a:srgbClr val="FFFF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pict>
          <v:shape id="_x0000_s1316" style="position:absolute;margin-left:190.831pt;margin-top:43.7475pt;mso-position-vertical-relative:text;mso-position-horizontal-relative:text;width:36.95pt;height:10.8pt;z-index:253607936;" filled="false" stroked="false" type="#_x0000_t202">
            <v:fill on="false"/>
            <v:stroke on="false"/>
            <v:path/>
            <v:imagedata o:title=""/>
            <o:lock v:ext="edit" aspectratio="false"/>
            <v:textbox inset="0mm,0mm,0mm,0mm">
              <w:txbxContent>
                <w:p>
                  <w:pPr>
                    <w:ind w:left="20"/>
                    <w:spacing w:before="19" w:line="203" w:lineRule="auto"/>
                    <w:rPr>
                      <w:rFonts w:ascii="Arial" w:hAnsi="Arial" w:cs="Arial" w:eastAsia="Arial"/>
                      <w:sz w:val="18"/>
                      <w:szCs w:val="18"/>
                    </w:rPr>
                    <w:pStyle w:val="P68B1DB1-Normal178"/>
                  </w:pPr>
                  <w:r>
                    <w:rPr>
                      <w:position w:val="1"/>
                    </w:rPr>
                    <w:drawing>
                      <wp:inline distT="0" distB="0" distL="0" distR="0">
                        <wp:extent cx="7468" cy="74688"/>
                        <wp:effectExtent l="0" t="0" r="0" b="0"/>
                        <wp:docPr id="334" name="IM 334"/>
                        <wp:cNvGraphicFramePr/>
                        <a:graphic>
                          <a:graphicData uri="http://schemas.openxmlformats.org/drawingml/2006/picture">
                            <pic:pic>
                              <pic:nvPicPr>
                                <pic:cNvPr id="334" name="IM 334"/>
                                <pic:cNvPicPr/>
                              </pic:nvPicPr>
                              <pic:blipFill>
                                <a:blip r:embed="rId213"/>
                                <a:stretch>
                                  <a:fillRect/>
                                </a:stretch>
                              </pic:blipFill>
                              <pic:spPr>
                                <a:xfrm rot="0">
                                  <a:off x="0" y="0"/>
                                  <a:ext cx="7468" cy="74688"/>
                                </a:xfrm>
                                <a:prstGeom prst="rect">
                                  <a:avLst/>
                                </a:prstGeom>
                              </pic:spPr>
                            </pic:pic>
                          </a:graphicData>
                        </a:graphic>
                      </wp:inline>
                    </w:drawing>
                  </w:r>
                  <w:r>
                    <w:rPr>
                      <w:spacing w:val="4"/>
                    </w:rPr>
                    <w:t xml:space="preserve">      </w:t>
                  </w:r>
                  <w:r>
                    <w:t>VC</w:t>
                  </w:r>
                  <w:r>
                    <w:rPr>
                      <w:spacing w:val="12"/>
                    </w:rPr>
                    <w:t>0</w:t>
                  </w:r>
                </w:p>
              </w:txbxContent>
            </v:textbox>
          </v:shape>
        </w:pict>
      </w:r>
      <w:r>
        <w:drawing>
          <wp:anchor distT="0" distB="0" distL="0" distR="0" simplePos="0" relativeHeight="253636608" behindDoc="0" locked="0" layoutInCell="1" allowOverlap="1">
            <wp:simplePos x="0" y="0"/>
            <wp:positionH relativeFrom="column">
              <wp:posOffset>3216745</wp:posOffset>
            </wp:positionH>
            <wp:positionV relativeFrom="paragraph">
              <wp:posOffset>517368</wp:posOffset>
            </wp:positionV>
            <wp:extent cx="56016" cy="182987"/>
            <wp:effectExtent l="0" t="0" r="0" b="0"/>
            <wp:wrapNone/>
            <wp:docPr id="336" name="IM 336"/>
            <wp:cNvGraphicFramePr/>
            <a:graphic>
              <a:graphicData uri="http://schemas.openxmlformats.org/drawingml/2006/picture">
                <pic:pic>
                  <pic:nvPicPr>
                    <pic:cNvPr id="336" name="IM 336"/>
                    <pic:cNvPicPr/>
                  </pic:nvPicPr>
                  <pic:blipFill>
                    <a:blip r:embed="rId214"/>
                    <a:stretch>
                      <a:fillRect/>
                    </a:stretch>
                  </pic:blipFill>
                  <pic:spPr>
                    <a:xfrm rot="0">
                      <a:off x="0" y="0"/>
                      <a:ext cx="56016" cy="182987"/>
                    </a:xfrm>
                    <a:prstGeom prst="rect">
                      <a:avLst/>
                    </a:prstGeom>
                  </pic:spPr>
                </pic:pic>
              </a:graphicData>
            </a:graphic>
          </wp:anchor>
        </w:drawing>
      </w:r>
      <w:r>
        <w:pict>
          <v:shape id="_x0000_s1318" style="position:absolute;margin-left:192.125pt;margin-top:41.0317pt;mso-position-vertical-relative:text;mso-position-horizontal-relative:text;width:63.85pt;height:12.4pt;z-index:253586432;" filled="false" strokecolor="#000000" strokeweight="0.59pt" coordsize="1276,247" coordorigin="0,0" path="m1270,5l41,5l41,5l35,11l29,17l11,47l5,94m5,199l11,241e">
            <v:stroke endcap="square" joinstyle="miter" miterlimit="10"/>
          </v:shape>
        </w:pict>
        <w:pict>
          <v:shape id="_x0000_s1320" style="position:absolute;margin-left:192.419pt;margin-top:52.7937pt;mso-position-vertical-relative:text;mso-position-horizontal-relative:text;width:63.55pt;height:2.65pt;z-index:-249773056;" filled="false" strokecolor="#000000" strokeweight="0.59pt" coordsize="1270,53" coordorigin="0,0" path="m5,5l23,35l29,41l35,47l1264,47e">
            <v:stroke endcap="square" joinstyle="miter" miterlimit="10"/>
          </v:shape>
        </w:pict>
      </w:r>
      <w:r>
        <w:pict>
          <v:shape id="_x0000_s1322" style="position:absolute;margin-left:270.728pt;margin-top:41.4351pt;mso-position-vertical-relative:text;mso-position-horizontal-relative:text;width:53.3pt;height:14.55pt;z-index:253590528;" filled="false" stroked="false" type="#_x0000_t202">
            <v:fill on="false"/>
            <v:stroke on="false"/>
            <v:path/>
            <v:imagedata o:title=""/>
            <o:lock v:ext="edit" aspectratio="false"/>
            <v:textbox inset="0mm,0mm,0mm,0mm">
              <w:txbxContent>
                <w:p>
                  <w:pPr>
                    <w:ind w:left="20"/>
                    <w:spacing w:before="20" w:line="250" w:lineRule="exact"/>
                    <w:rPr>
                      <w:rFonts w:ascii="Arial" w:hAnsi="Arial" w:cs="Arial" w:eastAsia="Arial"/>
                      <w:sz w:val="18"/>
                      <w:szCs w:val="18"/>
                    </w:rPr>
                    <w:pStyle w:val="P68B1DB1-Normal182"/>
                  </w:pPr>
                  <w:r>
                    <w:t>TC</w:t>
                  </w:r>
                  <w:r>
                    <w:rPr>
                      <w:spacing w:val="6"/>
                    </w:rPr>
                    <w:t>0，</w:t>
                  </w:r>
                  <w:r>
                    <w:t xml:space="preserve"> TC</w:t>
                  </w:r>
                  <w:r>
                    <w:rPr>
                      <w:spacing w:val="6"/>
                    </w:rPr>
                    <w:t>[2：4]</w:t>
                  </w:r>
                </w:p>
              </w:txbxContent>
            </v:textbox>
          </v:shape>
        </w:pict>
      </w:r>
      <w:r>
        <w:pict>
          <v:shape id="_x0000_s1324" style="position:absolute;margin-left:463.268pt;margin-top:42.8134pt;mso-position-vertical-relative:text;mso-position-horizontal-relative:text;width:2.9pt;height:9.95pt;z-index:253578240;" filled="false" stroked="false" type="#_x0000_t202">
            <v:fill on="false"/>
            <v:stroke on="false"/>
            <v:path/>
            <v:imagedata o:title=""/>
            <o:lock v:ext="edit" aspectratio="false"/>
            <v:textbox inset="0mm,0mm,0mm,0mm">
              <w:txbxContent>
                <w:p>
                  <w:pPr>
                    <w:ind w:left="20" w:right="20"/>
                    <w:spacing w:before="19" w:line="290" w:lineRule="auto"/>
                    <w:rPr>
                      <w:rFonts w:ascii="Arial" w:hAnsi="Arial" w:cs="Arial" w:eastAsia="Arial"/>
                      <w:sz w:val="6"/>
                      <w:szCs w:val="6"/>
                    </w:rPr>
                    <w:pStyle w:val="P68B1DB1-Normal177"/>
                  </w:pPr>
                  <w:r>
                    <w:t>我我</w:t>
                  </w:r>
                </w:p>
              </w:txbxContent>
            </v:textbox>
          </v:shape>
        </w:pict>
      </w:r>
      <w:r>
        <w:pict>
          <v:shape id="_x0000_s1326" style="position:absolute;margin-left:76.1501pt;margin-top:49.6741pt;mso-position-vertical-relative:text;mso-position-horizontal-relative:text;width:39.85pt;height:12.95pt;z-index:-249769984;" filled="false" stroked="false" type="#_x0000_t202">
            <v:fill on="false"/>
            <v:stroke on="false"/>
            <v:path/>
            <v:imagedata o:title=""/>
            <o:lock v:ext="edit" aspectratio="false"/>
            <v:textbox inset="0mm,0mm,0mm,0mm">
              <w:txbxContent>
                <w:p>
                  <w:pPr>
                    <w:ind w:left="20"/>
                    <w:spacing w:before="20" w:line="218" w:lineRule="exact"/>
                    <w:rPr>
                      <w:rFonts w:ascii="Arial" w:hAnsi="Arial" w:cs="Arial" w:eastAsia="Arial"/>
                      <w:sz w:val="16"/>
                      <w:szCs w:val="16"/>
                    </w:rPr>
                    <w:pStyle w:val="P68B1DB1-Normal180"/>
                  </w:pPr>
                  <w:r>
                    <w:t>仲裁</w:t>
                  </w:r>
                </w:p>
              </w:txbxContent>
            </v:textbox>
          </v:shape>
        </w:pict>
      </w:r>
      <w:r>
        <w:pict>
          <v:group id="_x0000_s1328" style="position:absolute;margin-left:458.24pt;margin-top:52.2056pt;mso-position-vertical-relative:text;mso-position-horizontal-relative:text;width:64.4pt;height:14.45pt;z-index:253577216;" filled="false" stroked="false" coordsize="1288,288" coordorigin="0,0">
            <v:rect id="_x0000_s1330" style="position:absolute;left:5;top:5;width:1240;height:277;" fillcolor="#FFFFFF" filled="true" stroked="false"/>
            <v:shape id="_x0000_s1332" style="position:absolute;left:5;top:0;width:1246;height:247;" filled="false" strokecolor="#000000" strokeweight="0.59pt" coordsize="1246,247" coordorigin="0,0" path="m1240,5l41,5l41,5l35,11l29,17l11,47l5,94m5,199l11,241e">
              <v:stroke endcap="square" joinstyle="miter" miterlimit="10"/>
            </v:shape>
            <v:shape id="_x0000_s1334" style="position:absolute;left:-8;top:60;width:1281;height:247;" filled="false" stroked="false" type="#_x0000_t202">
              <v:fill on="false"/>
              <v:stroke on="false"/>
              <v:path/>
              <v:imagedata o:title=""/>
              <o:lock v:ext="edit" aspectratio="false"/>
              <v:textbox inset="0mm,0mm,0mm,0mm">
                <w:txbxContent>
                  <w:p>
                    <w:pPr>
                      <w:ind w:left="402"/>
                      <w:spacing w:before="19" w:line="180" w:lineRule="auto"/>
                      <w:rPr>
                        <w:rFonts w:ascii="Arial" w:hAnsi="Arial" w:cs="Arial" w:eastAsia="Arial"/>
                        <w:sz w:val="18"/>
                        <w:szCs w:val="18"/>
                      </w:rPr>
                      <w:pStyle w:val="P68B1DB1-Normal178"/>
                    </w:pPr>
                    <w:r>
                      <w:t>VC</w:t>
                    </w:r>
                    <w:r>
                      <w:rPr>
                        <w:spacing w:val="12"/>
                      </w:rPr>
                      <w:t>2</w:t>
                    </w:r>
                  </w:p>
                  <w:p>
                    <w:pPr>
                      <w:ind w:firstLine="20"/>
                      <w:spacing w:line="52" w:lineRule="exact"/>
                      <w:pStyle w:val="P68B1DB1-Normal175"/>
                    </w:pPr>
                    <w:r>
                      <w:drawing>
                        <wp:inline distT="0" distB="0" distL="0" distR="0">
                          <wp:extent cx="787966" cy="33609"/>
                          <wp:effectExtent l="0" t="0" r="0" b="0"/>
                          <wp:docPr id="338" name="IM 338"/>
                          <wp:cNvGraphicFramePr/>
                          <a:graphic>
                            <a:graphicData uri="http://schemas.openxmlformats.org/drawingml/2006/picture">
                              <pic:pic>
                                <pic:nvPicPr>
                                  <pic:cNvPr id="338" name="IM 338"/>
                                  <pic:cNvPicPr/>
                                </pic:nvPicPr>
                                <pic:blipFill>
                                  <a:blip r:embed="rId215"/>
                                  <a:stretch>
                                    <a:fillRect/>
                                  </a:stretch>
                                </pic:blipFill>
                                <pic:spPr>
                                  <a:xfrm rot="0">
                                    <a:off x="0" y="0"/>
                                    <a:ext cx="787966" cy="33609"/>
                                  </a:xfrm>
                                  <a:prstGeom prst="rect">
                                    <a:avLst/>
                                  </a:prstGeom>
                                </pic:spPr>
                              </pic:pic>
                            </a:graphicData>
                          </a:graphic>
                        </wp:inline>
                      </w:drawing>
                    </w:r>
                  </w:p>
                </w:txbxContent>
              </v:textbox>
            </v:shape>
            <v:shape id="_x0000_s1336" style="position:absolute;left:1199;top:0;width:88;height:288;" filled="false" stroked="false" type="#_x0000_t75">
              <v:imagedata o:title="" r:id="rId216"/>
            </v:shape>
            <v:shape id="_x0000_s1338" style="position:absolute;left:0;top:88;width:17;height:118;" filled="false" strokecolor="#000000" strokeweight="0.59pt" coordsize="17,118" coordorigin="0,0" path="m11,5l5,58l5,58l11,111e">
              <v:stroke endcap="square" joinstyle="miter" miterlimit="10"/>
            </v:shape>
          </v:group>
        </w:pict>
      </w:r>
      <w:r>
        <w:pict>
          <v:shape id="_x0000_s1340" style="position:absolute;margin-left:464.709pt;margin-top:53.6641pt;mso-position-vertical-relative:text;mso-position-horizontal-relative:text;width:0.9pt;height:3.25pt;z-index:253574144;" filled="false" strokecolor="#000000" strokeweight="0.88pt" coordsize="17,65" coordorigin="0,0" path="m8,55l8,8e">
            <v:stroke endcap="square" joinstyle="miter" miterlimit="10"/>
          </v:shape>
        </w:pict>
        <w:pict>
          <v:shape id="_x0000_s1342" style="position:absolute;margin-left:198.3pt;margin-top:54.2522pt;mso-position-vertical-relative:text;mso-position-horizontal-relative:text;width:0.9pt;height:3.25pt;z-index:-249777152;" filled="false" strokecolor="#000000" strokeweight="0.88pt" coordsize="17,65" coordorigin="0,0" path="m8,8l8,55e">
            <v:stroke endcap="square" joinstyle="miter" miterlimit="10"/>
          </v:shape>
        </w:pict>
      </w:r>
      <w:r>
        <w:pict>
          <v:shape id="_x0000_s1344" style="position:absolute;margin-left:463.268pt;margin-top:56.9279pt;mso-position-vertical-relative:text;mso-position-horizontal-relative:text;width:2.9pt;height:5.25pt;z-index:253575168;" filled="false" stroked="false" type="#_x0000_t202">
            <v:fill on="false"/>
            <v:stroke on="false"/>
            <v:path/>
            <v:imagedata o:title=""/>
            <o:lock v:ext="edit" aspectratio="false"/>
            <v:textbox inset="0mm,0mm,0mm,0mm">
              <w:txbxContent>
                <w:p>
                  <w:pPr>
                    <w:ind w:left="20"/>
                    <w:spacing w:before="20" w:line="225" w:lineRule="auto"/>
                    <w:rPr>
                      <w:rFonts w:ascii="Arial" w:hAnsi="Arial" w:cs="Arial" w:eastAsia="Arial"/>
                      <w:sz w:val="6"/>
                      <w:szCs w:val="6"/>
                    </w:rPr>
                    <w:pStyle w:val="P68B1DB1-Normal177"/>
                  </w:pPr>
                  <w:r>
                    <w:t>我</w:t>
                  </w:r>
                </w:p>
              </w:txbxContent>
            </v:textbox>
          </v:shape>
        </w:pict>
      </w:r>
      <w:r>
        <w:pict>
          <v:shape id="_x0000_s1346" style="position:absolute;margin-left:443.243pt;margin-top:13.6851pt;mso-position-vertical-relative:text;mso-position-horizontal-relative:text;width:18.25pt;height:70.6pt;z-index:253570048;" filled="false" strokecolor="#000000" strokeweight="0.59pt" coordsize="365,1411" coordorigin="0,0" path="m5,1328l358,1328m5,1405l358,1405m5,888l358,888m5,958l358,958m5,446l358,446m5,523l358,523m5,5l341,5m5,76l341,76e">
            <v:stroke endcap="square" joinstyle="miter" miterlimit="10"/>
          </v:shape>
        </w:pict>
        <w:pict>
          <v:shape id="_x0000_s1348" style="position:absolute;margin-left:434.716pt;margin-top:29.2697pt;mso-position-vertical-relative:text;mso-position-horizontal-relative:text;width:9.15pt;height:39.45pt;z-index:253597696;" filled="false" strokecolor="#000000" strokeweight="0.59pt" coordsize="182,789" coordorigin="0,0" path="m5,446l176,576m5,782l176,646m5,5l176,135m5,341l176,211e">
            <v:stroke endcap="square" joinstyle="miter" miterlimit="10"/>
          </v:shape>
        </w:pict>
        <w:pict>
          <v:shape id="_x0000_s1350" style="position:absolute;margin-left:434.716pt;margin-top:17.2137pt;mso-position-vertical-relative:text;mso-position-horizontal-relative:text;width:9.15pt;height:7.4pt;z-index:253630464;" filled="false" strokecolor="#000000" strokeweight="0.59pt" coordsize="182,148" coordorigin="0,0" path="m5,141l176,5e">
            <v:stroke endcap="square" joinstyle="miter" miterlimit="10"/>
          </v:shape>
        </w:pict>
        <w:pict>
          <v:shape id="_x0000_s1352" style="position:absolute;margin-left:265.343pt;margin-top:41.0317pt;mso-position-vertical-relative:text;mso-position-horizontal-relative:text;width:9.15pt;height:17.35pt;z-index:253589504;" filled="false" strokecolor="#000000" strokeweight="0.59pt" coordsize="182,347" coordorigin="0,0" path="m176,5l5,135m176,341l5,211e">
            <v:stroke endcap="square" joinstyle="miter" miterlimit="10"/>
          </v:shape>
        </w:pict>
        <w:pict>
          <v:shape id="_x0000_s1354" style="position:absolute;margin-left:127.434pt;margin-top:38.3853pt;mso-position-vertical-relative:text;mso-position-horizontal-relative:text;width:1.5pt;height:4.15pt;z-index:-249759744;" filled="false" strokecolor="#000000" strokeweight="0.59pt" coordsize="30,83" coordorigin="0,0" path="m23,76l17,35l5,5e">
            <v:stroke endcap="square" joinstyle="miter" miterlimit="10"/>
          </v:shape>
        </w:pict>
        <w:pict>
          <v:shape id="_x0000_s1356" style="position:absolute;margin-left:64.5069pt;margin-top:59.5569pt;mso-position-vertical-relative:text;mso-position-horizontal-relative:text;width:2.95pt;height:2.95pt;z-index:-249760768;" filled="false" strokecolor="#000000" strokeweight="0.59pt" coordsize="59,59" coordorigin="0,0" path="m5,5l29,29l52,52e">
            <v:stroke endcap="square" joinstyle="miter" miterlimit="10"/>
          </v:shape>
        </w:pict>
        <w:pict>
          <v:shape id="_x0000_s1358" style="position:absolute;margin-left:174.658pt;margin-top:39.5615pt;mso-position-vertical-relative:text;mso-position-horizontal-relative:text;width:10.35pt;height:17.1pt;z-index:-249778176;" filled="false" strokecolor="#000000" strokeweight="0.59pt" coordsize="207,342" coordorigin="0,0" path="m5,5l200,135m5,335l200,210e">
            <v:stroke endcap="square" joinstyle="miter" miterlimit="10"/>
          </v:shape>
        </w:pict>
      </w:r>
      <w:r>
        <w:rPr>
          <w:position w:val="-19"/>
        </w:rPr>
        <w:drawing>
          <wp:inline distT="0" distB="0" distL="0" distR="0">
            <wp:extent cx="123236" cy="601244"/>
            <wp:effectExtent l="0" t="0" r="0" b="0"/>
            <wp:docPr id="340" name="IM 340"/>
            <wp:cNvGraphicFramePr/>
            <a:graphic>
              <a:graphicData uri="http://schemas.openxmlformats.org/drawingml/2006/picture">
                <pic:pic>
                  <pic:nvPicPr>
                    <pic:cNvPr id="340" name="IM 340"/>
                    <pic:cNvPicPr/>
                  </pic:nvPicPr>
                  <pic:blipFill>
                    <a:blip r:embed="rId217"/>
                    <a:stretch>
                      <a:fillRect/>
                    </a:stretch>
                  </pic:blipFill>
                  <pic:spPr>
                    <a:xfrm rot="0">
                      <a:off x="0" y="0"/>
                      <a:ext cx="123236" cy="601244"/>
                    </a:xfrm>
                    <a:prstGeom prst="rect">
                      <a:avLst/>
                    </a:prstGeom>
                  </pic:spPr>
                </pic:pic>
              </a:graphicData>
            </a:graphic>
          </wp:inline>
        </w:drawing>
      </w:r>
      <w:r>
        <w:rPr>
          <w:spacing w:val="3"/>
          <w:position w:val="56"/>
        </w:rPr>
        <w:t xml:space="preserve">    </w:t>
      </w:r>
      <w:r>
        <w:rPr>
          <w:spacing w:val="-9"/>
          <w:w w:val="96"/>
          <w:position w:val="56"/>
        </w:rPr>
        <w:t>TC/VC</w:t>
      </w:r>
      <w:r>
        <w:rPr>
          <w:spacing w:val="2"/>
          <w:position w:val="56"/>
        </w:rPr>
        <w:t xml:space="preserve">     </w:t>
      </w:r>
      <w:r>
        <w:rPr>
          <w:position w:val="65"/>
        </w:rPr>
        <w:drawing>
          <wp:inline distT="0" distB="0" distL="0" distR="0">
            <wp:extent cx="41078" cy="78423"/>
            <wp:effectExtent l="0" t="0" r="0" b="0"/>
            <wp:docPr id="342" name="IM 342"/>
            <wp:cNvGraphicFramePr/>
            <a:graphic>
              <a:graphicData uri="http://schemas.openxmlformats.org/drawingml/2006/picture">
                <pic:pic>
                  <pic:nvPicPr>
                    <pic:cNvPr id="342" name="IM 342"/>
                    <pic:cNvPicPr/>
                  </pic:nvPicPr>
                  <pic:blipFill>
                    <a:blip r:embed="rId218"/>
                    <a:stretch>
                      <a:fillRect/>
                    </a:stretch>
                  </pic:blipFill>
                  <pic:spPr>
                    <a:xfrm rot="0">
                      <a:off x="0" y="0"/>
                      <a:ext cx="41078" cy="78423"/>
                    </a:xfrm>
                    <a:prstGeom prst="rect">
                      <a:avLst/>
                    </a:prstGeom>
                  </pic:spPr>
                </pic:pic>
              </a:graphicData>
            </a:graphic>
          </wp:inline>
        </w:drawing>
      </w:r>
    </w:p>
    <w:p>
      <w:pPr>
        <w:ind w:left="1289" w:right="9430" w:hanging="11"/>
        <w:spacing w:before="5" w:line="189" w:lineRule="auto"/>
        <w:rPr>
          <w:sz w:val="16"/>
          <w:szCs w:val="16"/>
        </w:rPr>
      </w:pPr>
      <w:r>
        <w:pict>
          <v:shape id="_x0000_s1360" style="position:absolute;margin-left:198.3pt;margin-top:8.54422pt;mso-position-vertical-relative:text;mso-position-horizontal-relative:text;width:0.9pt;height:3.25pt;z-index:253671424;" filled="false" strokecolor="#000000" strokeweight="0.88pt" coordsize="17,65" coordorigin="0,0" path="m8,8l8,55e">
            <v:stroke endcap="square" joinstyle="miter" miterlimit="10"/>
          </v:shape>
        </w:pict>
        <w:pict>
          <v:shape id="_x0000_s1362" style="position:absolute;margin-left:64.5069pt;margin-top:10.0262pt;mso-position-vertical-relative:text;mso-position-horizontal-relative:text;width:0.9pt;height:2.4pt;z-index:-249757696;" filled="false" strokecolor="#000000" strokeweight="0.59pt" coordsize="17,48" coordorigin="0,0" path="m5,5l11,41e">
            <v:stroke endcap="square" joinstyle="miter" miterlimit="10"/>
          </v:shape>
        </w:pict>
        <w:pict>
          <v:shape id="_x0000_s1364" style="position:absolute;margin-left:464.709pt;margin-top:3.25131pt;mso-position-vertical-relative:text;mso-position-horizontal-relative:text;width:0.9pt;height:3.25pt;z-index:253576192;" filled="false" strokecolor="#000000" strokeweight="0.88pt" coordsize="17,65" coordorigin="0,0" path="m8,55l8,8e">
            <v:stroke endcap="square" joinstyle="miter" miterlimit="10"/>
          </v:shape>
        </w:pict>
      </w:r>
      <w:r>
        <w:pict>
          <v:shape id="_x0000_s1366" style="position:absolute;margin-left:196.859pt;margin-top:2.39834pt;mso-position-vertical-relative:text;mso-position-horizontal-relative:text;width:2.9pt;height:5.25pt;z-index:-249779200;" filled="false" stroked="false" type="#_x0000_t202">
            <v:fill on="false"/>
            <v:stroke on="false"/>
            <v:path/>
            <v:imagedata o:title=""/>
            <o:lock v:ext="edit" aspectratio="false"/>
            <v:textbox inset="0mm,0mm,0mm,0mm">
              <w:txbxContent>
                <w:p>
                  <w:pPr>
                    <w:ind w:left="20"/>
                    <w:spacing w:before="20" w:line="225" w:lineRule="auto"/>
                    <w:rPr>
                      <w:rFonts w:ascii="Arial" w:hAnsi="Arial" w:cs="Arial" w:eastAsia="Arial"/>
                      <w:sz w:val="6"/>
                      <w:szCs w:val="6"/>
                    </w:rPr>
                    <w:pStyle w:val="P68B1DB1-Normal177"/>
                  </w:pPr>
                  <w:r>
                    <w:t>我</w:t>
                  </w:r>
                </w:p>
              </w:txbxContent>
            </v:textbox>
          </v:shape>
        </w:pict>
      </w:r>
      <w:r>
        <w:pict>
          <v:shape id="_x0000_s1368" style="position:absolute;margin-left:464.709pt;margin-top:7.95611pt;mso-position-vertical-relative:text;mso-position-horizontal-relative:text;width:0.9pt;height:3.25pt;z-index:253666304;" filled="false" strokecolor="#000000" strokeweight="0.88pt" coordsize="17,65" coordorigin="0,0" path="m8,55l8,8e">
            <v:stroke endcap="square" joinstyle="miter" miterlimit="10"/>
          </v:shape>
        </w:pict>
        <w:pict>
          <v:group id="_x0000_s1370" style="position:absolute;margin-left:458.828pt;margin-top:12.2198pt;mso-position-vertical-relative:text;mso-position-horizontal-relative:text;width:62.05pt;height:5.15pt;z-index:253598720;" filled="false" stroked="false" coordsize="1240,103" coordorigin="0,0">
            <v:shape id="_x0000_s1372" style="position:absolute;left:108;top:0;width:17;height:65;" filled="false" strokecolor="#000000" strokeweight="0.88pt" coordsize="17,65" coordorigin="0,0" path="m8,55l8,8e">
              <v:stroke endcap="square" joinstyle="miter" miterlimit="10"/>
            </v:shape>
            <v:shape id="_x0000_s1374" style="position:absolute;left:0;top:49;width:1240;height:53;" filled="false" strokecolor="#000000" strokeweight="0.59pt" coordsize="1240,53" coordorigin="0,0" path="m1235,5l35,5l35,5l29,11l23,17l5,47e">
              <v:stroke endcap="square" joinstyle="miter" miterlimit="10"/>
            </v:shape>
          </v:group>
        </w:pict>
        <w:pict>
          <v:shape id="_x0000_s1376" style="position:absolute;margin-left:198.3pt;margin-top:13.249pt;mso-position-vertical-relative:text;mso-position-horizontal-relative:text;width:0.9pt;height:17.35pt;z-index:253644800;" filled="false" strokecolor="#000000" strokeweight="0.88pt" coordsize="17,347" coordorigin="0,0" path="m8,8l8,55m8,102l8,149m8,197l8,244m8,291l8,338e">
            <v:stroke endcap="square" joinstyle="miter" miterlimit="10"/>
          </v:shape>
        </w:pict>
        <w:pict>
          <v:rect id="_x0000_s1378" style="position:absolute;margin-left:458.534pt;margin-top:15.0133pt;mso-position-vertical-relative:text;mso-position-horizontal-relative:text;width:62.05pt;height:13.85pt;z-index:253583360;" fillcolor="#FFFFFF" filled="true" stroked="false"/>
        </w:pict>
      </w:r>
      <w:r>
        <w:pict>
          <v:shape id="_x0000_s1380" style="position:absolute;margin-left:476.966pt;margin-top:17.7398pt;mso-position-vertical-relative:text;mso-position-horizontal-relative:text;width:20.15pt;height:10.8pt;z-index:253617152;" filled="false" stroked="false" type="#_x0000_t202">
            <v:fill on="false"/>
            <v:stroke on="false"/>
            <v:path/>
            <v:imagedata o:title=""/>
            <o:lock v:ext="edit" aspectratio="false"/>
            <v:textbox inset="0mm,0mm,0mm,0mm">
              <w:txbxContent>
                <w:p>
                  <w:pPr>
                    <w:ind w:left="20"/>
                    <w:spacing w:before="20" w:line="203" w:lineRule="auto"/>
                    <w:rPr>
                      <w:rFonts w:ascii="Arial" w:hAnsi="Arial" w:cs="Arial" w:eastAsia="Arial"/>
                      <w:sz w:val="18"/>
                      <w:szCs w:val="18"/>
                    </w:rPr>
                    <w:pStyle w:val="P68B1DB1-Normal178"/>
                  </w:pPr>
                  <w:r>
                    <w:t>VC</w:t>
                  </w:r>
                  <w:r>
                    <w:rPr>
                      <w:spacing w:val="12"/>
                    </w:rPr>
                    <w:t>3</w:t>
                  </w:r>
                </w:p>
              </w:txbxContent>
            </v:textbox>
          </v:shape>
        </w:pict>
      </w:r>
      <w:r>
        <w:drawing>
          <wp:anchor distT="0" distB="0" distL="0" distR="0" simplePos="0" relativeHeight="253634560" behindDoc="0" locked="0" layoutInCell="1" allowOverlap="1">
            <wp:simplePos x="0" y="0"/>
            <wp:positionH relativeFrom="column">
              <wp:posOffset>6581471</wp:posOffset>
            </wp:positionH>
            <wp:positionV relativeFrom="paragraph">
              <wp:posOffset>186934</wp:posOffset>
            </wp:positionV>
            <wp:extent cx="56016" cy="182988"/>
            <wp:effectExtent l="0" t="0" r="0" b="0"/>
            <wp:wrapNone/>
            <wp:docPr id="344" name="IM 344"/>
            <wp:cNvGraphicFramePr/>
            <a:graphic>
              <a:graphicData uri="http://schemas.openxmlformats.org/drawingml/2006/picture">
                <pic:pic>
                  <pic:nvPicPr>
                    <pic:cNvPr id="344" name="IM 344"/>
                    <pic:cNvPicPr/>
                  </pic:nvPicPr>
                  <pic:blipFill>
                    <a:blip r:embed="rId219"/>
                    <a:stretch>
                      <a:fillRect/>
                    </a:stretch>
                  </pic:blipFill>
                  <pic:spPr>
                    <a:xfrm rot="0">
                      <a:off x="0" y="0"/>
                      <a:ext cx="56016" cy="182988"/>
                    </a:xfrm>
                    <a:prstGeom prst="rect">
                      <a:avLst/>
                    </a:prstGeom>
                  </pic:spPr>
                </pic:pic>
              </a:graphicData>
            </a:graphic>
          </wp:anchor>
        </w:drawing>
      </w:r>
      <w:r>
        <w:pict>
          <v:group id="_x0000_s1382" style="position:absolute;margin-left:458.24pt;margin-top:16.7776pt;mso-position-vertical-relative:text;mso-position-horizontal-relative:text;width:6.95pt;height:10.3pt;z-index:253629440;" filled="false" stroked="false" coordsize="138,206" coordorigin="0,0">
            <v:shape id="_x0000_s1384" style="position:absolute;left:120;top:2;width:17;height:158;" filled="false" strokecolor="#000000" strokeweight="0.88pt" coordsize="17,158" coordorigin="0,0" path="m8,149l8,102m8,55l8,8e">
              <v:stroke endcap="square" joinstyle="miter" miterlimit="10"/>
            </v:shape>
            <v:shape id="_x0000_s1386" style="position:absolute;left:0;top:0;width:24;height:206;" filled="false" strokecolor="#000000" strokeweight="0.59pt" coordsize="24,206" coordorigin="0,0" path="m17,5l11,47l5,99l5,99l11,152l17,199e">
              <v:stroke endcap="square" joinstyle="miter" miterlimit="10"/>
            </v:shape>
          </v:group>
        </w:pict>
        <w:pict>
          <v:shape id="_x0000_s1388" style="position:absolute;margin-left:69.5058pt;margin-top:22.3646pt;mso-position-vertical-relative:text;mso-position-horizontal-relative:text;width:1.5pt;height:3.55pt;z-index:-249758720;" filled="false" strokecolor="#000000" strokeweight="0.59pt" coordsize="30,70" coordorigin="0,0" path="m23,5l5,64e">
            <v:stroke endcap="square" joinstyle="miter" miterlimit="10"/>
          </v:shape>
        </w:pict>
        <w:pict>
          <v:shape id="_x0000_s1390" style="position:absolute;margin-left:69.2117pt;margin-top:25.3051pt;mso-position-vertical-relative:text;mso-position-horizontal-relative:text;width:53.25pt;height:6.8pt;z-index:-249765888;" filled="false" strokecolor="#000000" strokeweight="0.59pt" coordsize="1065,136" coordorigin="0,0" path="m11,5l5,58l5,58l5,94l11,123m1052,129l1058,94l1058,94l1058,64l1052,35e">
            <v:stroke endcap="square" joinstyle="miter" miterlimit="10"/>
          </v:shape>
        </w:pict>
        <w:pict>
          <v:shape id="_x0000_s1392" style="position:absolute;margin-left:434.716pt;margin-top:13.5431pt;mso-position-vertical-relative:text;mso-position-horizontal-relative:text;width:9.15pt;height:7.1pt;z-index:253631488;" filled="false" strokecolor="#000000" strokeweight="0.59pt" coordsize="182,141" coordorigin="0,0" path="m5,5l176,135e">
            <v:stroke endcap="square" joinstyle="miter" miterlimit="10"/>
          </v:shape>
        </w:pict>
        <w:pict>
          <v:shape id="_x0000_s1394" style="position:absolute;margin-left:434.716pt;margin-top:23.8348pt;mso-position-vertical-relative:text;mso-position-horizontal-relative:text;width:9.15pt;height:7.1pt;z-index:253632512;" filled="false" strokecolor="#000000" strokeweight="0.59pt" coordsize="182,141" coordorigin="0,0" path="m5,135l176,5e">
            <v:stroke endcap="square" joinstyle="miter" miterlimit="10"/>
          </v:shape>
        </w:pict>
        <w:pict>
          <v:shape id="_x0000_s1396" style="position:absolute;margin-left:53.6271pt;margin-top:23.5408pt;mso-position-vertical-relative:text;mso-position-horizontal-relative:text;width:23.25pt;height:27.65pt;z-index:-249766912;" filled="false" strokecolor="#000000" strokeweight="0.88pt" coordsize="465,552" coordorigin="0,0" path="m455,543l408,543m361,543l314,543m267,543l220,543m173,543l126,543m79,543l32,543m8,526l8,479m8,432l8,385m8,338l8,291m8,244l8,197m8,149l8,102m8,55l8,8e">
            <v:stroke endcap="square" joinstyle="miter" miterlimit="10"/>
          </v:shape>
        </w:pict>
        <w:pict>
          <v:group id="_x0000_s1398" style="position:absolute;margin-left:458.828pt;margin-top:26.3342pt;mso-position-vertical-relative:text;mso-position-horizontal-relative:text;width:62.05pt;height:3.25pt;z-index:253612032;" filled="false" stroked="false" coordsize="1240,65" coordorigin="0,0">
            <v:shape id="_x0000_s1400" style="position:absolute;left:108;top:0;width:17;height:65;" filled="false" strokecolor="#000000" strokeweight="0.88pt" coordsize="17,65" coordorigin="0,0" path="m8,55l8,8e">
              <v:stroke endcap="square" joinstyle="miter" miterlimit="10"/>
            </v:shape>
            <v:shape id="_x0000_s1402" style="position:absolute;left:0;top:2;width:1240;height:53;" filled="false" strokecolor="#000000" strokeweight="0.59pt" coordsize="1240,53" coordorigin="0,0" path="m5,5l23,35l29,41l35,47l1235,47e">
              <v:stroke endcap="square" joinstyle="miter" miterlimit="10"/>
            </v:shape>
          </v:group>
        </w:pict>
      </w:r>
      <w:r>
        <w:rPr>
          <w:sz w:val="16"/>
          <w:szCs w:val="16"/>
        </w:rPr>
        <w:t>(</w:t>
      </w:r>
      <w:r>
        <w:rPr>
          <w:sz w:val="16"/>
          <w:szCs w:val="16"/>
          <w:spacing w:val="8"/>
        </w:rPr>
        <w:t xml:space="preserve">    </w:t>
      </w:r>
      <w:r>
        <w:rPr>
          <w:rFonts w:ascii="Arial" w:eastAsia="Microsoft YaHei"/>
          <w:sz w:val="16"/>
          <w:szCs w:val="16"/>
        </w:rPr>
        <w:t xml:space="preserve">或VC     、</w:t>
      </w:r>
      <w:r>
        <w:rPr>
          <w:sz w:val="16"/>
          <w:szCs w:val="16"/>
          <w:position w:val="-9"/>
        </w:rPr>
        <w:drawing>
          <wp:inline distT="0" distB="0" distL="0" distR="0">
            <wp:extent cx="112033" cy="141759"/>
            <wp:effectExtent l="0" t="0" r="0" b="0"/>
            <wp:docPr id="346" name="IM 346"/>
            <wp:cNvGraphicFramePr/>
            <a:graphic>
              <a:graphicData uri="http://schemas.openxmlformats.org/drawingml/2006/picture">
                <pic:pic>
                  <pic:nvPicPr>
                    <pic:cNvPr id="346" name="IM 346"/>
                    <pic:cNvPicPr/>
                  </pic:nvPicPr>
                  <pic:blipFill>
                    <a:blip r:embed="rId220"/>
                    <a:stretch>
                      <a:fillRect/>
                    </a:stretch>
                  </pic:blipFill>
                  <pic:spPr>
                    <a:xfrm rot="0">
                      <a:off x="0" y="0"/>
                      <a:ext cx="112033" cy="141759"/>
                    </a:xfrm>
                    <a:prstGeom prst="rect">
                      <a:avLst/>
                    </a:prstGeom>
                  </pic:spPr>
                </pic:pic>
              </a:graphicData>
            </a:graphic>
          </wp:inline>
        </w:drawing>
      </w:r>
      <w:r>
        <w:rPr>
          <w:sz w:val="16"/>
          <w:szCs w:val="16"/>
          <w:spacing w:val="2"/>
        </w:rPr>
        <w:t>仲裁</w:t>
      </w:r>
      <w:r>
        <w:rPr>
          <w:sz w:val="16"/>
          <w:szCs w:val="16"/>
          <w:position w:val="-18"/>
        </w:rPr>
        <w:drawing>
          <wp:inline distT="0" distB="0" distL="0" distR="0">
            <wp:extent cx="108298" cy="227650"/>
            <wp:effectExtent l="0" t="0" r="0" b="0"/>
            <wp:docPr id="348" name="IM 348"/>
            <wp:cNvGraphicFramePr/>
            <a:graphic>
              <a:graphicData uri="http://schemas.openxmlformats.org/drawingml/2006/picture">
                <pic:pic>
                  <pic:nvPicPr>
                    <pic:cNvPr id="348" name="IM 348"/>
                    <pic:cNvPicPr/>
                  </pic:nvPicPr>
                  <pic:blipFill>
                    <a:blip r:embed="rId221"/>
                    <a:stretch>
                      <a:fillRect/>
                    </a:stretch>
                  </pic:blipFill>
                  <pic:spPr>
                    <a:xfrm rot="0">
                      <a:off x="0" y="0"/>
                      <a:ext cx="108298" cy="227650"/>
                    </a:xfrm>
                    <a:prstGeom prst="rect">
                      <a:avLst/>
                    </a:prstGeom>
                  </pic:spPr>
                </pic:pic>
              </a:graphicData>
            </a:graphic>
          </wp:inline>
        </w:drawing>
      </w:r>
    </w:p>
    <w:p>
      <w:pPr>
        <w:ind w:left="6827"/>
        <w:spacing w:before="17" w:line="250" w:lineRule="exact"/>
        <w:rPr>
          <w:rFonts w:ascii="Arial" w:hAnsi="Arial" w:cs="Arial" w:eastAsia="Arial"/>
          <w:sz w:val="18"/>
          <w:szCs w:val="18"/>
        </w:rPr>
      </w:pPr>
      <w:r>
        <w:pict>
          <v:shape id="_x0000_s1404" style="position:absolute;margin-left:69.5058pt;margin-top:4.11673pt;mso-position-vertical-relative:text;mso-position-horizontal-relative:text;width:52.65pt;height:4.15pt;z-index:253611008;" filled="false" strokecolor="#000000" strokeweight="0.59pt" coordsize="1053,83" coordorigin="0,0" path="m5,5l29,70m1023,76l1040,47l1046,11e">
            <v:stroke endcap="square" joinstyle="miter" miterlimit="10"/>
          </v:shape>
        </w:pict>
        <w:pict>
          <v:shape id="_x0000_s1406" style="position:absolute;margin-left:464.709pt;margin-top:4.41077pt;mso-position-vertical-relative:text;mso-position-horizontal-relative:text;width:0.9pt;height:3.25pt;z-index:253665280;" filled="false" strokecolor="#000000" strokeweight="0.88pt" coordsize="17,65" coordorigin="0,0" path="m8,55l8,8e">
            <v:stroke endcap="square" joinstyle="miter" miterlimit="10"/>
          </v:shape>
        </w:pict>
        <w:pict>
          <v:shape id="_x0000_s1408" style="position:absolute;margin-left:70.682pt;margin-top:7.35126pt;mso-position-vertical-relative:text;mso-position-horizontal-relative:text;width:50.3pt;height:5.6pt;z-index:253603840;" filled="false" strokecolor="#000000" strokeweight="0.59pt" coordsize="1005,111" coordorigin="0,0" path="m5,5l35,58l76,105m876,88l911,76l946,64l976,41l999,11e">
            <v:stroke endcap="square" joinstyle="miter" miterlimit="10"/>
          </v:shape>
        </w:pict>
      </w:r>
      <w:r>
        <w:pict>
          <v:shape id="_x0000_s1410" style="position:absolute;margin-left:463.268pt;margin-top:7.6745pt;mso-position-vertical-relative:text;mso-position-horizontal-relative:text;width:2.9pt;height:9.95pt;z-index:253651968;" filled="false" stroked="false" type="#_x0000_t202">
            <v:fill on="false"/>
            <v:stroke on="false"/>
            <v:path/>
            <v:imagedata o:title=""/>
            <o:lock v:ext="edit" aspectratio="false"/>
            <v:textbox inset="0mm,0mm,0mm,0mm">
              <w:txbxContent>
                <w:p>
                  <w:pPr>
                    <w:ind w:left="20" w:right="20"/>
                    <w:spacing w:before="19" w:line="290" w:lineRule="auto"/>
                    <w:rPr>
                      <w:rFonts w:ascii="Arial" w:hAnsi="Arial" w:cs="Arial" w:eastAsia="Arial"/>
                      <w:sz w:val="6"/>
                      <w:szCs w:val="6"/>
                    </w:rPr>
                    <w:pStyle w:val="P68B1DB1-Normal177"/>
                  </w:pPr>
                  <w:r>
                    <w:t>我我</w:t>
                  </w:r>
                </w:p>
              </w:txbxContent>
            </v:textbox>
          </v:shape>
        </w:pict>
      </w:r>
      <w:r>
        <w:pict>
          <v:shape id="_x0000_s1412" style="position:absolute;margin-left:74.2106pt;margin-top:11.174pt;mso-position-vertical-relative:text;mso-position-horizontal-relative:text;width:40.6pt;height:6.8pt;z-index:253605888;" filled="false" strokecolor="#000000" strokeweight="0.59pt" coordsize="811,136" coordorigin="0,0" path="m5,29l58,70l117,99l176,123l247,129l247,129l311,123l388,111l458,88l488,76l517,64l517,70l517,70l529,88l552,99l576,105l605,111l605,111l623,111l646,105l664,94l682,82l693,64l705,47l711,29l711,5l711,5l711,5l741,11l770,17l770,17l805,11e">
            <v:stroke endcap="square" joinstyle="miter" miterlimit="10"/>
          </v:shape>
        </w:pict>
        <w:pict>
          <v:shape id="_x0000_s1414" style="position:absolute;margin-left:167.719pt;margin-top:4.99887pt;mso-position-vertical-relative:text;mso-position-horizontal-relative:text;width:31.5pt;height:19.15pt;z-index:253593600;" filled="false" strokecolor="#000000" strokeweight="0.88pt" coordsize="630,382" coordorigin="0,0" path="m620,373l573,373m526,373l479,373m432,373l385,373m338,373l291,373m244,373l197,373m149,373l102,373m55,373l8,373m620,8l620,55m620,102l620,149m620,197l620,244m620,291l620,338e">
            <v:stroke endcap="square" joinstyle="miter" miterlimit="10"/>
          </v:shape>
        </w:pict>
      </w:r>
      <w:r>
        <w:rPr>
          <w:sz w:val="18"/>
          <w:szCs w:val="18"/>
          <w:spacing w:val="3"/>
          <w:position w:val="3"/>
        </w:rPr>
        <w:t>任择</w:t>
      </w:r>
    </w:p>
    <w:p>
      <w:pPr>
        <w:ind w:left="7036"/>
        <w:spacing w:before="37" w:line="203" w:lineRule="auto"/>
        <w:rPr>
          <w:rFonts w:ascii="Arial" w:hAnsi="Arial" w:cs="Arial" w:eastAsia="Arial"/>
          <w:sz w:val="18"/>
          <w:szCs w:val="18"/>
        </w:rPr>
      </w:pPr>
      <w:r>
        <w:pict>
          <v:shape id="_x0000_s1416" style="position:absolute;margin-left:78.3273pt;margin-top:9.89633pt;mso-position-vertical-relative:text;mso-position-horizontal-relative:text;width:87.95pt;height:0.9pt;z-index:253626368;" filled="false" strokecolor="#000000" strokeweight="0.88pt" coordsize="1758,17" coordorigin="0,0" path="m1749,8l1702,8m1655,8l1608,8m1561,8l1514,8m1467,8l1420,8m1373,8l1326,8m1279,8l1232,8m1185,8l1137,8m1090,8l1043,8m996,8l949,8m902,8l855,8m808,8l761,8m714,8l667,8m620,8l573,8m526,8l479,8m432,8l385,8m338,8l291,8m244,8l197,8m149,8l102,8m55,8l8,8e">
            <v:stroke endcap="square" joinstyle="miter" miterlimit="10"/>
          </v:shape>
        </w:pict>
        <w:pict>
          <v:shape id="_x0000_s1418" style="position:absolute;margin-left:464.709pt;margin-top:5.19156pt;mso-position-vertical-relative:text;mso-position-horizontal-relative:text;width:0.9pt;height:3.25pt;z-index:253674496;" filled="false" strokecolor="#000000" strokeweight="0.88pt" coordsize="17,65" coordorigin="0,0" path="m8,55l8,8e">
            <v:stroke endcap="square" joinstyle="miter" miterlimit="10"/>
          </v:shape>
        </w:pict>
      </w:r>
      <w:r>
        <w:rPr>
          <w:sz w:val="18"/>
          <w:szCs w:val="18"/>
          <w:spacing w:val="4"/>
        </w:rPr>
        <w:t>VC</w:t>
      </w:r>
    </w:p>
    <w:p>
      <w:pPr>
        <w:ind w:left="6741"/>
        <w:spacing w:before="8" w:line="250" w:lineRule="exact"/>
        <w:rPr>
          <w:rFonts w:ascii="Arial" w:hAnsi="Arial" w:cs="Arial" w:eastAsia="Arial"/>
          <w:sz w:val="18"/>
          <w:szCs w:val="18"/>
        </w:rPr>
      </w:pPr>
      <w:r>
        <w:pict>
          <v:shape id="_x0000_s1420" style="position:absolute;margin-left:463.268pt;margin-top:-2.15607pt;mso-position-vertical-relative:text;mso-position-horizontal-relative:text;width:2.9pt;height:5.25pt;z-index:253668352;" filled="false" stroked="false" type="#_x0000_t202">
            <v:fill on="false"/>
            <v:stroke on="false"/>
            <v:path/>
            <v:imagedata o:title=""/>
            <o:lock v:ext="edit" aspectratio="false"/>
            <v:textbox inset="0mm,0mm,0mm,0mm">
              <w:txbxContent>
                <w:p>
                  <w:pPr>
                    <w:ind w:left="20"/>
                    <w:spacing w:before="20" w:line="225" w:lineRule="auto"/>
                    <w:rPr>
                      <w:rFonts w:ascii="Arial" w:hAnsi="Arial" w:cs="Arial" w:eastAsia="Arial"/>
                      <w:sz w:val="6"/>
                      <w:szCs w:val="6"/>
                    </w:rPr>
                    <w:pStyle w:val="P68B1DB1-Normal177"/>
                  </w:pPr>
                  <w:r>
                    <w:t>我</w:t>
                  </w:r>
                </w:p>
              </w:txbxContent>
            </v:textbox>
          </v:shape>
        </w:pict>
      </w:r>
      <w:r>
        <w:pict>
          <v:shape id="_x0000_s1422" style="position:absolute;margin-left:464.709pt;margin-top:3.98981pt;mso-position-vertical-relative:text;mso-position-horizontal-relative:text;width:0.9pt;height:3.25pt;z-index:253663232;" filled="false" strokecolor="#000000" strokeweight="0.88pt" coordsize="17,65" coordorigin="0,0" path="m8,55l8,8e">
            <v:stroke endcap="square" joinstyle="miter" miterlimit="10"/>
          </v:shape>
        </w:pict>
      </w:r>
      <w:r>
        <w:pict>
          <v:shape id="_x0000_s1424" style="position:absolute;margin-left:201.993pt;margin-top:5.28494pt;mso-position-vertical-relative:text;mso-position-horizontal-relative:text;width:32.9pt;height:24.55pt;z-index:253592576;" filled="false" stroked="false" type="#_x0000_t202">
            <v:fill on="false"/>
            <v:stroke on="false"/>
            <v:path/>
            <v:imagedata o:title=""/>
            <o:lock v:ext="edit" aspectratio="false"/>
            <v:textbox inset="0mm,0mm,0mm,0mm">
              <w:txbxContent>
                <w:p>
                  <w:pPr>
                    <w:ind w:left="156" w:right="20" w:hanging="137"/>
                    <w:spacing w:before="20" w:line="261" w:lineRule="auto"/>
                    <w:rPr>
                      <w:rFonts w:ascii="Arial" w:hAnsi="Arial" w:cs="Arial" w:eastAsia="Arial"/>
                      <w:sz w:val="18"/>
                      <w:szCs w:val="18"/>
                    </w:rPr>
                    <w:pStyle w:val="P68B1DB1-Normal178"/>
                  </w:pPr>
                  <w:r>
                    <w:rPr>
                      <w:spacing w:val="2"/>
                    </w:rPr>
                    <w:t>内部</w:t>
                  </w:r>
                  <w:r>
                    <w:t>链接</w:t>
                  </w:r>
                </w:p>
              </w:txbxContent>
            </v:textbox>
          </v:shape>
        </w:pict>
      </w:r>
      <w:r>
        <w:pict>
          <v:shape id="_x0000_s1426" style="position:absolute;margin-left:464.709pt;margin-top:8.69461pt;mso-position-vertical-relative:text;mso-position-horizontal-relative:text;width:0.9pt;height:3.25pt;z-index:253664256;" filled="false" strokecolor="#000000" strokeweight="0.88pt" coordsize="17,65" coordorigin="0,0" path="m8,55l8,8e">
            <v:stroke endcap="square" joinstyle="miter" miterlimit="10"/>
          </v:shape>
        </w:pict>
        <w:pict>
          <v:shape id="_x0000_s1428" style="position:absolute;margin-left:53.6271pt;margin-top:8.10651pt;mso-position-vertical-relative:text;mso-position-horizontal-relative:text;width:73.85pt;height:10.3pt;z-index:253587456;" filled="false" strokecolor="#000000" strokeweight="0.88pt" coordsize="1476,206" coordorigin="0,0" path="m8,197l8,149m8,102l8,55m8,8l55,8m102,8l149,8m197,8l244,8m291,8l338,8m385,8l432,8m479,8l526,8m573,8l620,8m667,8l714,8m761,8l808,8m855,8l902,8m949,8l996,8m1043,8l1090,8m1137,8l1185,8m1232,8l1279,8m1326,8l1373,8m1420,8l1467,8e">
            <v:stroke endcap="square" joinstyle="miter" miterlimit="10"/>
          </v:shape>
        </w:pict>
      </w:r>
      <w:r>
        <w:rPr>
          <w:sz w:val="18"/>
          <w:szCs w:val="18"/>
          <w:spacing w:val="3"/>
          <w:position w:val="1"/>
        </w:rPr>
        <w:t>仲裁</w:t>
      </w:r>
    </w:p>
    <w:p>
      <w:pPr>
        <w:ind w:left="9285"/>
        <w:spacing w:before="1" w:line="225" w:lineRule="auto"/>
        <w:rPr>
          <w:rFonts w:ascii="Arial" w:hAnsi="Arial" w:cs="Arial" w:eastAsia="Arial"/>
          <w:sz w:val="6"/>
          <w:szCs w:val="6"/>
        </w:rPr>
        <w:pStyle w:val="P68B1DB1-Normal177"/>
      </w:pPr>
      <w:r>
        <w:t>我</w:t>
      </w:r>
    </w:p>
    <w:p>
      <w:pPr>
        <w:ind w:left="2795"/>
        <w:spacing w:before="10" w:line="195" w:lineRule="auto"/>
        <w:rPr>
          <w:rFonts w:ascii="Arial" w:hAnsi="Arial" w:cs="Arial" w:eastAsia="Arial"/>
          <w:sz w:val="21"/>
          <w:szCs w:val="21"/>
        </w:rPr>
      </w:pPr>
      <w:r>
        <w:pict>
          <v:shape id="_x0000_s1430" style="position:absolute;margin-left:53.6271pt;margin-top:3.69524pt;mso-position-vertical-relative:text;mso-position-horizontal-relative:text;width:0.9pt;height:45.6pt;z-index:253640704;" filled="false" strokecolor="#000000" strokeweight="0.88pt" coordsize="17,911" coordorigin="0,0" path="m8,902l8,855m8,808l8,761m8,714l8,667m8,620l8,573m8,526l8,479m8,432l8,385m8,338l8,291m8,244l8,197m8,149l8,102m8,55l8,8e">
            <v:stroke endcap="square" joinstyle="miter" miterlimit="10"/>
          </v:shape>
        </w:pict>
        <w:pict>
          <v:shape id="_x0000_s1432" style="position:absolute;margin-left:464.709pt;margin-top:1.93092pt;mso-position-vertical-relative:text;mso-position-horizontal-relative:text;width:0.9pt;height:3.25pt;z-index:253659136;" filled="false" strokecolor="#000000" strokeweight="0.88pt" coordsize="17,65" coordorigin="0,0" path="m8,55l8,8e">
            <v:stroke endcap="square" joinstyle="miter" miterlimit="10"/>
          </v:shape>
        </w:pict>
      </w:r>
      <w:r>
        <w:pict>
          <v:shape id="_x0000_s1434" style="position:absolute;margin-left:463.268pt;margin-top:5.19466pt;mso-position-vertical-relative:text;mso-position-horizontal-relative:text;width:2.9pt;height:9.95pt;z-index:253649920;" filled="false" stroked="false" type="#_x0000_t202">
            <v:fill on="false"/>
            <v:stroke on="false"/>
            <v:path/>
            <v:imagedata o:title=""/>
            <o:lock v:ext="edit" aspectratio="false"/>
            <v:textbox inset="0mm,0mm,0mm,0mm">
              <w:txbxContent>
                <w:p>
                  <w:pPr>
                    <w:ind w:left="20" w:right="20"/>
                    <w:spacing w:before="19" w:line="290" w:lineRule="auto"/>
                    <w:rPr>
                      <w:rFonts w:ascii="Arial" w:hAnsi="Arial" w:cs="Arial" w:eastAsia="Arial"/>
                      <w:sz w:val="6"/>
                      <w:szCs w:val="6"/>
                    </w:rPr>
                    <w:pStyle w:val="P68B1DB1-Normal177"/>
                  </w:pPr>
                  <w:r>
                    <w:t>我我</w:t>
                  </w:r>
                </w:p>
              </w:txbxContent>
            </v:textbox>
          </v:shape>
        </w:pict>
      </w:r>
      <w:r>
        <w:rPr>
          <w:spacing w:val="-1"/>
        </w:rPr>
        <w:t>功能2</w:t>
      </w:r>
    </w:p>
    <w:p>
      <w:pPr>
        <w:spacing w:line="333" w:lineRule="auto"/>
        <w:rPr>
          <w:rFonts w:ascii="Arial"/>
          <w:sz w:val="21"/>
        </w:rPr>
      </w:pPr>
      <w:r>
        <w:pict>
          <v:shape id="_x0000_s1436" style="position:absolute;margin-left:464.709pt;margin-top:5.73129pt;mso-position-vertical-relative:text;mso-position-horizontal-relative:text;width:0.9pt;height:3.25pt;z-index:253661184;" filled="false" strokecolor="#000000" strokeweight="0.88pt" coordsize="17,65" coordorigin="0,0" path="m8,55l8,8e">
            <v:stroke endcap="square" joinstyle="miter" miterlimit="10"/>
          </v:shape>
        </w:pict>
      </w:r>
      <w:r>
        <w:pict>
          <v:shape id="_x0000_s1438" style="position:absolute;margin-left:463.268pt;margin-top:8.99503pt;mso-position-vertical-relative:text;mso-position-horizontal-relative:text;width:2.9pt;height:9.95pt;z-index:253650944;" filled="false" stroked="false" type="#_x0000_t202">
            <v:fill on="false"/>
            <v:stroke on="false"/>
            <v:path/>
            <v:imagedata o:title=""/>
            <o:lock v:ext="edit" aspectratio="false"/>
            <v:textbox inset="0mm,0mm,0mm,0mm">
              <w:txbxContent>
                <w:p>
                  <w:pPr>
                    <w:ind w:left="20" w:right="20"/>
                    <w:spacing w:before="19" w:line="290" w:lineRule="auto"/>
                    <w:rPr>
                      <w:rFonts w:ascii="Arial" w:hAnsi="Arial" w:cs="Arial" w:eastAsia="Arial"/>
                      <w:sz w:val="6"/>
                      <w:szCs w:val="6"/>
                    </w:rPr>
                    <w:pStyle w:val="P68B1DB1-Normal177"/>
                  </w:pPr>
                  <w:r>
                    <w:t>我我</w:t>
                  </w:r>
                </w:p>
              </w:txbxContent>
            </v:textbox>
          </v:shape>
        </w:pict>
      </w:r>
      <w:r>
        <w:pict>
          <v:shape id="_x0000_s1440" style="position:absolute;margin-left:119.965pt;margin-top:15.3171pt;mso-position-vertical-relative:text;mso-position-horizontal-relative:text;width:49.35pt;height:19.35pt;z-index:253585408;" filled="false" stroked="false" type="#_x0000_t202">
            <v:fill on="false"/>
            <v:stroke on="false"/>
            <v:path/>
            <v:imagedata o:title=""/>
            <o:lock v:ext="edit" aspectratio="false"/>
            <v:textbox inset="0mm,0mm,0mm,0mm">
              <w:txbxContent>
                <w:p>
                  <w:pPr>
                    <w:spacing w:line="20" w:lineRule="exact"/>
                  </w:pPr>
                </w:p>
                <w:tbl>
                  <w:tblPr>
                    <w:tblStyle w:val="TableNormal"/>
                    <w:tblW w:w="941" w:type="dxa"/>
                    <w:tblInd w:w="25" w:type="dxa"/>
                    <w:tblLayout w:type="fixed"/>
                    <w:tblBorders>
                      <w:left w:val="single" w:color="000000" w:sz="4" w:space="0"/>
                      <w:bottom w:val="single" w:color="000000" w:sz="4" w:space="0"/>
                      <w:top w:val="single" w:color="000000" w:sz="4" w:space="0"/>
                    </w:tblBorders>
                  </w:tblPr>
                  <w:tblGrid>
                    <w:gridCol w:w="941"/>
                  </w:tblGrid>
                  <w:tr>
                    <w:trPr>
                      <w:trHeight w:val="326" w:hRule="atLeast"/>
                    </w:trPr>
                    <w:tc>
                      <w:tcPr>
                        <w:tcW w:w="941" w:type="dxa"/>
                        <w:vAlign w:val="top"/>
                      </w:tcPr>
                      <w:p>
                        <w:pPr>
                          <w:pStyle w:val="P68B1DB1-TableText183"/>
                          <w:ind w:left="376"/>
                          <w:spacing w:before="64" w:line="203" w:lineRule="auto"/>
                          <w:rPr>
                            <w:sz w:val="18"/>
                            <w:szCs w:val="18"/>
                          </w:rPr>
                        </w:pPr>
                        <w:r>
                          <w:t>TC</w:t>
                        </w:r>
                        <w:r>
                          <w:rPr>
                            <w:spacing w:val="13"/>
                          </w:rPr>
                          <w:t>0</w:t>
                        </w:r>
                      </w:p>
                    </w:tc>
                  </w:tr>
                </w:tbl>
                <w:p>
                  <w:pPr>
                    <w:rPr>
                      <w:rFonts w:ascii="Arial"/>
                      <w:sz w:val="21"/>
                    </w:rPr>
                  </w:pPr>
                </w:p>
              </w:txbxContent>
            </v:textbox>
          </v:shape>
        </w:pict>
      </w:r>
    </w:p>
    <w:p>
      <w:pPr>
        <w:spacing w:line="333" w:lineRule="auto"/>
        <w:rPr>
          <w:rFonts w:ascii="Arial"/>
          <w:sz w:val="21"/>
        </w:rPr>
      </w:pPr>
      <w:r>
        <w:pict>
          <v:shape id="_x0000_s1442" style="position:absolute;margin-left:464.709pt;margin-top:3.09308pt;mso-position-vertical-relative:text;mso-position-horizontal-relative:text;width:0.9pt;height:3.25pt;z-index:253672448;" filled="false" strokecolor="#000000" strokeweight="0.88pt" coordsize="17,65" coordorigin="0,0" path="m8,55l8,8e">
            <v:stroke endcap="square" joinstyle="miter" miterlimit="10"/>
          </v:shape>
        </w:pict>
      </w:r>
      <w:r>
        <w:pict>
          <v:shape id="_x0000_s1444" style="position:absolute;margin-left:290.147pt;margin-top:4.05295pt;mso-position-vertical-relative:text;mso-position-horizontal-relative:text;width:19.7pt;height:10.8pt;z-index:253620224;" filled="false" stroked="false" type="#_x0000_t202">
            <v:fill on="false"/>
            <v:stroke on="false"/>
            <v:path/>
            <v:imagedata o:title=""/>
            <o:lock v:ext="edit" aspectratio="false"/>
            <v:textbox inset="0mm,0mm,0mm,0mm">
              <w:txbxContent>
                <w:p>
                  <w:pPr>
                    <w:ind w:left="20"/>
                    <w:spacing w:before="19" w:line="203" w:lineRule="auto"/>
                    <w:rPr>
                      <w:rFonts w:ascii="Arial" w:hAnsi="Arial" w:cs="Arial" w:eastAsia="Arial"/>
                      <w:sz w:val="18"/>
                      <w:szCs w:val="18"/>
                    </w:rPr>
                    <w:pStyle w:val="P68B1DB1-Normal179"/>
                  </w:pPr>
                  <w:r>
                    <w:t>TC</w:t>
                  </w:r>
                  <w:r>
                    <w:rPr>
                      <w:spacing w:val="13"/>
                    </w:rPr>
                    <w:t>0</w:t>
                  </w:r>
                </w:p>
              </w:txbxContent>
            </v:textbox>
          </v:shape>
        </w:pict>
      </w:r>
      <w:r>
        <w:pict>
          <v:shape id="_x0000_s1446" style="position:absolute;margin-left:463.268pt;margin-top:6.35678pt;mso-position-vertical-relative:text;mso-position-horizontal-relative:text;width:2.9pt;height:5.25pt;z-index:253662208;" filled="false" stroked="false" type="#_x0000_t202">
            <v:fill on="false"/>
            <v:stroke on="false"/>
            <v:path/>
            <v:imagedata o:title=""/>
            <o:lock v:ext="edit" aspectratio="false"/>
            <v:textbox inset="0mm,0mm,0mm,0mm">
              <w:txbxContent>
                <w:p>
                  <w:pPr>
                    <w:ind w:left="20"/>
                    <w:spacing w:before="20" w:line="225" w:lineRule="auto"/>
                    <w:rPr>
                      <w:rFonts w:ascii="Arial" w:hAnsi="Arial" w:cs="Arial" w:eastAsia="Arial"/>
                      <w:sz w:val="6"/>
                      <w:szCs w:val="6"/>
                    </w:rPr>
                    <w:pStyle w:val="P68B1DB1-Normal177"/>
                  </w:pPr>
                  <w:r>
                    <w:t>我</w:t>
                  </w:r>
                </w:p>
              </w:txbxContent>
            </v:textbox>
          </v:shape>
        </w:pict>
      </w:r>
      <w:r>
        <w:pict>
          <v:shape id="_x0000_s1448" style="position:absolute;margin-left:464.709pt;margin-top:12.5027pt;mso-position-vertical-relative:text;mso-position-horizontal-relative:text;width:0.9pt;height:3.25pt;z-index:253669376;" filled="false" strokecolor="#000000" strokeweight="0.88pt" coordsize="17,65" coordorigin="0,0" path="m8,55l8,8e">
            <v:stroke endcap="square" joinstyle="miter" miterlimit="10"/>
          </v:shape>
        </w:pict>
      </w:r>
      <w:r>
        <w:pict>
          <v:shape id="_x0000_s1450" style="position:absolute;margin-left:207.636pt;margin-top:3.75897pt;mso-position-vertical-relative:text;mso-position-horizontal-relative:text;width:20.15pt;height:10.8pt;z-index:253619200;" filled="false" stroked="false" type="#_x0000_t202">
            <v:fill on="false"/>
            <v:stroke on="false"/>
            <v:path/>
            <v:imagedata o:title=""/>
            <o:lock v:ext="edit" aspectratio="false"/>
            <v:textbox inset="0mm,0mm,0mm,0mm">
              <w:txbxContent>
                <w:p>
                  <w:pPr>
                    <w:ind w:left="20"/>
                    <w:spacing w:before="19" w:line="203" w:lineRule="auto"/>
                    <w:rPr>
                      <w:rFonts w:ascii="Arial" w:hAnsi="Arial" w:cs="Arial" w:eastAsia="Arial"/>
                      <w:sz w:val="18"/>
                      <w:szCs w:val="18"/>
                    </w:rPr>
                    <w:pStyle w:val="P68B1DB1-Normal178"/>
                  </w:pPr>
                  <w:r>
                    <w:t>VC</w:t>
                  </w:r>
                  <w:r>
                    <w:rPr>
                      <w:spacing w:val="12"/>
                    </w:rPr>
                    <w:t>0</w:t>
                  </w:r>
                </w:p>
              </w:txbxContent>
            </v:textbox>
          </v:shape>
        </w:pict>
      </w:r>
      <w:r>
        <w:drawing>
          <wp:anchor distT="0" distB="0" distL="0" distR="0" simplePos="0" relativeHeight="253637632" behindDoc="0" locked="0" layoutInCell="1" allowOverlap="1">
            <wp:simplePos x="0" y="0"/>
            <wp:positionH relativeFrom="column">
              <wp:posOffset>3216745</wp:posOffset>
            </wp:positionH>
            <wp:positionV relativeFrom="paragraph">
              <wp:posOffset>9406</wp:posOffset>
            </wp:positionV>
            <wp:extent cx="56016" cy="179253"/>
            <wp:effectExtent l="0" t="0" r="0" b="0"/>
            <wp:wrapNone/>
            <wp:docPr id="350" name="IM 350"/>
            <wp:cNvGraphicFramePr/>
            <a:graphic>
              <a:graphicData uri="http://schemas.openxmlformats.org/drawingml/2006/picture">
                <pic:pic>
                  <pic:nvPicPr>
                    <pic:cNvPr id="350" name="IM 350"/>
                    <pic:cNvPicPr/>
                  </pic:nvPicPr>
                  <pic:blipFill>
                    <a:blip r:embed="rId222"/>
                    <a:stretch>
                      <a:fillRect/>
                    </a:stretch>
                  </pic:blipFill>
                  <pic:spPr>
                    <a:xfrm rot="0">
                      <a:off x="0" y="0"/>
                      <a:ext cx="56016" cy="179253"/>
                    </a:xfrm>
                    <a:prstGeom prst="rect">
                      <a:avLst/>
                    </a:prstGeom>
                  </pic:spPr>
                </pic:pic>
              </a:graphicData>
            </a:graphic>
          </wp:anchor>
        </w:drawing>
      </w:r>
    </w:p>
    <w:p>
      <w:pPr>
        <w:ind w:left="9285"/>
        <w:spacing w:line="65" w:lineRule="exact"/>
        <w:pStyle w:val="P68B1DB1-Normal175"/>
      </w:pPr>
      <w:r>
        <w:drawing>
          <wp:inline distT="0" distB="0" distL="0" distR="0">
            <wp:extent cx="11203" cy="41078"/>
            <wp:effectExtent l="0" t="0" r="0" b="0"/>
            <wp:docPr id="352" name="IM 352"/>
            <wp:cNvGraphicFramePr/>
            <a:graphic>
              <a:graphicData uri="http://schemas.openxmlformats.org/drawingml/2006/picture">
                <pic:pic>
                  <pic:nvPicPr>
                    <pic:cNvPr id="352" name="IM 352"/>
                    <pic:cNvPicPr/>
                  </pic:nvPicPr>
                  <pic:blipFill>
                    <a:blip r:embed="rId223"/>
                    <a:stretch>
                      <a:fillRect/>
                    </a:stretch>
                  </pic:blipFill>
                  <pic:spPr>
                    <a:xfrm rot="0">
                      <a:off x="0" y="0"/>
                      <a:ext cx="11203" cy="41078"/>
                    </a:xfrm>
                    <a:prstGeom prst="rect">
                      <a:avLst/>
                    </a:prstGeom>
                  </pic:spPr>
                </pic:pic>
              </a:graphicData>
            </a:graphic>
          </wp:inline>
        </w:drawing>
      </w:r>
    </w:p>
    <w:p>
      <w:pPr>
        <w:ind w:left="9285"/>
        <w:spacing w:before="30" w:line="225" w:lineRule="auto"/>
        <w:rPr>
          <w:rFonts w:ascii="Arial" w:hAnsi="Arial" w:cs="Arial" w:eastAsia="Arial"/>
          <w:sz w:val="6"/>
          <w:szCs w:val="6"/>
        </w:rPr>
      </w:pPr>
      <w:r>
        <w:pict>
          <v:shape id="_x0000_s1452" style="position:absolute;margin-left:53.6271pt;margin-top:3.67609pt;mso-position-vertical-relative:text;mso-position-horizontal-relative:text;width:112.65pt;height:8.85pt;z-index:253571072;" filled="false" strokecolor="#000000" strokeweight="0.88pt" coordsize="2253,177" coordorigin="0,0" path="m2243,167l2196,167m2149,167l2102,167m2055,167l2008,167m1961,167l1914,167m1867,167l1820,167m1773,167l1726,167m1679,167l1631,167m1584,167l1537,167m1490,167l1443,167m1396,167l1349,167m1302,167l1255,167m1208,167l1161,167m1114,167l1067,167m1020,167l973,167m926,167l879,167m832,167l785,167m738,167l691,167m643,167l596,167m549,167l502,167m455,167l408,167m361,167l314,167m267,167l220,167m173,167l126,167m79,167l32,167m8,149l8,102m8,55l8,8e">
            <v:stroke endcap="square" joinstyle="miter" miterlimit="10"/>
          </v:shape>
        </w:pict>
      </w:r>
      <w:r>
        <w:rPr>
          <w:sz w:val="6"/>
          <w:szCs w:val="6"/>
        </w:rPr>
        <w:t>我</w:t>
      </w:r>
    </w:p>
    <w:p>
      <w:pPr>
        <w:ind w:left="9285"/>
        <w:spacing w:before="29" w:line="56" w:lineRule="exact"/>
        <w:pStyle w:val="P68B1DB1-Normal175"/>
      </w:pPr>
      <w:r>
        <w:drawing>
          <wp:inline distT="0" distB="0" distL="0" distR="0">
            <wp:extent cx="11203" cy="35477"/>
            <wp:effectExtent l="0" t="0" r="0" b="0"/>
            <wp:docPr id="354" name="IM 354"/>
            <wp:cNvGraphicFramePr/>
            <a:graphic>
              <a:graphicData uri="http://schemas.openxmlformats.org/drawingml/2006/picture">
                <pic:pic>
                  <pic:nvPicPr>
                    <pic:cNvPr id="354" name="IM 354"/>
                    <pic:cNvPicPr/>
                  </pic:nvPicPr>
                  <pic:blipFill>
                    <a:blip r:embed="rId224"/>
                    <a:stretch>
                      <a:fillRect/>
                    </a:stretch>
                  </pic:blipFill>
                  <pic:spPr>
                    <a:xfrm rot="0">
                      <a:off x="0" y="0"/>
                      <a:ext cx="11203" cy="35477"/>
                    </a:xfrm>
                    <a:prstGeom prst="rect">
                      <a:avLst/>
                    </a:prstGeom>
                  </pic:spPr>
                </pic:pic>
              </a:graphicData>
            </a:graphic>
          </wp:inline>
        </w:drawing>
      </w:r>
    </w:p>
    <w:p>
      <w:pPr>
        <w:ind w:left="4739"/>
        <w:spacing w:line="166" w:lineRule="auto"/>
        <w:rPr>
          <w:rFonts w:ascii="Arial" w:hAnsi="Arial" w:cs="Arial" w:eastAsia="Arial"/>
          <w:sz w:val="7"/>
          <w:szCs w:val="7"/>
        </w:rPr>
      </w:pPr>
      <w:r>
        <w:pict>
          <v:shape id="_x0000_s1454" style="position:absolute;margin-left:167.719pt;margin-top:2.65622pt;mso-position-vertical-relative:text;mso-position-horizontal-relative:text;width:31.5pt;height:0.9pt;z-index:253643776;" filled="false" strokecolor="#000000" strokeweight="0.88pt" coordsize="630,17" coordorigin="0,0" path="m620,8l573,8m526,8l479,8m432,8l385,8m338,8l291,8m244,8l197,8m149,8l102,8m55,8l8,8e">
            <v:stroke endcap="square" joinstyle="miter" miterlimit="10"/>
          </v:shape>
        </w:pict>
        <w:pict>
          <v:shape id="_x0000_s1456" style="position:absolute;margin-left:239.467pt;margin-top:2.06812pt;mso-position-vertical-relative:text;mso-position-horizontal-relative:text;width:225.85pt;height:30.6pt;z-index:253560832;" filled="false" strokecolor="#000000" strokeweight="0.88pt" coordsize="4517,612" coordorigin="0,0" path="m3966,602l4002,567m4031,532l4066,496m4096,461l4125,426m4160,391l4190,355m4225,326l4254,291m4284,255l4319,220m4349,185l4384,149m4413,114l4443,79m4478,44l4507,8m8,44l44,79m73,114l108,144m144,179l173,214m208,244l244,279m273,314l308,344m344,379l373,414m408,444l444,479m473,508l508,543m543,579l561,602l579,602m626,602l673,602m720,602l767,602m814,602l861,602m908,602l955,602m1002,602l1049,602m1096,602l1143,602m1190,602l1237,602m1284,602l1332,602m1379,602l1426,602m1473,602l1520,602m1567,602l1614,602m1661,602l1708,602m1755,602l1802,602m1849,602l1896,602m1943,602l1990,602m2037,602l2084,602m2131,602l2178,602m2225,602l2273,602m2320,602l2367,602m2414,602l2461,602m2508,602l2555,602m2602,602l2649,602m2696,602l2743,602m2790,602l2837,602m2884,602l2931,602m2978,602l3025,602m3072,602l3119,602m3166,602l3213,602m3261,602l3308,602m3355,602l3402,602m3449,602l3496,602m3543,602l3590,602m3637,602l3684,602m3731,602l3778,602m3825,602l3872,602m3919,602l3966,602e">
            <v:stroke endcap="square" joinstyle="miter" miterlimit="10"/>
          </v:shape>
        </w:pict>
      </w:r>
      <w:r>
        <w:rPr>
          <w:sz w:val="7"/>
          <w:szCs w:val="7"/>
          <w:spacing w:val="7"/>
          <w:w w:val="106"/>
        </w:rPr>
        <w:t>L</w:t>
      </w:r>
    </w:p>
    <w:p>
      <w:pPr>
        <w:spacing w:line="357" w:lineRule="auto"/>
        <w:rPr>
          <w:rFonts w:ascii="Arial"/>
          <w:sz w:val="21"/>
        </w:rPr>
      </w:pPr>
    </w:p>
    <w:p>
      <w:pPr>
        <w:spacing w:line="358" w:lineRule="auto"/>
        <w:rPr>
          <w:rFonts w:ascii="Arial"/>
          <w:sz w:val="21"/>
        </w:rPr>
      </w:pPr>
    </w:p>
    <w:p>
      <w:pPr>
        <w:ind w:left="10181"/>
        <w:spacing w:before="41" w:line="195" w:lineRule="auto"/>
        <w:rPr>
          <w:rFonts w:ascii="Arial" w:hAnsi="Arial" w:cs="Arial" w:eastAsia="Arial"/>
          <w:sz w:val="14"/>
          <w:szCs w:val="14"/>
        </w:rPr>
        <w:pStyle w:val="P68B1DB1-Normal184"/>
      </w:pPr>
      <w:r>
        <w:t>A-0411B</w:t>
      </w:r>
    </w:p>
    <w:p>
      <w:pPr>
        <w:pStyle w:val="P68B1DB1-BodyText27"/>
        <w:ind w:left="4050"/>
        <w:spacing w:before="187" w:line="251" w:lineRule="exact"/>
      </w:pPr>
      <w:r>
        <w:rPr>
          <w:spacing w:val="-6"/>
        </w:rPr>
        <w:t>图6-10多功能仲裁</w:t>
      </w:r>
      <w:r>
        <w:rPr>
          <w:spacing w:val="-7"/>
        </w:rPr>
        <w:t>模块</w:t>
      </w:r>
    </w:p>
    <w:p>
      <w:pPr>
        <w:spacing w:line="435" w:lineRule="auto"/>
        <w:rPr>
          <w:rFonts w:ascii="Arial"/>
          <w:sz w:val="21"/>
        </w:rPr>
      </w:pPr>
    </w:p>
    <w:p>
      <w:pPr>
        <w:pStyle w:val="BodyText"/>
        <w:ind w:left="880" w:right="1730"/>
        <w:spacing w:before="61" w:line="250" w:lineRule="auto"/>
      </w:pPr>
      <w:r>
        <w:rPr>
          <w:spacing w:val="-5"/>
        </w:rPr>
        <w:t>如下</w:t>
      </w:r>
      <w:r>
        <w:rPr>
          <w:spacing w:val="-16"/>
        </w:rPr>
        <w:t>管理</w:t>
      </w:r>
      <w:r>
        <w:rPr>
          <w:spacing w:val="-5"/>
        </w:rPr>
        <w:t>在功能处发起的上行流请求的</w:t>
      </w:r>
      <w:r>
        <w:rPr>
          <w:spacing w:val="-17"/>
        </w:rPr>
        <w:t>QoS</w:t>
      </w:r>
      <w:r>
        <w:rPr>
          <w:spacing w:val="-6"/>
        </w:rPr>
        <w:t>。首先，</w:t>
      </w:r>
      <w:r>
        <w:rPr>
          <w:spacing w:val="-6"/>
        </w:rPr>
        <w:t>特定于功能的机制</w:t>
      </w:r>
      <w:r>
        <w:rPr>
          <w:spacing w:val="-6"/>
        </w:rPr>
        <w:t>将TC应用</w:t>
      </w:r>
      <w:r>
        <w:rPr>
          <w:spacing w:val="-6"/>
        </w:rPr>
        <w:t>于</w:t>
      </w:r>
      <w:r>
        <w:rPr>
          <w:spacing w:val="-6"/>
        </w:rPr>
        <w:t>请求。例如</w:t>
      </w:r>
      <w:r>
        <w:rPr>
          <w:spacing w:val="-6"/>
        </w:rPr>
        <w:t>，一个设备驱动程序可能会配置</w:t>
      </w:r>
      <w:r>
        <w:rPr>
          <w:spacing w:val="-6"/>
        </w:rPr>
        <w:t>一个函数</w:t>
      </w:r>
      <w:r>
        <w:rPr>
          <w:spacing w:val="-6"/>
        </w:rPr>
        <w:t>来</w:t>
      </w:r>
      <w:r>
        <w:rPr>
          <w:spacing w:val="-18"/>
        </w:rPr>
        <w:t>用TC7</w:t>
      </w:r>
      <w:r>
        <w:rPr>
          <w:spacing w:val="-6"/>
        </w:rPr>
        <w:t>标记</w:t>
      </w:r>
      <w:r>
        <w:rPr>
          <w:spacing w:val="-6"/>
        </w:rPr>
        <w:t>它的所有请求</w:t>
      </w:r>
      <w:r>
        <w:rPr>
          <w:spacing w:val="-6"/>
        </w:rPr>
        <w:t>。</w:t>
      </w:r>
    </w:p>
    <w:p>
      <w:pPr>
        <w:pStyle w:val="P68B1DB1-BodyText4"/>
        <w:ind w:left="888"/>
        <w:spacing w:before="148" w:line="251" w:lineRule="exact"/>
      </w:pPr>
      <w:r>
        <w:rPr>
          <w:spacing w:val="-5"/>
        </w:rPr>
        <w:t>接下来，如果函数包含VC能力结构，则它</w:t>
      </w:r>
      <w:r>
        <w:rPr>
          <w:spacing w:val="-6"/>
        </w:rPr>
        <w:t>将</w:t>
      </w:r>
      <w:r>
        <w:rPr>
          <w:spacing w:val="-6"/>
        </w:rPr>
        <w:t>TC/VC映射</w:t>
      </w:r>
      <w:r>
        <w:rPr>
          <w:spacing w:val="-5"/>
        </w:rPr>
        <w:t>指定</w:t>
      </w:r>
      <w:r>
        <w:rPr>
          <w:spacing w:val="-6"/>
        </w:rPr>
        <w:t>到</w:t>
      </w:r>
      <w:r>
        <w:rPr>
          <w:spacing w:val="-6"/>
        </w:rPr>
        <w:t>函数</w:t>
      </w:r>
      <w:r>
        <w:rPr>
          <w:spacing w:val="-5"/>
        </w:rPr>
        <w:t>的VC</w:t>
      </w:r>
      <w:r>
        <w:rPr>
          <w:spacing w:val="-6"/>
        </w:rPr>
        <w:t>之</w:t>
      </w:r>
    </w:p>
    <w:p>
      <w:pPr>
        <w:pStyle w:val="BodyText"/>
        <w:ind w:left="880" w:right="1342" w:firstLine="5"/>
        <w:spacing w:line="249" w:lineRule="auto"/>
      </w:pPr>
      <w:r>
        <w:rPr>
          <w:spacing w:val="-5"/>
        </w:rPr>
        <w:t>资源（可能</w:t>
      </w:r>
      <w:r>
        <w:rPr>
          <w:spacing w:val="-5"/>
        </w:rPr>
        <w:t>是函数</w:t>
      </w:r>
      <w:r>
        <w:rPr>
          <w:spacing w:val="-22"/>
        </w:rPr>
        <w:t>的单个VC资源）</w:t>
      </w:r>
      <w:r>
        <w:rPr>
          <w:spacing w:val="-5"/>
        </w:rPr>
        <w:t>。此外，</w:t>
      </w:r>
      <w:r>
        <w:rPr>
          <w:spacing w:val="-5"/>
        </w:rPr>
        <w:t>VC能力</w:t>
      </w:r>
      <w:r>
        <w:rPr>
          <w:spacing w:val="-5"/>
        </w:rPr>
        <w:t>结构</w:t>
      </w:r>
      <w:r>
        <w:rPr>
          <w:spacing w:val="-6"/>
        </w:rPr>
        <w:t>支持</w:t>
      </w:r>
      <w:r>
        <w:rPr>
          <w:spacing w:val="-18"/>
        </w:rPr>
        <w:t>功能VC资源</w:t>
      </w:r>
      <w:r>
        <w:rPr>
          <w:spacing w:val="-6"/>
        </w:rPr>
        <w:t>的启用</w:t>
      </w:r>
      <w:r>
        <w:rPr>
          <w:spacing w:val="-5"/>
        </w:rPr>
        <w:t>和</w:t>
      </w:r>
      <w:r>
        <w:rPr>
          <w:spacing w:val="-5"/>
        </w:rPr>
        <w:t>配置</w:t>
      </w:r>
      <w:r>
        <w:rPr>
          <w:spacing w:val="-5"/>
        </w:rPr>
        <w:t>。</w:t>
      </w:r>
    </w:p>
    <w:p>
      <w:pPr>
        <w:pStyle w:val="P68B1DB1-BodyText4"/>
        <w:ind w:left="888"/>
        <w:spacing w:before="148" w:line="251" w:lineRule="exact"/>
      </w:pPr>
      <w:r>
        <w:rPr>
          <w:spacing w:val="-5"/>
        </w:rPr>
        <w:t>如果功能是交换机，并且目标VC资源支持端口仲裁</w:t>
      </w:r>
      <w:r>
        <w:rPr>
          <w:spacing w:val="-6"/>
        </w:rPr>
        <w:t>，则</w:t>
      </w:r>
      <w:r>
        <w:rPr>
          <w:spacing w:val="-6"/>
        </w:rPr>
        <w:t>该机制</w:t>
      </w:r>
      <w:r>
        <w:rPr>
          <w:spacing w:val="-6"/>
        </w:rPr>
        <w:t>控制</w:t>
      </w:r>
    </w:p>
    <w:p>
      <w:pPr>
        <w:pStyle w:val="BodyText"/>
        <w:ind w:left="874" w:right="1479" w:firstLine="3"/>
        <w:spacing w:line="249" w:lineRule="auto"/>
      </w:pPr>
      <w:r>
        <w:rPr>
          <w:spacing w:val="-5"/>
        </w:rPr>
        <w:t>交换机</w:t>
      </w:r>
      <w:r>
        <w:rPr>
          <w:spacing w:val="-23"/>
        </w:rPr>
        <w:t>的多个下游入口端口为该VC资源进行仲裁</w:t>
      </w:r>
      <w:r>
        <w:rPr>
          <w:spacing w:val="-5"/>
        </w:rPr>
        <w:t>。如果</w:t>
      </w:r>
      <w:r>
        <w:rPr>
          <w:spacing w:val="-5"/>
        </w:rPr>
        <w:t>端口</w:t>
      </w:r>
      <w:r>
        <w:rPr>
          <w:spacing w:val="-5"/>
        </w:rPr>
        <w:t>仲裁</w:t>
      </w:r>
      <w:r>
        <w:rPr>
          <w:spacing w:val="-6"/>
        </w:rPr>
        <w:t>机制</w:t>
      </w:r>
      <w:r>
        <w:rPr>
          <w:spacing w:val="-6"/>
        </w:rPr>
        <w:t>支持</w:t>
      </w:r>
      <w:r>
        <w:rPr>
          <w:spacing w:val="-6"/>
        </w:rPr>
        <w:t>基于时间的</w:t>
      </w:r>
      <w:r>
        <w:rPr>
          <w:spacing w:val="-6"/>
        </w:rPr>
        <w:t>WRR，</w:t>
      </w:r>
      <w:r>
        <w:rPr>
          <w:spacing w:val="-18"/>
        </w:rPr>
        <w:t>则</w:t>
      </w:r>
      <w:r>
        <w:rPr>
          <w:spacing w:val="-6"/>
        </w:rPr>
        <w:t>这还控制</w:t>
      </w:r>
      <w:r>
        <w:rPr>
          <w:spacing w:val="-6"/>
        </w:rPr>
        <w:t>来自</w:t>
      </w:r>
      <w:r>
        <w:rPr>
          <w:spacing w:val="-6"/>
        </w:rPr>
        <w:t>每个</w:t>
      </w:r>
      <w:r>
        <w:rPr>
          <w:spacing w:val="-7"/>
        </w:rPr>
        <w:t>下游入口端口的请求的注入速率。</w:t>
      </w:r>
    </w:p>
    <w:p>
      <w:pPr>
        <w:spacing w:line="249" w:lineRule="auto"/>
        <w:sectPr>
          <w:footerReference w:type="default" r:id="rId196"/>
          <w:pgSz w:w="12240" w:h="15840"/>
          <w:pgMar w:top="146" w:right="21" w:bottom="578" w:left="141" w:header="0" w:footer="294" w:gutter="0"/>
        </w:sectPr>
      </w:pPr>
    </w:p>
    <w:p>
      <w:pPr>
        <w:pStyle w:val="P68B1DB1-BodyText2"/>
        <w:spacing w:line="420" w:lineRule="exact"/>
      </w:pPr>
      <w:r>
        <w:pict>
          <v:shape id="_x0000_s14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4" w:right="1323" w:firstLine="13"/>
        <w:spacing w:before="61" w:line="250" w:lineRule="auto"/>
      </w:pPr>
      <w:r>
        <w:rPr>
          <w:spacing w:val="-5"/>
        </w:rPr>
        <w:t>如果</w:t>
      </w:r>
      <w:r>
        <w:rPr>
          <w:spacing w:val="-5"/>
        </w:rPr>
        <w:t>功能</w:t>
      </w:r>
      <w:r>
        <w:rPr>
          <w:spacing w:val="-5"/>
        </w:rPr>
        <w:t>支持</w:t>
      </w:r>
      <w:r>
        <w:rPr>
          <w:spacing w:val="-5"/>
        </w:rPr>
        <w:t>VC仲裁，</w:t>
      </w:r>
      <w:r>
        <w:rPr>
          <w:spacing w:val="-5"/>
        </w:rPr>
        <w:t>则该机制管理功能的多个VC资源如何</w:t>
      </w:r>
      <w:r>
        <w:rPr>
          <w:spacing w:val="-18"/>
        </w:rPr>
        <w:t>仲裁到MFVC资源的概念性内部链接</w:t>
      </w:r>
      <w:r>
        <w:rPr>
          <w:spacing w:val="-5"/>
        </w:rPr>
        <w:t>。</w:t>
      </w:r>
    </w:p>
    <w:p>
      <w:pPr>
        <w:pStyle w:val="P68B1DB1-BodyText4"/>
        <w:ind w:left="880"/>
        <w:spacing w:before="146" w:line="251" w:lineRule="exact"/>
      </w:pPr>
      <w:r>
        <w:rPr>
          <w:spacing w:val="-5"/>
        </w:rPr>
        <w:t>一旦请求分组</w:t>
      </w:r>
      <w:r>
        <w:rPr>
          <w:spacing w:val="-6"/>
        </w:rPr>
        <w:t>概念上到达MFVC资源，</w:t>
      </w:r>
      <w:r>
        <w:rPr>
          <w:spacing w:val="-6"/>
        </w:rPr>
        <w:t>TLP报头</w:t>
      </w:r>
      <w:r>
        <w:rPr>
          <w:spacing w:val="-6"/>
        </w:rPr>
        <w:t>中</w:t>
      </w:r>
      <w:r>
        <w:rPr>
          <w:spacing w:val="-6"/>
        </w:rPr>
        <w:t>的</w:t>
      </w:r>
      <w:r>
        <w:rPr>
          <w:spacing w:val="-5"/>
        </w:rPr>
        <w:t>地址/路由</w:t>
      </w:r>
      <w:r>
        <w:rPr>
          <w:spacing w:val="-6"/>
        </w:rPr>
        <w:t>信息</w:t>
      </w:r>
    </w:p>
    <w:p>
      <w:pPr>
        <w:pStyle w:val="BodyText"/>
        <w:ind w:left="879" w:right="1265"/>
        <w:spacing w:before="2" w:line="248" w:lineRule="auto"/>
      </w:pPr>
      <w:r>
        <w:rPr>
          <w:spacing w:val="-6"/>
        </w:rPr>
        <w:t>确定</w:t>
      </w:r>
      <w:r>
        <w:rPr>
          <w:spacing w:val="-18"/>
        </w:rPr>
        <w:t>请求</w:t>
      </w:r>
      <w:r>
        <w:rPr>
          <w:spacing w:val="-6"/>
        </w:rPr>
        <w:t>是</w:t>
      </w:r>
      <w:r>
        <w:rPr>
          <w:spacing w:val="-6"/>
        </w:rPr>
        <w:t>上行还是对等</w:t>
      </w:r>
      <w:r>
        <w:rPr>
          <w:spacing w:val="-6"/>
        </w:rPr>
        <w:t>到另一个函数。对于</w:t>
      </w:r>
      <w:r>
        <w:rPr>
          <w:spacing w:val="-7"/>
        </w:rPr>
        <w:t>对等网络，</w:t>
      </w:r>
      <w:r>
        <w:rPr>
          <w:spacing w:val="-7"/>
        </w:rPr>
        <w:t>QoS</w:t>
      </w:r>
      <w:r>
        <w:t xml:space="preserve">    </w:t>
      </w:r>
      <w:r>
        <w:rPr>
          <w:spacing w:val="-6"/>
        </w:rPr>
        <w:t>管理留给</w:t>
      </w:r>
      <w:r>
        <w:rPr>
          <w:spacing w:val="-6"/>
        </w:rPr>
        <w:t>非体系结构的设备专用机制。对于</w:t>
      </w:r>
      <w:r>
        <w:rPr>
          <w:spacing w:val="-6"/>
        </w:rPr>
        <w:t>上游的情况，</w:t>
      </w:r>
      <w:r>
        <w:rPr>
          <w:spacing w:val="-17"/>
        </w:rPr>
        <w:t>MFVC能力结构中的</w:t>
      </w:r>
      <w:r>
        <w:rPr>
          <w:spacing w:val="-6"/>
        </w:rPr>
        <w:t>TC/VC映射</w:t>
      </w:r>
      <w:r>
        <w:rPr>
          <w:spacing w:val="-4"/>
        </w:rPr>
        <w:t>确定</w:t>
      </w:r>
      <w:r>
        <w:rPr>
          <w:spacing w:val="-17"/>
        </w:rPr>
        <w:t>请求将以</w:t>
      </w:r>
      <w:r>
        <w:rPr>
          <w:spacing w:val="-4"/>
        </w:rPr>
        <w:t>哪个</w:t>
      </w:r>
      <w:r>
        <w:rPr>
          <w:spacing w:val="-4"/>
        </w:rPr>
        <w:t>VC资源</w:t>
      </w:r>
      <w:r>
        <w:rPr>
          <w:spacing w:val="-5"/>
        </w:rPr>
        <w:t>为目标。</w:t>
      </w:r>
      <w:r>
        <w:rPr>
          <w:spacing w:val="-5"/>
        </w:rPr>
        <w:t>MFVC能力</w:t>
      </w:r>
      <w:r>
        <w:rPr>
          <w:spacing w:val="-5"/>
        </w:rPr>
        <w:t>结构还</w:t>
      </w:r>
      <w:r>
        <w:rPr>
          <w:spacing w:val="-5"/>
        </w:rPr>
        <w:t>支持</w:t>
      </w:r>
      <w:r>
        <w:t xml:space="preserve">   </w:t>
      </w:r>
      <w:r>
        <w:rPr>
          <w:spacing w:val="-5"/>
        </w:rPr>
        <w:t>在</w:t>
      </w:r>
      <w:r>
        <w:rPr>
          <w:spacing w:val="-5"/>
        </w:rPr>
        <w:t>多功能</w:t>
      </w:r>
      <w:r>
        <w:rPr>
          <w:spacing w:val="-5"/>
        </w:rPr>
        <w:t>粘合逻辑中启用和配置VC资源。如果</w:t>
      </w:r>
      <w:r>
        <w:rPr>
          <w:spacing w:val="-5"/>
        </w:rPr>
        <w:t>目标</w:t>
      </w:r>
      <w:r>
        <w:rPr>
          <w:spacing w:val="-5"/>
        </w:rPr>
        <w:t>VC资源</w:t>
      </w:r>
      <w:r>
        <w:rPr>
          <w:spacing w:val="-6"/>
        </w:rPr>
        <w:t>支持</w:t>
      </w:r>
    </w:p>
    <w:p>
      <w:pPr>
        <w:pStyle w:val="BodyText"/>
        <w:ind w:left="870" w:right="1370" w:firstLine="18"/>
        <w:spacing w:before="2" w:line="242" w:lineRule="auto"/>
      </w:pPr>
      <w:r>
        <w:rPr>
          <w:spacing w:val="-4"/>
        </w:rPr>
        <w:t>功能</w:t>
      </w:r>
      <w:r>
        <w:rPr>
          <w:spacing w:val="-4"/>
        </w:rPr>
        <w:t>仲裁，</w:t>
      </w:r>
      <w:r>
        <w:rPr>
          <w:spacing w:val="-4"/>
        </w:rPr>
        <w:t>该</w:t>
      </w:r>
      <w:r>
        <w:rPr>
          <w:spacing w:val="-5"/>
        </w:rPr>
        <w:t>机制</w:t>
      </w:r>
      <w:r>
        <w:rPr>
          <w:spacing w:val="-5"/>
        </w:rPr>
        <w:t>控制</w:t>
      </w:r>
      <w:r>
        <w:rPr>
          <w:spacing w:val="-5"/>
        </w:rPr>
        <w:t>多个功能如何</w:t>
      </w:r>
      <w:r>
        <w:rPr>
          <w:spacing w:val="-5"/>
        </w:rPr>
        <w:t>仲裁</w:t>
      </w:r>
      <w:r>
        <w:rPr>
          <w:spacing w:val="-5"/>
        </w:rPr>
        <w:t>该</w:t>
      </w:r>
      <w:r>
        <w:rPr>
          <w:spacing w:val="-5"/>
        </w:rPr>
        <w:t>VC资源。如果</w:t>
      </w:r>
      <w:r>
        <w:rPr>
          <w:spacing w:val="-5"/>
        </w:rPr>
        <w:t>功能</w:t>
      </w:r>
      <w:r>
        <w:rPr>
          <w:spacing w:val="-4"/>
        </w:rPr>
        <w:t>仲裁机制</w:t>
      </w:r>
      <w:r>
        <w:rPr>
          <w:spacing w:val="-5"/>
        </w:rPr>
        <w:t>支持</w:t>
      </w:r>
      <w:r>
        <w:rPr>
          <w:spacing w:val="-5"/>
        </w:rPr>
        <w:t>基于时间的</w:t>
      </w:r>
      <w:r>
        <w:rPr>
          <w:spacing w:val="-5"/>
        </w:rPr>
        <w:t>WRR，</w:t>
      </w:r>
      <w:r>
        <w:rPr>
          <w:spacing w:val="-17"/>
        </w:rPr>
        <w:t>则</w:t>
      </w:r>
      <w:r>
        <w:rPr>
          <w:spacing w:val="-5"/>
        </w:rPr>
        <w:t>这</w:t>
      </w:r>
      <w:r>
        <w:rPr>
          <w:spacing w:val="-5"/>
        </w:rPr>
        <w:t>控制</w:t>
      </w:r>
      <w:r>
        <w:rPr>
          <w:spacing w:val="-14"/>
        </w:rPr>
        <w:t>每个功能</w:t>
      </w:r>
      <w:r>
        <w:rPr>
          <w:spacing w:val="-5"/>
        </w:rPr>
        <w:t>的请求</w:t>
      </w:r>
      <w:r>
        <w:rPr>
          <w:spacing w:val="-5"/>
        </w:rPr>
        <w:t>到</w:t>
      </w:r>
      <w:r>
        <w:rPr>
          <w:spacing w:val="-5"/>
        </w:rPr>
        <w:t>该</w:t>
      </w:r>
      <w:r>
        <w:rPr>
          <w:spacing w:val="-7"/>
        </w:rPr>
        <w:t>VC资源中的注入速率。</w:t>
      </w:r>
    </w:p>
    <w:p>
      <w:pPr>
        <w:pStyle w:val="BodyText"/>
        <w:ind w:left="879" w:right="1448" w:firstLine="8"/>
        <w:spacing w:before="166" w:line="249" w:lineRule="auto"/>
      </w:pPr>
      <w:r>
        <w:rPr>
          <w:spacing w:val="-5"/>
        </w:rPr>
        <w:t>最后，如果</w:t>
      </w:r>
      <w:r>
        <w:rPr>
          <w:spacing w:val="-5"/>
        </w:rPr>
        <w:t>MFVC能力</w:t>
      </w:r>
      <w:r>
        <w:rPr>
          <w:spacing w:val="-5"/>
        </w:rPr>
        <w:t>结构</w:t>
      </w:r>
      <w:r>
        <w:rPr>
          <w:spacing w:val="-5"/>
        </w:rPr>
        <w:t>支持</w:t>
      </w:r>
      <w:r>
        <w:rPr>
          <w:spacing w:val="-5"/>
        </w:rPr>
        <w:t>VC</w:t>
      </w:r>
      <w:r>
        <w:rPr>
          <w:spacing w:val="-5"/>
        </w:rPr>
        <w:t>仲裁，则</w:t>
      </w:r>
      <w:r>
        <w:rPr>
          <w:spacing w:val="-5"/>
        </w:rPr>
        <w:t>该机制</w:t>
      </w:r>
      <w:r>
        <w:rPr>
          <w:spacing w:val="-5"/>
        </w:rPr>
        <w:t>控制MFVC的多个VC如何</w:t>
      </w:r>
      <w:r>
        <w:rPr>
          <w:spacing w:val="-18"/>
        </w:rPr>
        <w:t>竞争设备的上游出口端口</w:t>
      </w:r>
      <w:r>
        <w:rPr>
          <w:spacing w:val="-5"/>
        </w:rPr>
        <w:t>。独立</w:t>
      </w:r>
      <w:r>
        <w:rPr>
          <w:spacing w:val="-5"/>
        </w:rPr>
        <w:t>于</w:t>
      </w:r>
      <w:r>
        <w:rPr>
          <w:spacing w:val="-5"/>
        </w:rPr>
        <w:t>VC仲裁策略、管理/</w:t>
      </w:r>
      <w:r>
        <w:rPr>
          <w:spacing w:val="-6"/>
        </w:rPr>
        <w:t>控制逻辑</w:t>
      </w:r>
    </w:p>
    <w:p>
      <w:pPr>
        <w:pStyle w:val="BodyText"/>
        <w:ind w:left="872" w:right="1608" w:firstLine="8"/>
        <w:spacing w:line="268" w:lineRule="auto"/>
      </w:pPr>
      <w:r>
        <w:rPr>
          <w:spacing w:val="-4"/>
        </w:rPr>
        <w:t>与</w:t>
      </w:r>
      <w:r>
        <w:rPr>
          <w:spacing w:val="-4"/>
        </w:rPr>
        <w:t>每个</w:t>
      </w:r>
      <w:r>
        <w:rPr>
          <w:spacing w:val="-4"/>
        </w:rPr>
        <w:t>VC相关联的处理器</w:t>
      </w:r>
      <w:r>
        <w:rPr>
          <w:spacing w:val="-5"/>
        </w:rPr>
        <w:t>必须</w:t>
      </w:r>
      <w:r>
        <w:rPr>
          <w:spacing w:val="-5"/>
        </w:rPr>
        <w:t>遵守</w:t>
      </w:r>
      <w:r>
        <w:rPr>
          <w:spacing w:val="-5"/>
        </w:rPr>
        <w:t>事务</w:t>
      </w:r>
      <w:r>
        <w:rPr>
          <w:spacing w:val="-5"/>
        </w:rPr>
        <w:t>排序和</w:t>
      </w:r>
      <w:r>
        <w:rPr>
          <w:spacing w:val="-5"/>
        </w:rPr>
        <w:t>流</w:t>
      </w:r>
      <w:r>
        <w:rPr>
          <w:spacing w:val="-5"/>
        </w:rPr>
        <w:t>控制规则，然后</w:t>
      </w:r>
      <w:r>
        <w:rPr>
          <w:spacing w:val="-13"/>
        </w:rPr>
        <w:t>才</w:t>
      </w:r>
      <w:r>
        <w:rPr>
          <w:spacing w:val="-5"/>
        </w:rPr>
        <w:t>能使未决</w:t>
      </w:r>
      <w:r>
        <w:rPr>
          <w:spacing w:val="-5"/>
        </w:rPr>
        <w:t>业务</w:t>
      </w:r>
      <w:r>
        <w:rPr>
          <w:spacing w:val="-3"/>
        </w:rPr>
        <w:t>对</w:t>
      </w:r>
      <w:r>
        <w:rPr>
          <w:spacing w:val="-3"/>
        </w:rPr>
        <w:t>仲裁机制可见</w:t>
      </w:r>
      <w:r>
        <w:rPr>
          <w:spacing w:val="-4"/>
        </w:rPr>
        <w:t>。</w:t>
      </w:r>
    </w:p>
    <w:p>
      <w:pPr>
        <w:spacing w:line="268" w:lineRule="auto"/>
        <w:sectPr>
          <w:footerReference w:type="default" r:id="rId225"/>
          <w:pgSz w:w="12240" w:h="15840"/>
          <w:pgMar w:top="146" w:right="21" w:bottom="578" w:left="141" w:header="0" w:footer="294" w:gutter="0"/>
        </w:sectPr>
      </w:pPr>
    </w:p>
    <w:p>
      <w:pPr>
        <w:pStyle w:val="P68B1DB1-BodyText2"/>
        <w:spacing w:line="420" w:lineRule="exact"/>
      </w:pPr>
      <w:r>
        <w:pict>
          <v:shape id="_x0000_s14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3792256" behindDoc="0" locked="0" layoutInCell="1" allowOverlap="1">
            <wp:simplePos x="0" y="0"/>
            <wp:positionH relativeFrom="column">
              <wp:posOffset>552450</wp:posOffset>
            </wp:positionH>
            <wp:positionV relativeFrom="paragraph">
              <wp:posOffset>53775</wp:posOffset>
            </wp:positionV>
            <wp:extent cx="63500" cy="7510462"/>
            <wp:effectExtent l="0" t="0" r="0" b="0"/>
            <wp:wrapNone/>
            <wp:docPr id="360" name="IM 360"/>
            <wp:cNvGraphicFramePr/>
            <a:graphic>
              <a:graphicData uri="http://schemas.openxmlformats.org/drawingml/2006/picture">
                <pic:pic>
                  <pic:nvPicPr>
                    <pic:cNvPr id="360" name="IM 360"/>
                    <pic:cNvPicPr/>
                  </pic:nvPicPr>
                  <pic:blipFill>
                    <a:blip r:embed="rId228"/>
                    <a:stretch>
                      <a:fillRect/>
                    </a:stretch>
                  </pic:blipFill>
                  <pic:spPr>
                    <a:xfrm rot="0">
                      <a:off x="0" y="0"/>
                      <a:ext cx="63500" cy="7510462"/>
                    </a:xfrm>
                    <a:prstGeom prst="rect">
                      <a:avLst/>
                    </a:prstGeom>
                  </pic:spPr>
                </pic:pic>
              </a:graphicData>
            </a:graphic>
          </wp:anchor>
        </w:drawing>
      </w:r>
    </w:p>
    <w:p>
      <w:pPr>
        <w:pStyle w:val="P68B1DB1-BodyText8"/>
        <w:ind w:left="1237"/>
        <w:spacing w:before="108" w:line="172" w:lineRule="auto"/>
        <w:rPr>
          <w:sz w:val="36"/>
          <w:szCs w:val="36"/>
        </w:rPr>
      </w:pPr>
      <w:bookmarkStart w:name="bookmark73" w:id="64"/>
      <w:bookmarkEnd w:id="64"/>
      <w:r>
        <w:t>执行说明</w:t>
      </w:r>
    </w:p>
    <w:p>
      <w:pPr>
        <w:pStyle w:val="P68B1DB1-BodyText185"/>
        <w:ind w:left="1242"/>
        <w:spacing w:before="28" w:line="454" w:lineRule="exact"/>
        <w:rPr>
          <w:sz w:val="36"/>
          <w:szCs w:val="36"/>
        </w:rPr>
      </w:pPr>
      <w:r>
        <w:rPr>
          <w:spacing w:val="-7"/>
        </w:rPr>
        <w:t>多功能仲裁错误行为</w:t>
      </w:r>
    </w:p>
    <w:p>
      <w:pPr>
        <w:pStyle w:val="BodyText"/>
        <w:ind w:left="1215"/>
        <w:spacing w:before="140" w:line="270" w:lineRule="auto"/>
      </w:pPr>
      <w:hyperlink w:history="true" w:anchor="bookmark73">
        <w:r>
          <w:rPr>
            <w:u w:val="single" w:color="C0C0C0"/>
            <w:spacing w:val="-4"/>
          </w:rPr>
          <w:t>表</w:t>
        </w:r>
        <w:r>
          <w:rPr>
            <w:u w:val="single" w:color="C0C0C0"/>
            <w:spacing w:val="-4"/>
          </w:rPr>
          <w:t>6-6</w:t>
        </w:r>
      </w:hyperlink>
      <w:r>
        <w:rPr>
          <w:spacing w:val="-4"/>
        </w:rPr>
        <w:t>显示</w:t>
      </w:r>
      <w:r>
        <w:rPr>
          <w:spacing w:val="-4"/>
        </w:rPr>
        <w:t>了</w:t>
      </w:r>
      <w:r>
        <w:rPr>
          <w:spacing w:val="-5"/>
        </w:rPr>
        <w:t>与</w:t>
      </w:r>
      <w:hyperlink w:history="true" w:anchor="bookmark72">
        <w:r>
          <w:rPr>
            <w:u w:val="single" w:color="C0C0C0"/>
            <w:spacing w:val="-5"/>
          </w:rPr>
          <w:t>图</w:t>
        </w:r>
        <w:r>
          <w:rPr>
            <w:u w:val="single" w:color="C0C0C0"/>
            <w:spacing w:val="-5"/>
          </w:rPr>
          <w:t>6-10所示的示例拓扑相关的预期错误行为</w:t>
        </w:r>
        <w:r>
          <w:rPr>
            <w:spacing w:val="-5"/>
          </w:rPr>
          <w:t>。</w:t>
        </w:r>
      </w:hyperlink>
    </w:p>
    <w:p>
      <w:pPr>
        <w:pStyle w:val="P68B1DB1-BodyText191"/>
        <w:ind w:firstLine="2995"/>
        <w:spacing w:before="131" w:line="9975" w:lineRule="exact"/>
      </w:pPr>
      <w:r>
        <w:pict>
          <v:group id="_x0000_s1464" style="mso-position-vertical-relative:line;mso-position-horizontal-relative:char;width:292.5pt;height:498.8pt;" filled="false" stroked="false" coordsize="5850,9975" coordorigin="0,0">
            <v:rect id="_x0000_s1466" style="position:absolute;left:0;top:247;width:5850;height:9727;" fillcolor="#FFFFFF" filled="true" stroked="false"/>
            <v:shape id="_x0000_s1468" style="position:absolute;left:-20;top:-20;width:5890;height:10015;" filled="false" stroked="false" type="#_x0000_t202">
              <v:fill on="false"/>
              <v:stroke on="false"/>
              <v:path/>
              <v:imagedata o:title=""/>
              <o:lock v:ext="edit" aspectratio="false"/>
              <v:textbox inset="0mm,0mm,0mm,0mm">
                <w:txbxContent>
                  <w:p>
                    <w:pPr>
                      <w:ind w:left="626"/>
                      <w:spacing w:before="20" w:line="249" w:lineRule="exact"/>
                      <w:rPr>
                        <w:rFonts w:ascii="Tahoma" w:hAnsi="Tahoma" w:cs="Tahoma" w:eastAsia="Tahoma"/>
                        <w:sz w:val="20"/>
                        <w:szCs w:val="20"/>
                      </w:rPr>
                      <w:pStyle w:val="P68B1DB1-Normal186"/>
                    </w:pPr>
                    <w:r>
                      <w:rPr>
                        <w:spacing w:val="-6"/>
                      </w:rPr>
                      <w:t>表6-6多功能</w:t>
                    </w:r>
                    <w:r>
                      <w:rPr>
                        <w:spacing w:val="-7"/>
                      </w:rPr>
                      <w:t>仲裁</w:t>
                    </w:r>
                    <w:r>
                      <w:rPr>
                        <w:spacing w:val="-7"/>
                      </w:rPr>
                      <w:t>错误</w:t>
                    </w:r>
                    <w:r>
                      <w:rPr>
                        <w:spacing w:val="-7"/>
                      </w:rPr>
                      <w:t>模型</w:t>
                    </w:r>
                    <w:r>
                      <w:rPr>
                        <w:spacing w:val="-7"/>
                      </w:rPr>
                      <w:t>示例</w:t>
                    </w:r>
                  </w:p>
                  <w:tbl>
                    <w:tblPr>
                      <w:tblStyle w:val="TableNormal"/>
                      <w:tblW w:w="5849" w:type="dxa"/>
                      <w:tblInd w:w="2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42"/>
                      <w:gridCol w:w="502"/>
                      <w:gridCol w:w="984"/>
                      <w:gridCol w:w="985"/>
                      <w:gridCol w:w="984"/>
                      <w:gridCol w:w="1152"/>
                    </w:tblGrid>
                    <w:tr>
                      <w:trPr>
                        <w:trHeight w:val="414" w:hRule="atLeast"/>
                      </w:trPr>
                      <w:tc>
                        <w:tcPr>
                          <w:tcW w:w="1242" w:type="dxa"/>
                          <w:vAlign w:val="top"/>
                          <w:vMerge w:val="restart"/>
                          <w:tcBorders>
                            <w:bottom w:val="nil"/>
                            <w:top w:val="single" w:color="000000" w:sz="8" w:space="0"/>
                            <w:left w:val="nil"/>
                          </w:tcBorders>
                        </w:tcPr>
                        <w:p>
                          <w:pPr>
                            <w:spacing w:line="303" w:lineRule="auto"/>
                            <w:rPr>
                              <w:rFonts w:ascii="Arial"/>
                              <w:sz w:val="21"/>
                            </w:rPr>
                          </w:pPr>
                        </w:p>
                        <w:p>
                          <w:pPr>
                            <w:ind w:left="365"/>
                            <w:spacing w:before="54" w:line="173" w:lineRule="auto"/>
                            <w:rPr>
                              <w:rFonts w:ascii="Tahoma" w:hAnsi="Tahoma" w:cs="Tahoma" w:eastAsia="Tahoma"/>
                              <w:sz w:val="18"/>
                              <w:szCs w:val="18"/>
                            </w:rPr>
                            <w:pStyle w:val="P68B1DB1-Normal98"/>
                          </w:pPr>
                          <w:r>
                            <w:t>源</w:t>
                          </w:r>
                        </w:p>
                      </w:tc>
                      <w:tc>
                        <w:tcPr>
                          <w:tcW w:w="502" w:type="dxa"/>
                          <w:vAlign w:val="top"/>
                          <w:vMerge w:val="restart"/>
                          <w:tcBorders>
                            <w:bottom w:val="nil"/>
                            <w:top w:val="single" w:color="000000" w:sz="8" w:space="0"/>
                            <w:right w:val="single" w:color="C0C0C0" w:sz="4" w:space="0"/>
                          </w:tcBorders>
                        </w:tcPr>
                        <w:p>
                          <w:pPr>
                            <w:spacing w:line="303" w:lineRule="auto"/>
                            <w:rPr>
                              <w:rFonts w:ascii="Arial"/>
                              <w:sz w:val="21"/>
                            </w:rPr>
                          </w:pPr>
                        </w:p>
                        <w:p>
                          <w:pPr>
                            <w:ind w:left="151"/>
                            <w:spacing w:before="54" w:line="173" w:lineRule="auto"/>
                            <w:rPr>
                              <w:rFonts w:ascii="Tahoma" w:hAnsi="Tahoma" w:cs="Tahoma" w:eastAsia="Tahoma"/>
                              <w:sz w:val="18"/>
                              <w:szCs w:val="18"/>
                            </w:rPr>
                            <w:pStyle w:val="P68B1DB1-Normal187"/>
                          </w:pPr>
                          <w:r>
                            <w:t>TC</w:t>
                          </w:r>
                        </w:p>
                      </w:tc>
                      <w:tc>
                        <w:tcPr>
                          <w:tcW w:w="4105" w:type="dxa"/>
                          <w:vAlign w:val="top"/>
                          <w:gridSpan w:val="4"/>
                          <w:tcBorders>
                            <w:top w:val="single" w:color="000000" w:sz="8" w:space="0"/>
                            <w:left w:val="single" w:color="C0C0C0" w:sz="4" w:space="0"/>
                            <w:right w:val="nil"/>
                          </w:tcBorders>
                        </w:tcPr>
                        <w:p>
                          <w:pPr>
                            <w:ind w:left="1635"/>
                            <w:spacing w:before="93" w:line="227" w:lineRule="exact"/>
                            <w:rPr>
                              <w:rFonts w:ascii="Tahoma" w:hAnsi="Tahoma" w:cs="Tahoma" w:eastAsia="Tahoma"/>
                              <w:sz w:val="18"/>
                              <w:szCs w:val="18"/>
                            </w:rPr>
                            <w:pStyle w:val="P68B1DB1-Normal98"/>
                          </w:pPr>
                          <w:r>
                            <w:t>目的地</w:t>
                          </w:r>
                        </w:p>
                      </w:tc>
                    </w:tr>
                    <w:tr>
                      <w:trPr>
                        <w:trHeight w:val="407" w:hRule="atLeast"/>
                      </w:trPr>
                      <w:tc>
                        <w:tcPr>
                          <w:tcW w:w="1242" w:type="dxa"/>
                          <w:vAlign w:val="top"/>
                          <w:vMerge w:val="continue"/>
                          <w:tcBorders>
                            <w:bottom w:val="single" w:color="000000" w:sz="8" w:space="0"/>
                            <w:top w:val="nil"/>
                            <w:left w:val="nil"/>
                          </w:tcBorders>
                        </w:tcPr>
                        <w:p>
                          <w:pPr>
                            <w:rPr>
                              <w:rFonts w:ascii="Arial"/>
                              <w:sz w:val="21"/>
                            </w:rPr>
                          </w:pPr>
                        </w:p>
                      </w:tc>
                      <w:tc>
                        <w:tcPr>
                          <w:tcW w:w="502" w:type="dxa"/>
                          <w:vAlign w:val="top"/>
                          <w:vMerge w:val="continue"/>
                          <w:tcBorders>
                            <w:bottom w:val="single" w:color="000000" w:sz="8" w:space="0"/>
                            <w:top w:val="nil"/>
                            <w:right w:val="single" w:color="C0C0C0" w:sz="4" w:space="0"/>
                          </w:tcBorders>
                        </w:tcPr>
                        <w:p>
                          <w:pPr>
                            <w:rPr>
                              <w:rFonts w:ascii="Arial"/>
                              <w:sz w:val="21"/>
                            </w:rPr>
                          </w:pPr>
                        </w:p>
                      </w:tc>
                      <w:tc>
                        <w:tcPr>
                          <w:shd w:val="clear" w:fill="FFC0CB"/>
                          <w:tcW w:w="984" w:type="dxa"/>
                          <w:vAlign w:val="top"/>
                          <w:tcBorders>
                            <w:bottom w:val="single" w:color="000000" w:sz="8" w:space="0"/>
                            <w:left w:val="single" w:color="C0C0C0" w:sz="4" w:space="0"/>
                          </w:tcBorders>
                        </w:tcPr>
                        <w:p>
                          <w:pPr>
                            <w:ind w:left="108"/>
                            <w:spacing w:before="84" w:line="227" w:lineRule="exact"/>
                            <w:rPr>
                              <w:rFonts w:ascii="Tahoma" w:hAnsi="Tahoma" w:cs="Tahoma" w:eastAsia="Tahoma"/>
                              <w:sz w:val="18"/>
                              <w:szCs w:val="18"/>
                            </w:rPr>
                            <w:pStyle w:val="P68B1DB1-Normal36"/>
                          </w:pPr>
                          <w:r>
                            <w:rPr>
                              <w:spacing w:val="-4"/>
                            </w:rPr>
                            <w:t>功能0</w:t>
                          </w:r>
                        </w:p>
                      </w:tc>
                      <w:tc>
                        <w:tcPr>
                          <w:shd w:val="clear" w:fill="FFFF3F"/>
                          <w:tcW w:w="985" w:type="dxa"/>
                          <w:vAlign w:val="top"/>
                          <w:tcBorders>
                            <w:bottom w:val="single" w:color="000000" w:sz="8" w:space="0"/>
                            <w:right w:val="single" w:color="C0C0C0" w:sz="4" w:space="0"/>
                          </w:tcBorders>
                        </w:tcPr>
                        <w:p>
                          <w:pPr>
                            <w:ind w:left="106"/>
                            <w:spacing w:before="84" w:line="227" w:lineRule="exact"/>
                            <w:rPr>
                              <w:rFonts w:ascii="Tahoma" w:hAnsi="Tahoma" w:cs="Tahoma" w:eastAsia="Tahoma"/>
                              <w:sz w:val="18"/>
                              <w:szCs w:val="18"/>
                            </w:rPr>
                            <w:pStyle w:val="P68B1DB1-Normal98"/>
                          </w:pPr>
                          <w:r>
                            <w:t>功能1</w:t>
                          </w:r>
                        </w:p>
                      </w:tc>
                      <w:tc>
                        <w:tcPr>
                          <w:shd w:val="clear" w:fill="3FCFFF"/>
                          <w:tcW w:w="984" w:type="dxa"/>
                          <w:vAlign w:val="top"/>
                          <w:tcBorders>
                            <w:bottom w:val="single" w:color="000000" w:sz="8" w:space="0"/>
                            <w:left w:val="single" w:color="C0C0C0" w:sz="4" w:space="0"/>
                          </w:tcBorders>
                        </w:tcPr>
                        <w:p>
                          <w:pPr>
                            <w:ind w:left="108"/>
                            <w:spacing w:before="84" w:line="227" w:lineRule="exact"/>
                            <w:rPr>
                              <w:rFonts w:ascii="Tahoma" w:hAnsi="Tahoma" w:cs="Tahoma" w:eastAsia="Tahoma"/>
                              <w:sz w:val="18"/>
                              <w:szCs w:val="18"/>
                            </w:rPr>
                            <w:pStyle w:val="P68B1DB1-Normal36"/>
                          </w:pPr>
                          <w:r>
                            <w:rPr>
                              <w:spacing w:val="-4"/>
                            </w:rPr>
                            <w:t>功能2</w:t>
                          </w:r>
                        </w:p>
                      </w:tc>
                      <w:tc>
                        <w:tcPr>
                          <w:tcW w:w="1152" w:type="dxa"/>
                          <w:vAlign w:val="top"/>
                          <w:tcBorders>
                            <w:bottom w:val="single" w:color="000000" w:sz="8" w:space="0"/>
                            <w:right w:val="nil"/>
                          </w:tcBorders>
                        </w:tcPr>
                        <w:p>
                          <w:pPr>
                            <w:ind w:left="106"/>
                            <w:spacing w:before="84" w:line="227" w:lineRule="exact"/>
                            <w:rPr>
                              <w:rFonts w:ascii="Tahoma" w:hAnsi="Tahoma" w:cs="Tahoma" w:eastAsia="Tahoma"/>
                              <w:sz w:val="18"/>
                              <w:szCs w:val="18"/>
                            </w:rPr>
                            <w:pStyle w:val="P68B1DB1-Normal99"/>
                          </w:pPr>
                          <w:r>
                            <w:t>外部端口</w:t>
                          </w:r>
                        </w:p>
                      </w:tc>
                    </w:tr>
                    <w:tr>
                      <w:trPr>
                        <w:trHeight w:val="402" w:hRule="atLeast"/>
                      </w:trPr>
                      <w:tc>
                        <w:tcPr>
                          <w:shd w:val="clear" w:fill="FFC0CB"/>
                          <w:tcW w:w="1242" w:type="dxa"/>
                          <w:vAlign w:val="top"/>
                          <w:vMerge w:val="restart"/>
                          <w:tcBorders>
                            <w:bottom w:val="nil"/>
                            <w:top w:val="single" w:color="000000" w:sz="8" w:space="0"/>
                            <w:left w:val="nil"/>
                          </w:tcBorders>
                        </w:tcPr>
                        <w:p>
                          <w:pPr>
                            <w:spacing w:line="329" w:lineRule="auto"/>
                            <w:rPr>
                              <w:rFonts w:ascii="Arial"/>
                              <w:sz w:val="21"/>
                            </w:rPr>
                          </w:pPr>
                        </w:p>
                        <w:p>
                          <w:pPr>
                            <w:spacing w:line="329" w:lineRule="auto"/>
                            <w:rPr>
                              <w:rFonts w:ascii="Arial"/>
                              <w:sz w:val="21"/>
                            </w:rPr>
                          </w:pPr>
                        </w:p>
                        <w:p>
                          <w:pPr>
                            <w:ind w:left="281"/>
                            <w:spacing w:before="54" w:line="227" w:lineRule="exact"/>
                            <w:rPr>
                              <w:rFonts w:ascii="Tahoma" w:hAnsi="Tahoma" w:cs="Tahoma" w:eastAsia="Tahoma"/>
                              <w:sz w:val="18"/>
                              <w:szCs w:val="18"/>
                            </w:rPr>
                            <w:pStyle w:val="P68B1DB1-Normal36"/>
                          </w:pPr>
                          <w:r>
                            <w:rPr>
                              <w:spacing w:val="-4"/>
                            </w:rPr>
                            <w:t>功能0</w:t>
                          </w:r>
                        </w:p>
                      </w:tc>
                      <w:tc>
                        <w:tcPr>
                          <w:tcW w:w="502" w:type="dxa"/>
                          <w:vAlign w:val="top"/>
                          <w:tcBorders>
                            <w:top w:val="single" w:color="000000" w:sz="8" w:space="0"/>
                            <w:right w:val="single" w:color="C0C0C0" w:sz="4" w:space="0"/>
                          </w:tcBorders>
                        </w:tcPr>
                        <w:p>
                          <w:pPr>
                            <w:ind w:left="206"/>
                            <w:spacing w:before="142" w:line="169" w:lineRule="auto"/>
                            <w:rPr>
                              <w:rFonts w:ascii="Tahoma" w:hAnsi="Tahoma" w:cs="Tahoma" w:eastAsia="Tahoma"/>
                              <w:sz w:val="18"/>
                              <w:szCs w:val="18"/>
                            </w:rPr>
                            <w:pStyle w:val="P68B1DB1-Normal36"/>
                          </w:pPr>
                          <w:r>
                            <w:t>0</w:t>
                          </w:r>
                        </w:p>
                      </w:tc>
                      <w:tc>
                        <w:tcPr>
                          <w:shd w:val="clear" w:fill="D3D3D3"/>
                          <w:tcW w:w="984" w:type="dxa"/>
                          <w:vAlign w:val="top"/>
                          <w:vMerge w:val="restart"/>
                          <w:tcBorders>
                            <w:bottom w:val="nil"/>
                            <w:top w:val="single" w:color="000000" w:sz="8" w:space="0"/>
                            <w:left w:val="single" w:color="C0C0C0" w:sz="4" w:space="0"/>
                          </w:tcBorders>
                        </w:tcPr>
                        <w:p>
                          <w:pPr>
                            <w:spacing w:line="329" w:lineRule="auto"/>
                            <w:rPr>
                              <w:rFonts w:ascii="Arial"/>
                              <w:sz w:val="21"/>
                            </w:rPr>
                          </w:pPr>
                        </w:p>
                        <w:p>
                          <w:pPr>
                            <w:spacing w:line="329" w:lineRule="auto"/>
                            <w:rPr>
                              <w:rFonts w:ascii="Arial"/>
                              <w:sz w:val="21"/>
                            </w:rPr>
                          </w:pPr>
                        </w:p>
                        <w:p>
                          <w:pPr>
                            <w:ind w:left="376"/>
                            <w:spacing w:before="54" w:line="227" w:lineRule="exact"/>
                            <w:rPr>
                              <w:rFonts w:ascii="Tahoma" w:hAnsi="Tahoma" w:cs="Tahoma" w:eastAsia="Tahoma"/>
                              <w:sz w:val="18"/>
                              <w:szCs w:val="18"/>
                            </w:rPr>
                            <w:pStyle w:val="P68B1DB1-Normal188"/>
                          </w:pPr>
                          <w:r>
                            <w:t>n/a</w:t>
                          </w:r>
                        </w:p>
                      </w:tc>
                      <w:tc>
                        <w:tcPr>
                          <w:shd w:val="clear" w:fill="3FFF3F"/>
                          <w:tcW w:w="985" w:type="dxa"/>
                          <w:vAlign w:val="top"/>
                          <w:tcBorders>
                            <w:top w:val="single" w:color="000000" w:sz="8" w:space="0"/>
                            <w:right w:val="single" w:color="C0C0C0" w:sz="4" w:space="0"/>
                          </w:tcBorders>
                        </w:tcPr>
                        <w:p>
                          <w:pPr>
                            <w:ind w:left="382"/>
                            <w:spacing w:before="138" w:line="173" w:lineRule="auto"/>
                            <w:rPr>
                              <w:rFonts w:ascii="Tahoma" w:hAnsi="Tahoma" w:cs="Tahoma" w:eastAsia="Tahoma"/>
                              <w:sz w:val="18"/>
                              <w:szCs w:val="18"/>
                            </w:rPr>
                            <w:pStyle w:val="P68B1DB1-Normal99"/>
                          </w:pPr>
                          <w:r>
                            <w:t>好</w:t>
                          </w:r>
                        </w:p>
                      </w:tc>
                      <w:tc>
                        <w:tcPr>
                          <w:shd w:val="clear" w:fill="3FFF3F"/>
                          <w:tcW w:w="984" w:type="dxa"/>
                          <w:vAlign w:val="top"/>
                          <w:tcBorders>
                            <w:top w:val="single" w:color="000000" w:sz="8" w:space="0"/>
                            <w:left w:val="single" w:color="C0C0C0" w:sz="4" w:space="0"/>
                          </w:tcBorders>
                        </w:tcPr>
                        <w:p>
                          <w:pPr>
                            <w:ind w:left="384"/>
                            <w:spacing w:before="138" w:line="173" w:lineRule="auto"/>
                            <w:rPr>
                              <w:rFonts w:ascii="Tahoma" w:hAnsi="Tahoma" w:cs="Tahoma" w:eastAsia="Tahoma"/>
                              <w:sz w:val="18"/>
                              <w:szCs w:val="18"/>
                            </w:rPr>
                            <w:pStyle w:val="P68B1DB1-Normal99"/>
                          </w:pPr>
                          <w:r>
                            <w:t>好</w:t>
                          </w:r>
                        </w:p>
                      </w:tc>
                      <w:tc>
                        <w:tcPr>
                          <w:shd w:val="clear" w:fill="3FFF3F"/>
                          <w:tcW w:w="1152" w:type="dxa"/>
                          <w:vAlign w:val="top"/>
                          <w:tcBorders>
                            <w:top w:val="single" w:color="000000" w:sz="8" w:space="0"/>
                            <w:right w:val="nil"/>
                          </w:tcBorders>
                        </w:tcPr>
                        <w:p>
                          <w:pPr>
                            <w:ind w:left="469"/>
                            <w:spacing w:before="138" w:line="173" w:lineRule="auto"/>
                            <w:rPr>
                              <w:rFonts w:ascii="Tahoma" w:hAnsi="Tahoma" w:cs="Tahoma" w:eastAsia="Tahoma"/>
                              <w:sz w:val="18"/>
                              <w:szCs w:val="18"/>
                            </w:rPr>
                            <w:pStyle w:val="P68B1DB1-Normal99"/>
                          </w:pPr>
                          <w:r>
                            <w:t>好</w:t>
                          </w: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213"/>
                            <w:spacing w:before="147" w:line="168" w:lineRule="auto"/>
                            <w:rPr>
                              <w:rFonts w:ascii="Tahoma" w:hAnsi="Tahoma" w:cs="Tahoma" w:eastAsia="Tahoma"/>
                              <w:sz w:val="18"/>
                              <w:szCs w:val="18"/>
                            </w:rPr>
                            <w:pStyle w:val="P68B1DB1-Normal36"/>
                          </w:pPr>
                          <w:r>
                            <w:t>1</w:t>
                          </w:r>
                        </w:p>
                      </w:tc>
                      <w:tc>
                        <w:tcPr>
                          <w:tcW w:w="984" w:type="dxa"/>
                          <w:vAlign w:val="top"/>
                          <w:vMerge w:val="continue"/>
                          <w:tcBorders>
                            <w:bottom w:val="nil"/>
                            <w:top w:val="nil"/>
                            <w:left w:val="single" w:color="C0C0C0" w:sz="4" w:space="0"/>
                          </w:tcBorders>
                        </w:tcPr>
                        <w:p>
                          <w:pPr>
                            <w:rPr>
                              <w:rFonts w:ascii="Arial"/>
                              <w:sz w:val="21"/>
                            </w:rPr>
                          </w:pPr>
                        </w:p>
                      </w:tc>
                      <w:tc>
                        <w:tcPr>
                          <w:shd w:val="clear" w:fill="FFFF3F"/>
                          <w:tcW w:w="985" w:type="dxa"/>
                          <w:vAlign w:val="top"/>
                          <w:tcBorders>
                            <w:right w:val="single" w:color="C0C0C0" w:sz="4" w:space="0"/>
                          </w:tcBorders>
                        </w:tcPr>
                        <w:p>
                          <w:pPr>
                            <w:ind w:left="190"/>
                            <w:spacing w:before="87" w:line="227" w:lineRule="exact"/>
                            <w:rPr>
                              <w:rFonts w:ascii="Tahoma" w:hAnsi="Tahoma" w:cs="Tahoma" w:eastAsia="Tahoma"/>
                              <w:sz w:val="18"/>
                              <w:szCs w:val="18"/>
                            </w:rPr>
                            <w:pStyle w:val="P68B1DB1-Normal189"/>
                          </w:pPr>
                          <w:r>
                            <w:rPr>
                              <w:spacing w:val="-12"/>
                            </w:rPr>
                            <w:t>MF@F1</w:t>
                          </w:r>
                        </w:p>
                      </w:tc>
                      <w:tc>
                        <w:tcPr>
                          <w:shd w:val="clear" w:fill="3FCFFF"/>
                          <w:tcW w:w="984" w:type="dxa"/>
                          <w:vAlign w:val="top"/>
                          <w:tcBorders>
                            <w:left w:val="single" w:color="C0C0C0" w:sz="4" w:space="0"/>
                          </w:tcBorders>
                        </w:tcPr>
                        <w:p>
                          <w:pPr>
                            <w:ind w:left="191"/>
                            <w:spacing w:before="87" w:line="227" w:lineRule="exact"/>
                            <w:rPr>
                              <w:rFonts w:ascii="Tahoma" w:hAnsi="Tahoma" w:cs="Tahoma" w:eastAsia="Tahoma"/>
                              <w:sz w:val="18"/>
                              <w:szCs w:val="18"/>
                            </w:rPr>
                            <w:pStyle w:val="P68B1DB1-Normal189"/>
                          </w:pPr>
                          <w:r>
                            <w:rPr>
                              <w:spacing w:val="-12"/>
                            </w:rPr>
                            <w:t>MF@F2</w:t>
                          </w:r>
                        </w:p>
                      </w:tc>
                      <w:tc>
                        <w:tcPr>
                          <w:shd w:val="clear" w:fill="3FFF3F"/>
                          <w:tcW w:w="1152" w:type="dxa"/>
                          <w:vAlign w:val="top"/>
                          <w:tcBorders>
                            <w:right w:val="nil"/>
                          </w:tcBorders>
                        </w:tcPr>
                        <w:p>
                          <w:pPr>
                            <w:ind w:left="469"/>
                            <w:spacing w:before="141" w:line="173" w:lineRule="auto"/>
                            <w:rPr>
                              <w:rFonts w:ascii="Tahoma" w:hAnsi="Tahoma" w:cs="Tahoma" w:eastAsia="Tahoma"/>
                              <w:sz w:val="18"/>
                              <w:szCs w:val="18"/>
                            </w:rPr>
                            <w:pStyle w:val="P68B1DB1-Normal99"/>
                          </w:pPr>
                          <w:r>
                            <w:t>好</w:t>
                          </w: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96"/>
                            <w:spacing w:before="146" w:line="169" w:lineRule="auto"/>
                            <w:rPr>
                              <w:rFonts w:ascii="Tahoma" w:hAnsi="Tahoma" w:cs="Tahoma" w:eastAsia="Tahoma"/>
                              <w:sz w:val="18"/>
                              <w:szCs w:val="18"/>
                            </w:rPr>
                            <w:pStyle w:val="P68B1DB1-Normal36"/>
                          </w:pPr>
                          <w:r>
                            <w:rPr>
                              <w:spacing w:val="-11"/>
                            </w:rPr>
                            <w:t xml:space="preserve">2 - 6</w:t>
                          </w:r>
                        </w:p>
                      </w:tc>
                      <w:tc>
                        <w:tcPr>
                          <w:tcW w:w="984" w:type="dxa"/>
                          <w:vAlign w:val="top"/>
                          <w:vMerge w:val="continue"/>
                          <w:tcBorders>
                            <w:bottom w:val="nil"/>
                            <w:top w:val="nil"/>
                            <w:left w:val="single" w:color="C0C0C0" w:sz="4" w:space="0"/>
                          </w:tcBorders>
                        </w:tcPr>
                        <w:p>
                          <w:pPr>
                            <w:rPr>
                              <w:rFonts w:ascii="Arial"/>
                              <w:sz w:val="21"/>
                            </w:rPr>
                          </w:pPr>
                        </w:p>
                      </w:tc>
                      <w:tc>
                        <w:tcPr>
                          <w:shd w:val="clear" w:fill="FFC0CB"/>
                          <w:tcW w:w="985" w:type="dxa"/>
                          <w:vAlign w:val="top"/>
                          <w:tcBorders>
                            <w:right w:val="single" w:color="C0C0C0" w:sz="4" w:space="0"/>
                          </w:tcBorders>
                        </w:tcPr>
                        <w:p>
                          <w:pPr>
                            <w:ind w:left="190"/>
                            <w:spacing w:before="88" w:line="227" w:lineRule="exact"/>
                            <w:rPr>
                              <w:rFonts w:ascii="Tahoma" w:hAnsi="Tahoma" w:cs="Tahoma" w:eastAsia="Tahoma"/>
                              <w:sz w:val="18"/>
                              <w:szCs w:val="18"/>
                            </w:rPr>
                            <w:pStyle w:val="P68B1DB1-Normal189"/>
                          </w:pPr>
                          <w:r>
                            <w:rPr>
                              <w:spacing w:val="-12"/>
                            </w:rPr>
                            <w:t>MF@F0</w:t>
                          </w:r>
                        </w:p>
                      </w:tc>
                      <w:tc>
                        <w:tcPr>
                          <w:shd w:val="clear" w:fill="FFC0CB"/>
                          <w:tcW w:w="984" w:type="dxa"/>
                          <w:vAlign w:val="top"/>
                          <w:tcBorders>
                            <w:left w:val="single" w:color="C0C0C0" w:sz="4" w:space="0"/>
                          </w:tcBorders>
                        </w:tcPr>
                        <w:p>
                          <w:pPr>
                            <w:ind w:left="191"/>
                            <w:spacing w:before="88" w:line="227" w:lineRule="exact"/>
                            <w:rPr>
                              <w:rFonts w:ascii="Tahoma" w:hAnsi="Tahoma" w:cs="Tahoma" w:eastAsia="Tahoma"/>
                              <w:sz w:val="18"/>
                              <w:szCs w:val="18"/>
                            </w:rPr>
                            <w:pStyle w:val="P68B1DB1-Normal189"/>
                          </w:pPr>
                          <w:r>
                            <w:rPr>
                              <w:spacing w:val="-12"/>
                            </w:rPr>
                            <w:t>MF@F0</w:t>
                          </w:r>
                        </w:p>
                      </w:tc>
                      <w:tc>
                        <w:tcPr>
                          <w:shd w:val="clear" w:fill="FFC0CB"/>
                          <w:tcW w:w="1152" w:type="dxa"/>
                          <w:vAlign w:val="top"/>
                          <w:tcBorders>
                            <w:right w:val="nil"/>
                          </w:tcBorders>
                        </w:tcPr>
                        <w:p>
                          <w:pPr>
                            <w:ind w:left="277"/>
                            <w:spacing w:before="88" w:line="227" w:lineRule="exact"/>
                            <w:rPr>
                              <w:rFonts w:ascii="Tahoma" w:hAnsi="Tahoma" w:cs="Tahoma" w:eastAsia="Tahoma"/>
                              <w:sz w:val="18"/>
                              <w:szCs w:val="18"/>
                            </w:rPr>
                            <w:pStyle w:val="P68B1DB1-Normal189"/>
                          </w:pPr>
                          <w:r>
                            <w:rPr>
                              <w:spacing w:val="-12"/>
                            </w:rPr>
                            <w:t>MF@F0</w:t>
                          </w:r>
                        </w:p>
                      </w:tc>
                    </w:tr>
                    <w:tr>
                      <w:trPr>
                        <w:trHeight w:val="407" w:hRule="atLeast"/>
                      </w:trPr>
                      <w:tc>
                        <w:tcPr>
                          <w:tcW w:w="1242" w:type="dxa"/>
                          <w:vAlign w:val="top"/>
                          <w:vMerge w:val="continue"/>
                          <w:tcBorders>
                            <w:bottom w:val="single" w:color="000000" w:sz="8" w:space="0"/>
                            <w:top w:val="nil"/>
                            <w:left w:val="nil"/>
                          </w:tcBorders>
                        </w:tcPr>
                        <w:p>
                          <w:pPr>
                            <w:rPr>
                              <w:rFonts w:ascii="Arial"/>
                              <w:sz w:val="21"/>
                            </w:rPr>
                          </w:pPr>
                        </w:p>
                      </w:tc>
                      <w:tc>
                        <w:tcPr>
                          <w:tcW w:w="502" w:type="dxa"/>
                          <w:vAlign w:val="top"/>
                          <w:tcBorders>
                            <w:bottom w:val="single" w:color="000000" w:sz="8" w:space="0"/>
                            <w:right w:val="single" w:color="C0C0C0" w:sz="4" w:space="0"/>
                          </w:tcBorders>
                        </w:tcPr>
                        <w:p>
                          <w:pPr>
                            <w:ind w:left="206"/>
                            <w:spacing w:before="149" w:line="168" w:lineRule="auto"/>
                            <w:rPr>
                              <w:rFonts w:ascii="Tahoma" w:hAnsi="Tahoma" w:cs="Tahoma" w:eastAsia="Tahoma"/>
                              <w:sz w:val="18"/>
                              <w:szCs w:val="18"/>
                            </w:rPr>
                            <w:pStyle w:val="P68B1DB1-Normal36"/>
                          </w:pPr>
                          <w:r>
                            <w:t>7</w:t>
                          </w:r>
                        </w:p>
                      </w:tc>
                      <w:tc>
                        <w:tcPr>
                          <w:tcW w:w="984" w:type="dxa"/>
                          <w:vAlign w:val="top"/>
                          <w:vMerge w:val="continue"/>
                          <w:tcBorders>
                            <w:bottom w:val="single" w:color="000000" w:sz="8" w:space="0"/>
                            <w:top w:val="nil"/>
                            <w:left w:val="single" w:color="C0C0C0" w:sz="4" w:space="0"/>
                          </w:tcBorders>
                        </w:tcPr>
                        <w:p>
                          <w:pPr>
                            <w:rPr>
                              <w:rFonts w:ascii="Arial"/>
                              <w:sz w:val="21"/>
                            </w:rPr>
                          </w:pPr>
                        </w:p>
                      </w:tc>
                      <w:tc>
                        <w:tcPr>
                          <w:shd w:val="clear" w:fill="FFFF3F"/>
                          <w:tcW w:w="985" w:type="dxa"/>
                          <w:vAlign w:val="top"/>
                          <w:tcBorders>
                            <w:bottom w:val="single" w:color="000000" w:sz="8" w:space="0"/>
                            <w:right w:val="single" w:color="C0C0C0" w:sz="4" w:space="0"/>
                          </w:tcBorders>
                        </w:tcPr>
                        <w:p>
                          <w:pPr>
                            <w:ind w:left="190"/>
                            <w:spacing w:before="89" w:line="227" w:lineRule="exact"/>
                            <w:rPr>
                              <w:rFonts w:ascii="Tahoma" w:hAnsi="Tahoma" w:cs="Tahoma" w:eastAsia="Tahoma"/>
                              <w:sz w:val="18"/>
                              <w:szCs w:val="18"/>
                            </w:rPr>
                            <w:pStyle w:val="P68B1DB1-Normal189"/>
                          </w:pPr>
                          <w:r>
                            <w:rPr>
                              <w:spacing w:val="-12"/>
                            </w:rPr>
                            <w:t>MF@F1</w:t>
                          </w:r>
                        </w:p>
                      </w:tc>
                      <w:tc>
                        <w:tcPr>
                          <w:shd w:val="clear" w:fill="3FCFFF"/>
                          <w:tcW w:w="984" w:type="dxa"/>
                          <w:vAlign w:val="top"/>
                          <w:tcBorders>
                            <w:bottom w:val="single" w:color="000000" w:sz="8" w:space="0"/>
                            <w:left w:val="single" w:color="C0C0C0" w:sz="4" w:space="0"/>
                          </w:tcBorders>
                        </w:tcPr>
                        <w:p>
                          <w:pPr>
                            <w:ind w:left="191"/>
                            <w:spacing w:before="89" w:line="227" w:lineRule="exact"/>
                            <w:rPr>
                              <w:rFonts w:ascii="Tahoma" w:hAnsi="Tahoma" w:cs="Tahoma" w:eastAsia="Tahoma"/>
                              <w:sz w:val="18"/>
                              <w:szCs w:val="18"/>
                            </w:rPr>
                            <w:pStyle w:val="P68B1DB1-Normal189"/>
                          </w:pPr>
                          <w:r>
                            <w:rPr>
                              <w:spacing w:val="-12"/>
                            </w:rPr>
                            <w:t>MF@F2</w:t>
                          </w:r>
                        </w:p>
                      </w:tc>
                      <w:tc>
                        <w:tcPr>
                          <w:shd w:val="clear" w:fill="3FFF3F"/>
                          <w:tcW w:w="1152" w:type="dxa"/>
                          <w:vAlign w:val="top"/>
                          <w:tcBorders>
                            <w:bottom w:val="single" w:color="000000" w:sz="8" w:space="0"/>
                            <w:right w:val="nil"/>
                          </w:tcBorders>
                        </w:tcPr>
                        <w:p>
                          <w:pPr>
                            <w:ind w:left="469"/>
                            <w:spacing w:before="143" w:line="173" w:lineRule="auto"/>
                            <w:rPr>
                              <w:rFonts w:ascii="Tahoma" w:hAnsi="Tahoma" w:cs="Tahoma" w:eastAsia="Tahoma"/>
                              <w:sz w:val="18"/>
                              <w:szCs w:val="18"/>
                            </w:rPr>
                            <w:pStyle w:val="P68B1DB1-Normal99"/>
                          </w:pPr>
                          <w:r>
                            <w:t>好</w:t>
                          </w:r>
                        </w:p>
                      </w:tc>
                    </w:tr>
                    <w:tr>
                      <w:trPr>
                        <w:trHeight w:val="402" w:hRule="atLeast"/>
                      </w:trPr>
                      <w:tc>
                        <w:tcPr>
                          <w:shd w:val="clear" w:fill="FFFF3F"/>
                          <w:tcW w:w="1242" w:type="dxa"/>
                          <w:vAlign w:val="top"/>
                          <w:vMerge w:val="restart"/>
                          <w:tcBorders>
                            <w:bottom w:val="nil"/>
                            <w:top w:val="single" w:color="000000" w:sz="8" w:space="0"/>
                            <w:left w:val="nil"/>
                          </w:tcBorders>
                        </w:tcPr>
                        <w:p>
                          <w:pPr>
                            <w:spacing w:line="331" w:lineRule="auto"/>
                            <w:rPr>
                              <w:rFonts w:ascii="Arial"/>
                              <w:sz w:val="21"/>
                            </w:rPr>
                          </w:pPr>
                        </w:p>
                        <w:p>
                          <w:pPr>
                            <w:spacing w:line="332" w:lineRule="auto"/>
                            <w:rPr>
                              <w:rFonts w:ascii="Arial"/>
                              <w:sz w:val="21"/>
                            </w:rPr>
                          </w:pPr>
                        </w:p>
                        <w:p>
                          <w:pPr>
                            <w:ind w:left="281"/>
                            <w:spacing w:before="55" w:line="227" w:lineRule="exact"/>
                            <w:rPr>
                              <w:rFonts w:ascii="Tahoma" w:hAnsi="Tahoma" w:cs="Tahoma" w:eastAsia="Tahoma"/>
                              <w:sz w:val="18"/>
                              <w:szCs w:val="18"/>
                            </w:rPr>
                            <w:pStyle w:val="P68B1DB1-Normal98"/>
                          </w:pPr>
                          <w:r>
                            <w:t>功能1</w:t>
                          </w:r>
                        </w:p>
                      </w:tc>
                      <w:tc>
                        <w:tcPr>
                          <w:tcW w:w="502" w:type="dxa"/>
                          <w:vAlign w:val="top"/>
                          <w:tcBorders>
                            <w:top w:val="single" w:color="000000" w:sz="8" w:space="0"/>
                            <w:right w:val="single" w:color="C0C0C0" w:sz="4" w:space="0"/>
                          </w:tcBorders>
                        </w:tcPr>
                        <w:p>
                          <w:pPr>
                            <w:ind w:left="206"/>
                            <w:spacing w:before="147" w:line="169" w:lineRule="auto"/>
                            <w:rPr>
                              <w:rFonts w:ascii="Tahoma" w:hAnsi="Tahoma" w:cs="Tahoma" w:eastAsia="Tahoma"/>
                              <w:sz w:val="18"/>
                              <w:szCs w:val="18"/>
                            </w:rPr>
                            <w:pStyle w:val="P68B1DB1-Normal36"/>
                          </w:pPr>
                          <w:r>
                            <w:t>0</w:t>
                          </w:r>
                        </w:p>
                      </w:tc>
                      <w:tc>
                        <w:tcPr>
                          <w:shd w:val="clear" w:fill="3FFF3F"/>
                          <w:tcW w:w="984" w:type="dxa"/>
                          <w:vAlign w:val="top"/>
                          <w:tcBorders>
                            <w:top w:val="single" w:color="000000" w:sz="8" w:space="0"/>
                            <w:left w:val="single" w:color="C0C0C0" w:sz="4" w:space="0"/>
                          </w:tcBorders>
                        </w:tcPr>
                        <w:p>
                          <w:pPr>
                            <w:ind w:left="384"/>
                            <w:spacing w:before="144" w:line="173" w:lineRule="auto"/>
                            <w:rPr>
                              <w:rFonts w:ascii="Tahoma" w:hAnsi="Tahoma" w:cs="Tahoma" w:eastAsia="Tahoma"/>
                              <w:sz w:val="18"/>
                              <w:szCs w:val="18"/>
                            </w:rPr>
                            <w:pStyle w:val="P68B1DB1-Normal99"/>
                          </w:pPr>
                          <w:r>
                            <w:t>好</w:t>
                          </w:r>
                        </w:p>
                      </w:tc>
                      <w:tc>
                        <w:tcPr>
                          <w:shd w:val="clear" w:fill="D3D3D3"/>
                          <w:tcW w:w="985" w:type="dxa"/>
                          <w:vAlign w:val="top"/>
                          <w:vMerge w:val="restart"/>
                          <w:tcBorders>
                            <w:bottom w:val="nil"/>
                            <w:top w:val="single" w:color="000000" w:sz="8" w:space="0"/>
                            <w:right w:val="single" w:color="C0C0C0" w:sz="4" w:space="0"/>
                          </w:tcBorders>
                        </w:tcPr>
                        <w:p>
                          <w:pPr>
                            <w:spacing w:line="331" w:lineRule="auto"/>
                            <w:rPr>
                              <w:rFonts w:ascii="Arial"/>
                              <w:sz w:val="21"/>
                            </w:rPr>
                          </w:pPr>
                        </w:p>
                        <w:p>
                          <w:pPr>
                            <w:spacing w:line="332" w:lineRule="auto"/>
                            <w:rPr>
                              <w:rFonts w:ascii="Arial"/>
                              <w:sz w:val="21"/>
                            </w:rPr>
                          </w:pPr>
                        </w:p>
                        <w:p>
                          <w:pPr>
                            <w:ind w:left="373"/>
                            <w:spacing w:before="55" w:line="227" w:lineRule="exact"/>
                            <w:rPr>
                              <w:rFonts w:ascii="Tahoma" w:hAnsi="Tahoma" w:cs="Tahoma" w:eastAsia="Tahoma"/>
                              <w:sz w:val="18"/>
                              <w:szCs w:val="18"/>
                            </w:rPr>
                            <w:pStyle w:val="P68B1DB1-Normal188"/>
                          </w:pPr>
                          <w:r>
                            <w:t>n/a</w:t>
                          </w:r>
                        </w:p>
                      </w:tc>
                      <w:tc>
                        <w:tcPr>
                          <w:shd w:val="clear" w:fill="3FFF3F"/>
                          <w:tcW w:w="984" w:type="dxa"/>
                          <w:vAlign w:val="top"/>
                          <w:tcBorders>
                            <w:top w:val="single" w:color="000000" w:sz="8" w:space="0"/>
                            <w:left w:val="single" w:color="C0C0C0" w:sz="4" w:space="0"/>
                          </w:tcBorders>
                        </w:tcPr>
                        <w:p>
                          <w:pPr>
                            <w:ind w:left="384"/>
                            <w:spacing w:before="144" w:line="173" w:lineRule="auto"/>
                            <w:rPr>
                              <w:rFonts w:ascii="Tahoma" w:hAnsi="Tahoma" w:cs="Tahoma" w:eastAsia="Tahoma"/>
                              <w:sz w:val="18"/>
                              <w:szCs w:val="18"/>
                            </w:rPr>
                            <w:pStyle w:val="P68B1DB1-Normal99"/>
                          </w:pPr>
                          <w:r>
                            <w:t>好</w:t>
                          </w:r>
                        </w:p>
                      </w:tc>
                      <w:tc>
                        <w:tcPr>
                          <w:shd w:val="clear" w:fill="3FFF3F"/>
                          <w:tcW w:w="1152" w:type="dxa"/>
                          <w:vAlign w:val="top"/>
                          <w:tcBorders>
                            <w:top w:val="single" w:color="000000" w:sz="8" w:space="0"/>
                            <w:right w:val="nil"/>
                          </w:tcBorders>
                        </w:tcPr>
                        <w:p>
                          <w:pPr>
                            <w:ind w:left="469"/>
                            <w:spacing w:before="144" w:line="173" w:lineRule="auto"/>
                            <w:rPr>
                              <w:rFonts w:ascii="Tahoma" w:hAnsi="Tahoma" w:cs="Tahoma" w:eastAsia="Tahoma"/>
                              <w:sz w:val="18"/>
                              <w:szCs w:val="18"/>
                            </w:rPr>
                            <w:pStyle w:val="P68B1DB1-Normal99"/>
                          </w:pPr>
                          <w:r>
                            <w:t>好</w:t>
                          </w: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213"/>
                            <w:spacing w:before="152" w:line="168" w:lineRule="auto"/>
                            <w:rPr>
                              <w:rFonts w:ascii="Tahoma" w:hAnsi="Tahoma" w:cs="Tahoma" w:eastAsia="Tahoma"/>
                              <w:sz w:val="18"/>
                              <w:szCs w:val="18"/>
                            </w:rPr>
                            <w:pStyle w:val="P68B1DB1-Normal36"/>
                          </w:pPr>
                          <w:r>
                            <w:t>1</w:t>
                          </w:r>
                        </w:p>
                      </w:tc>
                      <w:tc>
                        <w:tcPr>
                          <w:shd w:val="clear" w:fill="FFFF3F"/>
                          <w:tcW w:w="984" w:type="dxa"/>
                          <w:vAlign w:val="top"/>
                          <w:tcBorders>
                            <w:left w:val="single" w:color="C0C0C0" w:sz="4" w:space="0"/>
                          </w:tcBorders>
                        </w:tcPr>
                        <w:p>
                          <w:pPr>
                            <w:ind w:left="192"/>
                            <w:spacing w:before="93" w:line="227" w:lineRule="exact"/>
                            <w:rPr>
                              <w:rFonts w:ascii="Tahoma" w:hAnsi="Tahoma" w:cs="Tahoma" w:eastAsia="Tahoma"/>
                              <w:sz w:val="18"/>
                              <w:szCs w:val="18"/>
                            </w:rPr>
                            <w:pStyle w:val="P68B1DB1-Normal189"/>
                          </w:pPr>
                          <w:r>
                            <w:rPr>
                              <w:spacing w:val="-12"/>
                            </w:rPr>
                            <w:t>MF@F1</w:t>
                          </w:r>
                        </w:p>
                      </w:tc>
                      <w:tc>
                        <w:tcPr>
                          <w:tcW w:w="985" w:type="dxa"/>
                          <w:vAlign w:val="top"/>
                          <w:vMerge w:val="continue"/>
                          <w:tcBorders>
                            <w:bottom w:val="nil"/>
                            <w:top w:val="nil"/>
                            <w:right w:val="single" w:color="C0C0C0" w:sz="4" w:space="0"/>
                          </w:tcBorders>
                        </w:tcPr>
                        <w:p>
                          <w:pPr>
                            <w:rPr>
                              <w:rFonts w:ascii="Arial"/>
                              <w:sz w:val="21"/>
                            </w:rPr>
                          </w:pPr>
                        </w:p>
                      </w:tc>
                      <w:tc>
                        <w:tcPr>
                          <w:shd w:val="clear" w:fill="FFFF3F"/>
                          <w:tcW w:w="984" w:type="dxa"/>
                          <w:vAlign w:val="top"/>
                          <w:tcBorders>
                            <w:left w:val="single" w:color="C0C0C0" w:sz="4" w:space="0"/>
                          </w:tcBorders>
                        </w:tcPr>
                        <w:p>
                          <w:pPr>
                            <w:ind w:left="191"/>
                            <w:spacing w:before="93" w:line="227" w:lineRule="exact"/>
                            <w:rPr>
                              <w:rFonts w:ascii="Tahoma" w:hAnsi="Tahoma" w:cs="Tahoma" w:eastAsia="Tahoma"/>
                              <w:sz w:val="18"/>
                              <w:szCs w:val="18"/>
                            </w:rPr>
                            <w:pStyle w:val="P68B1DB1-Normal189"/>
                          </w:pPr>
                          <w:r>
                            <w:rPr>
                              <w:spacing w:val="-12"/>
                            </w:rPr>
                            <w:t>MF@F1</w:t>
                          </w:r>
                        </w:p>
                      </w:tc>
                      <w:tc>
                        <w:tcPr>
                          <w:shd w:val="clear" w:fill="FFFF3F"/>
                          <w:tcW w:w="1152" w:type="dxa"/>
                          <w:vAlign w:val="top"/>
                          <w:tcBorders>
                            <w:right w:val="nil"/>
                          </w:tcBorders>
                        </w:tcPr>
                        <w:p>
                          <w:pPr>
                            <w:ind w:left="277"/>
                            <w:spacing w:before="93" w:line="227" w:lineRule="exact"/>
                            <w:rPr>
                              <w:rFonts w:ascii="Tahoma" w:hAnsi="Tahoma" w:cs="Tahoma" w:eastAsia="Tahoma"/>
                              <w:sz w:val="18"/>
                              <w:szCs w:val="18"/>
                            </w:rPr>
                            <w:pStyle w:val="P68B1DB1-Normal189"/>
                          </w:pPr>
                          <w:r>
                            <w:rPr>
                              <w:spacing w:val="-12"/>
                            </w:rPr>
                            <w:t>MF@F1</w:t>
                          </w: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96"/>
                            <w:spacing w:before="151" w:line="170" w:lineRule="auto"/>
                            <w:rPr>
                              <w:rFonts w:ascii="Tahoma" w:hAnsi="Tahoma" w:cs="Tahoma" w:eastAsia="Tahoma"/>
                              <w:sz w:val="18"/>
                              <w:szCs w:val="18"/>
                            </w:rPr>
                            <w:pStyle w:val="P68B1DB1-Normal36"/>
                          </w:pPr>
                          <w:r>
                            <w:rPr>
                              <w:spacing w:val="-11"/>
                            </w:rPr>
                            <w:t xml:space="preserve">2 - 4</w:t>
                          </w:r>
                        </w:p>
                      </w:tc>
                      <w:tc>
                        <w:tcPr>
                          <w:shd w:val="clear" w:fill="FFC0CB"/>
                          <w:tcW w:w="984" w:type="dxa"/>
                          <w:vAlign w:val="top"/>
                          <w:tcBorders>
                            <w:left w:val="single" w:color="C0C0C0" w:sz="4" w:space="0"/>
                          </w:tcBorders>
                        </w:tcPr>
                        <w:p>
                          <w:pPr>
                            <w:ind w:left="192"/>
                            <w:spacing w:before="94" w:line="227" w:lineRule="exact"/>
                            <w:rPr>
                              <w:rFonts w:ascii="Tahoma" w:hAnsi="Tahoma" w:cs="Tahoma" w:eastAsia="Tahoma"/>
                              <w:sz w:val="18"/>
                              <w:szCs w:val="18"/>
                            </w:rPr>
                            <w:pStyle w:val="P68B1DB1-Normal189"/>
                          </w:pPr>
                          <w:r>
                            <w:rPr>
                              <w:spacing w:val="-12"/>
                            </w:rPr>
                            <w:t>MF@F0</w:t>
                          </w:r>
                        </w:p>
                      </w:tc>
                      <w:tc>
                        <w:tcPr>
                          <w:tcW w:w="985" w:type="dxa"/>
                          <w:vAlign w:val="top"/>
                          <w:vMerge w:val="continue"/>
                          <w:tcBorders>
                            <w:bottom w:val="nil"/>
                            <w:top w:val="nil"/>
                            <w:right w:val="single" w:color="C0C0C0" w:sz="4" w:space="0"/>
                          </w:tcBorders>
                        </w:tcPr>
                        <w:p>
                          <w:pPr>
                            <w:rPr>
                              <w:rFonts w:ascii="Arial"/>
                              <w:sz w:val="21"/>
                            </w:rPr>
                          </w:pPr>
                        </w:p>
                      </w:tc>
                      <w:tc>
                        <w:tcPr>
                          <w:shd w:val="clear" w:fill="3FCFFF"/>
                          <w:tcW w:w="984" w:type="dxa"/>
                          <w:vAlign w:val="top"/>
                          <w:tcBorders>
                            <w:left w:val="single" w:color="C0C0C0" w:sz="4" w:space="0"/>
                          </w:tcBorders>
                        </w:tcPr>
                        <w:p>
                          <w:pPr>
                            <w:ind w:left="191"/>
                            <w:spacing w:before="94" w:line="227" w:lineRule="exact"/>
                            <w:rPr>
                              <w:rFonts w:ascii="Tahoma" w:hAnsi="Tahoma" w:cs="Tahoma" w:eastAsia="Tahoma"/>
                              <w:sz w:val="18"/>
                              <w:szCs w:val="18"/>
                            </w:rPr>
                            <w:pStyle w:val="P68B1DB1-Normal189"/>
                          </w:pPr>
                          <w:r>
                            <w:rPr>
                              <w:spacing w:val="-12"/>
                            </w:rPr>
                            <w:t>MF@F2</w:t>
                          </w:r>
                        </w:p>
                      </w:tc>
                      <w:tc>
                        <w:tcPr>
                          <w:shd w:val="clear" w:fill="3FFF3F"/>
                          <w:tcW w:w="1152" w:type="dxa"/>
                          <w:vAlign w:val="top"/>
                          <w:tcBorders>
                            <w:right w:val="nil"/>
                          </w:tcBorders>
                        </w:tcPr>
                        <w:p>
                          <w:pPr>
                            <w:ind w:left="469"/>
                            <w:spacing w:before="148" w:line="173" w:lineRule="auto"/>
                            <w:rPr>
                              <w:rFonts w:ascii="Tahoma" w:hAnsi="Tahoma" w:cs="Tahoma" w:eastAsia="Tahoma"/>
                              <w:sz w:val="18"/>
                              <w:szCs w:val="18"/>
                            </w:rPr>
                            <w:pStyle w:val="P68B1DB1-Normal99"/>
                          </w:pPr>
                          <w:r>
                            <w:t>好</w:t>
                          </w:r>
                        </w:p>
                      </w:tc>
                    </w:tr>
                    <w:tr>
                      <w:trPr>
                        <w:trHeight w:val="407" w:hRule="atLeast"/>
                      </w:trPr>
                      <w:tc>
                        <w:tcPr>
                          <w:tcW w:w="1242" w:type="dxa"/>
                          <w:vAlign w:val="top"/>
                          <w:vMerge w:val="continue"/>
                          <w:tcBorders>
                            <w:bottom w:val="single" w:color="000000" w:sz="8" w:space="0"/>
                            <w:top w:val="nil"/>
                            <w:left w:val="nil"/>
                          </w:tcBorders>
                        </w:tcPr>
                        <w:p>
                          <w:pPr>
                            <w:rPr>
                              <w:rFonts w:ascii="Arial"/>
                              <w:sz w:val="21"/>
                            </w:rPr>
                          </w:pPr>
                        </w:p>
                      </w:tc>
                      <w:tc>
                        <w:tcPr>
                          <w:tcW w:w="502" w:type="dxa"/>
                          <w:vAlign w:val="top"/>
                          <w:tcBorders>
                            <w:bottom w:val="single" w:color="000000" w:sz="8" w:space="0"/>
                            <w:right w:val="single" w:color="C0C0C0" w:sz="4" w:space="0"/>
                          </w:tcBorders>
                        </w:tcPr>
                        <w:p>
                          <w:pPr>
                            <w:ind w:left="94"/>
                            <w:spacing w:before="154" w:line="167" w:lineRule="auto"/>
                            <w:rPr>
                              <w:rFonts w:ascii="Tahoma" w:hAnsi="Tahoma" w:cs="Tahoma" w:eastAsia="Tahoma"/>
                              <w:sz w:val="18"/>
                              <w:szCs w:val="18"/>
                            </w:rPr>
                            <w:pStyle w:val="P68B1DB1-Normal36"/>
                          </w:pPr>
                          <w:r>
                            <w:rPr>
                              <w:spacing w:val="-11"/>
                            </w:rPr>
                            <w:t xml:space="preserve">5 - 7</w:t>
                          </w:r>
                        </w:p>
                      </w:tc>
                      <w:tc>
                        <w:tcPr>
                          <w:shd w:val="clear" w:fill="FFFF3F"/>
                          <w:tcW w:w="984" w:type="dxa"/>
                          <w:vAlign w:val="top"/>
                          <w:tcBorders>
                            <w:bottom w:val="single" w:color="000000" w:sz="8" w:space="0"/>
                            <w:left w:val="single" w:color="C0C0C0" w:sz="4" w:space="0"/>
                          </w:tcBorders>
                        </w:tcPr>
                        <w:p>
                          <w:pPr>
                            <w:ind w:left="192"/>
                            <w:spacing w:before="95" w:line="227" w:lineRule="exact"/>
                            <w:rPr>
                              <w:rFonts w:ascii="Tahoma" w:hAnsi="Tahoma" w:cs="Tahoma" w:eastAsia="Tahoma"/>
                              <w:sz w:val="18"/>
                              <w:szCs w:val="18"/>
                            </w:rPr>
                            <w:pStyle w:val="P68B1DB1-Normal189"/>
                          </w:pPr>
                          <w:r>
                            <w:rPr>
                              <w:spacing w:val="-12"/>
                            </w:rPr>
                            <w:t>MF@F1</w:t>
                          </w:r>
                        </w:p>
                      </w:tc>
                      <w:tc>
                        <w:tcPr>
                          <w:tcW w:w="985" w:type="dxa"/>
                          <w:vAlign w:val="top"/>
                          <w:vMerge w:val="continue"/>
                          <w:tcBorders>
                            <w:bottom w:val="single" w:color="000000" w:sz="8" w:space="0"/>
                            <w:top w:val="nil"/>
                            <w:right w:val="single" w:color="C0C0C0" w:sz="4" w:space="0"/>
                          </w:tcBorders>
                        </w:tcPr>
                        <w:p>
                          <w:pPr>
                            <w:rPr>
                              <w:rFonts w:ascii="Arial"/>
                              <w:sz w:val="21"/>
                            </w:rPr>
                          </w:pPr>
                        </w:p>
                      </w:tc>
                      <w:tc>
                        <w:tcPr>
                          <w:shd w:val="clear" w:fill="FFFF3F"/>
                          <w:tcW w:w="984" w:type="dxa"/>
                          <w:vAlign w:val="top"/>
                          <w:tcBorders>
                            <w:bottom w:val="single" w:color="000000" w:sz="8" w:space="0"/>
                            <w:left w:val="single" w:color="C0C0C0" w:sz="4" w:space="0"/>
                          </w:tcBorders>
                        </w:tcPr>
                        <w:p>
                          <w:pPr>
                            <w:ind w:left="191"/>
                            <w:spacing w:before="95" w:line="227" w:lineRule="exact"/>
                            <w:rPr>
                              <w:rFonts w:ascii="Tahoma" w:hAnsi="Tahoma" w:cs="Tahoma" w:eastAsia="Tahoma"/>
                              <w:sz w:val="18"/>
                              <w:szCs w:val="18"/>
                            </w:rPr>
                            <w:pStyle w:val="P68B1DB1-Normal189"/>
                          </w:pPr>
                          <w:r>
                            <w:rPr>
                              <w:spacing w:val="-12"/>
                            </w:rPr>
                            <w:t>MF@F1</w:t>
                          </w:r>
                        </w:p>
                      </w:tc>
                      <w:tc>
                        <w:tcPr>
                          <w:shd w:val="clear" w:fill="FFFF3F"/>
                          <w:tcW w:w="1152" w:type="dxa"/>
                          <w:vAlign w:val="top"/>
                          <w:tcBorders>
                            <w:bottom w:val="single" w:color="000000" w:sz="8" w:space="0"/>
                            <w:right w:val="nil"/>
                          </w:tcBorders>
                        </w:tcPr>
                        <w:p>
                          <w:pPr>
                            <w:ind w:left="277"/>
                            <w:spacing w:before="95" w:line="227" w:lineRule="exact"/>
                            <w:rPr>
                              <w:rFonts w:ascii="Tahoma" w:hAnsi="Tahoma" w:cs="Tahoma" w:eastAsia="Tahoma"/>
                              <w:sz w:val="18"/>
                              <w:szCs w:val="18"/>
                            </w:rPr>
                            <w:pStyle w:val="P68B1DB1-Normal189"/>
                          </w:pPr>
                          <w:r>
                            <w:rPr>
                              <w:spacing w:val="-12"/>
                            </w:rPr>
                            <w:t>MF@F1</w:t>
                          </w:r>
                        </w:p>
                      </w:tc>
                    </w:tr>
                    <w:tr>
                      <w:trPr>
                        <w:trHeight w:val="402" w:hRule="atLeast"/>
                      </w:trPr>
                      <w:tc>
                        <w:tcPr>
                          <w:shd w:val="clear" w:fill="3FCFFF"/>
                          <w:tcW w:w="1242" w:type="dxa"/>
                          <w:vAlign w:val="top"/>
                          <w:vMerge w:val="restart"/>
                          <w:tcBorders>
                            <w:bottom w:val="nil"/>
                            <w:top w:val="single" w:color="000000" w:sz="8" w:space="0"/>
                            <w:left w:val="nil"/>
                          </w:tcBorders>
                        </w:tcPr>
                        <w:p>
                          <w:pPr>
                            <w:spacing w:line="251" w:lineRule="auto"/>
                            <w:rPr>
                              <w:rFonts w:ascii="Arial"/>
                              <w:sz w:val="21"/>
                            </w:rPr>
                          </w:pPr>
                        </w:p>
                        <w:p>
                          <w:pPr>
                            <w:ind w:left="281"/>
                            <w:spacing w:before="55" w:line="227" w:lineRule="exact"/>
                            <w:rPr>
                              <w:rFonts w:ascii="Tahoma" w:hAnsi="Tahoma" w:cs="Tahoma" w:eastAsia="Tahoma"/>
                              <w:sz w:val="18"/>
                              <w:szCs w:val="18"/>
                            </w:rPr>
                            <w:pStyle w:val="P68B1DB1-Normal36"/>
                          </w:pPr>
                          <w:r>
                            <w:rPr>
                              <w:spacing w:val="-4"/>
                            </w:rPr>
                            <w:t>功能2</w:t>
                          </w:r>
                        </w:p>
                      </w:tc>
                      <w:tc>
                        <w:tcPr>
                          <w:tcW w:w="502" w:type="dxa"/>
                          <w:vAlign w:val="top"/>
                          <w:tcBorders>
                            <w:top w:val="single" w:color="000000" w:sz="8" w:space="0"/>
                            <w:right w:val="single" w:color="C0C0C0" w:sz="4" w:space="0"/>
                          </w:tcBorders>
                        </w:tcPr>
                        <w:p>
                          <w:pPr>
                            <w:ind w:left="206"/>
                            <w:spacing w:before="153" w:line="169" w:lineRule="auto"/>
                            <w:rPr>
                              <w:rFonts w:ascii="Tahoma" w:hAnsi="Tahoma" w:cs="Tahoma" w:eastAsia="Tahoma"/>
                              <w:sz w:val="18"/>
                              <w:szCs w:val="18"/>
                            </w:rPr>
                            <w:pStyle w:val="P68B1DB1-Normal36"/>
                          </w:pPr>
                          <w:r>
                            <w:t>0</w:t>
                          </w:r>
                        </w:p>
                      </w:tc>
                      <w:tc>
                        <w:tcPr>
                          <w:shd w:val="clear" w:fill="3FFF3F"/>
                          <w:tcW w:w="984" w:type="dxa"/>
                          <w:vAlign w:val="top"/>
                          <w:tcBorders>
                            <w:top w:val="single" w:color="000000" w:sz="8" w:space="0"/>
                            <w:left w:val="single" w:color="C0C0C0" w:sz="4" w:space="0"/>
                          </w:tcBorders>
                        </w:tcPr>
                        <w:p>
                          <w:pPr>
                            <w:ind w:left="384"/>
                            <w:spacing w:before="149" w:line="173" w:lineRule="auto"/>
                            <w:rPr>
                              <w:rFonts w:ascii="Tahoma" w:hAnsi="Tahoma" w:cs="Tahoma" w:eastAsia="Tahoma"/>
                              <w:sz w:val="18"/>
                              <w:szCs w:val="18"/>
                            </w:rPr>
                            <w:pStyle w:val="P68B1DB1-Normal99"/>
                          </w:pPr>
                          <w:r>
                            <w:t>好</w:t>
                          </w:r>
                        </w:p>
                      </w:tc>
                      <w:tc>
                        <w:tcPr>
                          <w:shd w:val="clear" w:fill="3FFF3F"/>
                          <w:tcW w:w="985" w:type="dxa"/>
                          <w:vAlign w:val="top"/>
                          <w:tcBorders>
                            <w:top w:val="single" w:color="000000" w:sz="8" w:space="0"/>
                            <w:right w:val="single" w:color="C0C0C0" w:sz="4" w:space="0"/>
                          </w:tcBorders>
                        </w:tcPr>
                        <w:p>
                          <w:pPr>
                            <w:ind w:left="382"/>
                            <w:spacing w:before="149" w:line="173" w:lineRule="auto"/>
                            <w:rPr>
                              <w:rFonts w:ascii="Tahoma" w:hAnsi="Tahoma" w:cs="Tahoma" w:eastAsia="Tahoma"/>
                              <w:sz w:val="18"/>
                              <w:szCs w:val="18"/>
                            </w:rPr>
                            <w:pStyle w:val="P68B1DB1-Normal99"/>
                          </w:pPr>
                          <w:r>
                            <w:t>好</w:t>
                          </w:r>
                        </w:p>
                      </w:tc>
                      <w:tc>
                        <w:tcPr>
                          <w:shd w:val="clear" w:fill="D3D3D3"/>
                          <w:tcW w:w="984" w:type="dxa"/>
                          <w:vAlign w:val="top"/>
                          <w:vMerge w:val="restart"/>
                          <w:tcBorders>
                            <w:bottom w:val="nil"/>
                            <w:top w:val="single" w:color="000000" w:sz="8" w:space="0"/>
                            <w:left w:val="single" w:color="C0C0C0" w:sz="4" w:space="0"/>
                          </w:tcBorders>
                        </w:tcPr>
                        <w:p>
                          <w:pPr>
                            <w:spacing w:line="251" w:lineRule="auto"/>
                            <w:rPr>
                              <w:rFonts w:ascii="Arial"/>
                              <w:sz w:val="21"/>
                            </w:rPr>
                          </w:pPr>
                        </w:p>
                        <w:p>
                          <w:pPr>
                            <w:ind w:left="375"/>
                            <w:spacing w:before="55" w:line="227" w:lineRule="exact"/>
                            <w:rPr>
                              <w:rFonts w:ascii="Tahoma" w:hAnsi="Tahoma" w:cs="Tahoma" w:eastAsia="Tahoma"/>
                              <w:sz w:val="18"/>
                              <w:szCs w:val="18"/>
                            </w:rPr>
                            <w:pStyle w:val="P68B1DB1-Normal188"/>
                          </w:pPr>
                          <w:r>
                            <w:t>n/a</w:t>
                          </w:r>
                        </w:p>
                      </w:tc>
                      <w:tc>
                        <w:tcPr>
                          <w:shd w:val="clear" w:fill="3FFF3F"/>
                          <w:tcW w:w="1152" w:type="dxa"/>
                          <w:vAlign w:val="top"/>
                          <w:tcBorders>
                            <w:top w:val="single" w:color="000000" w:sz="8" w:space="0"/>
                            <w:right w:val="nil"/>
                          </w:tcBorders>
                        </w:tcPr>
                        <w:p>
                          <w:pPr>
                            <w:ind w:left="469"/>
                            <w:spacing w:before="149" w:line="173" w:lineRule="auto"/>
                            <w:rPr>
                              <w:rFonts w:ascii="Tahoma" w:hAnsi="Tahoma" w:cs="Tahoma" w:eastAsia="Tahoma"/>
                              <w:sz w:val="18"/>
                              <w:szCs w:val="18"/>
                            </w:rPr>
                            <w:pStyle w:val="P68B1DB1-Normal99"/>
                          </w:pPr>
                          <w:r>
                            <w:t>好</w:t>
                          </w:r>
                        </w:p>
                      </w:tc>
                    </w:tr>
                    <w:tr>
                      <w:trPr>
                        <w:trHeight w:val="407" w:hRule="atLeast"/>
                      </w:trPr>
                      <w:tc>
                        <w:tcPr>
                          <w:tcW w:w="1242" w:type="dxa"/>
                          <w:vAlign w:val="top"/>
                          <w:vMerge w:val="continue"/>
                          <w:tcBorders>
                            <w:bottom w:val="single" w:color="000000" w:sz="8" w:space="0"/>
                            <w:top w:val="nil"/>
                            <w:left w:val="nil"/>
                          </w:tcBorders>
                        </w:tcPr>
                        <w:p>
                          <w:pPr>
                            <w:rPr>
                              <w:rFonts w:ascii="Arial"/>
                              <w:sz w:val="21"/>
                            </w:rPr>
                          </w:pPr>
                        </w:p>
                      </w:tc>
                      <w:tc>
                        <w:tcPr>
                          <w:tcW w:w="502" w:type="dxa"/>
                          <w:vAlign w:val="top"/>
                          <w:tcBorders>
                            <w:bottom w:val="single" w:color="000000" w:sz="8" w:space="0"/>
                            <w:right w:val="single" w:color="C0C0C0" w:sz="4" w:space="0"/>
                          </w:tcBorders>
                        </w:tcPr>
                        <w:p>
                          <w:pPr>
                            <w:ind w:left="104"/>
                            <w:spacing w:before="158" w:line="168" w:lineRule="auto"/>
                            <w:rPr>
                              <w:rFonts w:ascii="Tahoma" w:hAnsi="Tahoma" w:cs="Tahoma" w:eastAsia="Tahoma"/>
                              <w:sz w:val="18"/>
                              <w:szCs w:val="18"/>
                            </w:rPr>
                            <w:pStyle w:val="P68B1DB1-Normal36"/>
                          </w:pPr>
                          <w:r>
                            <w:rPr>
                              <w:spacing w:val="-14"/>
                            </w:rPr>
                            <w:t xml:space="preserve">1 - 7</w:t>
                          </w:r>
                        </w:p>
                      </w:tc>
                      <w:tc>
                        <w:tcPr>
                          <w:shd w:val="clear" w:fill="3FCFFF"/>
                          <w:tcW w:w="984" w:type="dxa"/>
                          <w:vAlign w:val="top"/>
                          <w:tcBorders>
                            <w:bottom w:val="single" w:color="000000" w:sz="8" w:space="0"/>
                            <w:left w:val="single" w:color="C0C0C0" w:sz="4" w:space="0"/>
                          </w:tcBorders>
                        </w:tcPr>
                        <w:p>
                          <w:pPr>
                            <w:ind w:left="192"/>
                            <w:spacing w:before="98" w:line="227" w:lineRule="exact"/>
                            <w:rPr>
                              <w:rFonts w:ascii="Tahoma" w:hAnsi="Tahoma" w:cs="Tahoma" w:eastAsia="Tahoma"/>
                              <w:sz w:val="18"/>
                              <w:szCs w:val="18"/>
                            </w:rPr>
                            <w:pStyle w:val="P68B1DB1-Normal189"/>
                          </w:pPr>
                          <w:r>
                            <w:rPr>
                              <w:spacing w:val="-12"/>
                            </w:rPr>
                            <w:t>MF@F2</w:t>
                          </w:r>
                        </w:p>
                      </w:tc>
                      <w:tc>
                        <w:tcPr>
                          <w:shd w:val="clear" w:fill="3FCFFF"/>
                          <w:tcW w:w="985" w:type="dxa"/>
                          <w:vAlign w:val="top"/>
                          <w:tcBorders>
                            <w:bottom w:val="single" w:color="000000" w:sz="8" w:space="0"/>
                            <w:right w:val="single" w:color="C0C0C0" w:sz="4" w:space="0"/>
                          </w:tcBorders>
                        </w:tcPr>
                        <w:p>
                          <w:pPr>
                            <w:ind w:left="190"/>
                            <w:spacing w:before="98" w:line="227" w:lineRule="exact"/>
                            <w:rPr>
                              <w:rFonts w:ascii="Tahoma" w:hAnsi="Tahoma" w:cs="Tahoma" w:eastAsia="Tahoma"/>
                              <w:sz w:val="18"/>
                              <w:szCs w:val="18"/>
                            </w:rPr>
                            <w:pStyle w:val="P68B1DB1-Normal189"/>
                          </w:pPr>
                          <w:r>
                            <w:rPr>
                              <w:spacing w:val="-12"/>
                            </w:rPr>
                            <w:t>MF@F2</w:t>
                          </w:r>
                        </w:p>
                      </w:tc>
                      <w:tc>
                        <w:tcPr>
                          <w:tcW w:w="984" w:type="dxa"/>
                          <w:vAlign w:val="top"/>
                          <w:vMerge w:val="continue"/>
                          <w:tcBorders>
                            <w:bottom w:val="single" w:color="000000" w:sz="8" w:space="0"/>
                            <w:top w:val="nil"/>
                            <w:left w:val="single" w:color="C0C0C0" w:sz="4" w:space="0"/>
                          </w:tcBorders>
                        </w:tcPr>
                        <w:p>
                          <w:pPr>
                            <w:rPr>
                              <w:rFonts w:ascii="Arial"/>
                              <w:sz w:val="21"/>
                            </w:rPr>
                          </w:pPr>
                        </w:p>
                      </w:tc>
                      <w:tc>
                        <w:tcPr>
                          <w:shd w:val="clear" w:fill="3FCFFF"/>
                          <w:tcW w:w="1152" w:type="dxa"/>
                          <w:vAlign w:val="top"/>
                          <w:tcBorders>
                            <w:bottom w:val="single" w:color="000000" w:sz="8" w:space="0"/>
                            <w:right w:val="nil"/>
                          </w:tcBorders>
                        </w:tcPr>
                        <w:p>
                          <w:pPr>
                            <w:ind w:left="277"/>
                            <w:spacing w:before="98" w:line="227" w:lineRule="exact"/>
                            <w:rPr>
                              <w:rFonts w:ascii="Tahoma" w:hAnsi="Tahoma" w:cs="Tahoma" w:eastAsia="Tahoma"/>
                              <w:sz w:val="18"/>
                              <w:szCs w:val="18"/>
                            </w:rPr>
                            <w:pStyle w:val="P68B1DB1-Normal189"/>
                          </w:pPr>
                          <w:r>
                            <w:rPr>
                              <w:spacing w:val="-12"/>
                            </w:rPr>
                            <w:t>MF@F2</w:t>
                          </w:r>
                        </w:p>
                      </w:tc>
                    </w:tr>
                    <w:tr>
                      <w:trPr>
                        <w:trHeight w:val="403" w:hRule="atLeast"/>
                      </w:trPr>
                      <w:tc>
                        <w:tcPr>
                          <w:tcW w:w="1242" w:type="dxa"/>
                          <w:vAlign w:val="top"/>
                          <w:vMerge w:val="restart"/>
                          <w:tcBorders>
                            <w:bottom w:val="nil"/>
                            <w:top w:val="single" w:color="000000" w:sz="8" w:space="0"/>
                            <w:left w:val="nil"/>
                          </w:tcBorders>
                        </w:tcPr>
                        <w:p>
                          <w:pPr>
                            <w:spacing w:line="293" w:lineRule="auto"/>
                            <w:rPr>
                              <w:rFonts w:ascii="Arial"/>
                              <w:sz w:val="21"/>
                            </w:rPr>
                          </w:pPr>
                        </w:p>
                        <w:p>
                          <w:pPr>
                            <w:spacing w:line="294" w:lineRule="auto"/>
                            <w:rPr>
                              <w:rFonts w:ascii="Arial"/>
                              <w:sz w:val="21"/>
                            </w:rPr>
                          </w:pPr>
                        </w:p>
                        <w:p>
                          <w:pPr>
                            <w:spacing w:line="294" w:lineRule="auto"/>
                            <w:rPr>
                              <w:rFonts w:ascii="Arial"/>
                              <w:sz w:val="21"/>
                            </w:rPr>
                          </w:pPr>
                        </w:p>
                        <w:p>
                          <w:pPr>
                            <w:ind w:left="106"/>
                            <w:spacing w:before="54" w:line="227" w:lineRule="exact"/>
                            <w:rPr>
                              <w:rFonts w:ascii="Tahoma" w:hAnsi="Tahoma" w:cs="Tahoma" w:eastAsia="Tahoma"/>
                              <w:sz w:val="18"/>
                              <w:szCs w:val="18"/>
                            </w:rPr>
                            <w:pStyle w:val="P68B1DB1-Normal99"/>
                          </w:pPr>
                          <w:r>
                            <w:t>外部端口</w:t>
                          </w:r>
                        </w:p>
                      </w:tc>
                      <w:tc>
                        <w:tcPr>
                          <w:tcW w:w="502" w:type="dxa"/>
                          <w:vAlign w:val="top"/>
                          <w:tcBorders>
                            <w:top w:val="single" w:color="000000" w:sz="8" w:space="0"/>
                            <w:right w:val="single" w:color="C0C0C0" w:sz="4" w:space="0"/>
                          </w:tcBorders>
                        </w:tcPr>
                        <w:p>
                          <w:pPr>
                            <w:ind w:left="206"/>
                            <w:spacing w:before="156" w:line="169" w:lineRule="auto"/>
                            <w:rPr>
                              <w:rFonts w:ascii="Tahoma" w:hAnsi="Tahoma" w:cs="Tahoma" w:eastAsia="Tahoma"/>
                              <w:sz w:val="18"/>
                              <w:szCs w:val="18"/>
                            </w:rPr>
                            <w:pStyle w:val="P68B1DB1-Normal36"/>
                          </w:pPr>
                          <w:r>
                            <w:t>0</w:t>
                          </w:r>
                        </w:p>
                      </w:tc>
                      <w:tc>
                        <w:tcPr>
                          <w:shd w:val="clear" w:fill="3FFF3F"/>
                          <w:tcW w:w="984" w:type="dxa"/>
                          <w:vAlign w:val="top"/>
                          <w:tcBorders>
                            <w:top w:val="single" w:color="000000" w:sz="8" w:space="0"/>
                            <w:left w:val="single" w:color="C0C0C0" w:sz="4" w:space="0"/>
                          </w:tcBorders>
                        </w:tcPr>
                        <w:p>
                          <w:pPr>
                            <w:ind w:left="384"/>
                            <w:spacing w:before="153" w:line="173" w:lineRule="auto"/>
                            <w:rPr>
                              <w:rFonts w:ascii="Tahoma" w:hAnsi="Tahoma" w:cs="Tahoma" w:eastAsia="Tahoma"/>
                              <w:sz w:val="18"/>
                              <w:szCs w:val="18"/>
                            </w:rPr>
                            <w:pStyle w:val="P68B1DB1-Normal99"/>
                          </w:pPr>
                          <w:r>
                            <w:t>好</w:t>
                          </w:r>
                        </w:p>
                      </w:tc>
                      <w:tc>
                        <w:tcPr>
                          <w:shd w:val="clear" w:fill="3FFF3F"/>
                          <w:tcW w:w="985" w:type="dxa"/>
                          <w:vAlign w:val="top"/>
                          <w:tcBorders>
                            <w:top w:val="single" w:color="000000" w:sz="8" w:space="0"/>
                            <w:right w:val="single" w:color="C0C0C0" w:sz="4" w:space="0"/>
                          </w:tcBorders>
                        </w:tcPr>
                        <w:p>
                          <w:pPr>
                            <w:ind w:left="382"/>
                            <w:spacing w:before="153" w:line="173" w:lineRule="auto"/>
                            <w:rPr>
                              <w:rFonts w:ascii="Tahoma" w:hAnsi="Tahoma" w:cs="Tahoma" w:eastAsia="Tahoma"/>
                              <w:sz w:val="18"/>
                              <w:szCs w:val="18"/>
                            </w:rPr>
                            <w:pStyle w:val="P68B1DB1-Normal99"/>
                          </w:pPr>
                          <w:r>
                            <w:t>好</w:t>
                          </w:r>
                        </w:p>
                      </w:tc>
                      <w:tc>
                        <w:tcPr>
                          <w:shd w:val="clear" w:fill="3FFF3F"/>
                          <w:tcW w:w="984" w:type="dxa"/>
                          <w:vAlign w:val="top"/>
                          <w:tcBorders>
                            <w:top w:val="single" w:color="000000" w:sz="8" w:space="0"/>
                            <w:left w:val="single" w:color="C0C0C0" w:sz="4" w:space="0"/>
                          </w:tcBorders>
                        </w:tcPr>
                        <w:p>
                          <w:pPr>
                            <w:ind w:left="384"/>
                            <w:spacing w:before="153" w:line="173" w:lineRule="auto"/>
                            <w:rPr>
                              <w:rFonts w:ascii="Tahoma" w:hAnsi="Tahoma" w:cs="Tahoma" w:eastAsia="Tahoma"/>
                              <w:sz w:val="18"/>
                              <w:szCs w:val="18"/>
                            </w:rPr>
                            <w:pStyle w:val="P68B1DB1-Normal99"/>
                          </w:pPr>
                          <w:r>
                            <w:t>好</w:t>
                          </w:r>
                        </w:p>
                      </w:tc>
                      <w:tc>
                        <w:tcPr>
                          <w:shd w:val="clear" w:fill="D3D3D3"/>
                          <w:tcW w:w="1152" w:type="dxa"/>
                          <w:vAlign w:val="top"/>
                          <w:vMerge w:val="restart"/>
                          <w:tcBorders>
                            <w:bottom w:val="nil"/>
                            <w:top w:val="single" w:color="000000" w:sz="8" w:space="0"/>
                            <w:right w:val="nil"/>
                            <w:left w:val="single" w:color="000000" w:sz="6" w:space="0"/>
                          </w:tcBorders>
                        </w:tcPr>
                        <w:p>
                          <w:pPr>
                            <w:spacing w:line="293" w:lineRule="auto"/>
                            <w:rPr>
                              <w:rFonts w:ascii="Arial"/>
                              <w:sz w:val="21"/>
                            </w:rPr>
                          </w:pPr>
                        </w:p>
                        <w:p>
                          <w:pPr>
                            <w:spacing w:line="294" w:lineRule="auto"/>
                            <w:rPr>
                              <w:rFonts w:ascii="Arial"/>
                              <w:sz w:val="21"/>
                            </w:rPr>
                          </w:pPr>
                        </w:p>
                        <w:p>
                          <w:pPr>
                            <w:spacing w:line="294" w:lineRule="auto"/>
                            <w:rPr>
                              <w:rFonts w:ascii="Arial"/>
                              <w:sz w:val="21"/>
                            </w:rPr>
                          </w:pPr>
                        </w:p>
                        <w:p>
                          <w:pPr>
                            <w:ind w:left="461"/>
                            <w:spacing w:before="54" w:line="227" w:lineRule="exact"/>
                            <w:rPr>
                              <w:rFonts w:ascii="Tahoma" w:hAnsi="Tahoma" w:cs="Tahoma" w:eastAsia="Tahoma"/>
                              <w:sz w:val="18"/>
                              <w:szCs w:val="18"/>
                            </w:rPr>
                            <w:pStyle w:val="P68B1DB1-Normal188"/>
                          </w:pPr>
                          <w:r>
                            <w:t>n/a</w:t>
                          </w: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213"/>
                            <w:spacing w:before="160" w:line="168" w:lineRule="auto"/>
                            <w:rPr>
                              <w:rFonts w:ascii="Tahoma" w:hAnsi="Tahoma" w:cs="Tahoma" w:eastAsia="Tahoma"/>
                              <w:sz w:val="18"/>
                              <w:szCs w:val="18"/>
                            </w:rPr>
                            <w:pStyle w:val="P68B1DB1-Normal36"/>
                          </w:pPr>
                          <w:r>
                            <w:t>1</w:t>
                          </w:r>
                        </w:p>
                      </w:tc>
                      <w:tc>
                        <w:tcPr>
                          <w:shd w:val="clear" w:fill="3FFF3F"/>
                          <w:tcW w:w="984" w:type="dxa"/>
                          <w:vAlign w:val="top"/>
                          <w:tcBorders>
                            <w:left w:val="single" w:color="C0C0C0" w:sz="4" w:space="0"/>
                          </w:tcBorders>
                        </w:tcPr>
                        <w:p>
                          <w:pPr>
                            <w:ind w:left="384"/>
                            <w:spacing w:before="155" w:line="173" w:lineRule="auto"/>
                            <w:rPr>
                              <w:rFonts w:ascii="Tahoma" w:hAnsi="Tahoma" w:cs="Tahoma" w:eastAsia="Tahoma"/>
                              <w:sz w:val="18"/>
                              <w:szCs w:val="18"/>
                            </w:rPr>
                            <w:pStyle w:val="P68B1DB1-Normal99"/>
                          </w:pPr>
                          <w:r>
                            <w:t>好</w:t>
                          </w:r>
                        </w:p>
                      </w:tc>
                      <w:tc>
                        <w:tcPr>
                          <w:shd w:val="clear" w:fill="FFFF3F"/>
                          <w:tcW w:w="985" w:type="dxa"/>
                          <w:vAlign w:val="top"/>
                          <w:tcBorders>
                            <w:right w:val="single" w:color="C0C0C0" w:sz="4" w:space="0"/>
                          </w:tcBorders>
                        </w:tcPr>
                        <w:p>
                          <w:pPr>
                            <w:ind w:left="190"/>
                            <w:spacing w:before="101" w:line="227" w:lineRule="exact"/>
                            <w:rPr>
                              <w:rFonts w:ascii="Tahoma" w:hAnsi="Tahoma" w:cs="Tahoma" w:eastAsia="Tahoma"/>
                              <w:sz w:val="18"/>
                              <w:szCs w:val="18"/>
                            </w:rPr>
                            <w:pStyle w:val="P68B1DB1-Normal189"/>
                          </w:pPr>
                          <w:r>
                            <w:rPr>
                              <w:spacing w:val="-12"/>
                            </w:rPr>
                            <w:t>MF@F1</w:t>
                          </w:r>
                        </w:p>
                      </w:tc>
                      <w:tc>
                        <w:tcPr>
                          <w:shd w:val="clear" w:fill="3FCFFF"/>
                          <w:tcW w:w="984" w:type="dxa"/>
                          <w:vAlign w:val="top"/>
                          <w:vMerge w:val="restart"/>
                          <w:tcBorders>
                            <w:bottom w:val="nil"/>
                            <w:left w:val="single" w:color="C0C0C0" w:sz="4" w:space="0"/>
                          </w:tcBorders>
                        </w:tcPr>
                        <w:p>
                          <w:pPr>
                            <w:spacing w:line="337" w:lineRule="auto"/>
                            <w:rPr>
                              <w:rFonts w:ascii="Arial"/>
                              <w:sz w:val="21"/>
                            </w:rPr>
                          </w:pPr>
                        </w:p>
                        <w:p>
                          <w:pPr>
                            <w:spacing w:line="337" w:lineRule="auto"/>
                            <w:rPr>
                              <w:rFonts w:ascii="Arial"/>
                              <w:sz w:val="21"/>
                            </w:rPr>
                          </w:pPr>
                        </w:p>
                        <w:p>
                          <w:pPr>
                            <w:ind w:left="191"/>
                            <w:spacing w:before="55" w:line="226" w:lineRule="exact"/>
                            <w:rPr>
                              <w:rFonts w:ascii="Tahoma" w:hAnsi="Tahoma" w:cs="Tahoma" w:eastAsia="Tahoma"/>
                              <w:sz w:val="18"/>
                              <w:szCs w:val="18"/>
                            </w:rPr>
                            <w:pStyle w:val="P68B1DB1-Normal189"/>
                          </w:pPr>
                          <w:r>
                            <w:rPr>
                              <w:spacing w:val="-12"/>
                            </w:rPr>
                            <w:t>MF@F2</w:t>
                          </w:r>
                        </w:p>
                      </w:tc>
                      <w:tc>
                        <w:tcPr>
                          <w:tcW w:w="1152" w:type="dxa"/>
                          <w:vAlign w:val="top"/>
                          <w:vMerge w:val="continue"/>
                          <w:tcBorders>
                            <w:bottom w:val="nil"/>
                            <w:top w:val="nil"/>
                            <w:right w:val="nil"/>
                            <w:left w:val="single" w:color="000000" w:sz="6" w:space="0"/>
                          </w:tcBorders>
                        </w:tcPr>
                        <w:p>
                          <w:pPr>
                            <w:rPr>
                              <w:rFonts w:ascii="Arial"/>
                              <w:sz w:val="21"/>
                            </w:rPr>
                          </w:pP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96"/>
                            <w:spacing w:before="159" w:line="170" w:lineRule="auto"/>
                            <w:rPr>
                              <w:rFonts w:ascii="Tahoma" w:hAnsi="Tahoma" w:cs="Tahoma" w:eastAsia="Tahoma"/>
                              <w:sz w:val="18"/>
                              <w:szCs w:val="18"/>
                            </w:rPr>
                            <w:pStyle w:val="P68B1DB1-Normal36"/>
                          </w:pPr>
                          <w:r>
                            <w:rPr>
                              <w:spacing w:val="-11"/>
                            </w:rPr>
                            <w:t xml:space="preserve">2 - 4</w:t>
                          </w:r>
                        </w:p>
                      </w:tc>
                      <w:tc>
                        <w:tcPr>
                          <w:shd w:val="clear" w:fill="FFC0CB"/>
                          <w:tcW w:w="984" w:type="dxa"/>
                          <w:vAlign w:val="top"/>
                          <w:vMerge w:val="restart"/>
                          <w:tcBorders>
                            <w:left w:val="single" w:color="C0C0C0" w:sz="4" w:space="0"/>
                            <w:bottom w:val="nil"/>
                          </w:tcBorders>
                        </w:tcPr>
                        <w:p>
                          <w:pPr>
                            <w:spacing w:line="256" w:lineRule="auto"/>
                            <w:rPr>
                              <w:rFonts w:ascii="Arial"/>
                              <w:sz w:val="21"/>
                            </w:rPr>
                          </w:pPr>
                        </w:p>
                        <w:p>
                          <w:pPr>
                            <w:ind w:left="192"/>
                            <w:spacing w:before="54" w:line="227" w:lineRule="exact"/>
                            <w:rPr>
                              <w:rFonts w:ascii="Tahoma" w:hAnsi="Tahoma" w:cs="Tahoma" w:eastAsia="Tahoma"/>
                              <w:sz w:val="18"/>
                              <w:szCs w:val="18"/>
                            </w:rPr>
                            <w:pStyle w:val="P68B1DB1-Normal189"/>
                          </w:pPr>
                          <w:r>
                            <w:rPr>
                              <w:spacing w:val="-12"/>
                            </w:rPr>
                            <w:t>MF@F0</w:t>
                          </w:r>
                        </w:p>
                      </w:tc>
                      <w:tc>
                        <w:tcPr>
                          <w:shd w:val="clear" w:fill="3FFF3F"/>
                          <w:tcW w:w="985" w:type="dxa"/>
                          <w:vAlign w:val="top"/>
                          <w:tcBorders>
                            <w:right w:val="single" w:color="C0C0C0" w:sz="4" w:space="0"/>
                          </w:tcBorders>
                        </w:tcPr>
                        <w:p>
                          <w:pPr>
                            <w:ind w:left="382"/>
                            <w:spacing w:before="156" w:line="173" w:lineRule="auto"/>
                            <w:rPr>
                              <w:rFonts w:ascii="Tahoma" w:hAnsi="Tahoma" w:cs="Tahoma" w:eastAsia="Tahoma"/>
                              <w:sz w:val="18"/>
                              <w:szCs w:val="18"/>
                            </w:rPr>
                            <w:pStyle w:val="P68B1DB1-Normal99"/>
                          </w:pPr>
                          <w:r>
                            <w:t>好</w:t>
                          </w:r>
                        </w:p>
                      </w:tc>
                      <w:tc>
                        <w:tcPr>
                          <w:tcW w:w="984" w:type="dxa"/>
                          <w:vAlign w:val="top"/>
                          <w:vMerge w:val="continue"/>
                          <w:tcBorders>
                            <w:bottom w:val="nil"/>
                            <w:left w:val="single" w:color="C0C0C0" w:sz="4" w:space="0"/>
                            <w:top w:val="nil"/>
                          </w:tcBorders>
                        </w:tcPr>
                        <w:p>
                          <w:pPr>
                            <w:rPr>
                              <w:rFonts w:ascii="Arial"/>
                              <w:sz w:val="21"/>
                            </w:rPr>
                          </w:pPr>
                        </w:p>
                      </w:tc>
                      <w:tc>
                        <w:tcPr>
                          <w:tcW w:w="1152" w:type="dxa"/>
                          <w:vAlign w:val="top"/>
                          <w:vMerge w:val="continue"/>
                          <w:tcBorders>
                            <w:bottom w:val="nil"/>
                            <w:top w:val="nil"/>
                            <w:right w:val="nil"/>
                            <w:left w:val="single" w:color="000000" w:sz="6" w:space="0"/>
                          </w:tcBorders>
                        </w:tcPr>
                        <w:p>
                          <w:pPr>
                            <w:rPr>
                              <w:rFonts w:ascii="Arial"/>
                              <w:sz w:val="21"/>
                            </w:rPr>
                          </w:pPr>
                        </w:p>
                      </w:tc>
                    </w:tr>
                    <w:tr>
                      <w:trPr>
                        <w:trHeight w:val="404" w:hRule="atLeast"/>
                      </w:trPr>
                      <w:tc>
                        <w:tcPr>
                          <w:tcW w:w="1242" w:type="dxa"/>
                          <w:vAlign w:val="top"/>
                          <w:vMerge w:val="continue"/>
                          <w:tcBorders>
                            <w:bottom w:val="nil"/>
                            <w:top w:val="nil"/>
                            <w:left w:val="nil"/>
                          </w:tcBorders>
                        </w:tcPr>
                        <w:p>
                          <w:pPr>
                            <w:rPr>
                              <w:rFonts w:ascii="Arial"/>
                              <w:sz w:val="21"/>
                            </w:rPr>
                          </w:pPr>
                        </w:p>
                      </w:tc>
                      <w:tc>
                        <w:tcPr>
                          <w:tcW w:w="502" w:type="dxa"/>
                          <w:vAlign w:val="top"/>
                          <w:tcBorders>
                            <w:right w:val="single" w:color="C0C0C0" w:sz="4" w:space="0"/>
                          </w:tcBorders>
                        </w:tcPr>
                        <w:p>
                          <w:pPr>
                            <w:ind w:left="94"/>
                            <w:spacing w:before="160" w:line="169" w:lineRule="auto"/>
                            <w:rPr>
                              <w:rFonts w:ascii="Tahoma" w:hAnsi="Tahoma" w:cs="Tahoma" w:eastAsia="Tahoma"/>
                              <w:sz w:val="18"/>
                              <w:szCs w:val="18"/>
                            </w:rPr>
                            <w:pStyle w:val="P68B1DB1-Normal36"/>
                          </w:pPr>
                          <w:r>
                            <w:rPr>
                              <w:spacing w:val="-11"/>
                            </w:rPr>
                            <w:t xml:space="preserve">5 - 6</w:t>
                          </w:r>
                        </w:p>
                      </w:tc>
                      <w:tc>
                        <w:tcPr>
                          <w:tcW w:w="984" w:type="dxa"/>
                          <w:vAlign w:val="top"/>
                          <w:vMerge w:val="continue"/>
                          <w:tcBorders>
                            <w:left w:val="single" w:color="C0C0C0" w:sz="4" w:space="0"/>
                            <w:top w:val="nil"/>
                          </w:tcBorders>
                        </w:tcPr>
                        <w:p>
                          <w:pPr>
                            <w:rPr>
                              <w:rFonts w:ascii="Arial"/>
                              <w:sz w:val="21"/>
                            </w:rPr>
                          </w:pPr>
                        </w:p>
                      </w:tc>
                      <w:tc>
                        <w:tcPr>
                          <w:shd w:val="clear" w:fill="FFFF3F"/>
                          <w:tcW w:w="985" w:type="dxa"/>
                          <w:vAlign w:val="top"/>
                          <w:vMerge w:val="restart"/>
                          <w:tcBorders>
                            <w:bottom w:val="nil"/>
                            <w:right w:val="single" w:color="C0C0C0" w:sz="4" w:space="0"/>
                          </w:tcBorders>
                        </w:tcPr>
                        <w:p>
                          <w:pPr>
                            <w:spacing w:line="259" w:lineRule="auto"/>
                            <w:rPr>
                              <w:rFonts w:ascii="Arial"/>
                              <w:sz w:val="21"/>
                            </w:rPr>
                          </w:pPr>
                        </w:p>
                        <w:p>
                          <w:pPr>
                            <w:ind w:left="190"/>
                            <w:spacing w:before="54" w:line="227" w:lineRule="exact"/>
                            <w:rPr>
                              <w:rFonts w:ascii="Tahoma" w:hAnsi="Tahoma" w:cs="Tahoma" w:eastAsia="Tahoma"/>
                              <w:sz w:val="18"/>
                              <w:szCs w:val="18"/>
                            </w:rPr>
                            <w:pStyle w:val="P68B1DB1-Normal189"/>
                          </w:pPr>
                          <w:r>
                            <w:rPr>
                              <w:spacing w:val="-12"/>
                            </w:rPr>
                            <w:t>MF@F1</w:t>
                          </w:r>
                        </w:p>
                      </w:tc>
                      <w:tc>
                        <w:tcPr>
                          <w:tcW w:w="984" w:type="dxa"/>
                          <w:vAlign w:val="top"/>
                          <w:vMerge w:val="continue"/>
                          <w:tcBorders>
                            <w:bottom w:val="nil"/>
                            <w:left w:val="single" w:color="C0C0C0" w:sz="4" w:space="0"/>
                            <w:top w:val="nil"/>
                          </w:tcBorders>
                        </w:tcPr>
                        <w:p>
                          <w:pPr>
                            <w:rPr>
                              <w:rFonts w:ascii="Arial"/>
                              <w:sz w:val="21"/>
                            </w:rPr>
                          </w:pPr>
                        </w:p>
                      </w:tc>
                      <w:tc>
                        <w:tcPr>
                          <w:tcW w:w="1152" w:type="dxa"/>
                          <w:vAlign w:val="top"/>
                          <w:vMerge w:val="continue"/>
                          <w:tcBorders>
                            <w:bottom w:val="nil"/>
                            <w:top w:val="nil"/>
                            <w:right w:val="nil"/>
                            <w:left w:val="single" w:color="000000" w:sz="6" w:space="0"/>
                          </w:tcBorders>
                        </w:tcPr>
                        <w:p>
                          <w:pPr>
                            <w:rPr>
                              <w:rFonts w:ascii="Arial"/>
                              <w:sz w:val="21"/>
                            </w:rPr>
                          </w:pPr>
                        </w:p>
                      </w:tc>
                    </w:tr>
                    <w:tr>
                      <w:trPr>
                        <w:trHeight w:val="419" w:hRule="atLeast"/>
                      </w:trPr>
                      <w:tc>
                        <w:tcPr>
                          <w:tcW w:w="1242" w:type="dxa"/>
                          <w:vAlign w:val="top"/>
                          <w:vMerge w:val="continue"/>
                          <w:tcBorders>
                            <w:bottom w:val="single" w:color="000000" w:sz="8" w:space="0"/>
                            <w:top w:val="nil"/>
                            <w:left w:val="nil"/>
                          </w:tcBorders>
                        </w:tcPr>
                        <w:p>
                          <w:pPr>
                            <w:rPr>
                              <w:rFonts w:ascii="Arial"/>
                              <w:sz w:val="21"/>
                            </w:rPr>
                          </w:pPr>
                        </w:p>
                      </w:tc>
                      <w:tc>
                        <w:tcPr>
                          <w:tcW w:w="502" w:type="dxa"/>
                          <w:vAlign w:val="top"/>
                          <w:tcBorders>
                            <w:bottom w:val="single" w:color="000000" w:sz="8" w:space="0"/>
                            <w:right w:val="single" w:color="C0C0C0" w:sz="4" w:space="0"/>
                          </w:tcBorders>
                        </w:tcPr>
                        <w:p>
                          <w:pPr>
                            <w:ind w:left="206"/>
                            <w:spacing w:before="163" w:line="168" w:lineRule="auto"/>
                            <w:rPr>
                              <w:rFonts w:ascii="Tahoma" w:hAnsi="Tahoma" w:cs="Tahoma" w:eastAsia="Tahoma"/>
                              <w:sz w:val="18"/>
                              <w:szCs w:val="18"/>
                            </w:rPr>
                            <w:pStyle w:val="P68B1DB1-Normal36"/>
                          </w:pPr>
                          <w:r>
                            <w:t>7</w:t>
                          </w:r>
                        </w:p>
                      </w:tc>
                      <w:tc>
                        <w:tcPr>
                          <w:shd w:val="clear" w:fill="3FFF3F"/>
                          <w:tcW w:w="984" w:type="dxa"/>
                          <w:vAlign w:val="top"/>
                          <w:tcBorders>
                            <w:bottom w:val="single" w:color="000000" w:sz="8" w:space="0"/>
                            <w:left w:val="single" w:color="C0C0C0" w:sz="4" w:space="0"/>
                          </w:tcBorders>
                        </w:tcPr>
                        <w:p>
                          <w:pPr>
                            <w:ind w:left="384"/>
                            <w:spacing w:before="158" w:line="173" w:lineRule="auto"/>
                            <w:rPr>
                              <w:rFonts w:ascii="Tahoma" w:hAnsi="Tahoma" w:cs="Tahoma" w:eastAsia="Tahoma"/>
                              <w:sz w:val="18"/>
                              <w:szCs w:val="18"/>
                            </w:rPr>
                            <w:pStyle w:val="P68B1DB1-Normal99"/>
                          </w:pPr>
                          <w:r>
                            <w:t>好</w:t>
                          </w:r>
                        </w:p>
                      </w:tc>
                      <w:tc>
                        <w:tcPr>
                          <w:tcW w:w="985" w:type="dxa"/>
                          <w:vAlign w:val="top"/>
                          <w:vMerge w:val="continue"/>
                          <w:tcBorders>
                            <w:bottom w:val="single" w:color="000000" w:sz="8" w:space="0"/>
                            <w:right w:val="single" w:color="C0C0C0" w:sz="4" w:space="0"/>
                            <w:top w:val="nil"/>
                          </w:tcBorders>
                        </w:tcPr>
                        <w:p>
                          <w:pPr>
                            <w:rPr>
                              <w:rFonts w:ascii="Arial"/>
                              <w:sz w:val="21"/>
                            </w:rPr>
                          </w:pPr>
                        </w:p>
                      </w:tc>
                      <w:tc>
                        <w:tcPr>
                          <w:tcW w:w="984" w:type="dxa"/>
                          <w:vAlign w:val="top"/>
                          <w:vMerge w:val="continue"/>
                          <w:tcBorders>
                            <w:bottom w:val="single" w:color="000000" w:sz="8" w:space="0"/>
                            <w:left w:val="single" w:color="C0C0C0" w:sz="4" w:space="0"/>
                            <w:top w:val="nil"/>
                          </w:tcBorders>
                        </w:tcPr>
                        <w:p>
                          <w:pPr>
                            <w:rPr>
                              <w:rFonts w:ascii="Arial"/>
                              <w:sz w:val="21"/>
                            </w:rPr>
                          </w:pPr>
                        </w:p>
                      </w:tc>
                      <w:tc>
                        <w:tcPr>
                          <w:tcW w:w="1152" w:type="dxa"/>
                          <w:vAlign w:val="top"/>
                          <w:vMerge w:val="continue"/>
                          <w:tcBorders>
                            <w:bottom w:val="single" w:color="000000" w:sz="8" w:space="0"/>
                            <w:top w:val="nil"/>
                            <w:right w:val="nil"/>
                            <w:left w:val="single" w:color="000000" w:sz="6" w:space="0"/>
                          </w:tcBorders>
                        </w:tcPr>
                        <w:p>
                          <w:pPr>
                            <w:rPr>
                              <w:rFonts w:ascii="Arial"/>
                              <w:sz w:val="21"/>
                            </w:rPr>
                          </w:pPr>
                        </w:p>
                      </w:tc>
                    </w:tr>
                  </w:tbl>
                  <w:p>
                    <w:pPr>
                      <w:ind w:left="123"/>
                      <w:spacing w:before="84" w:line="239" w:lineRule="exact"/>
                      <w:rPr>
                        <w:rFonts w:ascii="Tahoma" w:hAnsi="Tahoma" w:cs="Tahoma" w:eastAsia="Tahoma"/>
                        <w:sz w:val="18"/>
                        <w:szCs w:val="18"/>
                      </w:rPr>
                      <w:pStyle w:val="P68B1DB1-Normal190"/>
                    </w:pPr>
                    <w:r>
                      <w:t>图例：</w:t>
                    </w:r>
                  </w:p>
                  <w:p>
                    <w:pPr>
                      <w:spacing w:line="81" w:lineRule="exact"/>
                    </w:pPr>
                  </w:p>
                  <w:tbl>
                    <w:tblPr>
                      <w:tblStyle w:val="TableNormal"/>
                      <w:tblW w:w="5849" w:type="dxa"/>
                      <w:tblInd w:w="2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42"/>
                      <w:gridCol w:w="4607"/>
                    </w:tblGrid>
                    <w:tr>
                      <w:trPr>
                        <w:trHeight w:val="408" w:hRule="atLeast"/>
                      </w:trPr>
                      <w:tc>
                        <w:tcPr>
                          <w:shd w:val="clear" w:fill="3FFF3F"/>
                          <w:tcW w:w="1242" w:type="dxa"/>
                          <w:vAlign w:val="top"/>
                          <w:tcBorders>
                            <w:left w:val="nil"/>
                          </w:tcBorders>
                        </w:tcPr>
                        <w:p>
                          <w:pPr>
                            <w:ind w:left="514"/>
                            <w:spacing w:before="146" w:line="173" w:lineRule="auto"/>
                            <w:rPr>
                              <w:rFonts w:ascii="Tahoma" w:hAnsi="Tahoma" w:cs="Tahoma" w:eastAsia="Tahoma"/>
                              <w:sz w:val="18"/>
                              <w:szCs w:val="18"/>
                            </w:rPr>
                            <w:pStyle w:val="P68B1DB1-Normal99"/>
                          </w:pPr>
                          <w:r>
                            <w:t>好</w:t>
                          </w:r>
                        </w:p>
                      </w:tc>
                      <w:tc>
                        <w:tcPr>
                          <w:shd w:val="clear" w:fill="3FFF3F"/>
                          <w:tcW w:w="4607" w:type="dxa"/>
                          <w:vAlign w:val="top"/>
                          <w:tcBorders>
                            <w:right w:val="nil"/>
                          </w:tcBorders>
                        </w:tcPr>
                        <w:p>
                          <w:pPr>
                            <w:ind w:left="97"/>
                            <w:spacing w:before="146" w:line="173" w:lineRule="auto"/>
                            <w:rPr>
                              <w:rFonts w:ascii="Tahoma" w:hAnsi="Tahoma" w:cs="Tahoma" w:eastAsia="Tahoma"/>
                              <w:sz w:val="18"/>
                              <w:szCs w:val="18"/>
                            </w:rPr>
                            <w:pStyle w:val="P68B1DB1-Normal105"/>
                          </w:pPr>
                          <w:r>
                            <w:t>成功</w:t>
                          </w:r>
                        </w:p>
                      </w:tc>
                    </w:tr>
                    <w:tr>
                      <w:trPr>
                        <w:trHeight w:val="401" w:hRule="atLeast"/>
                      </w:trPr>
                      <w:tc>
                        <w:tcPr>
                          <w:shd w:val="clear" w:fill="FFC0CB"/>
                          <w:tcW w:w="1242" w:type="dxa"/>
                          <w:vAlign w:val="top"/>
                          <w:tcBorders>
                            <w:left w:val="nil"/>
                          </w:tcBorders>
                        </w:tcPr>
                        <w:p>
                          <w:pPr>
                            <w:ind w:left="322"/>
                            <w:spacing w:before="89" w:line="227" w:lineRule="exact"/>
                            <w:rPr>
                              <w:rFonts w:ascii="Tahoma" w:hAnsi="Tahoma" w:cs="Tahoma" w:eastAsia="Tahoma"/>
                              <w:sz w:val="18"/>
                              <w:szCs w:val="18"/>
                            </w:rPr>
                            <w:pStyle w:val="P68B1DB1-Normal189"/>
                          </w:pPr>
                          <w:r>
                            <w:rPr>
                              <w:spacing w:val="-12"/>
                            </w:rPr>
                            <w:t>MF@F0</w:t>
                          </w:r>
                        </w:p>
                      </w:tc>
                      <w:tc>
                        <w:tcPr>
                          <w:shd w:val="clear" w:fill="FFC0CB"/>
                          <w:tcW w:w="4607" w:type="dxa"/>
                          <w:vAlign w:val="top"/>
                          <w:tcBorders>
                            <w:right w:val="nil"/>
                          </w:tcBorders>
                        </w:tcPr>
                        <w:p>
                          <w:pPr>
                            <w:ind w:left="106"/>
                            <w:spacing w:before="89" w:line="227" w:lineRule="exact"/>
                            <w:rPr>
                              <w:rFonts w:ascii="Tahoma" w:hAnsi="Tahoma" w:cs="Tahoma" w:eastAsia="Tahoma"/>
                              <w:sz w:val="18"/>
                              <w:szCs w:val="18"/>
                            </w:rPr>
                            <w:pStyle w:val="P68B1DB1-Normal96"/>
                          </w:pPr>
                          <w:r>
                            <w:rPr>
                              <w:spacing w:val="-5"/>
                            </w:rPr>
                            <w:t>TLP变形，在随访</w:t>
                          </w:r>
                          <w:r>
                            <w:rPr>
                              <w:spacing w:val="-6"/>
                            </w:rPr>
                            <w:t>0</w:t>
                          </w:r>
                          <w:r>
                            <w:rPr>
                              <w:spacing w:val="-6"/>
                            </w:rPr>
                            <w:t>时</w:t>
                          </w:r>
                        </w:p>
                      </w:tc>
                    </w:tr>
                    <w:tr>
                      <w:trPr>
                        <w:trHeight w:val="401" w:hRule="atLeast"/>
                      </w:trPr>
                      <w:tc>
                        <w:tcPr>
                          <w:shd w:val="clear" w:fill="FFFF3F"/>
                          <w:tcW w:w="1242" w:type="dxa"/>
                          <w:vAlign w:val="top"/>
                          <w:tcBorders>
                            <w:left w:val="nil"/>
                          </w:tcBorders>
                        </w:tcPr>
                        <w:p>
                          <w:pPr>
                            <w:ind w:left="322"/>
                            <w:spacing w:before="93" w:line="227" w:lineRule="exact"/>
                            <w:rPr>
                              <w:rFonts w:ascii="Tahoma" w:hAnsi="Tahoma" w:cs="Tahoma" w:eastAsia="Tahoma"/>
                              <w:sz w:val="18"/>
                              <w:szCs w:val="18"/>
                            </w:rPr>
                            <w:pStyle w:val="P68B1DB1-Normal189"/>
                          </w:pPr>
                          <w:r>
                            <w:rPr>
                              <w:spacing w:val="-12"/>
                            </w:rPr>
                            <w:t>MF@F1</w:t>
                          </w:r>
                        </w:p>
                      </w:tc>
                      <w:tc>
                        <w:tcPr>
                          <w:shd w:val="clear" w:fill="FFFF3F"/>
                          <w:tcW w:w="4607" w:type="dxa"/>
                          <w:vAlign w:val="top"/>
                          <w:tcBorders>
                            <w:right w:val="nil"/>
                          </w:tcBorders>
                        </w:tcPr>
                        <w:p>
                          <w:pPr>
                            <w:ind w:left="106"/>
                            <w:spacing w:before="93" w:line="227" w:lineRule="exact"/>
                            <w:rPr>
                              <w:rFonts w:ascii="Tahoma" w:hAnsi="Tahoma" w:cs="Tahoma" w:eastAsia="Tahoma"/>
                              <w:sz w:val="18"/>
                              <w:szCs w:val="18"/>
                            </w:rPr>
                            <w:pStyle w:val="P68B1DB1-Normal96"/>
                          </w:pPr>
                          <w:r>
                            <w:rPr>
                              <w:spacing w:val="-5"/>
                            </w:rPr>
                            <w:t>成形不良的TLP，在</w:t>
                          </w:r>
                          <w:r>
                            <w:rPr>
                              <w:spacing w:val="-6"/>
                            </w:rPr>
                            <w:t>随访1时</w:t>
                          </w:r>
                        </w:p>
                      </w:tc>
                    </w:tr>
                    <w:tr>
                      <w:trPr>
                        <w:trHeight w:val="401" w:hRule="atLeast"/>
                      </w:trPr>
                      <w:tc>
                        <w:tcPr>
                          <w:shd w:val="clear" w:fill="3FCFFF"/>
                          <w:tcW w:w="1242" w:type="dxa"/>
                          <w:vAlign w:val="top"/>
                          <w:tcBorders>
                            <w:left w:val="nil"/>
                          </w:tcBorders>
                        </w:tcPr>
                        <w:p>
                          <w:pPr>
                            <w:ind w:left="322"/>
                            <w:spacing w:before="97" w:line="227" w:lineRule="exact"/>
                            <w:rPr>
                              <w:rFonts w:ascii="Tahoma" w:hAnsi="Tahoma" w:cs="Tahoma" w:eastAsia="Tahoma"/>
                              <w:sz w:val="18"/>
                              <w:szCs w:val="18"/>
                            </w:rPr>
                            <w:pStyle w:val="P68B1DB1-Normal189"/>
                          </w:pPr>
                          <w:r>
                            <w:rPr>
                              <w:spacing w:val="-12"/>
                            </w:rPr>
                            <w:t>MF@F2</w:t>
                          </w:r>
                        </w:p>
                      </w:tc>
                      <w:tc>
                        <w:tcPr>
                          <w:shd w:val="clear" w:fill="3FCFFF"/>
                          <w:tcW w:w="4607" w:type="dxa"/>
                          <w:vAlign w:val="top"/>
                          <w:tcBorders>
                            <w:right w:val="nil"/>
                          </w:tcBorders>
                        </w:tcPr>
                        <w:p>
                          <w:pPr>
                            <w:ind w:left="106"/>
                            <w:spacing w:before="97" w:line="227" w:lineRule="exact"/>
                            <w:rPr>
                              <w:rFonts w:ascii="Tahoma" w:hAnsi="Tahoma" w:cs="Tahoma" w:eastAsia="Tahoma"/>
                              <w:sz w:val="18"/>
                              <w:szCs w:val="18"/>
                            </w:rPr>
                            <w:pStyle w:val="P68B1DB1-Normal96"/>
                          </w:pPr>
                          <w:r>
                            <w:rPr>
                              <w:spacing w:val="-5"/>
                            </w:rPr>
                            <w:t>成形不良的TLP，在随访</w:t>
                          </w:r>
                          <w:r>
                            <w:rPr>
                              <w:spacing w:val="-6"/>
                            </w:rPr>
                            <w:t>2时</w:t>
                          </w:r>
                        </w:p>
                      </w:tc>
                    </w:tr>
                    <w:tr>
                      <w:trPr>
                        <w:trHeight w:val="416" w:hRule="atLeast"/>
                      </w:trPr>
                      <w:tc>
                        <w:tcPr>
                          <w:shd w:val="clear" w:fill="D3D3D3"/>
                          <w:tcW w:w="1242" w:type="dxa"/>
                          <w:vAlign w:val="top"/>
                          <w:tcBorders>
                            <w:left w:val="nil"/>
                            <w:bottom w:val="single" w:color="000000" w:sz="8" w:space="0"/>
                          </w:tcBorders>
                        </w:tcPr>
                        <w:p>
                          <w:pPr>
                            <w:ind w:left="506"/>
                            <w:spacing w:before="101" w:line="227" w:lineRule="exact"/>
                            <w:rPr>
                              <w:rFonts w:ascii="Tahoma" w:hAnsi="Tahoma" w:cs="Tahoma" w:eastAsia="Tahoma"/>
                              <w:sz w:val="18"/>
                              <w:szCs w:val="18"/>
                            </w:rPr>
                            <w:pStyle w:val="P68B1DB1-Normal188"/>
                          </w:pPr>
                          <w:r>
                            <w:t>n/a</w:t>
                          </w:r>
                        </w:p>
                      </w:tc>
                      <w:tc>
                        <w:tcPr>
                          <w:shd w:val="clear" w:fill="D3D3D3"/>
                          <w:tcW w:w="4607" w:type="dxa"/>
                          <w:vAlign w:val="top"/>
                          <w:tcBorders>
                            <w:right w:val="nil"/>
                            <w:bottom w:val="single" w:color="000000" w:sz="8" w:space="0"/>
                          </w:tcBorders>
                        </w:tcPr>
                        <w:p>
                          <w:pPr>
                            <w:ind w:left="106"/>
                            <w:spacing w:before="101" w:line="227" w:lineRule="exact"/>
                            <w:rPr>
                              <w:rFonts w:ascii="Tahoma" w:hAnsi="Tahoma" w:cs="Tahoma" w:eastAsia="Tahoma"/>
                              <w:sz w:val="18"/>
                              <w:szCs w:val="18"/>
                            </w:rPr>
                            <w:pStyle w:val="P68B1DB1-Normal96"/>
                          </w:pPr>
                          <w:r>
                            <w:rPr>
                              <w:spacing w:val="-3"/>
                            </w:rPr>
                            <w:t>不适用（功能/端口发送</w:t>
                          </w:r>
                          <w:r>
                            <w:rPr>
                              <w:spacing w:val="-4"/>
                            </w:rPr>
                            <w:t>到自身）</w:t>
                          </w:r>
                        </w:p>
                      </w:tc>
                    </w:tr>
                  </w:tbl>
                  <w:p>
                    <w:pPr>
                      <w:rPr>
                        <w:rFonts w:ascii="Arial"/>
                        <w:sz w:val="21"/>
                      </w:rPr>
                    </w:pPr>
                  </w:p>
                </w:txbxContent>
              </v:textbox>
            </v:shape>
          </v:group>
        </w:pict>
      </w:r>
    </w:p>
    <w:p>
      <w:pPr>
        <w:spacing w:line="9975" w:lineRule="exact"/>
        <w:sectPr>
          <w:headerReference w:type="default" r:id="rId226"/>
          <w:footerReference w:type="default" r:id="rId227"/>
          <w:pgSz w:w="12240" w:h="15840"/>
          <w:pgMar w:top="146" w:right="21" w:bottom="578" w:left="141" w:header="0" w:footer="294" w:gutter="0"/>
        </w:sectPr>
      </w:pPr>
    </w:p>
    <w:p>
      <w:pPr>
        <w:pStyle w:val="P68B1DB1-BodyText2"/>
        <w:spacing w:line="420" w:lineRule="exact"/>
      </w:pPr>
      <w:r>
        <w:pict>
          <v:shape id="_x0000_s14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92"/>
        <w:ind w:firstLine="870"/>
        <w:spacing w:line="2950" w:lineRule="exact"/>
      </w:pPr>
      <w:r>
        <w:pict>
          <v:group id="_x0000_s1472" style="mso-position-vertical-relative:line;mso-position-horizontal-relative:char;width:500pt;height:147.5pt;" filled="false" stroked="false" coordsize="10000,2950" coordorigin="0,0">
            <v:rect id="_x0000_s1474" style="position:absolute;left:0;top:0;width:10000;height:2950;" fillcolor="#E5F4FF" filled="true" stroked="false"/>
            <v:shape id="_x0000_s1476" style="position:absolute;left:320;top:293;width:9375;height:24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35" w:right="1629" w:firstLine="17"/>
                      <w:spacing w:before="27" w:line="241" w:lineRule="auto"/>
                      <w:rPr>
                        <w:rFonts w:ascii="Tahoma" w:hAnsi="Tahoma" w:cs="Tahoma" w:eastAsia="Tahoma"/>
                        <w:sz w:val="36"/>
                        <w:szCs w:val="36"/>
                      </w:rPr>
                      <w:pStyle w:val="P68B1DB1-Normal109"/>
                    </w:pPr>
                    <w:r>
                      <w:rPr>
                        <w:spacing w:val="-8"/>
                      </w:rPr>
                      <w:t>无</w:t>
                    </w:r>
                    <w:r>
                      <w:rPr>
                        <w:spacing w:val="-9"/>
                      </w:rPr>
                      <w:t>MFVC能力</w:t>
                    </w:r>
                    <w:r>
                      <w:rPr>
                        <w:spacing w:val="-6"/>
                      </w:rPr>
                      <w:t>结构</w:t>
                    </w:r>
                    <w:r>
                      <w:rPr>
                        <w:spacing w:val="-8"/>
                      </w:rPr>
                      <w:t>的</w:t>
                    </w:r>
                    <w:r>
                      <w:rPr>
                        <w:spacing w:val="-8"/>
                      </w:rPr>
                      <w:t>多功能器件</w:t>
                    </w:r>
                  </w:p>
                  <w:p>
                    <w:pPr>
                      <w:ind w:left="38"/>
                      <w:spacing w:before="173" w:line="259" w:lineRule="auto"/>
                      <w:rPr>
                        <w:rFonts w:ascii="Tahoma" w:hAnsi="Tahoma" w:cs="Tahoma" w:eastAsia="Tahoma"/>
                        <w:sz w:val="20"/>
                        <w:szCs w:val="20"/>
                      </w:rPr>
                      <w:pStyle w:val="BodyText"/>
                    </w:pPr>
                    <w:r>
                      <w:rPr>
                        <w:spacing w:val="-5"/>
                      </w:rPr>
                      <w:t>如果</w:t>
                    </w:r>
                    <w:r>
                      <w:rPr>
                        <w:u w:val="single" w:color="C0C0C0"/>
                        <w:spacing w:val="-5"/>
                      </w:rPr>
                      <w:t>多功能设备</w:t>
                    </w:r>
                    <w:r>
                      <w:rPr>
                        <w:spacing w:val="-5"/>
                      </w:rPr>
                      <w:t>缺乏MFVC能力结构，则来自不同设备的数据流的仲裁将被中断</w:t>
                    </w:r>
                  </w:p>
                  <w:p>
                    <w:pPr>
                      <w:ind w:left="20" w:right="20" w:firstLine="18"/>
                      <w:spacing w:before="2" w:line="246" w:lineRule="auto"/>
                      <w:rPr>
                        <w:rFonts w:ascii="Tahoma" w:hAnsi="Tahoma" w:cs="Tahoma" w:eastAsia="Tahoma"/>
                        <w:sz w:val="20"/>
                        <w:szCs w:val="20"/>
                      </w:rPr>
                      <w:pStyle w:val="BodyText"/>
                    </w:pPr>
                    <w:r>
                      <w:rPr>
                        <w:u w:val="single" w:color="C0C0C0"/>
                        <w:spacing w:val="-3"/>
                      </w:rPr>
                      <w:t>多功能设备</w:t>
                    </w:r>
                    <w:r>
                      <w:rPr>
                        <w:spacing w:val="-3"/>
                      </w:rPr>
                      <w:t>的</w:t>
                    </w:r>
                    <w:r>
                      <w:rPr>
                        <w:spacing w:val="-3"/>
                      </w:rPr>
                      <w:t>功能</w:t>
                    </w:r>
                    <w:r>
                      <w:rPr>
                        <w:spacing w:val="-3"/>
                      </w:rPr>
                      <w:t>超出</w:t>
                    </w:r>
                    <w:r>
                      <w:rPr>
                        <w:spacing w:val="-4"/>
                      </w:rPr>
                      <w:t>了</w:t>
                    </w:r>
                    <w:r>
                      <w:rPr>
                        <w:spacing w:val="-4"/>
                      </w:rPr>
                      <w:t>本</w:t>
                    </w:r>
                    <w:r>
                      <w:rPr>
                        <w:spacing w:val="-4"/>
                      </w:rPr>
                      <w:t>规范</w:t>
                    </w:r>
                    <w:r>
                      <w:rPr>
                        <w:spacing w:val="-4"/>
                      </w:rPr>
                      <w:t>的</w:t>
                    </w:r>
                    <w:r>
                      <w:rPr>
                        <w:spacing w:val="-4"/>
                      </w:rPr>
                      <w:t>范围</w:t>
                    </w:r>
                    <w:r>
                      <w:rPr>
                        <w:spacing w:val="-4"/>
                      </w:rPr>
                      <w:t>。</w:t>
                    </w:r>
                    <w:r>
                      <w:t>但是，如果</w:t>
                    </w:r>
                    <w:r>
                      <w:rPr>
                        <w:u w:val="single" w:color="C0C0C0"/>
                        <w:spacing w:val="-4"/>
                      </w:rPr>
                      <w:t>多功能设备</w:t>
                    </w:r>
                    <w:r>
                      <w:rPr>
                        <w:spacing w:val="-5"/>
                      </w:rPr>
                      <w:t>支持</w:t>
                    </w:r>
                    <w:r>
                      <w:rPr>
                        <w:spacing w:val="-5"/>
                      </w:rPr>
                      <w:t xml:space="preserve">TC 0</w:t>
                    </w:r>
                    <w:r>
                      <w:rPr>
                        <w:spacing w:val="-5"/>
                      </w:rPr>
                      <w:t>以外</w:t>
                    </w:r>
                    <w:r>
                      <w:rPr>
                        <w:spacing w:val="-5"/>
                      </w:rPr>
                      <w:t>的</w:t>
                    </w:r>
                    <w:r>
                      <w:rPr>
                        <w:spacing w:val="-5"/>
                      </w:rPr>
                      <w:t>TC</w:t>
                    </w:r>
                    <w:r>
                      <w:rPr>
                        <w:spacing w:val="-6"/>
                      </w:rPr>
                      <w:t>，</w:t>
                    </w:r>
                    <w:r>
                      <w:t>并且不实现MFVC能力</w:t>
                    </w:r>
                    <w:r>
                      <w:rPr>
                        <w:spacing w:val="-5"/>
                      </w:rPr>
                      <w:t>结构</w:t>
                    </w:r>
                    <w:r>
                      <w:rPr>
                        <w:spacing w:val="-6"/>
                      </w:rPr>
                      <w:t>，则必须</w:t>
                    </w:r>
                    <w:r>
                      <w:rPr>
                        <w:spacing w:val="-6"/>
                      </w:rPr>
                      <w:t>实现</w:t>
                    </w:r>
                    <w:r>
                      <w:rPr>
                        <w:spacing w:val="-6"/>
                      </w:rPr>
                      <w:t>单个</w:t>
                    </w:r>
                    <w:r>
                      <w:t xml:space="preserve">   </w:t>
                    </w:r>
                    <w:r>
                      <w:rPr>
                        <w:spacing w:val="-4"/>
                      </w:rPr>
                      <w:t>功能</w:t>
                    </w:r>
                    <w:r>
                      <w:rPr>
                        <w:spacing w:val="-4"/>
                      </w:rPr>
                      <w:t>0中的VC能力结构</w:t>
                    </w:r>
                    <w:r>
                      <w:rPr>
                        <w:spacing w:val="-4"/>
                      </w:rPr>
                      <w:t>，为链路提供</w:t>
                    </w:r>
                    <w:r>
                      <w:rPr>
                        <w:spacing w:val="-5"/>
                      </w:rPr>
                      <w:t>架构TC/VC映射</w:t>
                    </w:r>
                    <w:r>
                      <w:rPr>
                        <w:spacing w:val="-5"/>
                      </w:rPr>
                      <w:t>。</w:t>
                    </w:r>
                  </w:p>
                </w:txbxContent>
              </v:textbox>
            </v:shape>
            <v:shape id="_x0000_s1478" style="position:absolute;left:0;top:0;width:100;height:2950;" filled="false" stroked="false" type="#_x0000_t75">
              <v:imagedata o:title="" r:id="rId230"/>
            </v:shape>
          </v:group>
        </w:pict>
      </w:r>
    </w:p>
    <w:p>
      <w:pPr>
        <w:spacing w:line="318" w:lineRule="auto"/>
        <w:rPr>
          <w:rFonts w:ascii="Arial"/>
          <w:sz w:val="21"/>
        </w:rPr>
      </w:pPr>
    </w:p>
    <w:p>
      <w:pPr>
        <w:pStyle w:val="P68B1DB1-BodyText14"/>
        <w:ind w:left="881"/>
        <w:spacing w:before="85" w:line="371" w:lineRule="exact"/>
        <w:outlineLvl w:val="2"/>
        <w:rPr>
          <w:sz w:val="28"/>
          <w:szCs w:val="28"/>
        </w:rPr>
      </w:pPr>
      <w:bookmarkStart w:name="bookmark71" w:id="65"/>
      <w:bookmarkEnd w:id="65"/>
      <w:r>
        <w:t>6.3.4等静压支承</w:t>
      </w:r>
    </w:p>
    <w:p>
      <w:pPr>
        <w:rPr>
          <w:rFonts w:ascii="Arial"/>
          <w:sz w:val="21"/>
        </w:rPr>
      </w:pPr>
    </w:p>
    <w:p>
      <w:pPr>
        <w:pStyle w:val="P68B1DB1-BodyText4"/>
        <w:ind w:left="878"/>
        <w:spacing w:before="60" w:line="252" w:lineRule="exact"/>
      </w:pPr>
      <w:r>
        <w:rPr>
          <w:spacing w:val="-5"/>
        </w:rPr>
        <w:t>服务于异构数据传输要求系统不仅提供有保证的数据带宽，</w:t>
      </w:r>
    </w:p>
    <w:p>
      <w:pPr>
        <w:pStyle w:val="P68B1DB1-BodyText4"/>
        <w:ind w:left="879"/>
        <w:spacing w:line="250" w:lineRule="exact"/>
      </w:pPr>
      <w:r>
        <w:rPr>
          <w:spacing w:val="-4"/>
        </w:rPr>
        <w:t>确定性服务延迟。</w:t>
      </w:r>
      <w:r>
        <w:rPr>
          <w:spacing w:val="-4"/>
        </w:rPr>
        <w:t>定义了对等支持机制，以确保</w:t>
      </w:r>
      <w:r>
        <w:rPr>
          <w:spacing w:val="-5"/>
        </w:rPr>
        <w:t>对等</w:t>
      </w:r>
      <w:r>
        <w:rPr>
          <w:spacing w:val="-5"/>
        </w:rPr>
        <w:t>流量</w:t>
      </w:r>
    </w:p>
    <w:p>
      <w:pPr>
        <w:pStyle w:val="BodyText"/>
        <w:ind w:left="875" w:right="1277" w:firstLine="10"/>
        <w:spacing w:line="249" w:lineRule="auto"/>
      </w:pPr>
      <w:r>
        <w:rPr>
          <w:spacing w:val="-4"/>
        </w:rPr>
        <w:t>在</w:t>
      </w:r>
      <w:r>
        <w:rPr>
          <w:spacing w:val="-4"/>
        </w:rPr>
        <w:t>相关的</w:t>
      </w:r>
      <w:r>
        <w:rPr>
          <w:spacing w:val="-5"/>
        </w:rPr>
        <w:t>时间段</w:t>
      </w:r>
      <w:r>
        <w:rPr>
          <w:spacing w:val="-17"/>
        </w:rPr>
        <w:t>内接收其分配的带宽</w:t>
      </w:r>
      <w:r>
        <w:rPr>
          <w:spacing w:val="-5"/>
        </w:rPr>
        <w:t>，同时还防止</w:t>
      </w:r>
      <w:r>
        <w:rPr>
          <w:spacing w:val="-23"/>
        </w:rPr>
        <w:t>系统中</w:t>
      </w:r>
      <w:r>
        <w:rPr>
          <w:spacing w:val="-5"/>
        </w:rPr>
        <w:t>的</w:t>
      </w:r>
      <w:r>
        <w:rPr>
          <w:spacing w:val="-5"/>
        </w:rPr>
        <w:t>其它</w:t>
      </w:r>
      <w:r>
        <w:rPr>
          <w:spacing w:val="-5"/>
        </w:rPr>
        <w:t>业务</w:t>
      </w:r>
      <w:r>
        <w:t>的饥饿</w:t>
      </w:r>
      <w:r>
        <w:rPr>
          <w:spacing w:val="-5"/>
        </w:rPr>
        <w:t>。对等网络</w:t>
      </w:r>
      <w:r>
        <w:rPr>
          <w:spacing w:val="-5"/>
        </w:rPr>
        <w:t>支持机制适用</w:t>
      </w:r>
      <w:r>
        <w:rPr>
          <w:spacing w:val="-5"/>
        </w:rPr>
        <w:t>于</w:t>
      </w:r>
      <w:r>
        <w:rPr>
          <w:spacing w:val="-5"/>
        </w:rPr>
        <w:t>端点和根复合体之间的通信</w:t>
      </w:r>
      <w:r>
        <w:rPr>
          <w:spacing w:val="-17"/>
        </w:rPr>
        <w:t>，</w:t>
      </w:r>
      <w:r>
        <w:rPr>
          <w:spacing w:val="-5"/>
        </w:rPr>
        <w:t>以及</w:t>
      </w:r>
      <w:r>
        <w:t xml:space="preserve">   </w:t>
      </w:r>
      <w:r>
        <w:rPr>
          <w:spacing w:val="-4"/>
        </w:rPr>
        <w:t>点对点</w:t>
      </w:r>
      <w:r>
        <w:rPr>
          <w:spacing w:val="-4"/>
        </w:rPr>
        <w:t>通信。</w:t>
      </w:r>
    </w:p>
    <w:p>
      <w:pPr>
        <w:pStyle w:val="P68B1DB1-BodyText4"/>
        <w:ind w:left="888"/>
        <w:spacing w:before="146" w:line="251" w:lineRule="exact"/>
      </w:pPr>
      <w:r>
        <w:rPr>
          <w:spacing w:val="-5"/>
        </w:rPr>
        <w:t>通过合理使用</w:t>
      </w:r>
      <w:r>
        <w:rPr>
          <w:spacing w:val="-6"/>
        </w:rPr>
        <w:t>TC</w:t>
      </w:r>
      <w:r>
        <w:rPr>
          <w:spacing w:val="-6"/>
        </w:rPr>
        <w:t>事务标记、</w:t>
      </w:r>
      <w:r>
        <w:rPr>
          <w:spacing w:val="-6"/>
        </w:rPr>
        <w:t>VC数据传输</w:t>
      </w:r>
      <w:r>
        <w:rPr>
          <w:spacing w:val="-6"/>
        </w:rPr>
        <w:t>等</w:t>
      </w:r>
      <w:r>
        <w:rPr>
          <w:spacing w:val="-6"/>
        </w:rPr>
        <w:t>机制</w:t>
      </w:r>
      <w:r>
        <w:rPr>
          <w:spacing w:val="-5"/>
        </w:rPr>
        <w:t>实现异构</w:t>
      </w:r>
    </w:p>
    <w:p>
      <w:pPr>
        <w:pStyle w:val="BodyText"/>
        <w:ind w:left="874" w:right="1261" w:firstLine="11"/>
        <w:spacing w:before="3" w:line="248" w:lineRule="auto"/>
      </w:pPr>
      <w:r>
        <w:rPr>
          <w:spacing w:val="-5"/>
        </w:rPr>
        <w:t>协议和</w:t>
      </w:r>
      <w:r>
        <w:rPr>
          <w:spacing w:val="-5"/>
        </w:rPr>
        <w:t>TC到VC映射。端到端的异构化</w:t>
      </w:r>
      <w:r>
        <w:rPr>
          <w:spacing w:val="-5"/>
        </w:rPr>
        <w:t>服务要求</w:t>
      </w:r>
      <w:r>
        <w:rPr>
          <w:spacing w:val="-6"/>
        </w:rPr>
        <w:t>软件</w:t>
      </w:r>
      <w:r>
        <w:rPr>
          <w:spacing w:val="-6"/>
        </w:rPr>
        <w:t>在异构</w:t>
      </w:r>
      <w:r>
        <w:rPr>
          <w:spacing w:val="-5"/>
        </w:rPr>
        <w:t>化器和</w:t>
      </w:r>
      <w:r>
        <w:rPr>
          <w:spacing w:val="-5"/>
        </w:rPr>
        <w:t>完成器之间的路径上设置正确的配置。</w:t>
      </w:r>
      <w:r>
        <w:rPr>
          <w:spacing w:val="-5"/>
        </w:rPr>
        <w:t>本</w:t>
      </w:r>
      <w:r>
        <w:rPr>
          <w:spacing w:val="-5"/>
        </w:rPr>
        <w:t>节介绍</w:t>
      </w:r>
      <w:r>
        <w:rPr>
          <w:spacing w:val="-6"/>
        </w:rPr>
        <w:t>软件配置</w:t>
      </w:r>
      <w:r>
        <w:rPr>
          <w:spacing w:val="-5"/>
        </w:rPr>
        <w:t>规则</w:t>
      </w:r>
      <w:r>
        <w:rPr>
          <w:spacing w:val="-6"/>
        </w:rPr>
        <w:t>和</w:t>
      </w:r>
      <w:r>
        <w:t xml:space="preserve">   </w:t>
      </w:r>
      <w:r>
        <w:rPr>
          <w:spacing w:val="-4"/>
        </w:rPr>
        <w:t>硬件</w:t>
      </w:r>
      <w:r>
        <w:rPr>
          <w:spacing w:val="-4"/>
        </w:rPr>
        <w:t>组件必须</w:t>
      </w:r>
      <w:r>
        <w:rPr>
          <w:spacing w:val="-4"/>
        </w:rPr>
        <w:t>遵循</w:t>
      </w:r>
      <w:r>
        <w:rPr>
          <w:spacing w:val="-17"/>
        </w:rPr>
        <w:t>的规则</w:t>
      </w:r>
      <w:r>
        <w:rPr>
          <w:spacing w:val="-4"/>
        </w:rPr>
        <w:t>来提供</w:t>
      </w:r>
      <w:r>
        <w:rPr>
          <w:spacing w:val="-5"/>
        </w:rPr>
        <w:t>端到端的异构</w:t>
      </w:r>
      <w:r>
        <w:rPr>
          <w:spacing w:val="-5"/>
        </w:rPr>
        <w:t>服务。有关</w:t>
      </w:r>
      <w:r>
        <w:rPr>
          <w:spacing w:val="-4"/>
        </w:rPr>
        <w:t>等离子体应用和等离子体</w:t>
      </w:r>
      <w:r>
        <w:rPr>
          <w:spacing w:val="-4"/>
        </w:rPr>
        <w:t>服务</w:t>
      </w:r>
      <w:r>
        <w:rPr>
          <w:spacing w:val="-4"/>
        </w:rPr>
        <w:t>设计</w:t>
      </w:r>
      <w:r>
        <w:rPr>
          <w:spacing w:val="-4"/>
        </w:rPr>
        <w:t>指南</w:t>
      </w:r>
      <w:r>
        <w:rPr>
          <w:spacing w:val="-13"/>
        </w:rPr>
        <w:t>的更多信息和背景材料，</w:t>
      </w:r>
      <w:r>
        <w:rPr>
          <w:spacing w:val="-4"/>
        </w:rPr>
        <w:t>请</w:t>
      </w:r>
      <w:r>
        <w:rPr>
          <w:spacing w:val="-5"/>
        </w:rPr>
        <w:t>参见</w:t>
      </w:r>
      <w:r>
        <w:rPr>
          <w:spacing w:val="-5"/>
        </w:rPr>
        <w:t>附录</w:t>
      </w:r>
      <w:r>
        <w:rPr>
          <w:spacing w:val="-5"/>
        </w:rPr>
        <w:t>A。</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231">
        <w:r>
          <w:rPr>
            <w:spacing w:val="-18"/>
            <w:w w:val="98"/>
          </w:rPr>
          <w:t>6.3.4.1</w:t>
        </w:r>
      </w:hyperlink>
      <w:r>
        <w:rPr>
          <w:spacing w:val="-18"/>
          <w:w w:val="98"/>
        </w:rPr>
        <w:t>软件配置</w:t>
      </w:r>
      <w:r>
        <w:rPr>
          <w:spacing w:val="-18"/>
          <w:w w:val="98"/>
        </w:rPr>
        <w:t>规则</w:t>
      </w:r>
    </w:p>
    <w:p>
      <w:pPr>
        <w:spacing w:line="256" w:lineRule="auto"/>
        <w:rPr>
          <w:rFonts w:ascii="Arial"/>
          <w:sz w:val="21"/>
        </w:rPr>
      </w:pPr>
    </w:p>
    <w:p>
      <w:pPr>
        <w:pStyle w:val="P68B1DB1-BodyText4"/>
        <w:ind w:left="878"/>
        <w:spacing w:before="62" w:line="252" w:lineRule="exact"/>
      </w:pPr>
      <w:r>
        <w:rPr>
          <w:spacing w:val="-5"/>
        </w:rPr>
        <w:t>系统软件必须遵守以下规则，才能配置</w:t>
      </w:r>
      <w:r>
        <w:rPr>
          <w:spacing w:val="-6"/>
        </w:rPr>
        <w:t xml:space="preserve">PCI Express</w:t>
      </w:r>
      <w:r>
        <w:rPr>
          <w:spacing w:val="-6"/>
        </w:rPr>
        <w:t>交换矩阵</w:t>
      </w:r>
      <w:r>
        <w:rPr>
          <w:spacing w:val="-6"/>
        </w:rPr>
        <w:t>以进行等容</w:t>
      </w:r>
      <w:r>
        <w:rPr>
          <w:spacing w:val="-6"/>
        </w:rPr>
        <w:t>通信：</w:t>
      </w:r>
    </w:p>
    <w:p>
      <w:pPr>
        <w:pStyle w:val="P68B1DB1-BodyText4"/>
        <w:ind w:left="1057"/>
        <w:spacing w:before="222" w:line="252" w:lineRule="exact"/>
      </w:pPr>
      <w:r>
        <w:rPr>
          <w:spacing w:val="-6"/>
        </w:rPr>
        <w:t>·软件必须指定一个或多个TC用于等容交易。</w:t>
      </w:r>
    </w:p>
    <w:p>
      <w:pPr>
        <w:pStyle w:val="BodyText"/>
        <w:ind w:left="1275" w:right="1924" w:hanging="218"/>
        <w:spacing w:before="97" w:line="269" w:lineRule="auto"/>
      </w:pPr>
      <w:r>
        <w:rPr>
          <w:spacing w:val="-5"/>
        </w:rPr>
        <w:t>·</w:t>
      </w:r>
      <w:r>
        <w:rPr>
          <w:spacing w:val="-5"/>
        </w:rPr>
        <w:t>软件必须</w:t>
      </w:r>
      <w:r>
        <w:rPr>
          <w:spacing w:val="-5"/>
        </w:rPr>
        <w:t>确保</w:t>
      </w:r>
      <w:r>
        <w:rPr>
          <w:spacing w:val="-5"/>
        </w:rPr>
        <w:t>针对</w:t>
      </w:r>
      <w:r>
        <w:rPr>
          <w:spacing w:val="-5"/>
        </w:rPr>
        <w:t>同一</w:t>
      </w:r>
      <w:r>
        <w:rPr>
          <w:spacing w:val="-6"/>
        </w:rPr>
        <w:t>完成者的所有isoport请求的属性字段是</w:t>
      </w:r>
      <w:r>
        <w:rPr>
          <w:spacing w:val="-4"/>
        </w:rPr>
        <w:t>固定和</w:t>
      </w:r>
      <w:r>
        <w:rPr>
          <w:spacing w:val="-4"/>
        </w:rPr>
        <w:t>相同的。</w:t>
      </w:r>
    </w:p>
    <w:p>
      <w:pPr>
        <w:pStyle w:val="BodyText"/>
        <w:ind w:left="1286" w:right="1759" w:hanging="229"/>
        <w:spacing w:before="60" w:line="249" w:lineRule="auto"/>
      </w:pPr>
      <w:r>
        <w:rPr>
          <w:spacing w:val="-5"/>
        </w:rPr>
        <w:t>·</w:t>
      </w:r>
      <w:r>
        <w:rPr>
          <w:spacing w:val="-5"/>
        </w:rPr>
        <w:t>软件必须配置所有</w:t>
      </w:r>
      <w:r>
        <w:rPr>
          <w:spacing w:val="-6"/>
        </w:rPr>
        <w:t>用于</w:t>
      </w:r>
      <w:r>
        <w:rPr>
          <w:spacing w:val="-6"/>
        </w:rPr>
        <w:t>支持以必要的带宽和</w:t>
      </w:r>
      <w:r>
        <w:rPr>
          <w:spacing w:val="-6"/>
        </w:rPr>
        <w:t>延迟服务（仲裁）</w:t>
      </w:r>
      <w:r>
        <w:rPr>
          <w:spacing w:val="-17"/>
        </w:rPr>
        <w:t>等离子通信的VC资源，</w:t>
      </w:r>
      <w:r>
        <w:rPr>
          <w:spacing w:val="-4"/>
        </w:rPr>
        <w:t>以满足</w:t>
      </w:r>
      <w:r>
        <w:rPr>
          <w:spacing w:val="-5"/>
        </w:rPr>
        <w:t>应用</w:t>
      </w:r>
      <w:r>
        <w:rPr>
          <w:spacing w:val="-5"/>
        </w:rPr>
        <w:t>目标。</w:t>
      </w:r>
      <w:r>
        <w:rPr>
          <w:spacing w:val="-5"/>
        </w:rPr>
        <w:t>这可以使用</w:t>
      </w:r>
      <w:r>
        <w:rPr>
          <w:spacing w:val="-5"/>
        </w:rPr>
        <w:t>严格的</w:t>
      </w:r>
    </w:p>
    <w:p>
      <w:pPr>
        <w:pStyle w:val="P68B1DB1-BodyText4"/>
        <w:ind w:left="1286"/>
        <w:spacing w:line="251" w:lineRule="exact"/>
      </w:pPr>
      <w:r>
        <w:rPr>
          <w:spacing w:val="-6"/>
        </w:rPr>
        <w:t>优先级、</w:t>
      </w:r>
      <w:r>
        <w:rPr>
          <w:spacing w:val="-6"/>
        </w:rPr>
        <w:t>WRR或硬件固定仲裁。</w:t>
      </w:r>
    </w:p>
    <w:p>
      <w:pPr>
        <w:pStyle w:val="P68B1DB1-BodyText4"/>
        <w:ind w:left="1057"/>
        <w:spacing w:before="98" w:line="252" w:lineRule="exact"/>
      </w:pPr>
      <w:r>
        <w:rPr>
          <w:spacing w:val="-5"/>
        </w:rPr>
        <w:t>·软件不应在给定VC上将等容通信量与非等容通信量</w:t>
      </w:r>
    </w:p>
    <w:p>
      <w:pPr>
        <w:pStyle w:val="BodyText"/>
        <w:ind w:left="1057"/>
        <w:spacing w:before="94" w:line="271" w:lineRule="auto"/>
      </w:pPr>
      <w:r>
        <w:rPr>
          <w:spacing w:val="-4"/>
        </w:rPr>
        <w:t>·</w:t>
      </w:r>
      <w:r>
        <w:rPr>
          <w:spacing w:val="-4"/>
        </w:rPr>
        <w:t>软件必须</w:t>
      </w:r>
      <w:r>
        <w:rPr>
          <w:spacing w:val="-4"/>
        </w:rPr>
        <w:t>遵守</w:t>
      </w:r>
      <w:r>
        <w:rPr>
          <w:spacing w:val="-18"/>
        </w:rPr>
        <w:t>端口或RCRB报告</w:t>
      </w:r>
      <w:r>
        <w:rPr>
          <w:spacing w:val="-4"/>
        </w:rPr>
        <w:t>的最大</w:t>
      </w:r>
      <w:r>
        <w:rPr>
          <w:spacing w:val="-4"/>
        </w:rPr>
        <w:t>TimeSlots</w:t>
      </w:r>
      <w:r>
        <w:rPr>
          <w:spacing w:val="-4"/>
        </w:rPr>
        <w:t>功能</w:t>
      </w:r>
      <w:r>
        <w:rPr>
          <w:spacing w:val="-5"/>
        </w:rPr>
        <w:t>。</w:t>
      </w:r>
    </w:p>
    <w:p>
      <w:pPr>
        <w:pStyle w:val="BodyText"/>
        <w:ind w:left="1275" w:right="2249" w:hanging="218"/>
        <w:spacing w:before="80" w:line="250" w:lineRule="auto"/>
      </w:pPr>
      <w:r>
        <w:rPr>
          <w:spacing w:val="-5"/>
        </w:rPr>
        <w:t>·</w:t>
      </w:r>
      <w:r>
        <w:rPr>
          <w:spacing w:val="-5"/>
        </w:rPr>
        <w:t>软件不得将所有链路容量分配</w:t>
      </w:r>
      <w:r>
        <w:rPr>
          <w:spacing w:val="-5"/>
        </w:rPr>
        <w:t>给对等</w:t>
      </w:r>
      <w:r>
        <w:rPr>
          <w:spacing w:val="-5"/>
        </w:rPr>
        <w:t>流量</w:t>
      </w:r>
      <w:r>
        <w:rPr>
          <w:spacing w:val="-6"/>
        </w:rPr>
        <w:t>。</w:t>
      </w:r>
      <w:r>
        <w:rPr>
          <w:spacing w:val="-16"/>
        </w:rPr>
        <w:t>这</w:t>
      </w:r>
      <w:r>
        <w:rPr>
          <w:spacing w:val="-6"/>
        </w:rPr>
        <w:t>是</w:t>
      </w:r>
      <w:r>
        <w:rPr>
          <w:spacing w:val="-6"/>
        </w:rPr>
        <w:t>为了</w:t>
      </w:r>
      <w:r>
        <w:rPr>
          <w:spacing w:val="-6"/>
        </w:rPr>
        <w:t>确保</w:t>
      </w:r>
      <w:r>
        <w:rPr>
          <w:spacing w:val="-18"/>
        </w:rPr>
        <w:t>其他非对等事务</w:t>
      </w:r>
      <w:r>
        <w:rPr>
          <w:spacing w:val="-6"/>
        </w:rPr>
        <w:t>的必要</w:t>
      </w:r>
      <w:r>
        <w:rPr>
          <w:spacing w:val="-4"/>
        </w:rPr>
        <w:t>向前进展</w:t>
      </w:r>
      <w:r>
        <w:rPr>
          <w:spacing w:val="-4"/>
        </w:rPr>
        <w:t>，以避免</w:t>
      </w:r>
      <w:r>
        <w:rPr>
          <w:spacing w:val="-4"/>
        </w:rPr>
        <w:t>错误</w:t>
      </w:r>
      <w:r>
        <w:rPr>
          <w:spacing w:val="-18"/>
        </w:rPr>
        <w:t>的</w:t>
      </w:r>
      <w:r>
        <w:rPr>
          <w:spacing w:val="-4"/>
        </w:rPr>
        <w:t>事务</w:t>
      </w:r>
      <w:r>
        <w:rPr>
          <w:spacing w:val="-4"/>
        </w:rPr>
        <w:t>超时。</w:t>
      </w:r>
    </w:p>
    <w:p>
      <w:pPr>
        <w:pStyle w:val="BodyText"/>
        <w:ind w:left="1275" w:right="1850" w:hanging="218"/>
        <w:spacing w:before="98" w:line="249" w:lineRule="auto"/>
      </w:pPr>
      <w:r>
        <w:rPr>
          <w:spacing w:val="-5"/>
        </w:rPr>
        <w:t>·</w:t>
      </w:r>
      <w:r>
        <w:rPr>
          <w:spacing w:val="-5"/>
        </w:rPr>
        <w:t>软件必须限制</w:t>
      </w:r>
      <w:r>
        <w:rPr>
          <w:spacing w:val="-17"/>
        </w:rPr>
        <w:t>每个支持ISO的路径</w:t>
      </w:r>
      <w:r>
        <w:rPr>
          <w:spacing w:val="-5"/>
        </w:rPr>
        <w:t>的Max_Payload_Size</w:t>
      </w:r>
      <w:r>
        <w:rPr>
          <w:spacing w:val="-18"/>
        </w:rPr>
        <w:t>，</w:t>
      </w:r>
      <w:r>
        <w:rPr>
          <w:spacing w:val="-5"/>
        </w:rPr>
        <w:t>以满足</w:t>
      </w:r>
      <w:r>
        <w:rPr>
          <w:spacing w:val="-6"/>
        </w:rPr>
        <w:t>ISO</w:t>
      </w:r>
      <w:r>
        <w:rPr>
          <w:spacing w:val="-5"/>
        </w:rPr>
        <w:t>延迟。例如</w:t>
      </w:r>
      <w:r>
        <w:rPr>
          <w:spacing w:val="-5"/>
        </w:rPr>
        <w:t>，在从</w:t>
      </w:r>
      <w:r>
        <w:rPr>
          <w:spacing w:val="-5"/>
        </w:rPr>
        <w:t>具有</w:t>
      </w:r>
      <w:r>
        <w:rPr>
          <w:spacing w:val="-5"/>
        </w:rPr>
        <w:t>isocommunication能力的</w:t>
      </w:r>
      <w:r>
        <w:rPr>
          <w:spacing w:val="-5"/>
        </w:rPr>
        <w:t>设备</w:t>
      </w:r>
      <w:r>
        <w:rPr>
          <w:spacing w:val="-5"/>
        </w:rPr>
        <w:t>到</w:t>
      </w:r>
      <w:r>
        <w:rPr>
          <w:spacing w:val="-6"/>
        </w:rPr>
        <w:t>根</w:t>
      </w:r>
      <w:r>
        <w:rPr>
          <w:spacing w:val="-6"/>
        </w:rPr>
        <w:t>联合体的路径上流动的所有流量</w:t>
      </w:r>
      <w:r>
        <w:t xml:space="preserve">   </w:t>
      </w:r>
      <w:r>
        <w:rPr>
          <w:spacing w:val="-5"/>
        </w:rPr>
        <w:t>应将其限制</w:t>
      </w:r>
      <w:r>
        <w:rPr>
          <w:spacing w:val="-5"/>
        </w:rPr>
        <w:t>为</w:t>
      </w:r>
      <w:r>
        <w:rPr>
          <w:spacing w:val="-5"/>
        </w:rPr>
        <w:t>不</w:t>
      </w:r>
      <w:r>
        <w:rPr>
          <w:spacing w:val="-5"/>
        </w:rPr>
        <w:t>超过</w:t>
      </w:r>
      <w:r>
        <w:rPr>
          <w:spacing w:val="-5"/>
        </w:rPr>
        <w:t>满足</w:t>
      </w:r>
      <w:r>
        <w:rPr>
          <w:spacing w:val="-5"/>
        </w:rPr>
        <w:t>等负载</w:t>
      </w:r>
      <w:r>
        <w:rPr>
          <w:spacing w:val="-5"/>
        </w:rPr>
        <w:t>要求的Max_Payload_Size</w:t>
      </w:r>
    </w:p>
    <w:p>
      <w:pPr>
        <w:pStyle w:val="P68B1DB1-BodyText5"/>
        <w:ind w:left="1286"/>
        <w:spacing w:line="251" w:lineRule="exact"/>
      </w:pPr>
      <w:r>
        <w:t>延迟要求。</w:t>
      </w:r>
    </w:p>
    <w:p>
      <w:pPr>
        <w:pStyle w:val="BodyText"/>
        <w:ind w:left="1278" w:right="1947" w:hanging="221"/>
        <w:spacing w:before="98" w:line="250" w:lineRule="auto"/>
      </w:pPr>
      <w:r>
        <w:rPr>
          <w:spacing w:val="-6"/>
        </w:rPr>
        <w:t>·</w:t>
      </w:r>
      <w:r>
        <w:rPr>
          <w:spacing w:val="-6"/>
        </w:rPr>
        <w:t>软件必须</w:t>
      </w:r>
      <w:r>
        <w:rPr>
          <w:spacing w:val="-6"/>
        </w:rPr>
        <w:t>将等时配置设备的Max_Read_Request_Size设置</w:t>
      </w:r>
      <w:r>
        <w:rPr>
          <w:spacing w:val="-6"/>
        </w:rPr>
        <w:t>为</w:t>
      </w:r>
      <w:r>
        <w:rPr>
          <w:spacing w:val="-6"/>
        </w:rPr>
        <w:t>不</w:t>
      </w:r>
      <w:r>
        <w:rPr>
          <w:spacing w:val="-6"/>
        </w:rPr>
        <w:t>超过</w:t>
      </w:r>
      <w:r>
        <w:rPr>
          <w:spacing w:val="-3"/>
        </w:rPr>
        <w:t>为设备设置</w:t>
      </w:r>
      <w:r>
        <w:rPr>
          <w:spacing w:val="-6"/>
        </w:rPr>
        <w:t>的Max_Payload_Size</w:t>
      </w:r>
      <w:r>
        <w:rPr>
          <w:spacing w:val="-18"/>
        </w:rPr>
        <w:t>的值</w:t>
      </w:r>
      <w:r>
        <w:rPr>
          <w:spacing w:val="-6"/>
        </w:rPr>
        <w:t>。</w:t>
      </w:r>
    </w:p>
    <w:p>
      <w:pPr>
        <w:spacing w:line="250" w:lineRule="auto"/>
        <w:sectPr>
          <w:headerReference w:type="default" r:id="rId1"/>
          <w:footerReference w:type="default" r:id="rId229"/>
          <w:pgSz w:w="12240" w:h="15840"/>
          <w:pgMar w:top="146" w:right="21" w:bottom="578" w:left="141" w:header="0" w:footer="294" w:gutter="0"/>
        </w:sectPr>
      </w:pPr>
    </w:p>
    <w:p>
      <w:pPr>
        <w:pStyle w:val="P68B1DB1-BodyText2"/>
        <w:spacing w:line="420" w:lineRule="exact"/>
      </w:pPr>
      <w:r>
        <w:pict>
          <v:shape id="_x0000_s148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83"/>
        <w:spacing w:before="78" w:line="339" w:lineRule="exact"/>
        <w:outlineLvl w:val="3"/>
        <w:rPr>
          <w:sz w:val="26"/>
          <w:szCs w:val="26"/>
        </w:rPr>
      </w:pPr>
      <w:hyperlink w:history="true" r:id="rId233">
        <w:r>
          <w:rPr>
            <w:spacing w:val="-16"/>
            <w:w w:val="96"/>
          </w:rPr>
          <w:t>6.3.4.2</w:t>
        </w:r>
      </w:hyperlink>
      <w:r>
        <w:rPr>
          <w:spacing w:val="-17"/>
          <w:w w:val="96"/>
        </w:rPr>
        <w:t>请求</w:t>
      </w:r>
      <w:r>
        <w:rPr>
          <w:spacing w:val="-16"/>
          <w:w w:val="96"/>
        </w:rPr>
        <w:t>规则</w:t>
      </w:r>
    </w:p>
    <w:p>
      <w:pPr>
        <w:spacing w:line="256" w:lineRule="auto"/>
        <w:rPr>
          <w:rFonts w:ascii="Arial"/>
          <w:sz w:val="21"/>
        </w:rPr>
      </w:pPr>
    </w:p>
    <w:p>
      <w:pPr>
        <w:pStyle w:val="P68B1DB1-BodyText4"/>
        <w:ind w:left="870"/>
        <w:spacing w:before="61" w:line="252" w:lineRule="exact"/>
      </w:pPr>
      <w:r>
        <w:rPr>
          <w:spacing w:val="-5"/>
        </w:rPr>
        <w:t>要求提供等离子体服务的制造商必须遵守以下规则：</w:t>
      </w:r>
    </w:p>
    <w:p>
      <w:pPr>
        <w:pStyle w:val="P68B1DB1-BodyText4"/>
        <w:ind w:left="1057"/>
        <w:spacing w:before="221" w:line="252" w:lineRule="exact"/>
      </w:pPr>
      <w:r>
        <w:rPr>
          <w:spacing w:val="-6"/>
        </w:rPr>
        <w:t>·</w:t>
      </w:r>
      <w:r>
        <w:rPr>
          <w:spacing w:val="-18"/>
        </w:rPr>
        <w:t>读取请求</w:t>
      </w:r>
      <w:r>
        <w:rPr>
          <w:spacing w:val="-6"/>
        </w:rPr>
        <w:t>的长度</w:t>
      </w:r>
      <w:r>
        <w:rPr>
          <w:spacing w:val="-6"/>
        </w:rPr>
        <w:t>字段</w:t>
      </w:r>
      <w:r>
        <w:rPr>
          <w:spacing w:val="-7"/>
        </w:rPr>
        <w:t>中的值必须永远不超过Max_Payload_Size。</w:t>
      </w:r>
    </w:p>
    <w:p>
      <w:pPr>
        <w:pStyle w:val="BodyText"/>
        <w:ind w:left="1057"/>
        <w:spacing w:before="94" w:line="261" w:lineRule="auto"/>
      </w:pPr>
      <w:r>
        <w:rPr>
          <w:spacing w:val="-4"/>
        </w:rPr>
        <w:t>·如果等容通信以</w:t>
      </w:r>
      <w:r>
        <w:rPr>
          <w:spacing w:val="-5"/>
        </w:rPr>
        <w:t>根联合体为目标并且</w:t>
      </w:r>
      <w:r>
        <w:rPr>
          <w:u w:val="single" w:color="C0C0C0"/>
          <w:spacing w:val="-5"/>
        </w:rPr>
        <w:t>RCRB</w:t>
      </w:r>
      <w:r>
        <w:rPr>
          <w:spacing w:val="-5"/>
        </w:rPr>
        <w:t>指示其</w:t>
      </w:r>
      <w:r>
        <w:rPr>
          <w:spacing w:val="-5"/>
        </w:rPr>
        <w:t>不能满足</w:t>
      </w:r>
      <w:r>
        <w:rPr>
          <w:spacing w:val="-5"/>
        </w:rPr>
        <w:t>等容通信</w:t>
      </w:r>
      <w:r>
        <w:rPr>
          <w:spacing w:val="-5"/>
        </w:rPr>
        <w:t>，</w:t>
      </w:r>
    </w:p>
    <w:p>
      <w:pPr>
        <w:pStyle w:val="BodyText"/>
        <w:ind w:left="1286"/>
        <w:spacing w:before="1"/>
      </w:pPr>
      <w:r>
        <w:rPr>
          <w:spacing w:val="-2"/>
        </w:rPr>
        <w:t>带宽和等待时间</w:t>
      </w:r>
      <w:r>
        <w:rPr>
          <w:spacing w:val="-3"/>
        </w:rPr>
        <w:t>要求，</w:t>
      </w:r>
      <w:r>
        <w:rPr>
          <w:spacing w:val="-3"/>
        </w:rPr>
        <w:t>而</w:t>
      </w:r>
      <w:r>
        <w:rPr>
          <w:spacing w:val="-3"/>
        </w:rPr>
        <w:t>不要求</w:t>
      </w:r>
      <w:r>
        <w:rPr>
          <w:spacing w:val="-3"/>
        </w:rPr>
        <w:t>所有</w:t>
      </w:r>
      <w:r>
        <w:rPr>
          <w:spacing w:val="-3"/>
        </w:rPr>
        <w:t>事务</w:t>
      </w:r>
      <w:r>
        <w:rPr>
          <w:spacing w:val="-3"/>
        </w:rPr>
        <w:t>设置</w:t>
      </w:r>
      <w:r>
        <w:rPr>
          <w:u w:val="single" w:color="C0C0C0"/>
          <w:spacing w:val="-3"/>
        </w:rPr>
        <w:t>无</w:t>
      </w:r>
      <w:r>
        <w:rPr>
          <w:u w:val="single" w:color="C0C0C0"/>
          <w:spacing w:val="-3"/>
        </w:rPr>
        <w:t>监听</w:t>
      </w:r>
      <w:r>
        <w:rPr>
          <w:spacing w:val="-3"/>
        </w:rPr>
        <w:t>属性位，</w:t>
      </w:r>
    </w:p>
    <w:p>
      <w:pPr>
        <w:pStyle w:val="BodyText"/>
        <w:ind w:left="1274" w:right="1693" w:firstLine="8"/>
        <w:spacing w:line="249" w:lineRule="auto"/>
      </w:pPr>
      <w:r>
        <w:rPr>
          <w:spacing w:val="-5"/>
        </w:rPr>
        <w:t>如果通过</w:t>
      </w:r>
      <w:r>
        <w:rPr>
          <w:spacing w:val="-5"/>
        </w:rPr>
        <w:t>设置</w:t>
      </w:r>
      <w:r>
        <w:rPr>
          <w:spacing w:val="-5"/>
        </w:rPr>
        <w:t>监听</w:t>
      </w:r>
      <w:r>
        <w:rPr>
          <w:spacing w:val="-5"/>
        </w:rPr>
        <w:t>监听</w:t>
      </w:r>
      <w:r>
        <w:rPr>
          <w:spacing w:val="-5"/>
        </w:rPr>
        <w:t>事务位来指示，</w:t>
      </w:r>
      <w:r>
        <w:rPr>
          <w:spacing w:val="-5"/>
        </w:rPr>
        <w:t>则</w:t>
      </w:r>
      <w:r>
        <w:rPr>
          <w:spacing w:val="-5"/>
        </w:rPr>
        <w:t>必须</w:t>
      </w:r>
      <w:r>
        <w:rPr>
          <w:spacing w:val="-5"/>
        </w:rPr>
        <w:t>在</w:t>
      </w:r>
      <w:r>
        <w:rPr>
          <w:spacing w:val="-5"/>
        </w:rPr>
        <w:t>TLP报头</w:t>
      </w:r>
      <w:r>
        <w:rPr>
          <w:spacing w:val="-14"/>
        </w:rPr>
        <w:t>内设置该位，</w:t>
      </w:r>
      <w:r>
        <w:rPr>
          <w:spacing w:val="-5"/>
        </w:rPr>
        <w:t>否则</w:t>
      </w:r>
      <w:r>
        <w:rPr>
          <w:spacing w:val="-4"/>
        </w:rPr>
        <w:t>将拒绝事务。</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234">
        <w:r>
          <w:rPr>
            <w:spacing w:val="-19"/>
            <w:w w:val="98"/>
          </w:rPr>
          <w:t>6.3.4.3</w:t>
        </w:r>
      </w:hyperlink>
      <w:r>
        <w:rPr>
          <w:spacing w:val="-19"/>
          <w:w w:val="98"/>
        </w:rPr>
        <w:t>填写</w:t>
      </w:r>
      <w:r>
        <w:rPr>
          <w:spacing w:val="-19"/>
          <w:w w:val="98"/>
        </w:rPr>
        <w:t>规则</w:t>
      </w:r>
    </w:p>
    <w:p>
      <w:pPr>
        <w:spacing w:line="256" w:lineRule="auto"/>
        <w:rPr>
          <w:rFonts w:ascii="Arial"/>
          <w:sz w:val="21"/>
        </w:rPr>
      </w:pPr>
    </w:p>
    <w:p>
      <w:pPr>
        <w:pStyle w:val="P68B1DB1-BodyText4"/>
        <w:ind w:left="870"/>
        <w:spacing w:before="61" w:line="252" w:lineRule="exact"/>
      </w:pPr>
      <w:r>
        <w:rPr>
          <w:spacing w:val="-4"/>
        </w:rPr>
        <w:t>提供对等服务的完成者</w:t>
      </w:r>
      <w:r>
        <w:rPr>
          <w:spacing w:val="-5"/>
        </w:rPr>
        <w:t>必须</w:t>
      </w:r>
      <w:r>
        <w:rPr>
          <w:spacing w:val="-5"/>
        </w:rPr>
        <w:t>遵守</w:t>
      </w:r>
      <w:r>
        <w:rPr>
          <w:spacing w:val="-5"/>
        </w:rPr>
        <w:t>以下规则：</w:t>
      </w:r>
    </w:p>
    <w:p>
      <w:pPr>
        <w:pStyle w:val="BodyText"/>
        <w:ind w:left="1284" w:right="1822" w:hanging="227"/>
        <w:spacing w:before="222" w:line="250" w:lineRule="auto"/>
      </w:pPr>
      <w:r>
        <w:rPr>
          <w:spacing w:val="-4"/>
        </w:rPr>
        <w:t>·</w:t>
      </w:r>
      <w:r>
        <w:rPr>
          <w:spacing w:val="17"/>
          <w:w w:val="101"/>
        </w:rPr>
        <w:t>在正常操作条件下，</w:t>
      </w:r>
      <w:r>
        <w:rPr>
          <w:spacing w:val="-4"/>
        </w:rPr>
        <w:t>完成人</w:t>
      </w:r>
      <w:r>
        <w:rPr>
          <w:spacing w:val="-4"/>
        </w:rPr>
        <w:t>不应将</w:t>
      </w:r>
      <w:r>
        <w:rPr>
          <w:spacing w:val="-4"/>
        </w:rPr>
        <w:t>流量</w:t>
      </w:r>
      <w:r>
        <w:rPr>
          <w:spacing w:val="-5"/>
        </w:rPr>
        <w:t>控制引起的背压</w:t>
      </w:r>
      <w:r>
        <w:rPr>
          <w:spacing w:val="-18"/>
        </w:rPr>
        <w:t>应用</w:t>
      </w:r>
      <w:r>
        <w:rPr>
          <w:spacing w:val="-5"/>
        </w:rPr>
        <w:t>于均匀注入的等渗液请求</w:t>
      </w:r>
      <w:r>
        <w:rPr>
          <w:spacing w:val="-4"/>
        </w:rPr>
        <w:t>。</w:t>
      </w:r>
    </w:p>
    <w:p>
      <w:pPr>
        <w:pStyle w:val="BodyText"/>
        <w:ind w:left="1287" w:right="2165" w:hanging="230"/>
        <w:spacing w:before="97" w:line="250" w:lineRule="auto"/>
      </w:pPr>
      <w:r>
        <w:rPr>
          <w:spacing w:val="-4"/>
        </w:rPr>
        <w:t>·</w:t>
      </w:r>
      <w:r>
        <w:rPr>
          <w:spacing w:val="-4"/>
        </w:rPr>
        <w:t>完成者必须</w:t>
      </w:r>
      <w:r>
        <w:rPr>
          <w:spacing w:val="-5"/>
        </w:rPr>
        <w:t>在</w:t>
      </w:r>
      <w:r>
        <w:rPr>
          <w:spacing w:val="-17"/>
        </w:rPr>
        <w:t>VC资源能力寄存器中</w:t>
      </w:r>
      <w:r>
        <w:rPr>
          <w:spacing w:val="-5"/>
        </w:rPr>
        <w:t>的最大</w:t>
      </w:r>
      <w:r>
        <w:rPr>
          <w:spacing w:val="-5"/>
        </w:rPr>
        <w:t>时隙</w:t>
      </w:r>
      <w:r>
        <w:rPr>
          <w:spacing w:val="-5"/>
        </w:rPr>
        <w:t>字段</w:t>
      </w:r>
      <w:r>
        <w:t>中报告其等</w:t>
      </w:r>
      <w:r>
        <w:rPr>
          <w:spacing w:val="-5"/>
        </w:rPr>
        <w:t>带宽能力。请注意</w:t>
      </w:r>
      <w:r>
        <w:rPr>
          <w:spacing w:val="-5"/>
        </w:rPr>
        <w:t>，完整</w:t>
      </w:r>
      <w:r>
        <w:rPr>
          <w:spacing w:val="-6"/>
        </w:rPr>
        <w:t>r必须</w:t>
      </w:r>
      <w:r>
        <w:rPr>
          <w:spacing w:val="-6"/>
        </w:rPr>
        <w:t>考虑</w:t>
      </w:r>
      <w:r>
        <w:rPr>
          <w:spacing w:val="-6"/>
        </w:rPr>
        <w:t>部分</w:t>
      </w:r>
      <w:r>
        <w:rPr>
          <w:spacing w:val="-6"/>
        </w:rPr>
        <w:t>写入。</w:t>
      </w:r>
    </w:p>
    <w:p>
      <w:pPr>
        <w:pStyle w:val="P68B1DB1-BodyText4"/>
        <w:ind w:left="1057"/>
        <w:spacing w:before="97" w:line="253" w:lineRule="exact"/>
      </w:pPr>
      <w:r>
        <w:rPr>
          <w:spacing w:val="-5"/>
        </w:rPr>
        <w:t>·完成者必须遵守最大的isoconversion事务延迟。</w:t>
      </w:r>
    </w:p>
    <w:p>
      <w:pPr>
        <w:pStyle w:val="BodyText"/>
        <w:ind w:left="1274" w:right="1622" w:hanging="217"/>
        <w:spacing w:before="94" w:line="252" w:lineRule="auto"/>
      </w:pPr>
      <w:r>
        <w:rPr>
          <w:spacing w:val="-4"/>
        </w:rPr>
        <w:t>·</w:t>
      </w:r>
      <w:r>
        <w:rPr>
          <w:spacing w:val="-4"/>
        </w:rPr>
        <w:t>作为编译器的根联合体</w:t>
      </w:r>
      <w:r>
        <w:rPr>
          <w:spacing w:val="-5"/>
        </w:rPr>
        <w:t>必须实现</w:t>
      </w:r>
      <w:r>
        <w:rPr>
          <w:spacing w:val="-5"/>
        </w:rPr>
        <w:t>至少</w:t>
      </w:r>
      <w:r>
        <w:rPr>
          <w:spacing w:val="-5"/>
        </w:rPr>
        <w:t>一</w:t>
      </w:r>
      <w:r>
        <w:rPr>
          <w:spacing w:val="-43"/>
        </w:rPr>
        <w:t>个</w:t>
      </w:r>
      <w:r>
        <w:rPr>
          <w:u w:val="single" w:color="C0C0C0"/>
          <w:spacing w:val="-5"/>
        </w:rPr>
        <w:t>RCRB</w:t>
      </w:r>
      <w:r>
        <w:rPr>
          <w:spacing w:val="-5"/>
        </w:rPr>
        <w:t>，并且</w:t>
      </w:r>
      <w:r>
        <w:rPr>
          <w:spacing w:val="-5"/>
        </w:rPr>
        <w:t>支持</w:t>
      </w:r>
      <w:r>
        <w:rPr>
          <w:spacing w:val="-5"/>
        </w:rPr>
        <w:t>用于</w:t>
      </w:r>
      <w:r>
        <w:rPr>
          <w:spacing w:val="-4"/>
        </w:rPr>
        <w:t>相关联</w:t>
      </w:r>
      <w:r>
        <w:rPr>
          <w:spacing w:val="-23"/>
        </w:rPr>
        <w:t>的</w:t>
      </w:r>
      <w:r>
        <w:rPr>
          <w:spacing w:val="-4"/>
        </w:rPr>
        <w:t>VC的基于时间的端口仲裁。请注意</w:t>
      </w:r>
      <w:r>
        <w:rPr>
          <w:spacing w:val="-4"/>
        </w:rPr>
        <w:t>，</w:t>
      </w:r>
      <w:r>
        <w:rPr>
          <w:spacing w:val="-4"/>
        </w:rPr>
        <w:t>基于时间的端口</w:t>
      </w:r>
      <w:r>
        <w:rPr>
          <w:spacing w:val="-4"/>
        </w:rPr>
        <w:t>仲裁</w:t>
      </w:r>
      <w:r>
        <w:rPr>
          <w:spacing w:val="-4"/>
        </w:rPr>
        <w:t>仅适用</w:t>
      </w:r>
      <w:r>
        <w:rPr>
          <w:spacing w:val="-4"/>
        </w:rPr>
        <w:t>于</w:t>
      </w:r>
      <w:r>
        <w:rPr>
          <w:spacing w:val="-5"/>
        </w:rPr>
        <w:t>请求</w:t>
      </w:r>
      <w:r>
        <w:rPr>
          <w:spacing w:val="-5"/>
        </w:rPr>
        <w:t>事务。</w:t>
      </w:r>
    </w:p>
    <w:p>
      <w:pPr>
        <w:spacing w:line="290" w:lineRule="auto"/>
        <w:rPr>
          <w:rFonts w:ascii="Arial"/>
          <w:sz w:val="21"/>
        </w:rPr>
      </w:pPr>
    </w:p>
    <w:p>
      <w:pPr>
        <w:pStyle w:val="P68B1DB1-BodyText6"/>
        <w:ind w:left="883"/>
        <w:spacing w:before="79" w:line="339" w:lineRule="exact"/>
        <w:outlineLvl w:val="3"/>
        <w:rPr>
          <w:sz w:val="26"/>
          <w:szCs w:val="26"/>
        </w:rPr>
      </w:pPr>
      <w:hyperlink w:history="true" r:id="rId235">
        <w:r>
          <w:rPr>
            <w:spacing w:val="-17"/>
            <w:w w:val="96"/>
          </w:rPr>
          <w:t>6.3.4.4</w:t>
        </w:r>
      </w:hyperlink>
      <w:r>
        <w:rPr>
          <w:spacing w:val="-17"/>
          <w:w w:val="96"/>
        </w:rPr>
        <w:t>交换机</w:t>
      </w:r>
      <w:r>
        <w:rPr>
          <w:spacing w:val="-17"/>
          <w:w w:val="96"/>
        </w:rPr>
        <w:t>和</w:t>
      </w:r>
      <w:r>
        <w:rPr>
          <w:spacing w:val="-17"/>
          <w:w w:val="96"/>
        </w:rPr>
        <w:t>根</w:t>
      </w:r>
      <w:r>
        <w:rPr>
          <w:spacing w:val="-17"/>
          <w:w w:val="96"/>
        </w:rPr>
        <w:t>复合体</w:t>
      </w:r>
      <w:r>
        <w:rPr>
          <w:spacing w:val="-17"/>
          <w:w w:val="96"/>
        </w:rPr>
        <w:t>规则</w:t>
      </w:r>
    </w:p>
    <w:p>
      <w:pPr>
        <w:spacing w:line="256" w:lineRule="auto"/>
        <w:rPr>
          <w:rFonts w:ascii="Arial"/>
          <w:sz w:val="21"/>
        </w:rPr>
      </w:pPr>
    </w:p>
    <w:p>
      <w:pPr>
        <w:pStyle w:val="P68B1DB1-BodyText4"/>
        <w:ind w:left="875" w:right="1537" w:hanging="5"/>
        <w:spacing w:before="61" w:line="250" w:lineRule="exact"/>
      </w:pPr>
      <w:r>
        <w:rPr>
          <w:spacing w:val="-4"/>
        </w:rPr>
        <w:t>提供在线服务的</w:t>
      </w:r>
      <w:r>
        <w:rPr>
          <w:spacing w:val="-4"/>
        </w:rPr>
        <w:t>交换机</w:t>
      </w:r>
      <w:r>
        <w:rPr>
          <w:spacing w:val="-5"/>
        </w:rPr>
        <w:t>必须</w:t>
      </w:r>
      <w:r>
        <w:rPr>
          <w:spacing w:val="-5"/>
        </w:rPr>
        <w:t>遵守</w:t>
      </w:r>
      <w:r>
        <w:rPr>
          <w:spacing w:val="-5"/>
        </w:rPr>
        <w:t>以下规则。</w:t>
      </w:r>
      <w:r>
        <w:rPr>
          <w:spacing w:val="-5"/>
        </w:rPr>
        <w:t>同样</w:t>
      </w:r>
      <w:r>
        <w:rPr>
          <w:spacing w:val="-5"/>
        </w:rPr>
        <w:t>的</w:t>
      </w:r>
      <w:r>
        <w:t>规则也适用</w:t>
      </w:r>
      <w:r>
        <w:rPr>
          <w:spacing w:val="-5"/>
        </w:rPr>
        <w:t>于</w:t>
      </w:r>
      <w:r>
        <w:rPr>
          <w:spacing w:val="-4"/>
        </w:rPr>
        <w:t>支持</w:t>
      </w:r>
      <w:r>
        <w:rPr>
          <w:spacing w:val="-5"/>
        </w:rPr>
        <w:t>根端口之间</w:t>
      </w:r>
      <w:r>
        <w:rPr>
          <w:spacing w:val="-4"/>
        </w:rPr>
        <w:t>对等的</w:t>
      </w:r>
      <w:r>
        <w:t>异构</w:t>
      </w:r>
      <w:r>
        <w:rPr>
          <w:spacing w:val="-4"/>
        </w:rPr>
        <w:t>数据</w:t>
      </w:r>
      <w:r>
        <w:t>流</w:t>
      </w:r>
      <w:r>
        <w:rPr>
          <w:spacing w:val="-5"/>
        </w:rPr>
        <w:t>的</w:t>
      </w:r>
      <w:r>
        <w:t>根复合体，在</w:t>
      </w:r>
      <w:r>
        <w:rPr>
          <w:spacing w:val="-5"/>
        </w:rPr>
        <w:t>本</w:t>
      </w:r>
      <w:r>
        <w:rPr>
          <w:spacing w:val="-5"/>
        </w:rPr>
        <w:t>节中缩写为</w:t>
      </w:r>
    </w:p>
    <w:p>
      <w:pPr>
        <w:pStyle w:val="BodyText"/>
        <w:ind w:left="1284" w:right="2122" w:hanging="227"/>
        <w:spacing w:before="223" w:line="250" w:lineRule="auto"/>
      </w:pPr>
      <w:r>
        <w:rPr>
          <w:spacing w:val="-4"/>
        </w:rPr>
        <w:t>·</w:t>
      </w:r>
      <w:r>
        <w:rPr>
          <w:spacing w:val="17"/>
          <w:w w:val="101"/>
        </w:rPr>
        <w:t>在正常操作条件下，</w:t>
      </w:r>
      <w:r>
        <w:rPr>
          <w:spacing w:val="-4"/>
        </w:rPr>
        <w:t>等时配置</w:t>
      </w:r>
      <w:r>
        <w:rPr>
          <w:spacing w:val="-5"/>
        </w:rPr>
        <w:t>的</w:t>
      </w:r>
      <w:r>
        <w:rPr>
          <w:spacing w:val="-5"/>
        </w:rPr>
        <w:t>交换机</w:t>
      </w:r>
      <w:r>
        <w:rPr>
          <w:spacing w:val="-5"/>
        </w:rPr>
        <w:t>或P2P-RC端口</w:t>
      </w:r>
      <w:r>
        <w:rPr>
          <w:spacing w:val="-5"/>
        </w:rPr>
        <w:t>不应将</w:t>
      </w:r>
      <w:r>
        <w:rPr>
          <w:spacing w:val="-5"/>
        </w:rPr>
        <w:t>流量</w:t>
      </w:r>
      <w:r>
        <w:rPr>
          <w:spacing w:val="-5"/>
        </w:rPr>
        <w:t>控制引起的背压</w:t>
      </w:r>
      <w:r>
        <w:rPr>
          <w:spacing w:val="-18"/>
        </w:rPr>
        <w:t>应用</w:t>
      </w:r>
      <w:r>
        <w:rPr>
          <w:spacing w:val="-5"/>
        </w:rPr>
        <w:t>于</w:t>
      </w:r>
      <w:r>
        <w:rPr>
          <w:spacing w:val="-4"/>
        </w:rPr>
        <w:t>均匀注入的等时请求</w:t>
      </w:r>
      <w:r>
        <w:rPr>
          <w:spacing w:val="-5"/>
        </w:rPr>
        <w:t>。</w:t>
      </w:r>
    </w:p>
    <w:p>
      <w:pPr>
        <w:pStyle w:val="BodyText"/>
        <w:ind w:left="1286" w:right="2261" w:hanging="229"/>
        <w:spacing w:before="99" w:line="250" w:lineRule="auto"/>
      </w:pPr>
      <w:r>
        <w:rPr>
          <w:spacing w:val="-5"/>
        </w:rPr>
        <w:t>·</w:t>
      </w:r>
      <w:r>
        <w:rPr>
          <w:spacing w:val="-5"/>
        </w:rPr>
        <w:t>等时配置</w:t>
      </w:r>
      <w:r>
        <w:rPr>
          <w:spacing w:val="-14"/>
        </w:rPr>
        <w:t>的</w:t>
      </w:r>
      <w:r>
        <w:rPr>
          <w:spacing w:val="-5"/>
        </w:rPr>
        <w:t>交换机</w:t>
      </w:r>
      <w:r>
        <w:rPr>
          <w:spacing w:val="-5"/>
        </w:rPr>
        <w:t>或P2P-RC端口必须</w:t>
      </w:r>
      <w:r>
        <w:rPr>
          <w:spacing w:val="-5"/>
        </w:rPr>
        <w:t>遵守</w:t>
      </w:r>
      <w:r>
        <w:rPr>
          <w:spacing w:val="-5"/>
        </w:rPr>
        <w:t>最大等时</w:t>
      </w:r>
      <w:r>
        <w:rPr>
          <w:spacing w:val="-5"/>
        </w:rPr>
        <w:t>事务</w:t>
      </w:r>
      <w:r>
        <w:rPr>
          <w:spacing w:val="-5"/>
        </w:rPr>
        <w:t>延迟。</w:t>
      </w:r>
    </w:p>
    <w:p>
      <w:pPr>
        <w:pStyle w:val="BodyText"/>
        <w:ind w:left="1286" w:right="1836" w:hanging="229"/>
        <w:spacing w:before="96" w:line="249" w:lineRule="auto"/>
      </w:pPr>
      <w:r>
        <w:rPr>
          <w:spacing w:val="-4"/>
        </w:rPr>
        <w:t>·</w:t>
      </w:r>
      <w:r>
        <w:rPr>
          <w:spacing w:val="-4"/>
        </w:rPr>
        <w:t>交换机</w:t>
      </w:r>
      <w:r>
        <w:rPr>
          <w:spacing w:val="-4"/>
        </w:rPr>
        <w:t>或P2P-RC</w:t>
      </w:r>
      <w:r>
        <w:rPr>
          <w:spacing w:val="-4"/>
        </w:rPr>
        <w:t>组件</w:t>
      </w:r>
      <w:r>
        <w:rPr>
          <w:spacing w:val="-5"/>
        </w:rPr>
        <w:t>必须</w:t>
      </w:r>
      <w:r>
        <w:rPr>
          <w:spacing w:val="-5"/>
        </w:rPr>
        <w:t>支持</w:t>
      </w:r>
      <w:r>
        <w:rPr>
          <w:spacing w:val="-18"/>
        </w:rPr>
        <w:t>每个端口的</w:t>
      </w:r>
      <w:r>
        <w:rPr>
          <w:spacing w:val="-5"/>
        </w:rPr>
        <w:t>基于时间的端口</w:t>
      </w:r>
      <w:r>
        <w:rPr>
          <w:spacing w:val="-5"/>
        </w:rPr>
        <w:t>仲裁</w:t>
      </w:r>
      <w:r>
        <w:rPr>
          <w:spacing w:val="-5"/>
        </w:rPr>
        <w:t>，</w:t>
      </w:r>
      <w:r>
        <w:rPr>
          <w:spacing w:val="-17"/>
        </w:rPr>
        <w:t>该端口</w:t>
      </w:r>
      <w:r>
        <w:rPr>
          <w:spacing w:val="-5"/>
        </w:rPr>
        <w:t>支持</w:t>
      </w:r>
      <w:r>
        <w:rPr>
          <w:spacing w:val="-4"/>
        </w:rPr>
        <w:t>能够</w:t>
      </w:r>
      <w:r>
        <w:rPr>
          <w:spacing w:val="-4"/>
        </w:rPr>
        <w:t>支持对等</w:t>
      </w:r>
      <w:r>
        <w:rPr>
          <w:spacing w:val="-4"/>
        </w:rPr>
        <w:t>业务的一个或多个VC。请注意</w:t>
      </w:r>
      <w:r>
        <w:rPr>
          <w:spacing w:val="-4"/>
        </w:rPr>
        <w:t>，</w:t>
      </w:r>
      <w:r>
        <w:rPr>
          <w:spacing w:val="-4"/>
        </w:rPr>
        <w:t>基于时间的端口</w:t>
      </w:r>
      <w:r>
        <w:rPr>
          <w:spacing w:val="-4"/>
        </w:rPr>
        <w:t>仲裁</w:t>
      </w:r>
      <w:r>
        <w:rPr>
          <w:spacing w:val="-5"/>
        </w:rPr>
        <w:t>适用</w:t>
      </w:r>
      <w:r>
        <w:rPr>
          <w:spacing w:val="-5"/>
        </w:rPr>
        <w:t>于请求</w:t>
      </w:r>
    </w:p>
    <w:p>
      <w:pPr>
        <w:pStyle w:val="P68B1DB1-BodyText4"/>
        <w:ind w:left="1274"/>
        <w:spacing w:line="252" w:lineRule="exact"/>
      </w:pPr>
      <w:r>
        <w:rPr>
          <w:spacing w:val="-3"/>
        </w:rPr>
        <w:t>交易，而不是</w:t>
      </w:r>
      <w:r>
        <w:rPr>
          <w:spacing w:val="-3"/>
        </w:rPr>
        <w:t>完成</w:t>
      </w:r>
      <w:r>
        <w:rPr>
          <w:spacing w:val="-3"/>
        </w:rPr>
        <w:t>交易</w:t>
      </w:r>
      <w:r>
        <w:rPr>
          <w:spacing w:val="-4"/>
        </w:rPr>
        <w:t>。</w:t>
      </w:r>
    </w:p>
    <w:p>
      <w:pPr>
        <w:spacing w:line="291" w:lineRule="auto"/>
        <w:rPr>
          <w:rFonts w:ascii="Arial"/>
          <w:sz w:val="21"/>
        </w:rPr>
      </w:pPr>
    </w:p>
    <w:p>
      <w:pPr>
        <w:pStyle w:val="P68B1DB1-BodyText32"/>
        <w:ind w:left="883"/>
        <w:spacing w:before="79" w:line="297" w:lineRule="auto"/>
        <w:outlineLvl w:val="3"/>
        <w:rPr>
          <w:sz w:val="26"/>
          <w:szCs w:val="26"/>
        </w:rPr>
      </w:pPr>
      <w:hyperlink w:history="true" r:id="rId236">
        <w:r>
          <w:rPr>
            <w:spacing w:val="-20"/>
          </w:rPr>
          <w:t>6.3.4.5</w:t>
        </w:r>
      </w:hyperlink>
      <w:r>
        <w:rPr>
          <w:u w:val="single" w:color="C0C0C0"/>
          <w:spacing w:val="-20"/>
        </w:rPr>
        <w:t>Multi-Fun</w:t>
      </w:r>
      <w:r>
        <w:rPr>
          <w:u w:val="single" w:color="C0C0C0"/>
          <w:spacing w:val="-21"/>
        </w:rPr>
        <w:t>游戏</w:t>
      </w:r>
      <w:r>
        <w:rPr>
          <w:u w:val="single" w:color="C0C0C0"/>
          <w:spacing w:val="-21"/>
        </w:rPr>
        <w:t>机</w:t>
      </w:r>
      <w:r>
        <w:rPr>
          <w:spacing w:val="-20"/>
        </w:rPr>
        <w:t>规则</w:t>
      </w:r>
    </w:p>
    <w:p>
      <w:pPr>
        <w:pStyle w:val="BodyText"/>
        <w:ind w:left="875" w:right="1838" w:hanging="5"/>
        <w:spacing w:before="266" w:line="251" w:lineRule="auto"/>
      </w:pPr>
      <w:r>
        <w:rPr>
          <w:spacing w:val="-4"/>
        </w:rPr>
        <w:t>包含</w:t>
      </w:r>
      <w:r>
        <w:rPr>
          <w:spacing w:val="-4"/>
        </w:rPr>
        <w:t>提供等容</w:t>
      </w:r>
      <w:r>
        <w:rPr>
          <w:spacing w:val="-4"/>
        </w:rPr>
        <w:t>服务</w:t>
      </w:r>
      <w:r>
        <w:t>的MFVC能力结构</w:t>
      </w:r>
      <w:r>
        <w:rPr>
          <w:spacing w:val="-4"/>
        </w:rPr>
        <w:t>的</w:t>
      </w:r>
      <w:r>
        <w:rPr>
          <w:u w:val="single" w:color="C0C0C0"/>
          <w:spacing w:val="-4"/>
        </w:rPr>
        <w:t>多功能设备</w:t>
      </w:r>
      <w:r>
        <w:t>必须</w:t>
      </w:r>
      <w:r>
        <w:rPr>
          <w:spacing w:val="-4"/>
        </w:rPr>
        <w:t>遵守</w:t>
      </w:r>
      <w:r>
        <w:rPr>
          <w:spacing w:val="-5"/>
        </w:rPr>
        <w:t>以下规则：</w:t>
      </w:r>
    </w:p>
    <w:p>
      <w:pPr>
        <w:pStyle w:val="BodyText"/>
        <w:ind w:left="1283" w:right="1991" w:hanging="226"/>
        <w:spacing w:before="221" w:line="250" w:lineRule="auto"/>
      </w:pPr>
      <w:r>
        <w:rPr>
          <w:spacing w:val="-5"/>
        </w:rPr>
        <w:t>·在正常操作条件下，为等容操作配置的</w:t>
      </w:r>
      <w:r>
        <w:rPr>
          <w:spacing w:val="-5"/>
        </w:rPr>
        <w:t>MFVC</w:t>
      </w:r>
      <w:r>
        <w:rPr>
          <w:spacing w:val="-5"/>
        </w:rPr>
        <w:t>胶合逻辑</w:t>
      </w:r>
      <w:r>
        <w:rPr>
          <w:spacing w:val="-5"/>
        </w:rPr>
        <w:t>不应向来自其功能</w:t>
      </w:r>
      <w:r>
        <w:rPr>
          <w:spacing w:val="-5"/>
        </w:rPr>
        <w:t>的均匀注入</w:t>
      </w:r>
      <w:r>
        <w:t>的</w:t>
      </w:r>
      <w:r>
        <w:rPr>
          <w:spacing w:val="-4"/>
        </w:rPr>
        <w:t>等容请求</w:t>
      </w:r>
      <w:r>
        <w:rPr>
          <w:spacing w:val="-14"/>
        </w:rPr>
        <w:t>施加背压</w:t>
      </w:r>
      <w:r>
        <w:rPr>
          <w:spacing w:val="-5"/>
        </w:rPr>
        <w:t>。</w:t>
      </w:r>
    </w:p>
    <w:p>
      <w:pPr>
        <w:pStyle w:val="P68B1DB1-BodyText4"/>
        <w:ind w:left="1057"/>
        <w:spacing w:before="98" w:line="251" w:lineRule="exact"/>
      </w:pPr>
      <w:r>
        <w:rPr>
          <w:spacing w:val="-5"/>
        </w:rPr>
        <w:t>·MFVC能力结构必须支持每个VC的基于时间的功能仲裁，</w:t>
      </w:r>
    </w:p>
    <w:p>
      <w:pPr>
        <w:pStyle w:val="P68B1DB1-BodyText4"/>
        <w:ind w:left="1275"/>
        <w:spacing w:line="251" w:lineRule="exact"/>
      </w:pPr>
      <w:r>
        <w:rPr>
          <w:spacing w:val="-4"/>
        </w:rPr>
        <w:t>支持对等网业务。</w:t>
      </w:r>
      <w:r>
        <w:rPr>
          <w:spacing w:val="-4"/>
        </w:rPr>
        <w:t>注意，基于时间的功能仲裁仅适用于上行请求</w:t>
      </w:r>
    </w:p>
    <w:p>
      <w:pPr>
        <w:spacing w:line="251" w:lineRule="exact"/>
        <w:sectPr>
          <w:footerReference w:type="default" r:id="rId232"/>
          <w:pgSz w:w="12240" w:h="15840"/>
          <w:pgMar w:top="146" w:right="21" w:bottom="578" w:left="141" w:header="0" w:footer="294" w:gutter="0"/>
        </w:sectPr>
      </w:pPr>
    </w:p>
    <w:p>
      <w:pPr>
        <w:pStyle w:val="P68B1DB1-BodyText2"/>
        <w:spacing w:line="420" w:lineRule="exact"/>
      </w:pPr>
      <w:r>
        <w:pict>
          <v:shape id="_x0000_s148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4" w:right="1654"/>
        <w:spacing w:before="60" w:line="269" w:lineRule="auto"/>
      </w:pPr>
      <w:r>
        <w:rPr>
          <w:spacing w:val="-5"/>
        </w:rPr>
        <w:t>它不适用</w:t>
      </w:r>
      <w:r>
        <w:rPr>
          <w:spacing w:val="-5"/>
        </w:rPr>
        <w:t>于任何下游或对等</w:t>
      </w:r>
      <w:r>
        <w:rPr>
          <w:spacing w:val="-6"/>
        </w:rPr>
        <w:t>请求</w:t>
      </w:r>
      <w:r>
        <w:rPr>
          <w:spacing w:val="-6"/>
        </w:rPr>
        <w:t>交易，也</w:t>
      </w:r>
      <w:r>
        <w:rPr>
          <w:spacing w:val="-18"/>
        </w:rPr>
        <w:t>不适用</w:t>
      </w:r>
      <w:r>
        <w:rPr>
          <w:spacing w:val="-6"/>
        </w:rPr>
        <w:t>于</w:t>
      </w:r>
      <w:r>
        <w:rPr>
          <w:spacing w:val="-6"/>
        </w:rPr>
        <w:t>任何</w:t>
      </w:r>
      <w:r>
        <w:rPr>
          <w:spacing w:val="-6"/>
        </w:rPr>
        <w:t>完成</w:t>
      </w:r>
      <w:r>
        <w:rPr>
          <w:spacing w:val="-3"/>
        </w:rPr>
        <w:t>交易。</w:t>
      </w:r>
    </w:p>
    <w:p>
      <w:pPr>
        <w:pStyle w:val="BodyText"/>
        <w:ind w:left="875" w:right="1412" w:hanging="5"/>
        <w:spacing w:before="179" w:line="252" w:lineRule="auto"/>
      </w:pPr>
      <w:r>
        <w:rPr>
          <w:spacing w:val="-4"/>
        </w:rPr>
        <w:t>缺乏MFVC能力结构的</w:t>
      </w:r>
      <w:r>
        <w:rPr>
          <w:u w:val="single" w:color="C0C0C0"/>
          <w:spacing w:val="-4"/>
        </w:rPr>
        <w:t>多功能设备</w:t>
      </w:r>
      <w:r>
        <w:rPr>
          <w:spacing w:val="-4"/>
        </w:rPr>
        <w:t>没有架构</w:t>
      </w:r>
      <w:r>
        <w:rPr>
          <w:spacing w:val="-5"/>
        </w:rPr>
        <w:t>机制</w:t>
      </w:r>
      <w:r>
        <w:rPr>
          <w:spacing w:val="-5"/>
        </w:rPr>
        <w:t>来</w:t>
      </w:r>
      <w:r>
        <w:rPr>
          <w:spacing w:val="-4"/>
        </w:rPr>
        <w:t>为其多个功能</w:t>
      </w:r>
      <w:r>
        <w:rPr>
          <w:spacing w:val="-4"/>
        </w:rPr>
        <w:t>同时提供同步服务。</w:t>
      </w:r>
    </w:p>
    <w:p>
      <w:pPr>
        <w:spacing w:line="358" w:lineRule="auto"/>
        <w:rPr>
          <w:rFonts w:ascii="Arial"/>
          <w:sz w:val="21"/>
        </w:rPr>
      </w:pPr>
    </w:p>
    <w:p>
      <w:pPr>
        <w:pStyle w:val="P68B1DB1-BodyText193"/>
        <w:ind w:left="883"/>
        <w:spacing w:before="96" w:line="424" w:lineRule="exact"/>
        <w:outlineLvl w:val="1"/>
        <w:rPr>
          <w:sz w:val="32"/>
          <w:szCs w:val="32"/>
        </w:rPr>
      </w:pPr>
      <w:r>
        <w:t>6.4设备同步</w:t>
      </w:r>
    </w:p>
    <w:p>
      <w:pPr>
        <w:pStyle w:val="P68B1DB1-BodyText4"/>
        <w:ind w:left="878"/>
        <w:spacing w:before="260" w:line="251" w:lineRule="exact"/>
      </w:pPr>
      <w:r>
        <w:rPr>
          <w:spacing w:val="-5"/>
        </w:rPr>
        <w:t>系统软件需要一个</w:t>
      </w:r>
    </w:p>
    <w:p>
      <w:pPr>
        <w:pStyle w:val="BodyText"/>
        <w:ind w:left="874" w:right="1278" w:firstLine="4"/>
        <w:spacing w:before="3" w:line="248" w:lineRule="auto"/>
      </w:pPr>
      <w:r>
        <w:rPr>
          <w:spacing w:val="-5"/>
        </w:rPr>
        <w:t>系统中的设备</w:t>
      </w:r>
      <w:r>
        <w:rPr>
          <w:spacing w:val="-5"/>
        </w:rPr>
        <w:t>。例如</w:t>
      </w:r>
      <w:r>
        <w:rPr>
          <w:spacing w:val="-5"/>
        </w:rPr>
        <w:t>，</w:t>
      </w:r>
      <w:r>
        <w:rPr>
          <w:spacing w:val="-5"/>
        </w:rPr>
        <w:t>如果没有</w:t>
      </w:r>
      <w:r>
        <w:rPr>
          <w:spacing w:val="-6"/>
        </w:rPr>
        <w:t>这样的机制，则在系统操作期间对总线号重新编号</w:t>
      </w:r>
      <w:r>
        <w:rPr>
          <w:spacing w:val="-6"/>
        </w:rPr>
        <w:t>可能</w:t>
      </w:r>
      <w:r>
        <w:t xml:space="preserve">    </w:t>
      </w:r>
      <w:r>
        <w:rPr>
          <w:spacing w:val="-6"/>
        </w:rPr>
        <w:t>当</w:t>
      </w:r>
      <w:r>
        <w:rPr>
          <w:spacing w:val="-6"/>
        </w:rPr>
        <w:t>给定设备</w:t>
      </w:r>
      <w:r>
        <w:rPr>
          <w:spacing w:val="-18"/>
        </w:rPr>
        <w:t>的</w:t>
      </w:r>
      <w:r>
        <w:rPr>
          <w:spacing w:val="-6"/>
        </w:rPr>
        <w:t>请求</w:t>
      </w:r>
      <w:r>
        <w:rPr>
          <w:spacing w:val="-6"/>
        </w:rPr>
        <w:t>或</w:t>
      </w:r>
      <w:r>
        <w:rPr>
          <w:spacing w:val="-6"/>
        </w:rPr>
        <w:t>完成</w:t>
      </w:r>
      <w:r>
        <w:rPr>
          <w:spacing w:val="-6"/>
        </w:rPr>
        <w:t>仍在</w:t>
      </w:r>
      <w:r>
        <w:rPr>
          <w:spacing w:val="-6"/>
        </w:rPr>
        <w:t>进行中时，导致该设备的授权器ID（包括总线号）改变，并且因此可能</w:t>
      </w:r>
      <w:r>
        <w:rPr>
          <w:spacing w:val="-6"/>
        </w:rPr>
        <w:t>由于</w:t>
      </w:r>
      <w:r>
        <w:rPr>
          <w:spacing w:val="-6"/>
        </w:rPr>
        <w:t>授权器</w:t>
      </w:r>
      <w:r>
        <w:rPr>
          <w:spacing w:val="-6"/>
        </w:rPr>
        <w:t>ID的改变而变得无效。</w:t>
      </w:r>
      <w:r>
        <w:rPr>
          <w:spacing w:val="-6"/>
        </w:rPr>
        <w:t>还</w:t>
      </w:r>
      <w:r>
        <w:rPr>
          <w:spacing w:val="-6"/>
        </w:rPr>
        <w:t>希望</w:t>
      </w:r>
      <w:r>
        <w:rPr>
          <w:spacing w:val="-5"/>
        </w:rPr>
        <w:t>能够</w:t>
      </w:r>
      <w:r>
        <w:rPr>
          <w:spacing w:val="-5"/>
        </w:rPr>
        <w:t>确保</w:t>
      </w:r>
      <w:r>
        <w:rPr>
          <w:spacing w:val="-17"/>
        </w:rPr>
        <w:t>在热插拔有序移除期间</w:t>
      </w:r>
      <w:r>
        <w:rPr>
          <w:spacing w:val="-5"/>
        </w:rPr>
        <w:t>没有</w:t>
      </w:r>
      <w:r>
        <w:rPr>
          <w:spacing w:val="-5"/>
        </w:rPr>
        <w:t>未完成</w:t>
      </w:r>
      <w:r>
        <w:rPr>
          <w:spacing w:val="-5"/>
        </w:rPr>
        <w:t>的事务</w:t>
      </w:r>
      <w:r>
        <w:rPr>
          <w:spacing w:val="-6"/>
        </w:rPr>
        <w:t>。</w:t>
      </w:r>
    </w:p>
    <w:p>
      <w:pPr>
        <w:pStyle w:val="P68B1DB1-BodyText4"/>
        <w:ind w:left="875"/>
        <w:spacing w:before="148" w:line="251" w:lineRule="exact"/>
      </w:pPr>
      <w:r>
        <w:rPr>
          <w:spacing w:val="-4"/>
        </w:rPr>
        <w:t>停止机制实现的细节</w:t>
      </w:r>
      <w:r>
        <w:rPr>
          <w:spacing w:val="-5"/>
        </w:rPr>
        <w:t>取决</w:t>
      </w:r>
      <w:r>
        <w:rPr>
          <w:spacing w:val="-5"/>
        </w:rPr>
        <w:t>于</w:t>
      </w:r>
      <w:r>
        <w:rPr>
          <w:spacing w:val="-5"/>
        </w:rPr>
        <w:t>设备硬件、</w:t>
      </w:r>
      <w:r>
        <w:rPr>
          <w:spacing w:val="-5"/>
        </w:rPr>
        <w:t>设备</w:t>
      </w:r>
      <w:r>
        <w:rPr>
          <w:spacing w:val="-5"/>
        </w:rPr>
        <w:t>驱动程序</w:t>
      </w:r>
      <w:r>
        <w:rPr>
          <w:spacing w:val="-5"/>
        </w:rPr>
        <w:t>软件和</w:t>
      </w:r>
      <w:r>
        <w:rPr>
          <w:spacing w:val="-5"/>
        </w:rPr>
        <w:t>系统</w:t>
      </w:r>
    </w:p>
    <w:p>
      <w:pPr>
        <w:pStyle w:val="BodyText"/>
        <w:ind w:left="874" w:right="1393"/>
        <w:spacing w:line="268" w:lineRule="auto"/>
      </w:pPr>
      <w:r>
        <w:rPr>
          <w:spacing w:val="-5"/>
        </w:rPr>
        <w:t>软件然而，</w:t>
      </w:r>
      <w:r>
        <w:rPr>
          <w:spacing w:val="-5"/>
        </w:rPr>
        <w:t>必须</w:t>
      </w:r>
      <w:r>
        <w:rPr>
          <w:spacing w:val="-5"/>
        </w:rPr>
        <w:t>支持</w:t>
      </w:r>
      <w:r>
        <w:rPr>
          <w:spacing w:val="-5"/>
        </w:rPr>
        <w:t>以允许</w:t>
      </w:r>
      <w:r>
        <w:rPr>
          <w:spacing w:val="-17"/>
        </w:rPr>
        <w:t>结构的</w:t>
      </w:r>
      <w:r>
        <w:rPr>
          <w:spacing w:val="-5"/>
        </w:rPr>
        <w:t>系统</w:t>
      </w:r>
      <w:r>
        <w:rPr>
          <w:spacing w:val="-5"/>
        </w:rPr>
        <w:t>软件</w:t>
      </w:r>
      <w:r>
        <w:rPr>
          <w:spacing w:val="-6"/>
        </w:rPr>
        <w:t>管理</w:t>
      </w:r>
      <w:r>
        <w:rPr>
          <w:spacing w:val="-17"/>
        </w:rPr>
        <w:t>的基本要求</w:t>
      </w:r>
      <w:r>
        <w:rPr>
          <w:spacing w:val="-3"/>
        </w:rPr>
        <w:t>包括</w:t>
      </w:r>
      <w:r>
        <w:rPr>
          <w:spacing w:val="-3"/>
        </w:rPr>
        <w:t>以下</w:t>
      </w:r>
      <w:r>
        <w:rPr>
          <w:spacing w:val="-4"/>
        </w:rPr>
        <w:t>能力</w:t>
      </w:r>
      <w:r>
        <w:rPr>
          <w:spacing w:val="-4"/>
        </w:rPr>
        <w:t>：</w:t>
      </w:r>
    </w:p>
    <w:p>
      <w:pPr>
        <w:pStyle w:val="P68B1DB1-BodyText4"/>
        <w:ind w:left="1057"/>
        <w:spacing w:before="184" w:line="252" w:lineRule="exact"/>
      </w:pPr>
      <w:r>
        <w:rPr>
          <w:spacing w:val="-6"/>
        </w:rPr>
        <w:t xml:space="preserve">·   阻止设备</w:t>
      </w:r>
      <w:r>
        <w:rPr>
          <w:spacing w:val="-7"/>
        </w:rPr>
        <w:t>生成新请求</w:t>
      </w:r>
    </w:p>
    <w:p>
      <w:pPr>
        <w:pStyle w:val="P68B1DB1-BodyText4"/>
        <w:ind w:left="1057"/>
        <w:spacing w:before="98" w:line="252" w:lineRule="exact"/>
      </w:pPr>
      <w:r>
        <w:rPr>
          <w:spacing w:val="-6"/>
        </w:rPr>
        <w:t xml:space="preserve">·   阻止生成向设备发出</w:t>
      </w:r>
    </w:p>
    <w:p>
      <w:pPr>
        <w:pStyle w:val="P68B1DB1-BodyText4"/>
        <w:ind w:left="1057"/>
        <w:spacing w:before="98" w:line="252" w:lineRule="exact"/>
      </w:pPr>
      <w:r>
        <w:rPr>
          <w:spacing w:val="-6"/>
        </w:rPr>
        <w:t xml:space="preserve">·   确定设备正在处理的所有请求均已</w:t>
      </w:r>
      <w:r>
        <w:rPr>
          <w:spacing w:val="-7"/>
        </w:rPr>
        <w:t>完成</w:t>
      </w:r>
    </w:p>
    <w:p>
      <w:pPr>
        <w:pStyle w:val="P68B1DB1-BodyText4"/>
        <w:ind w:left="1057"/>
        <w:spacing w:before="98" w:line="252" w:lineRule="exact"/>
      </w:pPr>
      <w:r>
        <w:rPr>
          <w:spacing w:val="-5"/>
        </w:rPr>
        <w:t xml:space="preserve">·   确定</w:t>
      </w:r>
      <w:r>
        <w:rPr>
          <w:spacing w:val="-6"/>
        </w:rPr>
        <w:t>设备</w:t>
      </w:r>
      <w:r>
        <w:rPr>
          <w:spacing w:val="-6"/>
        </w:rPr>
        <w:t>发起的</w:t>
      </w:r>
      <w:r>
        <w:rPr>
          <w:spacing w:val="-5"/>
        </w:rPr>
        <w:t>所有未发布请求已</w:t>
      </w:r>
      <w:r>
        <w:rPr>
          <w:spacing w:val="-6"/>
        </w:rPr>
        <w:t>完成</w:t>
      </w:r>
    </w:p>
    <w:p>
      <w:pPr>
        <w:pStyle w:val="P68B1DB1-BodyText4"/>
        <w:ind w:left="1057"/>
        <w:spacing w:before="98" w:line="252" w:lineRule="exact"/>
      </w:pPr>
      <w:r>
        <w:rPr>
          <w:spacing w:val="-5"/>
        </w:rPr>
        <w:t xml:space="preserve">·   确定</w:t>
      </w:r>
      <w:r>
        <w:rPr>
          <w:spacing w:val="-6"/>
        </w:rPr>
        <w:t>由</w:t>
      </w:r>
      <w:r>
        <w:rPr>
          <w:spacing w:val="-5"/>
        </w:rPr>
        <w:t>设备发起的所有已发布请求是否已到达</w:t>
      </w:r>
      <w:r>
        <w:rPr>
          <w:spacing w:val="-6"/>
        </w:rPr>
        <w:t>其</w:t>
      </w:r>
      <w:r>
        <w:rPr>
          <w:spacing w:val="-6"/>
        </w:rPr>
        <w:t>目的地</w:t>
      </w:r>
    </w:p>
    <w:p>
      <w:pPr>
        <w:pStyle w:val="BodyText"/>
        <w:ind w:left="879" w:right="1449" w:hanging="4"/>
        <w:spacing w:before="222" w:line="262" w:lineRule="auto"/>
        <w:jc w:val="both"/>
      </w:pPr>
      <w:r>
        <w:rPr>
          <w:spacing w:val="-5"/>
        </w:rPr>
        <w:t>驱动</w:t>
      </w:r>
      <w:r>
        <w:rPr>
          <w:spacing w:val="-5"/>
        </w:rPr>
        <w:t>程序和/或</w:t>
      </w:r>
      <w:r>
        <w:rPr>
          <w:spacing w:val="-5"/>
        </w:rPr>
        <w:t>系统</w:t>
      </w:r>
      <w:r>
        <w:rPr>
          <w:spacing w:val="-6"/>
        </w:rPr>
        <w:t>软件</w:t>
      </w:r>
      <w:r>
        <w:rPr>
          <w:spacing w:val="-6"/>
        </w:rPr>
        <w:t>阻止来自器件的新请求</w:t>
      </w:r>
      <w:r>
        <w:rPr>
          <w:spacing w:val="-9"/>
        </w:rPr>
        <w:t>的能力</w:t>
      </w:r>
      <w:r>
        <w:rPr>
          <w:spacing w:val="-6"/>
        </w:rPr>
        <w:t>由</w:t>
      </w:r>
      <w:r>
        <w:rPr>
          <w:spacing w:val="-18"/>
        </w:rPr>
        <w:t>每个器件功能的命令寄存器（第7.5.1.1.3节）中</w:t>
      </w:r>
      <w:r>
        <w:rPr>
          <w:spacing w:val="-6"/>
        </w:rPr>
        <w:t>的总线</w:t>
      </w:r>
      <w:r>
        <w:rPr>
          <w:spacing w:val="-6"/>
        </w:rPr>
        <w:t>主机</w:t>
      </w:r>
      <w:r>
        <w:rPr>
          <w:spacing w:val="-6"/>
        </w:rPr>
        <w:t>使能、</w:t>
      </w:r>
      <w:r>
        <w:rPr>
          <w:u w:val="single" w:color="C0C0C0"/>
          <w:spacing w:val="-6"/>
        </w:rPr>
        <w:t>SERR#使能</w:t>
      </w:r>
      <w:r>
        <w:rPr>
          <w:spacing w:val="-6"/>
        </w:rPr>
        <w:t>和UART禁用位</w:t>
      </w:r>
      <w:r>
        <w:rPr>
          <w:spacing w:val="-4"/>
        </w:rPr>
        <w:t>以及</w:t>
      </w:r>
      <w:r>
        <w:rPr>
          <w:spacing w:val="-4"/>
        </w:rPr>
        <w:t>其他</w:t>
      </w:r>
      <w:r>
        <w:rPr>
          <w:spacing w:val="-4"/>
        </w:rPr>
        <w:t>此类</w:t>
      </w:r>
      <w:r>
        <w:rPr>
          <w:spacing w:val="-4"/>
        </w:rPr>
        <w:t>控制位支持。</w:t>
      </w:r>
    </w:p>
    <w:p>
      <w:pPr>
        <w:pStyle w:val="BodyText"/>
        <w:ind w:left="888" w:right="1583"/>
        <w:spacing w:before="109" w:line="249" w:lineRule="auto"/>
      </w:pPr>
      <w:r>
        <w:rPr>
          <w:spacing w:val="-5"/>
        </w:rPr>
        <w:t>发送</w:t>
      </w:r>
      <w:r>
        <w:rPr>
          <w:spacing w:val="-5"/>
        </w:rPr>
        <w:t>到</w:t>
      </w:r>
      <w:r>
        <w:rPr>
          <w:spacing w:val="-5"/>
        </w:rPr>
        <w:t>设备</w:t>
      </w:r>
      <w:r>
        <w:rPr>
          <w:spacing w:val="-5"/>
        </w:rPr>
        <w:t>的</w:t>
      </w:r>
      <w:r>
        <w:t>请求</w:t>
      </w:r>
      <w:r>
        <w:rPr>
          <w:spacing w:val="-5"/>
        </w:rPr>
        <w:t>通常在</w:t>
      </w:r>
      <w:r>
        <w:rPr>
          <w:spacing w:val="-6"/>
        </w:rPr>
        <w:t>驱动程序</w:t>
      </w:r>
      <w:r>
        <w:rPr>
          <w:spacing w:val="-6"/>
        </w:rPr>
        <w:t>的</w:t>
      </w:r>
      <w:r>
        <w:rPr>
          <w:spacing w:val="-5"/>
        </w:rPr>
        <w:t>直接</w:t>
      </w:r>
      <w:r>
        <w:rPr>
          <w:spacing w:val="-6"/>
        </w:rPr>
        <w:t>控制</w:t>
      </w:r>
      <w:r>
        <w:t>下，</w:t>
      </w:r>
      <w:r>
        <w:rPr>
          <w:spacing w:val="-6"/>
        </w:rPr>
        <w:t>因此</w:t>
      </w:r>
      <w:r>
        <w:rPr>
          <w:spacing w:val="-6"/>
        </w:rPr>
        <w:t>系统</w:t>
      </w:r>
      <w:r>
        <w:rPr>
          <w:spacing w:val="-6"/>
        </w:rPr>
        <w:t>软件</w:t>
      </w:r>
      <w:r>
        <w:rPr>
          <w:spacing w:val="-6"/>
        </w:rPr>
        <w:t>可以</w:t>
      </w:r>
      <w:r>
        <w:rPr>
          <w:spacing w:val="-5"/>
        </w:rPr>
        <w:t>通过指示</w:t>
      </w:r>
      <w:r>
        <w:rPr>
          <w:spacing w:val="-5"/>
        </w:rPr>
        <w:t>驱动程序</w:t>
      </w:r>
      <w:r>
        <w:rPr>
          <w:spacing w:val="-5"/>
        </w:rPr>
        <w:t>停止</w:t>
      </w:r>
      <w:r>
        <w:rPr>
          <w:spacing w:val="-5"/>
        </w:rPr>
        <w:t>生成</w:t>
      </w:r>
      <w:r>
        <w:rPr>
          <w:spacing w:val="-6"/>
        </w:rPr>
        <w:t>这些请求来阻止这些</w:t>
      </w:r>
      <w:r>
        <w:t>请求</w:t>
      </w:r>
      <w:r>
        <w:rPr>
          <w:spacing w:val="-5"/>
        </w:rPr>
        <w:t>（</w:t>
      </w:r>
      <w:r>
        <w:rPr>
          <w:spacing w:val="-5"/>
        </w:rPr>
        <w:t>此</w:t>
      </w:r>
      <w:r>
        <w:rPr>
          <w:spacing w:val="-6"/>
        </w:rPr>
        <w:t>通信</w:t>
      </w:r>
      <w:r>
        <w:t>的详细信息</w:t>
      </w:r>
      <w:r>
        <w:rPr>
          <w:spacing w:val="-6"/>
        </w:rPr>
        <w:t>由</w:t>
      </w:r>
      <w:r>
        <w:rPr>
          <w:spacing w:val="-6"/>
        </w:rPr>
        <w:t>系统</w:t>
      </w:r>
      <w:r>
        <w:rPr>
          <w:spacing w:val="-6"/>
        </w:rPr>
        <w:t>软件决定</w:t>
      </w:r>
    </w:p>
    <w:p>
      <w:pPr>
        <w:pStyle w:val="BodyText"/>
        <w:ind w:left="878" w:right="1477" w:hanging="3"/>
        <w:spacing w:before="1" w:line="249" w:lineRule="auto"/>
      </w:pPr>
      <w:r>
        <w:rPr>
          <w:spacing w:val="-5"/>
        </w:rPr>
        <w:t>具体）。</w:t>
      </w:r>
      <w:r>
        <w:rPr>
          <w:spacing w:val="-14"/>
        </w:rPr>
        <w:t>类似</w:t>
      </w:r>
      <w:r>
        <w:rPr>
          <w:spacing w:val="-5"/>
        </w:rPr>
        <w:t>地，</w:t>
      </w:r>
      <w:r>
        <w:rPr>
          <w:spacing w:val="-5"/>
        </w:rPr>
        <w:t>由设备服务的</w:t>
      </w:r>
      <w:r>
        <w:rPr>
          <w:spacing w:val="-18"/>
        </w:rPr>
        <w:t>请求</w:t>
      </w:r>
      <w:r>
        <w:rPr>
          <w:spacing w:val="-5"/>
        </w:rPr>
        <w:t>通常在</w:t>
      </w:r>
      <w:r>
        <w:rPr>
          <w:spacing w:val="-5"/>
        </w:rPr>
        <w:t>设备驱动程序</w:t>
      </w:r>
      <w:r>
        <w:rPr>
          <w:spacing w:val="-17"/>
        </w:rPr>
        <w:t>的控制下，因此确定这样的请求的完成通常是微不足道的</w:t>
      </w:r>
      <w:r>
        <w:rPr>
          <w:spacing w:val="-4"/>
        </w:rPr>
        <w:t>。</w:t>
      </w:r>
    </w:p>
    <w:p>
      <w:pPr>
        <w:pStyle w:val="BodyText"/>
        <w:ind w:left="885" w:right="1857" w:hanging="10"/>
        <w:spacing w:before="147" w:line="258" w:lineRule="auto"/>
      </w:pPr>
      <w:r>
        <w:rPr>
          <w:spacing w:val="-5"/>
        </w:rPr>
        <w:t>事务</w:t>
      </w:r>
      <w:r>
        <w:rPr>
          <w:spacing w:val="-5"/>
        </w:rPr>
        <w:t>挂起位</w:t>
      </w:r>
      <w:r>
        <w:rPr>
          <w:spacing w:val="-5"/>
        </w:rPr>
        <w:t>在每个功能的基础上</w:t>
      </w:r>
      <w:r>
        <w:rPr>
          <w:spacing w:val="-5"/>
        </w:rPr>
        <w:t>为</w:t>
      </w:r>
      <w:r>
        <w:rPr>
          <w:spacing w:val="-5"/>
        </w:rPr>
        <w:t>软件</w:t>
      </w:r>
      <w:r>
        <w:rPr>
          <w:spacing w:val="-18"/>
        </w:rPr>
        <w:t>提供一致的方法，</w:t>
      </w:r>
      <w:r>
        <w:rPr>
          <w:spacing w:val="-6"/>
        </w:rPr>
        <w:t>以确定</w:t>
      </w:r>
      <w:r>
        <w:t>设备</w:t>
      </w:r>
      <w:r>
        <w:rPr>
          <w:spacing w:val="-5"/>
        </w:rPr>
        <w:t>发出的所有未发布请求</w:t>
      </w:r>
      <w:r>
        <w:rPr>
          <w:spacing w:val="-6"/>
        </w:rPr>
        <w:t>已完成（请参见</w:t>
      </w:r>
      <w:r>
        <w:rPr>
          <w:u w:val="single" w:color="C0C0C0"/>
          <w:spacing w:val="-6"/>
        </w:rPr>
        <w:t>第www.example.com节</w:t>
      </w:r>
      <w:r>
        <w:rPr>
          <w:u w:val="single" w:color="C0C0C0"/>
          <w:spacing w:val="-6"/>
        </w:rPr>
        <w:t>7.5.3.5</w:t>
      </w:r>
      <w:r>
        <w:rPr>
          <w:spacing w:val="-6"/>
        </w:rPr>
        <w:t>）。</w:t>
      </w:r>
    </w:p>
    <w:p>
      <w:pPr>
        <w:pStyle w:val="BodyText"/>
        <w:ind w:left="879" w:right="1313" w:firstLine="8"/>
        <w:spacing w:before="131" w:line="249" w:lineRule="auto"/>
      </w:pPr>
      <w:r>
        <w:rPr>
          <w:spacing w:val="-5"/>
        </w:rPr>
        <w:t>通过生成一个事务来“刷新”任何未完成的请求，从而确定</w:t>
      </w:r>
      <w:r>
        <w:rPr>
          <w:spacing w:val="-18"/>
        </w:rPr>
        <w:t>已</w:t>
      </w:r>
      <w:r>
        <w:rPr>
          <w:spacing w:val="-5"/>
        </w:rPr>
        <w:t>发布的请求是否已到达</w:t>
      </w:r>
      <w:r>
        <w:rPr>
          <w:spacing w:val="-5"/>
        </w:rPr>
        <w:t>其</w:t>
      </w:r>
      <w:r>
        <w:rPr>
          <w:spacing w:val="-5"/>
        </w:rPr>
        <w:t>目的地</w:t>
      </w:r>
      <w:r>
        <w:rPr>
          <w:spacing w:val="-6"/>
        </w:rPr>
        <w:t>。</w:t>
      </w:r>
      <w:r>
        <w:rPr>
          <w:spacing w:val="-18"/>
        </w:rPr>
        <w:t>使用</w:t>
      </w:r>
      <w:r>
        <w:rPr>
          <w:spacing w:val="-17"/>
        </w:rPr>
        <w:t xml:space="preserve">TC 0</w:t>
      </w:r>
      <w:r>
        <w:rPr>
          <w:spacing w:val="-6"/>
        </w:rPr>
        <w:t>对</w:t>
      </w:r>
      <w:r>
        <w:rPr>
          <w:spacing w:val="-6"/>
        </w:rPr>
        <w:t>系统内存</w:t>
      </w:r>
      <w:r>
        <w:rPr>
          <w:spacing w:val="-18"/>
        </w:rPr>
        <w:t>的写入</w:t>
      </w:r>
      <w:r>
        <w:rPr>
          <w:spacing w:val="-6"/>
        </w:rPr>
        <w:t>将</w:t>
      </w:r>
      <w:r>
        <w:rPr>
          <w:spacing w:val="-6"/>
        </w:rPr>
        <w:t>被设备的主机读取刷新</w:t>
      </w:r>
      <w:r>
        <w:rPr>
          <w:spacing w:val="-6"/>
        </w:rPr>
        <w:t>，</w:t>
      </w:r>
      <w:r>
        <w:rPr>
          <w:spacing w:val="-6"/>
        </w:rPr>
        <w:t>因此</w:t>
      </w:r>
      <w:r>
        <w:rPr>
          <w:spacing w:val="-7"/>
        </w:rPr>
        <w:t>不需要</w:t>
      </w:r>
      <w:r>
        <w:rPr>
          <w:spacing w:val="-4"/>
        </w:rPr>
        <w:t>显式</w:t>
      </w:r>
      <w:r>
        <w:rPr>
          <w:spacing w:val="-4"/>
        </w:rPr>
        <w:t>刷新协议。</w:t>
      </w:r>
      <w:r>
        <w:rPr>
          <w:spacing w:val="-18"/>
        </w:rPr>
        <w:t xml:space="preserve"> </w:t>
      </w:r>
      <w:r>
        <w:rPr>
          <w:spacing w:val="-5"/>
        </w:rPr>
        <w:t>使用</w:t>
      </w:r>
      <w:r>
        <w:rPr>
          <w:spacing w:val="-13"/>
        </w:rPr>
        <w:t xml:space="preserve">TC 0</w:t>
      </w:r>
      <w:r>
        <w:rPr>
          <w:spacing w:val="-5"/>
        </w:rPr>
        <w:t>以外的</w:t>
      </w:r>
      <w:r>
        <w:rPr>
          <w:spacing w:val="-17"/>
        </w:rPr>
        <w:t>TC</w:t>
      </w:r>
      <w:r>
        <w:rPr>
          <w:spacing w:val="-5"/>
        </w:rPr>
        <w:t>进行写入需要</w:t>
      </w:r>
      <w:r>
        <w:rPr>
          <w:spacing w:val="-5"/>
        </w:rPr>
        <w:t>某种</w:t>
      </w:r>
      <w:r>
        <w:rPr>
          <w:spacing w:val="-5"/>
        </w:rPr>
        <w:t>类型</w:t>
      </w:r>
      <w:r>
        <w:rPr>
          <w:spacing w:val="-5"/>
        </w:rPr>
        <w:t>的</w:t>
      </w:r>
      <w:r>
        <w:rPr>
          <w:spacing w:val="-5"/>
        </w:rPr>
        <w:t>刷新</w:t>
      </w:r>
      <w:r>
        <w:rPr>
          <w:spacing w:val="-5"/>
        </w:rPr>
        <w:t>同步机制。</w:t>
      </w:r>
      <w:r>
        <w:rPr>
          <w:spacing w:val="-5"/>
        </w:rPr>
        <w:t>的</w:t>
      </w:r>
    </w:p>
    <w:p>
      <w:pPr>
        <w:pStyle w:val="P68B1DB1-BodyText4"/>
        <w:ind w:left="886"/>
        <w:spacing w:line="248" w:lineRule="exact"/>
      </w:pPr>
      <w:r>
        <w:rPr>
          <w:spacing w:val="-5"/>
        </w:rPr>
        <w:t>该机制本身是特定于设备及其驱动程序软件的实现。</w:t>
      </w:r>
      <w:r>
        <w:rPr>
          <w:spacing w:val="-5"/>
        </w:rPr>
        <w:t>然而，在所有情况下，</w:t>
      </w:r>
    </w:p>
    <w:p>
      <w:pPr>
        <w:pStyle w:val="BodyText"/>
        <w:ind w:left="879" w:right="1308" w:firstLine="7"/>
        <w:spacing w:before="2" w:line="257" w:lineRule="auto"/>
      </w:pPr>
      <w:r>
        <w:rPr>
          <w:spacing w:val="-4"/>
        </w:rPr>
        <w:t>硬件和</w:t>
      </w:r>
      <w:r>
        <w:rPr>
          <w:spacing w:val="-4"/>
        </w:rPr>
        <w:t>软件实现者</w:t>
      </w:r>
      <w:r>
        <w:rPr>
          <w:spacing w:val="-4"/>
        </w:rPr>
        <w:t>应该</w:t>
      </w:r>
      <w:r>
        <w:rPr>
          <w:spacing w:val="-5"/>
        </w:rPr>
        <w:t>彻底理解</w:t>
      </w:r>
      <w:r>
        <w:rPr>
          <w:spacing w:val="-17"/>
        </w:rPr>
        <w:t>2.4节中描述</w:t>
      </w:r>
      <w:r>
        <w:rPr>
          <w:spacing w:val="-5"/>
        </w:rPr>
        <w:t>的</w:t>
      </w:r>
      <w:r>
        <w:rPr>
          <w:spacing w:val="-5"/>
        </w:rPr>
        <w:t>排序规则</w:t>
      </w:r>
      <w:r>
        <w:rPr>
          <w:spacing w:val="-5"/>
        </w:rPr>
        <w:t>。</w:t>
      </w:r>
      <w:r>
        <w:rPr>
          <w:spacing w:val="-17"/>
        </w:rPr>
        <w:t>如果</w:t>
      </w:r>
      <w:r>
        <w:rPr>
          <w:spacing w:val="-4"/>
        </w:rPr>
        <w:t>为设备发起的任何请求设置了</w:t>
      </w:r>
      <w:r>
        <w:rPr>
          <w:spacing w:val="-4"/>
        </w:rPr>
        <w:t>“</w:t>
      </w:r>
      <w:r>
        <w:rPr>
          <w:u w:val="single" w:color="C0C0C0"/>
          <w:spacing w:val="-4"/>
        </w:rPr>
        <w:t>宽松排序”</w:t>
      </w:r>
      <w:r>
        <w:rPr>
          <w:spacing w:val="-4"/>
        </w:rPr>
        <w:t>或</w:t>
      </w:r>
      <w:r>
        <w:rPr>
          <w:spacing w:val="-43"/>
        </w:rPr>
        <w:t>“</w:t>
      </w:r>
      <w:r>
        <w:rPr>
          <w:u w:val="single" w:color="C0C0C0"/>
          <w:spacing w:val="-4"/>
        </w:rPr>
        <w:t>基于ID的排序”</w:t>
      </w:r>
      <w:r>
        <w:rPr>
          <w:spacing w:val="-4"/>
        </w:rPr>
        <w:t>属性</w:t>
      </w:r>
      <w:r>
        <w:rPr>
          <w:spacing w:val="-5"/>
        </w:rPr>
        <w:t>，则尤其如此。</w:t>
      </w:r>
    </w:p>
    <w:p>
      <w:pPr>
        <w:spacing w:line="257" w:lineRule="auto"/>
        <w:sectPr>
          <w:footerReference w:type="default" r:id="rId237"/>
          <w:pgSz w:w="12240" w:h="15840"/>
          <w:pgMar w:top="146" w:right="21" w:bottom="578" w:left="141" w:header="0" w:footer="294" w:gutter="0"/>
        </w:sectPr>
      </w:pPr>
    </w:p>
    <w:p>
      <w:pPr>
        <w:pStyle w:val="P68B1DB1-BodyText2"/>
        <w:spacing w:line="420" w:lineRule="exact"/>
      </w:pPr>
      <w:r>
        <w:pict>
          <v:shape id="_x0000_s14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95"/>
        <w:ind w:firstLine="870"/>
        <w:spacing w:line="3150" w:lineRule="exact"/>
      </w:pPr>
      <w:r>
        <w:pict>
          <v:group id="_x0000_s1486" style="mso-position-vertical-relative:line;mso-position-horizontal-relative:char;width:500pt;height:157.5pt;" filled="false" stroked="false" coordsize="10000,3150" coordorigin="0,0">
            <v:rect id="_x0000_s1488" style="position:absolute;left:0;top:0;width:10000;height:3150;" fillcolor="#E5F4FF" filled="true" stroked="false"/>
            <v:shape id="_x0000_s1490" style="position:absolute;left:324;top:293;width:9427;height:2647;"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7"/>
                      <w:spacing w:before="120" w:line="182" w:lineRule="auto"/>
                      <w:rPr>
                        <w:rFonts w:ascii="Tahoma" w:hAnsi="Tahoma" w:cs="Tahoma" w:eastAsia="Tahoma"/>
                        <w:sz w:val="36"/>
                        <w:szCs w:val="36"/>
                      </w:rPr>
                      <w:pStyle w:val="P68B1DB1-Normal194"/>
                    </w:pPr>
                    <w:r>
                      <w:t>冲洗机构</w:t>
                    </w:r>
                  </w:p>
                  <w:p>
                    <w:pPr>
                      <w:ind w:left="20" w:right="31" w:firstLine="13"/>
                      <w:spacing w:before="177" w:line="249" w:lineRule="auto"/>
                      <w:rPr>
                        <w:rFonts w:ascii="Tahoma" w:hAnsi="Tahoma" w:cs="Tahoma" w:eastAsia="Tahoma"/>
                        <w:sz w:val="20"/>
                        <w:szCs w:val="20"/>
                      </w:rPr>
                      <w:pStyle w:val="BodyText"/>
                    </w:pPr>
                    <w:r>
                      <w:rPr>
                        <w:spacing w:val="-5"/>
                      </w:rPr>
                      <w:t>在</w:t>
                    </w:r>
                    <w:r>
                      <w:rPr>
                        <w:spacing w:val="-5"/>
                      </w:rPr>
                      <w:t>诸如</w:t>
                    </w:r>
                    <w:r>
                      <w:rPr>
                        <w:spacing w:val="-5"/>
                      </w:rPr>
                      <w:t>端点</w:t>
                    </w:r>
                    <w:r>
                      <w:rPr>
                        <w:spacing w:val="-6"/>
                      </w:rPr>
                      <w:t>通过</w:t>
                    </w:r>
                    <w:r>
                      <w:rPr>
                        <w:spacing w:val="-6"/>
                      </w:rPr>
                      <w:t xml:space="preserve">TC 0</w:t>
                    </w:r>
                    <w:r>
                      <w:rPr>
                        <w:spacing w:val="-5"/>
                      </w:rPr>
                      <w:t>仅</w:t>
                    </w:r>
                    <w:r>
                      <w:rPr>
                        <w:spacing w:val="-5"/>
                      </w:rPr>
                      <w:t>与主机</w:t>
                    </w:r>
                    <w:r>
                      <w:rPr>
                        <w:spacing w:val="-6"/>
                      </w:rPr>
                      <w:t>存储器</w:t>
                    </w:r>
                    <w:r>
                      <w:rPr>
                        <w:spacing w:val="-5"/>
                      </w:rPr>
                      <w:t>通信</w:t>
                    </w:r>
                    <w:r>
                      <w:t>的</w:t>
                    </w:r>
                    <w:r>
                      <w:rPr>
                        <w:spacing w:val="-5"/>
                      </w:rPr>
                      <w:t>简单</w:t>
                    </w:r>
                    <w:r>
                      <w:rPr>
                        <w:spacing w:val="-5"/>
                      </w:rPr>
                      <w:t>情况</w:t>
                    </w:r>
                    <w:r>
                      <w:t xml:space="preserve">   </w:t>
                    </w:r>
                    <w:r>
                      <w:rPr>
                        <w:spacing w:val="-5"/>
                      </w:rPr>
                      <w:t>通过</w:t>
                    </w:r>
                    <w:r>
                      <w:rPr>
                        <w:spacing w:val="-5"/>
                      </w:rPr>
                      <w:t>从</w:t>
                    </w:r>
                    <w:r>
                      <w:rPr>
                        <w:spacing w:val="-5"/>
                      </w:rPr>
                      <w:t>端点读取来实现。如果</w:t>
                    </w:r>
                    <w:r>
                      <w:rPr>
                        <w:spacing w:val="-17"/>
                      </w:rPr>
                      <w:t>端点</w:t>
                    </w:r>
                    <w:r>
                      <w:rPr>
                        <w:spacing w:val="-5"/>
                      </w:rPr>
                      <w:t xml:space="preserve">使用TC 0以外的TC向主存储器</w:t>
                    </w:r>
                    <w:r>
                      <w:rPr>
                        <w:spacing w:val="-17"/>
                      </w:rPr>
                      <w:t>发出写入</w:t>
                    </w:r>
                    <w:r>
                      <w:rPr>
                        <w:spacing w:val="-5"/>
                      </w:rPr>
                      <w:t>，</w:t>
                    </w:r>
                    <w:r>
                      <w:rPr>
                        <w:spacing w:val="-18"/>
                      </w:rPr>
                      <w:t>则可以通过在定向到主存储器的相应TC上的存储器读取来实现“刷新”</w:t>
                    </w:r>
                    <w:r>
                      <w:rPr>
                        <w:spacing w:val="-6"/>
                      </w:rPr>
                      <w:t>。</w:t>
                    </w:r>
                    <w:r>
                      <w:t xml:space="preserve">   </w:t>
                    </w:r>
                    <w:r>
                      <w:rPr>
                        <w:spacing w:val="-6"/>
                      </w:rPr>
                      <w:t>内存读取需要</w:t>
                    </w:r>
                    <w:r>
                      <w:rPr>
                        <w:spacing w:val="-6"/>
                      </w:rPr>
                      <w:t>在端点正在使用的所有TC上执行</w:t>
                    </w:r>
                    <w:r>
                      <w:rPr>
                        <w:spacing w:val="-6"/>
                      </w:rPr>
                      <w:t>。</w:t>
                    </w:r>
                  </w:p>
                  <w:p>
                    <w:pPr>
                      <w:ind w:left="30" w:right="20" w:firstLine="3"/>
                      <w:spacing w:before="146" w:line="258" w:lineRule="auto"/>
                      <w:rPr>
                        <w:rFonts w:ascii="Tahoma" w:hAnsi="Tahoma" w:cs="Tahoma" w:eastAsia="Tahoma"/>
                        <w:sz w:val="20"/>
                        <w:szCs w:val="20"/>
                      </w:rPr>
                      <w:pStyle w:val="BodyText"/>
                    </w:pPr>
                    <w:r>
                      <w:rPr>
                        <w:spacing w:val="-5"/>
                      </w:rPr>
                      <w:t>如果</w:t>
                    </w:r>
                    <w:r>
                      <w:rPr>
                        <w:spacing w:val="-17"/>
                      </w:rPr>
                      <w:t>使用</w:t>
                    </w:r>
                    <w:r>
                      <w:rPr>
                        <w:spacing w:val="-5"/>
                      </w:rPr>
                      <w:t>内存读取</w:t>
                    </w:r>
                    <w:r>
                      <w:rPr>
                        <w:spacing w:val="-5"/>
                      </w:rPr>
                      <w:t>来</w:t>
                    </w:r>
                    <w:r>
                      <w:rPr>
                        <w:u w:val="single" w:color="C0C0C0"/>
                        <w:spacing w:val="-5"/>
                      </w:rPr>
                      <w:t>“刷新”未完成的事务，但不需要实际读取，则可能需要使用第2.2.5节中描述的零长度读取语义</w:t>
                    </w:r>
                    <w:r>
                      <w:rPr>
                        <w:spacing w:val="-5"/>
                      </w:rPr>
                      <w:t>。</w:t>
                    </w:r>
                  </w:p>
                </w:txbxContent>
              </v:textbox>
            </v:shape>
            <v:shape id="_x0000_s1492" style="position:absolute;left:0;top:0;width:100;height:3150;" filled="false" stroked="false" type="#_x0000_t75">
              <v:imagedata o:title="" r:id="rId239"/>
            </v:shape>
          </v:group>
        </w:pict>
      </w:r>
    </w:p>
    <w:p>
      <w:pPr>
        <w:pStyle w:val="P68B1DB1-BodyText4"/>
        <w:ind w:left="888"/>
        <w:spacing w:before="202" w:line="251" w:lineRule="exact"/>
      </w:pPr>
      <w:r>
        <w:rPr>
          <w:spacing w:val="-4"/>
        </w:rPr>
        <w:t>设备之间的对等交互</w:t>
      </w:r>
      <w:r>
        <w:rPr>
          <w:spacing w:val="-5"/>
        </w:rPr>
        <w:t>需要所</w:t>
      </w:r>
      <w:r>
        <w:rPr>
          <w:spacing w:val="-5"/>
        </w:rPr>
        <w:t>涉及的设备</w:t>
      </w:r>
      <w:r>
        <w:rPr>
          <w:spacing w:val="-5"/>
        </w:rPr>
        <w:t>之间</w:t>
      </w:r>
      <w:r>
        <w:rPr>
          <w:spacing w:val="-4"/>
        </w:rPr>
        <w:t>的</w:t>
      </w:r>
      <w:r>
        <w:rPr>
          <w:spacing w:val="-5"/>
        </w:rPr>
        <w:t>显式</w:t>
      </w:r>
    </w:p>
    <w:p>
      <w:pPr>
        <w:pStyle w:val="BodyText"/>
        <w:ind w:left="879" w:right="1225"/>
        <w:spacing w:before="2" w:line="248" w:lineRule="auto"/>
      </w:pPr>
      <w:r>
        <w:rPr>
          <w:spacing w:val="-5"/>
        </w:rPr>
        <w:t>即使</w:t>
      </w:r>
      <w:r>
        <w:rPr>
          <w:spacing w:val="-5"/>
        </w:rPr>
        <w:t>所有通信</w:t>
      </w:r>
      <w:r>
        <w:rPr>
          <w:spacing w:val="-6"/>
        </w:rPr>
        <w:t>都是</w:t>
      </w:r>
      <w:r>
        <w:rPr>
          <w:spacing w:val="-6"/>
        </w:rPr>
        <w:t>通过</w:t>
      </w:r>
      <w:r>
        <w:rPr>
          <w:spacing w:val="-6"/>
        </w:rPr>
        <w:t xml:space="preserve">TC 0。对于给定的</w:t>
      </w:r>
      <w:r>
        <w:rPr>
          <w:spacing w:val="-6"/>
        </w:rPr>
        <w:t>系统，</w:t>
      </w:r>
      <w:r>
        <w:rPr>
          <w:spacing w:val="-6"/>
        </w:rPr>
        <w:t>管理对等交互的模型必须是</w:t>
      </w:r>
      <w:r>
        <w:t xml:space="preserve">   </w:t>
      </w:r>
      <w:r>
        <w:rPr>
          <w:spacing w:val="-5"/>
        </w:rPr>
        <w:t>确立了习</w:t>
      </w:r>
      <w:r>
        <w:rPr>
          <w:spacing w:val="-14"/>
        </w:rPr>
        <w:t xml:space="preserve"> </w:t>
      </w:r>
      <w:r>
        <w:rPr>
          <w:spacing w:val="-5"/>
        </w:rPr>
        <w:t>系统</w:t>
      </w:r>
      <w:r>
        <w:rPr>
          <w:spacing w:val="-5"/>
        </w:rPr>
        <w:t>软件、设备硬件和</w:t>
      </w:r>
      <w:r>
        <w:rPr>
          <w:spacing w:val="-5"/>
        </w:rPr>
        <w:t>软件</w:t>
      </w:r>
      <w:r>
        <w:rPr>
          <w:spacing w:val="-6"/>
        </w:rPr>
        <w:t>必须</w:t>
      </w:r>
      <w:r>
        <w:rPr>
          <w:spacing w:val="-6"/>
        </w:rPr>
        <w:t>符合</w:t>
      </w:r>
      <w:r>
        <w:rPr>
          <w:spacing w:val="-6"/>
        </w:rPr>
        <w:t>此模型。</w:t>
      </w:r>
      <w:r>
        <w:rPr>
          <w:spacing w:val="-4"/>
        </w:rPr>
        <w:t>阻止请求</w:t>
      </w:r>
      <w:r>
        <w:rPr>
          <w:spacing w:val="-4"/>
        </w:rPr>
        <w:t>生成</w:t>
      </w:r>
      <w:r>
        <w:rPr>
          <w:spacing w:val="-5"/>
        </w:rPr>
        <w:t>和</w:t>
      </w:r>
      <w:r>
        <w:rPr>
          <w:spacing w:val="-5"/>
        </w:rPr>
        <w:t>确定</w:t>
      </w:r>
      <w:r>
        <w:rPr>
          <w:spacing w:val="-5"/>
        </w:rPr>
        <w:t>请求</w:t>
      </w:r>
      <w:r>
        <w:rPr>
          <w:spacing w:val="-5"/>
        </w:rPr>
        <w:t>完成</w:t>
      </w:r>
      <w:r>
        <w:rPr>
          <w:spacing w:val="-6"/>
        </w:rPr>
        <w:t>的要求</w:t>
      </w:r>
      <w:r>
        <w:t>与</w:t>
      </w:r>
      <w:r>
        <w:rPr>
          <w:spacing w:val="-5"/>
        </w:rPr>
        <w:t>非对等交互</w:t>
      </w:r>
      <w:r>
        <w:rPr>
          <w:spacing w:val="-5"/>
        </w:rPr>
        <w:t>的要求相</w:t>
      </w:r>
      <w:r>
        <w:t>匹配，</w:t>
      </w:r>
      <w:r>
        <w:rPr>
          <w:spacing w:val="-5"/>
        </w:rPr>
        <w:t>但是</w:t>
      </w:r>
      <w:r>
        <w:rPr>
          <w:spacing w:val="-5"/>
        </w:rPr>
        <w:t>确定发布的请求已经到达对等</w:t>
      </w:r>
      <w:r>
        <w:rPr>
          <w:spacing w:val="-5"/>
        </w:rPr>
        <w:t>目的地</w:t>
      </w:r>
      <w:r>
        <w:rPr>
          <w:spacing w:val="-6"/>
        </w:rPr>
        <w:t>设备需要明确的</w:t>
      </w:r>
    </w:p>
    <w:p>
      <w:pPr>
        <w:pStyle w:val="BodyText"/>
        <w:ind w:left="885" w:right="1344" w:hanging="10"/>
        <w:spacing w:before="1" w:line="249" w:lineRule="auto"/>
      </w:pPr>
      <w:r>
        <w:rPr>
          <w:spacing w:val="-4"/>
        </w:rPr>
        <w:t>同步机制</w:t>
      </w:r>
      <w:r>
        <w:rPr>
          <w:spacing w:val="-17"/>
        </w:rPr>
        <w:t>该</w:t>
      </w:r>
      <w:r>
        <w:rPr>
          <w:spacing w:val="-4"/>
        </w:rPr>
        <w:t>机制本身</w:t>
      </w:r>
      <w:r>
        <w:rPr>
          <w:spacing w:val="-4"/>
        </w:rPr>
        <w:t>是</w:t>
      </w:r>
      <w:r>
        <w:rPr>
          <w:spacing w:val="-4"/>
        </w:rPr>
        <w:t>特定</w:t>
      </w:r>
      <w:r>
        <w:rPr>
          <w:spacing w:val="-5"/>
        </w:rPr>
        <w:t>于</w:t>
      </w:r>
      <w:r>
        <w:rPr>
          <w:spacing w:val="-5"/>
        </w:rPr>
        <w:t>设备、其</w:t>
      </w:r>
      <w:r>
        <w:rPr>
          <w:spacing w:val="-5"/>
        </w:rPr>
        <w:t>驱动程序</w:t>
      </w:r>
      <w:r>
        <w:rPr>
          <w:spacing w:val="-5"/>
        </w:rPr>
        <w:t>软件以及</w:t>
      </w:r>
      <w:r>
        <w:rPr>
          <w:spacing w:val="-4"/>
        </w:rPr>
        <w:t>用于</w:t>
      </w:r>
      <w:r>
        <w:rPr>
          <w:spacing w:val="-4"/>
        </w:rPr>
        <w:t>建立和</w:t>
      </w:r>
      <w:r>
        <w:rPr>
          <w:spacing w:val="-4"/>
        </w:rPr>
        <w:t>取消</w:t>
      </w:r>
      <w:r>
        <w:rPr>
          <w:spacing w:val="-4"/>
        </w:rPr>
        <w:t>对等</w:t>
      </w:r>
      <w:r>
        <w:rPr>
          <w:spacing w:val="-4"/>
        </w:rPr>
        <w:t>通信的模型的实现。</w:t>
      </w:r>
    </w:p>
    <w:p>
      <w:pPr>
        <w:spacing w:line="358" w:lineRule="auto"/>
        <w:rPr>
          <w:rFonts w:ascii="Arial"/>
          <w:sz w:val="21"/>
        </w:rPr>
      </w:pPr>
    </w:p>
    <w:p>
      <w:pPr>
        <w:pStyle w:val="P68B1DB1-BodyText196"/>
        <w:ind w:left="883"/>
        <w:spacing w:before="96" w:line="424" w:lineRule="exact"/>
        <w:outlineLvl w:val="1"/>
        <w:rPr>
          <w:sz w:val="32"/>
          <w:szCs w:val="32"/>
        </w:rPr>
      </w:pPr>
      <w:r>
        <w:rPr>
          <w:spacing w:val="-22"/>
        </w:rPr>
        <w:t>6.5锁定</w:t>
      </w:r>
      <w:r>
        <w:rPr>
          <w:spacing w:val="-23"/>
        </w:rPr>
        <w:t>事务</w:t>
      </w:r>
    </w:p>
    <w:p>
      <w:pPr>
        <w:spacing w:line="295" w:lineRule="auto"/>
        <w:rPr>
          <w:rFonts w:ascii="Arial"/>
          <w:sz w:val="21"/>
        </w:rPr>
      </w:pPr>
    </w:p>
    <w:p>
      <w:pPr>
        <w:pStyle w:val="P68B1DB1-BodyText111"/>
        <w:ind w:left="881"/>
        <w:spacing w:before="85" w:line="371" w:lineRule="exact"/>
        <w:outlineLvl w:val="2"/>
        <w:rPr>
          <w:sz w:val="28"/>
          <w:szCs w:val="28"/>
        </w:rPr>
      </w:pPr>
      <w:r>
        <w:t>6.5.1引言</w:t>
      </w:r>
    </w:p>
    <w:p>
      <w:pPr>
        <w:rPr>
          <w:rFonts w:ascii="Arial"/>
          <w:sz w:val="21"/>
        </w:rPr>
      </w:pPr>
    </w:p>
    <w:p>
      <w:pPr>
        <w:pStyle w:val="P68B1DB1-BodyText4"/>
        <w:ind w:left="888"/>
        <w:spacing w:before="61" w:line="252" w:lineRule="exact"/>
      </w:pPr>
      <w:r>
        <w:rPr>
          <w:spacing w:val="-5"/>
        </w:rPr>
        <w:t>需要锁定事务支持，以防止</w:t>
      </w:r>
      <w:r>
        <w:rPr>
          <w:spacing w:val="-6"/>
        </w:rPr>
        <w:t>在</w:t>
      </w:r>
      <w:r>
        <w:rPr>
          <w:spacing w:val="-5"/>
        </w:rPr>
        <w:t>使用遗留软件的系统中出现死锁</w:t>
      </w:r>
      <w:r>
        <w:rPr>
          <w:spacing w:val="-6"/>
        </w:rPr>
        <w:t>，</w:t>
      </w:r>
    </w:p>
    <w:p>
      <w:pPr>
        <w:pStyle w:val="BodyText"/>
        <w:ind w:left="879" w:right="1473" w:firstLine="1"/>
        <w:spacing w:before="4" w:line="248" w:lineRule="auto"/>
      </w:pPr>
      <w:r>
        <w:rPr>
          <w:spacing w:val="-6"/>
        </w:rPr>
        <w:t>访问</w:t>
      </w:r>
      <w:r>
        <w:rPr>
          <w:spacing w:val="-6"/>
        </w:rPr>
        <w:t>I/O设备。请注意</w:t>
      </w:r>
      <w:r>
        <w:rPr>
          <w:spacing w:val="-6"/>
        </w:rPr>
        <w:t>，</w:t>
      </w:r>
      <w:r>
        <w:rPr>
          <w:spacing w:val="-6"/>
        </w:rPr>
        <w:t>某些CPU可能会</w:t>
      </w:r>
      <w:r>
        <w:rPr>
          <w:spacing w:val="-6"/>
        </w:rPr>
        <w:t>因</w:t>
      </w:r>
      <w:r>
        <w:rPr>
          <w:spacing w:val="-6"/>
        </w:rPr>
        <w:t>执行</w:t>
      </w:r>
      <w:r>
        <w:rPr>
          <w:spacing w:val="-4"/>
        </w:rPr>
        <w:t>隐式</w:t>
      </w:r>
      <w:r>
        <w:rPr>
          <w:spacing w:val="-4"/>
        </w:rPr>
        <w:t>触发锁定的指令而生成锁定访问。</w:t>
      </w:r>
      <w:r>
        <w:rPr>
          <w:spacing w:val="-14"/>
        </w:rPr>
        <w:t>有些</w:t>
      </w:r>
      <w:r>
        <w:rPr>
          <w:spacing w:val="-5"/>
        </w:rPr>
        <w:t>遗留</w:t>
      </w:r>
      <w:r>
        <w:rPr>
          <w:spacing w:val="-5"/>
        </w:rPr>
        <w:t>软件滥用</w:t>
      </w:r>
      <w:r>
        <w:rPr>
          <w:spacing w:val="-5"/>
        </w:rPr>
        <w:t>这些</w:t>
      </w:r>
      <w:r>
        <w:rPr>
          <w:spacing w:val="-5"/>
        </w:rPr>
        <w:t>事务，</w:t>
      </w:r>
      <w:r>
        <w:rPr>
          <w:spacing w:val="-5"/>
        </w:rPr>
        <w:t>即使</w:t>
      </w:r>
      <w:r>
        <w:rPr>
          <w:spacing w:val="-5"/>
        </w:rPr>
        <w:t>不需要独占访问也会生成锁定序列。</w:t>
      </w:r>
      <w:r>
        <w:rPr>
          <w:spacing w:val="-14"/>
        </w:rPr>
        <w:t xml:space="preserve"> </w:t>
      </w:r>
      <w:r>
        <w:rPr>
          <w:spacing w:val="-5"/>
        </w:rPr>
        <w:t>由于</w:t>
      </w:r>
      <w:r>
        <w:rPr>
          <w:spacing w:val="-5"/>
        </w:rPr>
        <w:t>对I/O设备的锁定访问会引入</w:t>
      </w:r>
      <w:r>
        <w:rPr>
          <w:spacing w:val="-6"/>
        </w:rPr>
        <w:t>除</w:t>
      </w:r>
      <w:r>
        <w:rPr>
          <w:spacing w:val="-6"/>
        </w:rPr>
        <w:t>上述</w:t>
      </w:r>
      <w:r>
        <w:rPr>
          <w:spacing w:val="-5"/>
        </w:rPr>
        <w:t>之外</w:t>
      </w:r>
      <w:r>
        <w:rPr>
          <w:spacing w:val="-18"/>
        </w:rPr>
        <w:t>的潜在死锁</w:t>
      </w:r>
      <w:r>
        <w:rPr>
          <w:spacing w:val="-5"/>
        </w:rPr>
        <w:t>以及</w:t>
      </w:r>
      <w:r>
        <w:rPr>
          <w:spacing w:val="-5"/>
        </w:rPr>
        <w:t xml:space="preserve">严重的性能下降，因此PCI Express端点禁止</w:t>
      </w:r>
      <w:r>
        <w:rPr>
          <w:spacing w:val="-6"/>
        </w:rPr>
        <w:t>支持</w:t>
      </w:r>
      <w:r>
        <w:rPr>
          <w:spacing w:val="-6"/>
        </w:rPr>
        <w:t>锁定访问，并且新</w:t>
      </w:r>
      <w:r>
        <w:rPr>
          <w:spacing w:val="-6"/>
        </w:rPr>
        <w:t>软件不得使用</w:t>
      </w:r>
      <w:r>
        <w:rPr>
          <w:spacing w:val="-6"/>
        </w:rPr>
        <w:t>将导致</w:t>
      </w:r>
      <w:r>
        <w:rPr>
          <w:spacing w:val="-6"/>
        </w:rPr>
        <w:t>对I/O</w:t>
      </w:r>
      <w:r>
        <w:rPr>
          <w:spacing w:val="-6"/>
        </w:rPr>
        <w:t>设备的锁定访问的指令。旧版</w:t>
      </w:r>
      <w:r>
        <w:rPr>
          <w:spacing w:val="-3"/>
        </w:rPr>
        <w:t>端点</w:t>
      </w:r>
      <w:r>
        <w:rPr>
          <w:spacing w:val="-4"/>
        </w:rPr>
        <w:t>仅</w:t>
      </w:r>
      <w:r>
        <w:rPr>
          <w:spacing w:val="-4"/>
        </w:rPr>
        <w:t>为了</w:t>
      </w:r>
      <w:r>
        <w:rPr>
          <w:spacing w:val="-4"/>
        </w:rPr>
        <w:t>与</w:t>
      </w:r>
      <w:r>
        <w:rPr>
          <w:spacing w:val="-4"/>
        </w:rPr>
        <w:t>现有</w:t>
      </w:r>
      <w:r>
        <w:rPr>
          <w:spacing w:val="-4"/>
        </w:rPr>
        <w:t>软件兼容而支持锁定访问。</w:t>
      </w:r>
    </w:p>
    <w:p>
      <w:pPr>
        <w:pStyle w:val="P68B1DB1-BodyText4"/>
        <w:ind w:left="880"/>
        <w:spacing w:before="148" w:line="249" w:lineRule="exact"/>
      </w:pPr>
      <w:r>
        <w:rPr>
          <w:spacing w:val="-5"/>
        </w:rPr>
        <w:t>仅</w:t>
      </w:r>
      <w:r>
        <w:rPr>
          <w:spacing w:val="-5"/>
        </w:rPr>
        <w:t>允许根联合体</w:t>
      </w:r>
      <w:r>
        <w:rPr>
          <w:spacing w:val="-6"/>
        </w:rPr>
        <w:t xml:space="preserve">在PCI Express上发起锁定请求。端点发起的锁定请求</w:t>
      </w:r>
    </w:p>
    <w:p>
      <w:pPr>
        <w:pStyle w:val="BodyText"/>
        <w:ind w:left="878" w:right="1220" w:firstLine="2"/>
        <w:spacing w:before="1" w:line="250" w:lineRule="auto"/>
      </w:pPr>
      <w:r>
        <w:rPr>
          <w:spacing w:val="-5"/>
        </w:rPr>
        <w:t>桥梁不</w:t>
      </w:r>
      <w:r>
        <w:rPr>
          <w:spacing w:val="-5"/>
        </w:rPr>
        <w:t>支持。</w:t>
      </w:r>
      <w:r>
        <w:rPr>
          <w:spacing w:val="-17"/>
        </w:rPr>
        <w:t xml:space="preserve"> </w:t>
      </w:r>
      <w:r>
        <w:rPr>
          <w:spacing w:val="-5"/>
        </w:rPr>
        <w:t>这</w:t>
      </w:r>
      <w:r>
        <w:rPr>
          <w:spacing w:val="-5"/>
        </w:rPr>
        <w:t>与</w:t>
      </w:r>
      <w:r>
        <w:rPr>
          <w:spacing w:val="-6"/>
        </w:rPr>
        <w:t>[</w:t>
      </w:r>
      <w:r>
        <w:rPr>
          <w:u w:val="single" w:color="C0C0C0"/>
          <w:spacing w:val="-6"/>
        </w:rPr>
        <w:t>PCI]（附录F</w:t>
      </w:r>
      <w:r>
        <w:rPr>
          <w:spacing w:val="-7"/>
        </w:rPr>
        <w:t>-独占</w:t>
      </w:r>
      <w:r>
        <w:rPr>
          <w:spacing w:val="-7"/>
        </w:rPr>
        <w:t>访问）中列出的锁定事务使用限制一致。</w:t>
      </w:r>
    </w:p>
    <w:p>
      <w:pPr>
        <w:pStyle w:val="BodyText"/>
        <w:ind w:left="882" w:right="1667" w:hanging="7"/>
        <w:spacing w:before="146" w:line="250" w:lineRule="auto"/>
      </w:pPr>
      <w:r>
        <w:rPr>
          <w:spacing w:val="-4"/>
        </w:rPr>
        <w:t>本</w:t>
      </w:r>
      <w:r>
        <w:rPr>
          <w:spacing w:val="-4"/>
        </w:rPr>
        <w:t>节</w:t>
      </w:r>
      <w:r>
        <w:rPr>
          <w:spacing w:val="-4"/>
        </w:rPr>
        <w:t>指定</w:t>
      </w:r>
      <w:r>
        <w:rPr>
          <w:spacing w:val="-5"/>
        </w:rPr>
        <w:t>与</w:t>
      </w:r>
      <w:r>
        <w:rPr>
          <w:spacing w:val="-5"/>
        </w:rPr>
        <w:t>支持</w:t>
      </w:r>
      <w:r>
        <w:rPr>
          <w:spacing w:val="-5"/>
        </w:rPr>
        <w:t>从</w:t>
      </w:r>
      <w:r>
        <w:rPr>
          <w:spacing w:val="-5"/>
        </w:rPr>
        <w:t>主机CPU</w:t>
      </w:r>
      <w:r>
        <w:rPr>
          <w:spacing w:val="-5"/>
        </w:rPr>
        <w:t>到传统端点的锁定访问相关的规则，</w:t>
      </w:r>
      <w:r>
        <w:rPr>
          <w:spacing w:val="-5"/>
        </w:rPr>
        <w:t>包括</w:t>
      </w:r>
      <w:r>
        <w:rPr>
          <w:spacing w:val="-5"/>
        </w:rPr>
        <w:t>通过</w:t>
      </w:r>
      <w:r>
        <w:rPr>
          <w:spacing w:val="-5"/>
        </w:rPr>
        <w:t xml:space="preserve">交换机和PCI Express/PCI网桥传播这些事务。</w:t>
      </w:r>
    </w:p>
    <w:p>
      <w:pPr>
        <w:spacing w:line="313" w:lineRule="auto"/>
        <w:rPr>
          <w:rFonts w:ascii="Arial"/>
          <w:sz w:val="21"/>
        </w:rPr>
      </w:pPr>
    </w:p>
    <w:p>
      <w:pPr>
        <w:pStyle w:val="P68B1DB1-BodyText13"/>
        <w:ind w:left="881"/>
        <w:spacing w:before="85" w:line="371" w:lineRule="exact"/>
        <w:outlineLvl w:val="2"/>
        <w:rPr>
          <w:sz w:val="28"/>
          <w:szCs w:val="28"/>
        </w:rPr>
      </w:pPr>
      <w:bookmarkStart w:name="bookmark74" w:id="66"/>
      <w:bookmarkEnd w:id="66"/>
      <w:r>
        <w:rPr>
          <w:spacing w:val="-18"/>
        </w:rPr>
        <w:t>6.5.2锁定交易的发起和传播</w:t>
      </w:r>
      <w:r>
        <w:rPr>
          <w:spacing w:val="-19"/>
        </w:rPr>
        <w:t>-规则</w:t>
      </w:r>
    </w:p>
    <w:p>
      <w:pPr>
        <w:rPr>
          <w:rFonts w:ascii="Arial"/>
          <w:sz w:val="21"/>
        </w:rPr>
      </w:pPr>
    </w:p>
    <w:p>
      <w:pPr>
        <w:pStyle w:val="BodyText"/>
        <w:ind w:left="874" w:right="1312" w:firstLine="13"/>
        <w:spacing w:before="62" w:line="249" w:lineRule="auto"/>
      </w:pPr>
      <w:r>
        <w:rPr>
          <w:spacing w:val="-6"/>
        </w:rPr>
        <w:t>锁定</w:t>
      </w:r>
      <w:r>
        <w:rPr>
          <w:spacing w:val="-6"/>
        </w:rPr>
        <w:t>事务</w:t>
      </w:r>
      <w:r>
        <w:rPr>
          <w:spacing w:val="-6"/>
        </w:rPr>
        <w:t>序列由</w:t>
      </w:r>
      <w:r>
        <w:rPr>
          <w:spacing w:val="-6"/>
        </w:rPr>
        <w:t>主机CPU生成，作为对同一位置的一</w:t>
      </w:r>
      <w:r>
        <w:rPr>
          <w:spacing w:val="-14"/>
        </w:rPr>
        <w:t>个</w:t>
      </w:r>
      <w:r>
        <w:rPr>
          <w:spacing w:val="-6"/>
        </w:rPr>
        <w:t>或多个读取</w:t>
      </w:r>
      <w:r>
        <w:rPr>
          <w:spacing w:val="-16"/>
        </w:rPr>
        <w:t>，</w:t>
      </w:r>
      <w:r>
        <w:rPr>
          <w:spacing w:val="-6"/>
        </w:rPr>
        <w:t>然后是</w:t>
      </w:r>
      <w:r>
        <w:rPr>
          <w:spacing w:val="-6"/>
        </w:rPr>
        <w:t>多</w:t>
      </w:r>
      <w:r>
        <w:rPr>
          <w:spacing w:val="-7"/>
        </w:rPr>
        <w:t>个</w:t>
      </w:r>
      <w:r>
        <w:rPr>
          <w:spacing w:val="-7"/>
        </w:rPr>
        <w:t>写入</w:t>
      </w:r>
      <w:r>
        <w:rPr>
          <w:spacing w:val="-5"/>
        </w:rPr>
        <w:t>。</w:t>
      </w:r>
      <w:r>
        <w:rPr>
          <w:spacing w:val="-5"/>
        </w:rPr>
        <w:t>当一个锁被</w:t>
      </w:r>
      <w:r>
        <w:rPr>
          <w:spacing w:val="-6"/>
        </w:rPr>
        <w:t>建立时，所有其他</w:t>
      </w:r>
      <w:r>
        <w:rPr>
          <w:spacing w:val="-6"/>
        </w:rPr>
        <w:t>流量都被</w:t>
      </w:r>
      <w:r>
        <w:rPr>
          <w:spacing w:val="-6"/>
        </w:rPr>
        <w:t>阻止</w:t>
      </w:r>
      <w:r>
        <w:rPr>
          <w:spacing w:val="-6"/>
        </w:rPr>
        <w:t>使用</w:t>
      </w:r>
      <w:r>
        <w:rPr>
          <w:spacing w:val="-6"/>
        </w:rPr>
        <w:t>根</w:t>
      </w:r>
    </w:p>
    <w:p>
      <w:pPr>
        <w:pStyle w:val="P68B1DB1-BodyText4"/>
        <w:ind w:left="880"/>
        <w:spacing w:line="251" w:lineRule="exact"/>
      </w:pPr>
      <w:r>
        <w:rPr>
          <w:spacing w:val="-5"/>
        </w:rPr>
        <w:t>Complex和</w:t>
      </w:r>
      <w:r>
        <w:rPr>
          <w:spacing w:val="-5"/>
        </w:rPr>
        <w:t xml:space="preserve">锁定的Legacy Endpo </w:t>
      </w:r>
      <w:r>
        <w:rPr>
          <w:spacing w:val="-6"/>
        </w:rPr>
        <w:t>int或Bridge。</w:t>
      </w:r>
    </w:p>
    <w:p>
      <w:pPr>
        <w:pStyle w:val="BodyText"/>
        <w:ind w:left="1241" w:right="1747" w:hanging="184"/>
        <w:spacing w:before="221" w:line="250" w:lineRule="auto"/>
      </w:pPr>
      <w:r>
        <w:rPr>
          <w:spacing w:val="-5"/>
        </w:rPr>
        <w:t>·</w:t>
      </w:r>
      <w:r>
        <w:rPr>
          <w:spacing w:val="-6"/>
        </w:rPr>
        <w:t xml:space="preserve">使用“锁”型读取请求/完成（MRdLk/CplDLk）在PCI Express上</w:t>
      </w:r>
      <w:r>
        <w:rPr>
          <w:spacing w:val="-5"/>
        </w:rPr>
        <w:t>发起锁定</w:t>
      </w:r>
      <w:r>
        <w:rPr>
          <w:spacing w:val="-5"/>
        </w:rPr>
        <w:t>事务</w:t>
      </w:r>
      <w:r>
        <w:rPr>
          <w:spacing w:val="-5"/>
        </w:rPr>
        <w:t>序列或尝试</w:t>
      </w:r>
      <w:r>
        <w:rPr>
          <w:spacing w:val="-6"/>
        </w:rPr>
        <w:t>锁定事务</w:t>
      </w:r>
      <w:r>
        <w:rPr>
          <w:spacing w:val="-5"/>
        </w:rPr>
        <w:t>序列</w:t>
      </w:r>
      <w:r>
        <w:rPr>
          <w:spacing w:val="-6"/>
        </w:rPr>
        <w:t>，</w:t>
      </w:r>
    </w:p>
    <w:p>
      <w:pPr>
        <w:spacing w:line="250" w:lineRule="auto"/>
        <w:sectPr>
          <w:footerReference w:type="default" r:id="rId238"/>
          <w:pgSz w:w="12240" w:h="15840"/>
          <w:pgMar w:top="146" w:right="21" w:bottom="578" w:left="141" w:header="0" w:footer="294" w:gutter="0"/>
        </w:sectPr>
      </w:pPr>
    </w:p>
    <w:p>
      <w:pPr>
        <w:pStyle w:val="P68B1DB1-BodyText2"/>
        <w:spacing w:line="420" w:lineRule="exact"/>
      </w:pPr>
      <w:r>
        <w:pict>
          <v:shape id="_x0000_s14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679" w:right="2696" w:hanging="229"/>
        <w:spacing w:before="85" w:line="206" w:lineRule="auto"/>
      </w:pPr>
      <w:r>
        <w:rPr>
          <w:rFonts w:ascii="Microsoft YaHei" w:hAnsi="Microsoft YaHei" w:cs="Microsoft YaHei" w:eastAsia="Microsoft YaHei"/>
          <w:spacing w:val="-5"/>
        </w:rPr>
        <w:t xml:space="preserve">. </w:t>
      </w:r>
      <w:r>
        <w:rPr>
          <w:spacing w:val="-5"/>
        </w:rPr>
        <w:t>以</w:t>
      </w:r>
      <w:r>
        <w:rPr>
          <w:spacing w:val="-5"/>
        </w:rPr>
        <w:t>成功</w:t>
      </w:r>
      <w:r>
        <w:rPr>
          <w:spacing w:val="-6"/>
        </w:rPr>
        <w:t>完成</w:t>
      </w:r>
      <w:r>
        <w:rPr>
          <w:spacing w:val="-5"/>
        </w:rPr>
        <w:t>以外</w:t>
      </w:r>
      <w:r>
        <w:rPr>
          <w:spacing w:val="-5"/>
        </w:rPr>
        <w:t>的</w:t>
      </w:r>
      <w:r>
        <w:rPr>
          <w:spacing w:val="-5"/>
        </w:rPr>
        <w:t>状态</w:t>
      </w:r>
      <w:r>
        <w:rPr>
          <w:spacing w:val="-5"/>
        </w:rPr>
        <w:t>完成</w:t>
      </w:r>
      <w:r>
        <w:rPr>
          <w:spacing w:val="-5"/>
        </w:rPr>
        <w:t>的</w:t>
      </w:r>
      <w:r>
        <w:rPr>
          <w:spacing w:val="-5"/>
        </w:rPr>
        <w:t>锁定请求</w:t>
      </w:r>
      <w:r>
        <w:t>不会</w:t>
      </w:r>
      <w:r>
        <w:rPr>
          <w:spacing w:val="-4"/>
        </w:rPr>
        <w:t>建立锁定（</w:t>
      </w:r>
      <w:r>
        <w:rPr>
          <w:spacing w:val="-4"/>
        </w:rPr>
        <w:t>在</w:t>
      </w:r>
      <w:r>
        <w:rPr>
          <w:spacing w:val="-4"/>
        </w:rPr>
        <w:t>以下</w:t>
      </w:r>
      <w:r>
        <w:rPr>
          <w:spacing w:val="-4"/>
        </w:rPr>
        <w:t>部分中</w:t>
      </w:r>
      <w:r>
        <w:t>详细解释</w:t>
      </w:r>
      <w:r>
        <w:rPr>
          <w:spacing w:val="-5"/>
        </w:rPr>
        <w:t>）</w:t>
      </w:r>
    </w:p>
    <w:p>
      <w:pPr>
        <w:pStyle w:val="BodyText"/>
        <w:ind w:left="1675" w:right="2290" w:hanging="225"/>
        <w:spacing w:before="99" w:line="214" w:lineRule="auto"/>
      </w:pPr>
      <w:r>
        <w:rPr>
          <w:rFonts w:ascii="Microsoft YaHei" w:hAnsi="Microsoft YaHei" w:cs="Microsoft YaHei" w:eastAsia="Microsoft YaHei"/>
          <w:spacing w:val="-5"/>
        </w:rPr>
        <w:t xml:space="preserve">. </w:t>
      </w:r>
      <w:r>
        <w:rPr>
          <w:spacing w:val="-5"/>
        </w:rPr>
        <w:t>无论</w:t>
      </w:r>
      <w:r>
        <w:rPr>
          <w:spacing w:val="-5"/>
        </w:rPr>
        <w:t>与锁定</w:t>
      </w:r>
      <w:r>
        <w:rPr>
          <w:spacing w:val="-5"/>
        </w:rPr>
        <w:t>序列</w:t>
      </w:r>
      <w:r>
        <w:rPr>
          <w:spacing w:val="-5"/>
        </w:rPr>
        <w:t>关联的</w:t>
      </w:r>
      <w:r>
        <w:rPr>
          <w:spacing w:val="-5"/>
        </w:rPr>
        <w:t>任何</w:t>
      </w:r>
      <w:r>
        <w:t>完成</w:t>
      </w:r>
      <w:r>
        <w:rPr>
          <w:spacing w:val="-5"/>
        </w:rPr>
        <w:t>的</w:t>
      </w:r>
      <w:r>
        <w:rPr>
          <w:spacing w:val="-5"/>
        </w:rPr>
        <w:t>状态</w:t>
      </w:r>
      <w:r>
        <w:rPr>
          <w:spacing w:val="-5"/>
        </w:rPr>
        <w:t>如何</w:t>
      </w:r>
      <w:r>
        <w:rPr>
          <w:spacing w:val="-6"/>
        </w:rPr>
        <w:t>，</w:t>
      </w:r>
      <w:r>
        <w:t xml:space="preserve">   </w:t>
      </w:r>
      <w:r>
        <w:rPr>
          <w:spacing w:val="-5"/>
        </w:rPr>
        <w:t>序列和试图锁定</w:t>
      </w:r>
      <w:r>
        <w:rPr>
          <w:spacing w:val="-7"/>
        </w:rPr>
        <w:t>的</w:t>
      </w:r>
      <w:r>
        <w:rPr>
          <w:spacing w:val="-5"/>
        </w:rPr>
        <w:t>序列必须</w:t>
      </w:r>
      <w:r>
        <w:rPr>
          <w:spacing w:val="-5"/>
        </w:rPr>
        <w:t>通过</w:t>
      </w:r>
      <w:r>
        <w:rPr>
          <w:spacing w:val="-5"/>
        </w:rPr>
        <w:t>发送</w:t>
      </w:r>
      <w:r>
        <w:rPr>
          <w:spacing w:val="-5"/>
        </w:rPr>
        <w:t>一个锁定</w:t>
      </w:r>
      <w:r>
        <w:rPr>
          <w:spacing w:val="-7"/>
        </w:rPr>
        <w:t>消息来终止。</w:t>
      </w:r>
    </w:p>
    <w:p>
      <w:pPr>
        <w:pStyle w:val="BodyText"/>
        <w:ind w:left="1450"/>
        <w:spacing w:before="111" w:line="213" w:lineRule="auto"/>
      </w:pPr>
      <w:r>
        <w:rPr>
          <w:rFonts w:ascii="Microsoft YaHei" w:hAnsi="Microsoft YaHei" w:cs="Microsoft YaHei" w:eastAsia="Microsoft YaHei"/>
          <w:spacing w:val="-5"/>
        </w:rPr>
        <w:t xml:space="preserve">. </w:t>
      </w:r>
      <w:r>
        <w:rPr>
          <w:spacing w:val="-5"/>
        </w:rPr>
        <w:t>MRdLk、CplDLk和</w:t>
      </w:r>
      <w:r>
        <w:rPr>
          <w:spacing w:val="-6"/>
        </w:rPr>
        <w:t>RISK</w:t>
      </w:r>
      <w:r>
        <w:rPr>
          <w:spacing w:val="-6"/>
        </w:rPr>
        <w:t>语义</w:t>
      </w:r>
      <w:r>
        <w:rPr>
          <w:spacing w:val="-6"/>
        </w:rPr>
        <w:t>仅</w:t>
      </w:r>
      <w:r>
        <w:rPr>
          <w:spacing w:val="-5"/>
        </w:rPr>
        <w:t>允许</w:t>
      </w:r>
      <w:r>
        <w:rPr>
          <w:spacing w:val="-6"/>
        </w:rPr>
        <w:t>用于</w:t>
      </w:r>
      <w:r>
        <w:rPr>
          <w:spacing w:val="-6"/>
        </w:rPr>
        <w:t>默认</w:t>
      </w:r>
      <w:r>
        <w:rPr>
          <w:spacing w:val="-6"/>
        </w:rPr>
        <w:t>流量</w:t>
      </w:r>
      <w:r>
        <w:rPr>
          <w:spacing w:val="-6"/>
        </w:rPr>
        <w:t xml:space="preserve">类（TC 0）</w:t>
      </w:r>
    </w:p>
    <w:p>
      <w:pPr>
        <w:pStyle w:val="BodyText"/>
        <w:ind w:left="1686" w:right="2420" w:hanging="236"/>
        <w:spacing w:before="45" w:line="207" w:lineRule="auto"/>
      </w:pPr>
      <w:r>
        <w:rPr>
          <w:rFonts w:ascii="Microsoft YaHei" w:hAnsi="Microsoft YaHei" w:cs="Microsoft YaHei" w:eastAsia="Microsoft YaHei"/>
          <w:spacing w:val="-5"/>
        </w:rPr>
        <w:t xml:space="preserve">. </w:t>
      </w:r>
      <w:r>
        <w:rPr>
          <w:spacing w:val="-6"/>
        </w:rPr>
        <w:t>在</w:t>
      </w:r>
      <w:r>
        <w:rPr>
          <w:spacing w:val="-6"/>
        </w:rPr>
        <w:t>一</w:t>
      </w:r>
      <w:r>
        <w:rPr>
          <w:spacing w:val="-6"/>
        </w:rPr>
        <w:t>个</w:t>
      </w:r>
      <w:r>
        <w:rPr>
          <w:spacing w:val="-4"/>
        </w:rPr>
        <w:t>层次结构</w:t>
      </w:r>
      <w:r>
        <w:rPr>
          <w:spacing w:val="-4"/>
        </w:rPr>
        <w:t>域内</w:t>
      </w:r>
      <w:r>
        <w:rPr>
          <w:spacing w:val="-5"/>
        </w:rPr>
        <w:t>，</w:t>
      </w:r>
      <w:r>
        <w:rPr>
          <w:spacing w:val="-6"/>
        </w:rPr>
        <w:t>在</w:t>
      </w:r>
      <w:r>
        <w:rPr>
          <w:spacing w:val="-6"/>
        </w:rPr>
        <w:t>给定</w:t>
      </w:r>
      <w:r>
        <w:rPr>
          <w:spacing w:val="-6"/>
        </w:rPr>
        <w:t>时间</w:t>
      </w:r>
      <w:r>
        <w:rPr>
          <w:spacing w:val="-5"/>
        </w:rPr>
        <w:t>只能</w:t>
      </w:r>
      <w:r>
        <w:t>进行</w:t>
      </w:r>
      <w:r>
        <w:rPr>
          <w:spacing w:val="-5"/>
        </w:rPr>
        <w:t>一次锁定</w:t>
      </w:r>
      <w:r>
        <w:rPr>
          <w:spacing w:val="-5"/>
        </w:rPr>
        <w:t>事务</w:t>
      </w:r>
    </w:p>
    <w:p>
      <w:pPr>
        <w:pStyle w:val="BodyText"/>
        <w:ind w:left="1286" w:right="1888" w:hanging="229"/>
        <w:spacing w:before="95" w:line="250" w:lineRule="auto"/>
      </w:pPr>
      <w:r>
        <w:rPr>
          <w:spacing w:val="-5"/>
        </w:rPr>
        <w:t>·</w:t>
      </w:r>
      <w:r>
        <w:rPr>
          <w:spacing w:val="-6"/>
        </w:rPr>
        <w:t>从</w:t>
      </w:r>
      <w:r>
        <w:rPr>
          <w:spacing w:val="-6"/>
        </w:rPr>
        <w:t>根复合体沿着</w:t>
      </w:r>
      <w:r>
        <w:rPr>
          <w:spacing w:val="-6"/>
        </w:rPr>
        <w:t>锁定</w:t>
      </w:r>
      <w:r>
        <w:rPr>
          <w:spacing w:val="-6"/>
        </w:rPr>
        <w:t>的</w:t>
      </w:r>
      <w:r>
        <w:rPr>
          <w:spacing w:val="-6"/>
        </w:rPr>
        <w:t>事务路径</w:t>
      </w:r>
      <w:r>
        <w:rPr>
          <w:spacing w:val="-6"/>
        </w:rPr>
        <w:t>向下发送</w:t>
      </w:r>
      <w:r>
        <w:rPr>
          <w:spacing w:val="-6"/>
        </w:rPr>
        <w:t>到</w:t>
      </w:r>
      <w:r>
        <w:rPr>
          <w:spacing w:val="-6"/>
        </w:rPr>
        <w:t>完成器</w:t>
      </w:r>
      <w:r>
        <w:rPr>
          <w:spacing w:val="-5"/>
        </w:rPr>
        <w:t>的同步消息</w:t>
      </w:r>
      <w:r>
        <w:t>，并且</w:t>
      </w:r>
      <w:r>
        <w:rPr>
          <w:spacing w:val="-5"/>
        </w:rPr>
        <w:t>可以</w:t>
      </w:r>
      <w:r>
        <w:rPr>
          <w:spacing w:val="-5"/>
        </w:rPr>
        <w:t>从</w:t>
      </w:r>
      <w:r>
        <w:rPr>
          <w:spacing w:val="-5"/>
        </w:rPr>
        <w:t>根复合体</w:t>
      </w:r>
      <w:r>
        <w:t>广播</w:t>
      </w:r>
      <w:r>
        <w:rPr>
          <w:spacing w:val="-6"/>
        </w:rPr>
        <w:t>到所有端点和</w:t>
      </w:r>
      <w:r>
        <w:rPr>
          <w:spacing w:val="-6"/>
        </w:rPr>
        <w:t>网桥</w:t>
      </w:r>
    </w:p>
    <w:p>
      <w:pPr>
        <w:pStyle w:val="BodyText"/>
        <w:ind w:left="1450"/>
        <w:spacing w:before="48" w:line="212" w:lineRule="auto"/>
      </w:pPr>
      <w:r>
        <w:rPr>
          <w:rFonts w:ascii="Microsoft YaHei" w:hAnsi="Microsoft YaHei" w:cs="Microsoft YaHei" w:eastAsia="Microsoft YaHei"/>
          <w:spacing w:val="-5"/>
        </w:rPr>
        <w:t xml:space="preserve">. </w:t>
      </w:r>
      <w:r>
        <w:rPr>
          <w:spacing w:val="-5"/>
        </w:rPr>
        <w:t>任何未</w:t>
      </w:r>
      <w:r>
        <w:rPr>
          <w:spacing w:val="-6"/>
        </w:rPr>
        <w:t>参与</w:t>
      </w:r>
      <w:r>
        <w:rPr>
          <w:spacing w:val="-5"/>
        </w:rPr>
        <w:t>锁定</w:t>
      </w:r>
      <w:r>
        <w:rPr>
          <w:spacing w:val="-6"/>
        </w:rPr>
        <w:t>序列的设备必须忽略</w:t>
      </w:r>
      <w:r>
        <w:rPr>
          <w:spacing w:val="-6"/>
        </w:rPr>
        <w:t>此消息</w:t>
      </w:r>
    </w:p>
    <w:p>
      <w:pPr>
        <w:pStyle w:val="BodyText"/>
        <w:ind w:left="1280" w:right="1838" w:hanging="223"/>
        <w:spacing w:before="47" w:line="250" w:lineRule="auto"/>
      </w:pPr>
      <w:r>
        <w:rPr>
          <w:spacing w:val="-4"/>
        </w:rPr>
        <w:t>·</w:t>
      </w:r>
      <w:r>
        <w:rPr>
          <w:spacing w:val="-4"/>
        </w:rPr>
        <w:t>任何</w:t>
      </w:r>
      <w:r>
        <w:rPr>
          <w:spacing w:val="-4"/>
        </w:rPr>
        <w:t>违反</w:t>
      </w:r>
      <w:r>
        <w:rPr>
          <w:spacing w:val="-4"/>
        </w:rPr>
        <w:t>锁定</w:t>
      </w:r>
      <w:r>
        <w:rPr>
          <w:spacing w:val="-5"/>
        </w:rPr>
        <w:t>事务</w:t>
      </w:r>
      <w:r>
        <w:rPr>
          <w:spacing w:val="-4"/>
        </w:rPr>
        <w:t>的发起和传播</w:t>
      </w:r>
      <w:r>
        <w:rPr>
          <w:spacing w:val="-4"/>
        </w:rPr>
        <w:t>规则的行为都</w:t>
      </w:r>
      <w:r>
        <w:rPr>
          <w:spacing w:val="-5"/>
        </w:rPr>
        <w:t>可能导致未定义</w:t>
      </w:r>
      <w:r>
        <w:rPr>
          <w:spacing w:val="-5"/>
        </w:rPr>
        <w:t>的设备</w:t>
      </w:r>
      <w:r>
        <w:rPr>
          <w:spacing w:val="-5"/>
        </w:rPr>
        <w:t>和/或</w:t>
      </w:r>
      <w:r>
        <w:rPr>
          <w:spacing w:val="-5"/>
        </w:rPr>
        <w:t>系统行为。</w:t>
      </w:r>
    </w:p>
    <w:p>
      <w:pPr>
        <w:pStyle w:val="BodyText"/>
        <w:ind w:left="1675" w:right="2063" w:hanging="225"/>
        <w:spacing w:before="47" w:line="222" w:lineRule="auto"/>
      </w:pPr>
      <w:r>
        <w:rPr>
          <w:rFonts w:ascii="Microsoft YaHei" w:hAnsi="Microsoft YaHei" w:cs="Microsoft YaHei" w:eastAsia="Microsoft YaHei"/>
          <w:spacing w:val="-5"/>
        </w:rPr>
        <w:t xml:space="preserve">. </w:t>
      </w:r>
      <w:r>
        <w:rPr>
          <w:spacing w:val="-6"/>
        </w:rPr>
        <w:t xml:space="preserve">通过PCI Express</w:t>
      </w:r>
      <w:r>
        <w:rPr>
          <w:spacing w:val="-5"/>
        </w:rPr>
        <w:t>的锁定</w:t>
      </w:r>
      <w:r>
        <w:rPr>
          <w:spacing w:val="-5"/>
        </w:rPr>
        <w:t>事务</w:t>
      </w:r>
      <w:r>
        <w:rPr>
          <w:spacing w:val="-6"/>
        </w:rPr>
        <w:t>序列</w:t>
      </w:r>
      <w:r>
        <w:rPr>
          <w:spacing w:val="-5"/>
        </w:rPr>
        <w:t>的发起和传播</w:t>
      </w:r>
      <w:r>
        <w:rPr>
          <w:spacing w:val="-4"/>
        </w:rPr>
        <w:t>如下执行：</w:t>
      </w:r>
    </w:p>
    <w:p>
      <w:pPr>
        <w:pStyle w:val="P68B1DB1-BodyText4"/>
        <w:ind w:left="1057"/>
        <w:spacing w:before="59" w:line="253" w:lineRule="exact"/>
      </w:pPr>
      <w:r>
        <w:rPr>
          <w:spacing w:val="-6"/>
        </w:rPr>
        <w:t>·锁定的事务序列以MRdLk请求开始</w:t>
      </w:r>
    </w:p>
    <w:p>
      <w:pPr>
        <w:pStyle w:val="BodyText"/>
        <w:ind w:left="1450"/>
        <w:spacing w:before="47" w:line="213" w:lineRule="auto"/>
      </w:pPr>
      <w:r>
        <w:rPr>
          <w:rFonts w:ascii="Microsoft YaHei" w:hAnsi="Microsoft YaHei" w:cs="Microsoft YaHei" w:eastAsia="Microsoft YaHei"/>
          <w:spacing w:val="-5"/>
        </w:rPr>
        <w:t xml:space="preserve">. </w:t>
      </w:r>
      <w:r>
        <w:rPr>
          <w:spacing w:val="-6"/>
        </w:rPr>
        <w:t>锁定</w:t>
      </w:r>
      <w:r>
        <w:rPr>
          <w:spacing w:val="-6"/>
        </w:rPr>
        <w:t>事务</w:t>
      </w:r>
      <w:r>
        <w:rPr>
          <w:spacing w:val="-6"/>
        </w:rPr>
        <w:t>序列</w:t>
      </w:r>
      <w:r>
        <w:rPr>
          <w:spacing w:val="-5"/>
        </w:rPr>
        <w:t>的任何连续读取</w:t>
      </w:r>
    </w:p>
    <w:p>
      <w:pPr>
        <w:pStyle w:val="BodyText"/>
        <w:ind w:left="1680" w:right="2314" w:hanging="230"/>
        <w:spacing w:before="45" w:line="207" w:lineRule="auto"/>
      </w:pPr>
      <w:r>
        <w:rPr>
          <w:rFonts w:ascii="Microsoft YaHei" w:hAnsi="Microsoft YaHei" w:cs="Microsoft YaHei" w:eastAsia="Microsoft YaHei"/>
          <w:spacing w:val="-5"/>
        </w:rPr>
        <w:t xml:space="preserve">. </w:t>
      </w:r>
      <w:r>
        <w:rPr>
          <w:spacing w:val="-5"/>
        </w:rPr>
        <w:t>任何MRdLk</w:t>
      </w:r>
      <w:r>
        <w:rPr>
          <w:spacing w:val="-5"/>
        </w:rPr>
        <w:t>请求的完成</w:t>
      </w:r>
      <w:r>
        <w:rPr>
          <w:spacing w:val="-6"/>
        </w:rPr>
        <w:t>对</w:t>
      </w:r>
      <w:r>
        <w:rPr>
          <w:spacing w:val="-6"/>
        </w:rPr>
        <w:t>成功请求</w:t>
      </w:r>
      <w:r>
        <w:rPr>
          <w:spacing w:val="-6"/>
        </w:rPr>
        <w:t>使用</w:t>
      </w:r>
      <w:r>
        <w:rPr>
          <w:spacing w:val="-6"/>
        </w:rPr>
        <w:t>CplDLk完成</w:t>
      </w:r>
      <w:r>
        <w:rPr>
          <w:spacing w:val="-6"/>
        </w:rPr>
        <w:t>类型</w:t>
      </w:r>
      <w:r>
        <w:rPr>
          <w:spacing w:val="-5"/>
        </w:rPr>
        <w:t>，</w:t>
      </w:r>
      <w:r>
        <w:rPr>
          <w:spacing w:val="-5"/>
        </w:rPr>
        <w:t>对不成功请求</w:t>
      </w:r>
      <w:r>
        <w:rPr>
          <w:spacing w:val="-5"/>
        </w:rPr>
        <w:t>使用CplLk完成</w:t>
      </w:r>
      <w:r>
        <w:rPr>
          <w:spacing w:val="-5"/>
        </w:rPr>
        <w:t>类型</w:t>
      </w:r>
    </w:p>
    <w:p>
      <w:pPr>
        <w:pStyle w:val="BodyText"/>
        <w:ind w:left="1274" w:right="1881" w:hanging="217"/>
        <w:spacing w:before="97" w:line="249" w:lineRule="auto"/>
      </w:pPr>
      <w:r>
        <w:rPr>
          <w:spacing w:val="-6"/>
        </w:rPr>
        <w:t xml:space="preserve">·   如果</w:t>
      </w:r>
      <w:r>
        <w:rPr>
          <w:spacing w:val="-18"/>
        </w:rPr>
        <w:t>与锁定序列</w:t>
      </w:r>
      <w:r>
        <w:rPr>
          <w:spacing w:val="-6"/>
        </w:rPr>
        <w:t>相关的任何读取</w:t>
      </w:r>
      <w:r>
        <w:rPr>
          <w:spacing w:val="-6"/>
        </w:rPr>
        <w:t>未成功完成，</w:t>
      </w:r>
      <w:r>
        <w:rPr>
          <w:spacing w:val="-6"/>
        </w:rPr>
        <w:t>则验证器必须</w:t>
      </w:r>
      <w:r>
        <w:rPr>
          <w:spacing w:val="-7"/>
        </w:rPr>
        <w:t>确保</w:t>
      </w:r>
      <w:r>
        <w:t>锁</w:t>
      </w:r>
      <w:r>
        <w:rPr>
          <w:spacing w:val="-5"/>
        </w:rPr>
        <w:t>的原子性</w:t>
      </w:r>
      <w:r>
        <w:rPr>
          <w:spacing w:val="-5"/>
        </w:rPr>
        <w:t>不再有</w:t>
      </w:r>
      <w:r>
        <w:rPr>
          <w:spacing w:val="-6"/>
        </w:rPr>
        <w:t>保障，</w:t>
      </w:r>
      <w:r>
        <w:rPr>
          <w:spacing w:val="-6"/>
        </w:rPr>
        <w:t>并且</w:t>
      </w:r>
      <w:r>
        <w:rPr>
          <w:spacing w:val="-6"/>
        </w:rPr>
        <w:t>验证器</w:t>
      </w:r>
      <w:r>
        <w:rPr>
          <w:spacing w:val="-6"/>
        </w:rPr>
        <w:t>和</w:t>
      </w:r>
      <w:r>
        <w:rPr>
          <w:spacing w:val="-6"/>
        </w:rPr>
        <w:t>完成器</w:t>
      </w:r>
      <w:r>
        <w:rPr>
          <w:spacing w:val="-10"/>
        </w:rPr>
        <w:t>之间的路径</w:t>
      </w:r>
      <w:r>
        <w:rPr>
          <w:spacing w:val="-6"/>
        </w:rPr>
        <w:t>不再</w:t>
      </w:r>
      <w:r>
        <w:rPr>
          <w:spacing w:val="-4"/>
        </w:rPr>
        <w:t>锁定</w:t>
      </w:r>
    </w:p>
    <w:p>
      <w:pPr>
        <w:pStyle w:val="P68B1DB1-BodyText4"/>
        <w:ind w:left="1057"/>
        <w:spacing w:before="98" w:line="252" w:lineRule="exact"/>
      </w:pPr>
      <w:r>
        <w:rPr>
          <w:spacing w:val="-6"/>
        </w:rPr>
        <w:t>·锁定</w:t>
      </w:r>
      <w:r>
        <w:rPr>
          <w:spacing w:val="-7"/>
        </w:rPr>
        <w:t>序列</w:t>
      </w:r>
      <w:r>
        <w:rPr>
          <w:spacing w:val="-6"/>
        </w:rPr>
        <w:t>的所有写入都</w:t>
      </w:r>
    </w:p>
    <w:p>
      <w:pPr>
        <w:pStyle w:val="BodyText"/>
        <w:ind w:left="1449" w:right="5117" w:hanging="392"/>
        <w:spacing w:before="97" w:line="248" w:lineRule="auto"/>
      </w:pPr>
      <w:r>
        <w:rPr>
          <w:spacing w:val="-6"/>
        </w:rPr>
        <w:t>·</w:t>
      </w:r>
      <w:r>
        <w:rPr>
          <w:spacing w:val="-6"/>
        </w:rPr>
        <w:t>锁定消息</w:t>
      </w:r>
      <w:r>
        <w:rPr>
          <w:spacing w:val="-6"/>
        </w:rPr>
        <w:t>用于指示</w:t>
      </w:r>
      <w:r>
        <w:rPr>
          <w:spacing w:val="-17"/>
        </w:rPr>
        <w:t>锁定序列</w:t>
      </w:r>
      <w:r>
        <w:rPr>
          <w:spacing w:val="-6"/>
        </w:rPr>
        <w:t>的结束</w:t>
      </w:r>
      <w:r>
        <w:rPr>
          <w:rFonts w:ascii="Microsoft YaHei" w:hAnsi="Microsoft YaHei" w:cs="Microsoft YaHei" w:eastAsia="Microsoft YaHei"/>
          <w:spacing w:val="-6"/>
        </w:rPr>
        <w:t>。</w:t>
      </w:r>
      <w:r>
        <w:rPr>
          <w:spacing w:val="-6"/>
        </w:rPr>
        <w:t>交换机</w:t>
      </w:r>
      <w:r>
        <w:rPr>
          <w:spacing w:val="-6"/>
        </w:rPr>
        <w:t>向</w:t>
      </w:r>
      <w:r>
        <w:rPr>
          <w:spacing w:val="-6"/>
        </w:rPr>
        <w:t>已锁定的出口端口</w:t>
      </w:r>
    </w:p>
    <w:p>
      <w:pPr>
        <w:pStyle w:val="BodyText"/>
        <w:ind w:left="1449" w:right="2129" w:hanging="392"/>
        <w:spacing w:before="48" w:line="226" w:lineRule="auto"/>
      </w:pPr>
      <w:r>
        <w:rPr>
          <w:spacing w:val="-6"/>
        </w:rPr>
        <w:t xml:space="preserve">·   在接收到一个HTTP消息后，如果旧端点或网桥处于锁定状态，则它必须解锁</w:t>
      </w:r>
      <w:r>
        <w:rPr>
          <w:spacing w:val="-7"/>
        </w:rPr>
        <w:t>自身</w:t>
      </w:r>
      <w:r>
        <w:rPr>
          <w:rFonts w:ascii="Microsoft YaHei" w:hAnsi="Microsoft YaHei" w:cs="Microsoft YaHei" w:eastAsia="Microsoft YaHei"/>
          <w:spacing w:val="-6"/>
        </w:rPr>
        <w:t>。</w:t>
      </w:r>
      <w:r>
        <w:rPr>
          <w:spacing w:val="-6"/>
        </w:rPr>
        <w:t>如果未锁定，或者</w:t>
      </w:r>
      <w:r>
        <w:rPr>
          <w:spacing w:val="-6"/>
        </w:rPr>
        <w:t>接收器是</w:t>
      </w:r>
      <w:r>
        <w:rPr>
          <w:spacing w:val="-7"/>
        </w:rPr>
        <w:t>不</w:t>
      </w:r>
      <w:r>
        <w:rPr>
          <w:spacing w:val="-7"/>
        </w:rPr>
        <w:t>支持锁定</w:t>
      </w:r>
      <w:r>
        <w:t xml:space="preserve">的PCI Express</w:t>
      </w:r>
      <w:r>
        <w:rPr>
          <w:spacing w:val="-6"/>
        </w:rPr>
        <w:t>端点</w:t>
      </w:r>
      <w:r>
        <w:rPr>
          <w:spacing w:val="-6"/>
        </w:rPr>
        <w:t>或</w:t>
      </w:r>
      <w:r>
        <w:rPr>
          <w:spacing w:val="-6"/>
        </w:rPr>
        <w:t>桥接</w:t>
      </w:r>
      <w:r>
        <w:rPr>
          <w:spacing w:val="-7"/>
        </w:rPr>
        <w:t>器</w:t>
      </w:r>
      <w:r>
        <w:rPr>
          <w:spacing w:val="-7"/>
        </w:rPr>
        <w:t>，</w:t>
      </w:r>
    </w:p>
    <w:p>
      <w:pPr>
        <w:pStyle w:val="P68B1DB1-BodyText4"/>
        <w:ind w:left="1687"/>
        <w:spacing w:line="251" w:lineRule="exact"/>
      </w:pPr>
      <w:r>
        <w:rPr>
          <w:spacing w:val="-5"/>
        </w:rPr>
        <w:t>已忽略</w:t>
      </w:r>
      <w:r>
        <w:rPr>
          <w:spacing w:val="-6"/>
        </w:rPr>
        <w:t>消息</w:t>
      </w:r>
      <w:r>
        <w:rPr>
          <w:spacing w:val="-6"/>
        </w:rPr>
        <w:t>并</w:t>
      </w:r>
      <w:r>
        <w:rPr>
          <w:spacing w:val="-6"/>
        </w:rPr>
        <w:t>丢弃</w:t>
      </w:r>
    </w:p>
    <w:p>
      <w:pPr>
        <w:spacing w:line="313" w:lineRule="auto"/>
        <w:rPr>
          <w:rFonts w:ascii="Arial"/>
          <w:sz w:val="21"/>
        </w:rPr>
      </w:pPr>
    </w:p>
    <w:p>
      <w:pPr>
        <w:pStyle w:val="P68B1DB1-BodyText143"/>
        <w:ind w:left="881"/>
        <w:spacing w:before="85" w:line="371" w:lineRule="exact"/>
        <w:outlineLvl w:val="2"/>
        <w:rPr>
          <w:sz w:val="28"/>
          <w:szCs w:val="28"/>
        </w:rPr>
      </w:pPr>
      <w:r>
        <w:rPr>
          <w:spacing w:val="-18"/>
        </w:rPr>
        <w:t>6.5.3开关和锁-</w:t>
      </w:r>
      <w:r>
        <w:rPr>
          <w:spacing w:val="-19"/>
        </w:rPr>
        <w:t>规则</w:t>
      </w:r>
    </w:p>
    <w:p>
      <w:pPr>
        <w:rPr>
          <w:rFonts w:ascii="Arial"/>
          <w:sz w:val="21"/>
        </w:rPr>
      </w:pPr>
    </w:p>
    <w:p>
      <w:pPr>
        <w:pStyle w:val="P68B1DB1-BodyText4"/>
        <w:ind w:left="878"/>
        <w:spacing w:before="61" w:line="251" w:lineRule="exact"/>
      </w:pPr>
      <w:r>
        <w:rPr>
          <w:spacing w:val="-4"/>
        </w:rPr>
        <w:t>交换机必须将与锁定序列相关的事务与其他事务区分开来，以防止其他</w:t>
      </w:r>
      <w:r>
        <w:rPr>
          <w:spacing w:val="-5"/>
        </w:rPr>
        <w:t>事务</w:t>
      </w:r>
    </w:p>
    <w:p>
      <w:pPr>
        <w:pStyle w:val="BodyText"/>
        <w:ind w:left="887" w:right="1293" w:hanging="13"/>
        <w:spacing w:before="2" w:line="249" w:lineRule="auto"/>
      </w:pPr>
      <w:r>
        <w:rPr>
          <w:spacing w:val="-4"/>
        </w:rPr>
        <w:t>事务</w:t>
      </w:r>
      <w:r>
        <w:rPr>
          <w:spacing w:val="-4"/>
        </w:rPr>
        <w:t>干扰</w:t>
      </w:r>
      <w:r>
        <w:rPr>
          <w:spacing w:val="-4"/>
        </w:rPr>
        <w:t>锁并可能</w:t>
      </w:r>
      <w:r>
        <w:rPr>
          <w:spacing w:val="-4"/>
        </w:rPr>
        <w:t>导致</w:t>
      </w:r>
      <w:r>
        <w:rPr>
          <w:spacing w:val="-4"/>
        </w:rPr>
        <w:t>死锁。</w:t>
      </w:r>
      <w:r>
        <w:rPr>
          <w:spacing w:val="-17"/>
        </w:rPr>
        <w:t>以下</w:t>
      </w:r>
      <w:r>
        <w:rPr>
          <w:spacing w:val="-5"/>
        </w:rPr>
        <w:t>规则</w:t>
      </w:r>
      <w:r>
        <w:rPr>
          <w:spacing w:val="-5"/>
        </w:rPr>
        <w:t>涵盖了如何</w:t>
      </w:r>
      <w:r>
        <w:rPr>
          <w:spacing w:val="-18"/>
        </w:rPr>
        <w:t>做到</w:t>
      </w:r>
      <w:r>
        <w:rPr>
          <w:spacing w:val="-5"/>
        </w:rPr>
        <w:t>这</w:t>
      </w:r>
      <w:r>
        <w:rPr>
          <w:spacing w:val="-5"/>
        </w:rPr>
        <w:t>一点。</w:t>
      </w:r>
      <w:r>
        <w:t>请</w:t>
      </w:r>
      <w:r>
        <w:rPr>
          <w:spacing w:val="-5"/>
        </w:rPr>
        <w:t>注意</w:t>
      </w:r>
      <w:r>
        <w:rPr>
          <w:spacing w:val="-5"/>
        </w:rPr>
        <w:t>，锁定的访问</w:t>
      </w:r>
      <w:r>
        <w:rPr>
          <w:spacing w:val="-6"/>
        </w:rPr>
        <w:t>仅</w:t>
      </w:r>
      <w:r>
        <w:rPr>
          <w:spacing w:val="-6"/>
        </w:rPr>
        <w:t>限于</w:t>
      </w:r>
      <w:r>
        <w:rPr>
          <w:spacing w:val="-6"/>
        </w:rPr>
        <w:t xml:space="preserve">TC 0，</w:t>
      </w:r>
      <w:r>
        <w:rPr>
          <w:spacing w:val="-6"/>
        </w:rPr>
        <w:t>它始终映射</w:t>
      </w:r>
      <w:r>
        <w:rPr>
          <w:spacing w:val="-6"/>
        </w:rPr>
        <w:t>到</w:t>
      </w:r>
      <w:r>
        <w:rPr>
          <w:spacing w:val="-6"/>
        </w:rPr>
        <w:t xml:space="preserve">VC 0。</w:t>
      </w:r>
    </w:p>
    <w:p>
      <w:pPr>
        <w:pStyle w:val="BodyText"/>
        <w:ind w:left="1287" w:right="1768" w:hanging="230"/>
        <w:spacing w:before="219" w:line="245" w:lineRule="auto"/>
      </w:pPr>
      <w:r>
        <w:rPr>
          <w:spacing w:val="-7"/>
        </w:rPr>
        <w:t>·</w:t>
      </w:r>
      <w:r>
        <w:rPr>
          <w:spacing w:val="-7"/>
        </w:rPr>
        <w:t>当交换机将MRdLk请求</w:t>
      </w:r>
      <w:r>
        <w:rPr>
          <w:spacing w:val="-7"/>
        </w:rPr>
        <w:t>从</w:t>
      </w:r>
      <w:r>
        <w:rPr>
          <w:spacing w:val="-7"/>
        </w:rPr>
        <w:t>入口端口（最</w:t>
      </w:r>
      <w:r>
        <w:rPr>
          <w:spacing w:val="-7"/>
        </w:rPr>
        <w:t>接近</w:t>
      </w:r>
      <w:r>
        <w:rPr>
          <w:spacing w:val="-7"/>
        </w:rPr>
        <w:t>根复合</w:t>
      </w:r>
      <w:r>
        <w:rPr>
          <w:spacing w:val="-8"/>
        </w:rPr>
        <w:t>体）</w:t>
      </w:r>
      <w:r>
        <w:t>传播</w:t>
      </w:r>
      <w:r>
        <w:rPr>
          <w:spacing w:val="-8"/>
        </w:rPr>
        <w:t>到</w:t>
      </w:r>
      <w:r>
        <w:rPr>
          <w:spacing w:val="-8"/>
        </w:rPr>
        <w:t>出口</w:t>
      </w:r>
      <w:r>
        <w:rPr>
          <w:spacing w:val="-5"/>
        </w:rPr>
        <w:t>端口时，它必须阻止</w:t>
      </w:r>
      <w:r>
        <w:rPr>
          <w:spacing w:val="-6"/>
        </w:rPr>
        <w:t>映射</w:t>
      </w:r>
      <w:r>
        <w:rPr>
          <w:spacing w:val="-6"/>
        </w:rPr>
        <w:t>到</w:t>
      </w:r>
      <w:r>
        <w:rPr>
          <w:spacing w:val="-6"/>
        </w:rPr>
        <w:t>默认</w:t>
      </w:r>
      <w:r>
        <w:rPr>
          <w:spacing w:val="-6"/>
        </w:rPr>
        <w:t xml:space="preserve">虚拟通道（VC 0）</w:t>
      </w:r>
      <w:r>
        <w:rPr>
          <w:spacing w:val="-5"/>
        </w:rPr>
        <w:t>的</w:t>
      </w:r>
      <w:r>
        <w:t>所有请求</w:t>
      </w:r>
      <w:r>
        <w:rPr>
          <w:spacing w:val="-6"/>
        </w:rPr>
        <w:t>被传播</w:t>
      </w:r>
      <w:r>
        <w:rPr>
          <w:spacing w:val="-6"/>
        </w:rPr>
        <w:t>到</w:t>
      </w:r>
      <w:r>
        <w:rPr>
          <w:spacing w:val="-8"/>
        </w:rPr>
        <w:t>出口端口</w:t>
      </w:r>
    </w:p>
    <w:p>
      <w:pPr>
        <w:pStyle w:val="BodyText"/>
        <w:ind w:left="1686" w:right="2068" w:hanging="236"/>
        <w:spacing w:before="61" w:line="206" w:lineRule="auto"/>
      </w:pPr>
      <w:r>
        <w:rPr>
          <w:rFonts w:ascii="Microsoft YaHei" w:hAnsi="Microsoft YaHei" w:cs="Microsoft YaHei" w:eastAsia="Microsoft YaHei"/>
          <w:spacing w:val="-7"/>
        </w:rPr>
        <w:t xml:space="preserve">. </w:t>
      </w:r>
      <w:r>
        <w:rPr>
          <w:spacing w:val="-7"/>
        </w:rPr>
        <w:t>如果</w:t>
      </w:r>
      <w:r>
        <w:rPr>
          <w:spacing w:val="-7"/>
        </w:rPr>
        <w:t>在</w:t>
      </w:r>
      <w:r>
        <w:rPr>
          <w:spacing w:val="-7"/>
        </w:rPr>
        <w:t>此入口端口接收到寻址不同出口端口</w:t>
      </w:r>
      <w:r>
        <w:rPr>
          <w:spacing w:val="-7"/>
        </w:rPr>
        <w:t>的</w:t>
      </w:r>
      <w:r>
        <w:t>后续MRdLk请求，</w:t>
      </w:r>
      <w:r>
        <w:rPr>
          <w:spacing w:val="-4"/>
        </w:rPr>
        <w:t>则</w:t>
      </w:r>
      <w:r>
        <w:rPr>
          <w:spacing w:val="-4"/>
        </w:rPr>
        <w:t>交换机</w:t>
      </w:r>
      <w:r>
        <w:rPr>
          <w:spacing w:val="-4"/>
        </w:rPr>
        <w:t>的</w:t>
      </w:r>
      <w:r>
        <w:rPr>
          <w:spacing w:val="-4"/>
        </w:rPr>
        <w:t>行为</w:t>
      </w:r>
      <w:r>
        <w:rPr>
          <w:spacing w:val="-5"/>
        </w:rPr>
        <w:t>未定义</w:t>
      </w:r>
    </w:p>
    <w:p>
      <w:pPr>
        <w:pStyle w:val="BodyText"/>
        <w:ind w:left="1680" w:right="2103" w:firstLine="7"/>
        <w:spacing w:before="2" w:line="249" w:lineRule="auto"/>
      </w:pPr>
      <w:r>
        <w:rPr>
          <w:spacing w:val="-6"/>
        </w:rPr>
        <w:t>注：</w:t>
      </w:r>
      <w:r>
        <w:rPr>
          <w:spacing w:val="-16"/>
        </w:rPr>
        <w:t xml:space="preserve">PCI Express不支持</w:t>
      </w:r>
      <w:r>
        <w:rPr>
          <w:spacing w:val="-6"/>
        </w:rPr>
        <w:t>这种</w:t>
      </w:r>
      <w:r>
        <w:rPr>
          <w:spacing w:val="-6"/>
        </w:rPr>
        <w:t>分割锁定访问</w:t>
      </w:r>
      <w:r>
        <w:rPr>
          <w:spacing w:val="-6"/>
        </w:rPr>
        <w:t>，</w:t>
      </w:r>
      <w:r>
        <w:rPr>
          <w:spacing w:val="-6"/>
        </w:rPr>
        <w:t>软件</w:t>
      </w:r>
      <w:r>
        <w:rPr>
          <w:spacing w:val="-7"/>
        </w:rPr>
        <w:t>不得</w:t>
      </w:r>
      <w:r>
        <w:rPr>
          <w:spacing w:val="-7"/>
        </w:rPr>
        <w:t>导致</w:t>
      </w:r>
      <w:r>
        <w:rPr>
          <w:spacing w:val="-7"/>
        </w:rPr>
        <w:t>这种</w:t>
      </w:r>
      <w:r>
        <w:rPr>
          <w:spacing w:val="-6"/>
        </w:rPr>
        <w:t>锁定访问。</w:t>
      </w:r>
      <w:r>
        <w:t>这种</w:t>
      </w:r>
      <w:r>
        <w:rPr>
          <w:spacing w:val="-6"/>
        </w:rPr>
        <w:t>访问可能导致系统死锁</w:t>
      </w:r>
      <w:r>
        <w:rPr>
          <w:spacing w:val="-6"/>
        </w:rPr>
        <w:t>。</w:t>
      </w:r>
    </w:p>
    <w:p>
      <w:pPr>
        <w:pStyle w:val="BodyText"/>
        <w:ind w:left="1275" w:right="1756" w:hanging="218"/>
        <w:spacing w:before="147" w:line="249" w:lineRule="auto"/>
      </w:pPr>
      <w:r>
        <w:rPr>
          <w:spacing w:val="-5"/>
        </w:rPr>
        <w:t>·</w:t>
      </w:r>
      <w:r>
        <w:rPr>
          <w:spacing w:val="-5"/>
        </w:rPr>
        <w:t>当</w:t>
      </w:r>
      <w:r>
        <w:rPr>
          <w:spacing w:val="-5"/>
        </w:rPr>
        <w:t>返回第一个MRdLk请求</w:t>
      </w:r>
      <w:r>
        <w:rPr>
          <w:spacing w:val="-5"/>
        </w:rPr>
        <w:t>的CplDLk</w:t>
      </w:r>
      <w:r>
        <w:rPr>
          <w:spacing w:val="-6"/>
        </w:rPr>
        <w:t>时，如果</w:t>
      </w:r>
      <w:r>
        <w:rPr>
          <w:spacing w:val="-6"/>
        </w:rPr>
        <w:t>完成指示</w:t>
      </w:r>
      <w:r>
        <w:rPr>
          <w:spacing w:val="-6"/>
        </w:rPr>
        <w:t>成功</w:t>
      </w:r>
      <w:r>
        <w:rPr>
          <w:spacing w:val="-6"/>
        </w:rPr>
        <w:t>完成</w:t>
      </w:r>
      <w:r>
        <w:rPr>
          <w:spacing w:val="-5"/>
        </w:rPr>
        <w:t>状态，</w:t>
      </w:r>
      <w:r>
        <w:rPr>
          <w:spacing w:val="-5"/>
        </w:rPr>
        <w:t>则</w:t>
      </w:r>
      <w:r>
        <w:rPr>
          <w:spacing w:val="-5"/>
        </w:rPr>
        <w:t>交换机必须阻止</w:t>
      </w:r>
      <w:r>
        <w:rPr>
          <w:spacing w:val="-5"/>
        </w:rPr>
        <w:t>来自所有其他端口的</w:t>
      </w:r>
      <w:r>
        <w:t>所有请求</w:t>
      </w:r>
      <w:r>
        <w:rPr>
          <w:spacing w:val="-5"/>
        </w:rPr>
        <w:t>被</w:t>
      </w:r>
      <w:r>
        <w:rPr>
          <w:spacing w:val="-6"/>
        </w:rPr>
        <w:t>传播</w:t>
      </w:r>
      <w:r>
        <w:rPr>
          <w:spacing w:val="-6"/>
        </w:rPr>
        <w:t>到</w:t>
      </w:r>
      <w:r>
        <w:rPr>
          <w:spacing w:val="-6"/>
        </w:rPr>
        <w:t>端口</w:t>
      </w:r>
      <w:r>
        <w:rPr>
          <w:spacing w:val="-6"/>
        </w:rPr>
        <w:t>中的</w:t>
      </w:r>
      <w:r>
        <w:t>任一</w:t>
      </w:r>
      <w:r>
        <w:rPr>
          <w:spacing w:val="-5"/>
        </w:rPr>
        <w:t>个</w:t>
      </w:r>
      <w:r>
        <w:t xml:space="preserve">    </w:t>
      </w:r>
      <w:r>
        <w:rPr>
          <w:spacing w:val="-6"/>
        </w:rPr>
        <w:t>除了</w:t>
      </w:r>
      <w:r>
        <w:rPr>
          <w:spacing w:val="-6"/>
        </w:rPr>
        <w:t>映射</w:t>
      </w:r>
      <w:r>
        <w:rPr>
          <w:spacing w:val="-6"/>
        </w:rPr>
        <w:t>到</w:t>
      </w:r>
      <w:r>
        <w:rPr>
          <w:spacing w:val="-7"/>
        </w:rPr>
        <w:t>出口端口</w:t>
      </w:r>
      <w:r>
        <w:t>上的非</w:t>
      </w:r>
      <w:r>
        <w:rPr>
          <w:spacing w:val="-7"/>
        </w:rPr>
        <w:t xml:space="preserve">VC 0</w:t>
      </w:r>
      <w:r>
        <w:rPr>
          <w:spacing w:val="-6"/>
        </w:rPr>
        <w:t>的请求之外，</w:t>
      </w:r>
    </w:p>
    <w:p>
      <w:pPr>
        <w:spacing w:line="249" w:lineRule="auto"/>
        <w:sectPr>
          <w:footerReference w:type="default" r:id="rId240"/>
          <w:pgSz w:w="12240" w:h="15840"/>
          <w:pgMar w:top="146" w:right="21" w:bottom="578" w:left="141" w:header="0" w:footer="294" w:gutter="0"/>
        </w:sectPr>
      </w:pPr>
    </w:p>
    <w:p>
      <w:pPr>
        <w:pStyle w:val="P68B1DB1-BodyText2"/>
        <w:spacing w:line="420" w:lineRule="exact"/>
      </w:pPr>
      <w:r>
        <w:pict>
          <v:shape id="_x0000_s14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86" w:right="2168" w:hanging="229"/>
        <w:spacing w:before="60" w:line="250" w:lineRule="auto"/>
      </w:pPr>
      <w:r>
        <w:rPr>
          <w:spacing w:val="-5"/>
        </w:rPr>
        <w:t>·</w:t>
      </w:r>
      <w:r>
        <w:rPr>
          <w:spacing w:val="-5"/>
        </w:rPr>
        <w:t>锁定</w:t>
      </w:r>
      <w:r>
        <w:rPr>
          <w:spacing w:val="-5"/>
        </w:rPr>
        <w:t>序列</w:t>
      </w:r>
      <w:r>
        <w:rPr>
          <w:spacing w:val="-5"/>
        </w:rPr>
        <w:t>中涉及</w:t>
      </w:r>
      <w:r>
        <w:rPr>
          <w:spacing w:val="-5"/>
        </w:rPr>
        <w:t>的</w:t>
      </w:r>
      <w:r>
        <w:t>两</w:t>
      </w:r>
      <w:r>
        <w:rPr>
          <w:spacing w:val="-6"/>
        </w:rPr>
        <w:t>个</w:t>
      </w:r>
      <w:r>
        <w:t>端口必须</w:t>
      </w:r>
      <w:r>
        <w:rPr>
          <w:spacing w:val="-6"/>
        </w:rPr>
        <w:t>如上所述</w:t>
      </w:r>
      <w:r>
        <w:t>保持被阻塞</w:t>
      </w:r>
      <w:r>
        <w:rPr>
          <w:spacing w:val="-6"/>
        </w:rPr>
        <w:t>，直到</w:t>
      </w:r>
      <w:r>
        <w:rPr>
          <w:spacing w:val="-6"/>
        </w:rPr>
        <w:t>交换机</w:t>
      </w:r>
      <w:r>
        <w:rPr>
          <w:spacing w:val="-6"/>
        </w:rPr>
        <w:t>接收到</w:t>
      </w:r>
      <w:r>
        <w:rPr>
          <w:spacing w:val="-6"/>
        </w:rPr>
        <w:t>MRL消息（在</w:t>
      </w:r>
      <w:r>
        <w:rPr>
          <w:spacing w:val="-6"/>
        </w:rPr>
        <w:t>入口端口</w:t>
      </w:r>
      <w:r>
        <w:t>处</w:t>
      </w:r>
      <w:r>
        <w:rPr>
          <w:spacing w:val="-6"/>
        </w:rPr>
        <w:t>，用于</w:t>
      </w:r>
      <w:r>
        <w:rPr>
          <w:spacing w:val="-7"/>
        </w:rPr>
        <w:t>初始MRdLk请求）。</w:t>
      </w:r>
    </w:p>
    <w:p>
      <w:pPr>
        <w:pStyle w:val="BodyText"/>
        <w:ind w:left="1450" w:right="4993"/>
        <w:spacing w:before="48" w:line="23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必须</w:t>
      </w:r>
      <w:r>
        <w:rPr>
          <w:spacing w:val="-6"/>
        </w:rPr>
        <w:t>将该消息</w:t>
      </w:r>
      <w:r>
        <w:rPr>
          <w:spacing w:val="-6"/>
        </w:rPr>
        <w:t>转发</w:t>
      </w:r>
      <w:r>
        <w:rPr>
          <w:spacing w:val="-6"/>
        </w:rPr>
        <w:t>到</w:t>
      </w:r>
      <w:r>
        <w:rPr>
          <w:spacing w:val="-6"/>
        </w:rPr>
        <w:t>锁定的Egres</w:t>
      </w:r>
      <w:r>
        <w:rPr>
          <w:spacing w:val="-7"/>
        </w:rPr>
        <w:t>端口</w:t>
      </w:r>
      <w:r>
        <w:rPr>
          <w:rFonts w:ascii="Microsoft YaHei" w:hAnsi="Microsoft YaHei" w:cs="Microsoft YaHei" w:eastAsia="Microsoft YaHei"/>
          <w:spacing w:val="-6"/>
        </w:rPr>
        <w:t>。</w:t>
      </w:r>
      <w:r>
        <w:rPr>
          <w:spacing w:val="-6"/>
        </w:rPr>
        <w:t>该消息可以广播</w:t>
      </w:r>
      <w:r>
        <w:rPr>
          <w:spacing w:val="-6"/>
        </w:rPr>
        <w:t>到所有</w:t>
      </w:r>
      <w:r>
        <w:rPr>
          <w:spacing w:val="-7"/>
        </w:rPr>
        <w:t>其他</w:t>
      </w:r>
      <w:r>
        <w:rPr>
          <w:spacing w:val="-7"/>
        </w:rPr>
        <w:t>端口</w:t>
      </w:r>
    </w:p>
    <w:p>
      <w:pPr>
        <w:pStyle w:val="BodyText"/>
        <w:ind w:left="1686" w:right="2324" w:hanging="236"/>
        <w:spacing w:before="33" w:line="206" w:lineRule="auto"/>
      </w:pPr>
      <w:r>
        <w:rPr>
          <w:rFonts w:ascii="Microsoft YaHei" w:hAnsi="Microsoft YaHei" w:cs="Microsoft YaHei" w:eastAsia="Microsoft YaHei"/>
          <w:spacing w:val="-6"/>
        </w:rPr>
        <w:t xml:space="preserve">. </w:t>
      </w:r>
      <w:r>
        <w:rPr>
          <w:spacing w:val="-6"/>
        </w:rPr>
        <w:t>一旦解锁消息到达，入口端口被解锁</w:t>
      </w:r>
      <w:r>
        <w:rPr>
          <w:spacing w:val="-7"/>
        </w:rPr>
        <w:t>，并且</w:t>
      </w:r>
      <w:r>
        <w:rPr>
          <w:spacing w:val="-5"/>
        </w:rPr>
        <w:t>在</w:t>
      </w:r>
      <w:r>
        <w:rPr>
          <w:spacing w:val="-5"/>
        </w:rPr>
        <w:t>从</w:t>
      </w:r>
      <w:r>
        <w:rPr>
          <w:spacing w:val="-5"/>
        </w:rPr>
        <w:t>出口端口</w:t>
      </w:r>
      <w:r>
        <w:rPr>
          <w:spacing w:val="-5"/>
        </w:rPr>
        <w:t>传输</w:t>
      </w:r>
      <w:r>
        <w:rPr>
          <w:spacing w:val="-5"/>
        </w:rPr>
        <w:t>解锁消息</w:t>
      </w:r>
      <w:r>
        <w:t>之后</w:t>
      </w:r>
      <w:r>
        <w:rPr>
          <w:spacing w:val="-7"/>
        </w:rPr>
        <w:t>，被</w:t>
      </w:r>
      <w:r>
        <w:rPr>
          <w:spacing w:val="-5"/>
        </w:rPr>
        <w:t>封锁</w:t>
      </w:r>
      <w:r>
        <w:rPr>
          <w:spacing w:val="-7"/>
        </w:rPr>
        <w:t>的</w:t>
      </w:r>
      <w:r>
        <w:rPr>
          <w:spacing w:val="-7"/>
        </w:rPr>
        <w:t>出口端口</w:t>
      </w:r>
    </w:p>
    <w:p>
      <w:pPr>
        <w:pStyle w:val="BodyText"/>
        <w:ind w:left="1851"/>
        <w:spacing w:before="40" w:line="221" w:lineRule="auto"/>
      </w:pPr>
      <w:r>
        <w:rPr>
          <w:rFonts w:ascii="Microsoft YaHei" w:hAnsi="Microsoft YaHei" w:cs="Microsoft YaHei" w:eastAsia="Microsoft YaHei"/>
          <w:spacing w:val="-5"/>
        </w:rPr>
        <w:t xml:space="preserve">▪   </w:t>
      </w:r>
      <w:r>
        <w:rPr>
          <w:spacing w:val="-5"/>
        </w:rPr>
        <w:t>未</w:t>
      </w:r>
      <w:r>
        <w:rPr>
          <w:spacing w:val="-6"/>
        </w:rPr>
        <w:t>在</w:t>
      </w:r>
      <w:r>
        <w:rPr>
          <w:spacing w:val="-6"/>
        </w:rPr>
        <w:t>锁定的访问</w:t>
      </w:r>
      <w:r>
        <w:rPr>
          <w:spacing w:val="-5"/>
        </w:rPr>
        <w:t>中使用的端口不受</w:t>
      </w:r>
      <w:r>
        <w:rPr>
          <w:spacing w:val="-6"/>
        </w:rPr>
        <w:t>此消息的</w:t>
      </w:r>
    </w:p>
    <w:p>
      <w:pPr>
        <w:spacing w:line="257" w:lineRule="auto"/>
        <w:rPr>
          <w:rFonts w:ascii="Arial"/>
          <w:sz w:val="21"/>
        </w:rPr>
      </w:pPr>
    </w:p>
    <w:p>
      <w:pPr>
        <w:pStyle w:val="P68B1DB1-BodyText13"/>
        <w:ind w:left="881"/>
        <w:spacing w:before="85" w:line="371" w:lineRule="exact"/>
        <w:outlineLvl w:val="2"/>
        <w:rPr>
          <w:sz w:val="28"/>
          <w:szCs w:val="28"/>
        </w:rPr>
      </w:pPr>
      <w:r>
        <w:rPr>
          <w:spacing w:val="-21"/>
        </w:rPr>
        <w:t xml:space="preserve">6.5.4 PCI Express/PCI</w:t>
      </w:r>
      <w:r>
        <w:rPr>
          <w:spacing w:val="-22"/>
        </w:rPr>
        <w:t>桥和锁-规则</w:t>
      </w:r>
    </w:p>
    <w:p>
      <w:pPr>
        <w:spacing w:line="241" w:lineRule="auto"/>
        <w:rPr>
          <w:rFonts w:ascii="Arial"/>
          <w:sz w:val="21"/>
        </w:rPr>
      </w:pPr>
    </w:p>
    <w:p>
      <w:pPr>
        <w:pStyle w:val="BodyText"/>
        <w:ind w:left="885" w:right="1501" w:hanging="10"/>
        <w:spacing w:before="61" w:line="248" w:lineRule="auto"/>
      </w:pPr>
      <w:r>
        <w:rPr>
          <w:spacing w:val="-6"/>
        </w:rPr>
        <w:t>PCI</w:t>
      </w:r>
      <w:r>
        <w:rPr>
          <w:spacing w:val="-6"/>
        </w:rPr>
        <w:t>Express/PCI网桥的</w:t>
      </w:r>
      <w:r>
        <w:rPr>
          <w:spacing w:val="-18"/>
        </w:rPr>
        <w:t>要求</w:t>
      </w:r>
      <w:r>
        <w:rPr>
          <w:spacing w:val="-6"/>
        </w:rPr>
        <w:t>与</w:t>
      </w:r>
      <w:r>
        <w:rPr>
          <w:spacing w:val="-6"/>
        </w:rPr>
        <w:t>交换</w:t>
      </w:r>
      <w:r>
        <w:rPr>
          <w:spacing w:val="-7"/>
        </w:rPr>
        <w:t>机的要求类似，不同</w:t>
      </w:r>
      <w:r>
        <w:rPr>
          <w:spacing w:val="-18"/>
        </w:rPr>
        <w:t>之处在于</w:t>
      </w:r>
      <w:r>
        <w:rPr>
          <w:spacing w:val="-7"/>
        </w:rPr>
        <w:t xml:space="preserve">，由于PCI Express/PCI</w:t>
      </w:r>
      <w:r>
        <w:rPr>
          <w:spacing w:val="-5"/>
        </w:rPr>
        <w:t>网桥仅使用</w:t>
      </w:r>
      <w:r>
        <w:rPr>
          <w:spacing w:val="-5"/>
        </w:rPr>
        <w:t>默认</w:t>
      </w:r>
      <w:r>
        <w:rPr>
          <w:spacing w:val="-22"/>
        </w:rPr>
        <w:t>的</w:t>
      </w:r>
      <w:r>
        <w:rPr>
          <w:spacing w:val="-5"/>
        </w:rPr>
        <w:t>虚拟通道和</w:t>
      </w:r>
      <w:r>
        <w:rPr>
          <w:spacing w:val="-5"/>
        </w:rPr>
        <w:t>流量类，因此在锁定访问期间，所有</w:t>
      </w:r>
      <w:r>
        <w:rPr>
          <w:spacing w:val="-5"/>
        </w:rPr>
        <w:t>其他</w:t>
      </w:r>
      <w:r>
        <w:rPr>
          <w:spacing w:val="-5"/>
        </w:rPr>
        <w:t>流量都将被阻止</w:t>
      </w:r>
      <w:r>
        <w:rPr>
          <w:spacing w:val="-6"/>
        </w:rPr>
        <w:t>。</w:t>
      </w:r>
      <w:r>
        <w:rPr>
          <w:spacing w:val="-7"/>
        </w:rPr>
        <w:t xml:space="preserve">PCI Express/PCI桥</w:t>
      </w:r>
      <w:r>
        <w:rPr>
          <w:spacing w:val="-6"/>
        </w:rPr>
        <w:t>的PCI</w:t>
      </w:r>
      <w:r>
        <w:rPr>
          <w:spacing w:val="-7"/>
        </w:rPr>
        <w:t>总线</w:t>
      </w:r>
      <w:r>
        <w:rPr>
          <w:spacing w:val="-7"/>
        </w:rPr>
        <w:t>侧</w:t>
      </w:r>
      <w:r>
        <w:rPr>
          <w:spacing w:val="-6"/>
        </w:rPr>
        <w:t>的</w:t>
      </w:r>
      <w:r>
        <w:rPr>
          <w:spacing w:val="-6"/>
        </w:rPr>
        <w:t>要求</w:t>
      </w:r>
      <w:r>
        <w:t>与</w:t>
      </w:r>
      <w:r>
        <w:rPr>
          <w:spacing w:val="-7"/>
        </w:rPr>
        <w:t>PCI/PCI桥</w:t>
      </w:r>
      <w:r>
        <w:rPr>
          <w:spacing w:val="-7"/>
        </w:rPr>
        <w:t>的要求相</w:t>
      </w:r>
    </w:p>
    <w:p>
      <w:pPr>
        <w:pStyle w:val="BodyText"/>
        <w:ind w:left="888"/>
        <w:spacing w:line="267" w:lineRule="auto"/>
      </w:pPr>
      <w:r>
        <w:rPr>
          <w:spacing w:val="-8"/>
        </w:rPr>
        <w:t>[</w:t>
      </w:r>
      <w:r>
        <w:rPr>
          <w:u w:val="single" w:color="C0C0C0"/>
          <w:spacing w:val="-8"/>
        </w:rPr>
        <w:t>PCI-to-PCI-Bridge-1.2</w:t>
      </w:r>
      <w:r>
        <w:rPr>
          <w:spacing w:val="-8"/>
        </w:rPr>
        <w:t>]和[</w:t>
      </w:r>
      <w:r>
        <w:rPr>
          <w:u w:val="single" w:color="C0C0C0"/>
          <w:spacing w:val="-8"/>
        </w:rPr>
        <w:t>PCIe-to-PCI-PCI</w:t>
      </w:r>
      <w:r>
        <w:rPr>
          <w:u w:val="single" w:color="C0C0C0"/>
          <w:spacing w:val="-9"/>
        </w:rPr>
        <w:t>-X-Bridge-1.0</w:t>
      </w:r>
      <w:r>
        <w:rPr>
          <w:spacing w:val="-9"/>
        </w:rPr>
        <w:t>]）。</w:t>
      </w:r>
    </w:p>
    <w:p>
      <w:pPr>
        <w:spacing w:line="297" w:lineRule="auto"/>
        <w:rPr>
          <w:rFonts w:ascii="Arial"/>
          <w:sz w:val="21"/>
        </w:rPr>
      </w:pPr>
    </w:p>
    <w:p>
      <w:pPr>
        <w:pStyle w:val="P68B1DB1-BodyText53"/>
        <w:ind w:left="881"/>
        <w:spacing w:before="86" w:line="371" w:lineRule="exact"/>
        <w:outlineLvl w:val="2"/>
        <w:rPr>
          <w:sz w:val="28"/>
          <w:szCs w:val="28"/>
        </w:rPr>
      </w:pPr>
      <w:r>
        <w:t>6.5.5根复合体和锁-规则</w:t>
      </w:r>
    </w:p>
    <w:p>
      <w:pPr>
        <w:pStyle w:val="BodyText"/>
        <w:ind w:left="879" w:right="1310" w:hanging="9"/>
        <w:spacing w:before="301" w:line="250" w:lineRule="auto"/>
        <w:jc w:val="both"/>
      </w:pPr>
      <w:r>
        <w:rPr>
          <w:spacing w:val="-5"/>
        </w:rPr>
        <w:t>根复合体被允许</w:t>
      </w:r>
      <w:r>
        <w:rPr>
          <w:spacing w:val="-18"/>
        </w:rPr>
        <w:t>作为一个加密器</w:t>
      </w:r>
      <w:r>
        <w:rPr>
          <w:spacing w:val="-5"/>
        </w:rPr>
        <w:t>来</w:t>
      </w:r>
      <w:r>
        <w:rPr>
          <w:spacing w:val="-5"/>
        </w:rPr>
        <w:t>支持锁定</w:t>
      </w:r>
      <w:r>
        <w:rPr>
          <w:spacing w:val="-5"/>
        </w:rPr>
        <w:t>的</w:t>
      </w:r>
      <w:r>
        <w:rPr>
          <w:spacing w:val="-6"/>
        </w:rPr>
        <w:t>事务。如果支持锁定</w:t>
      </w:r>
      <w:r>
        <w:rPr>
          <w:spacing w:val="-6"/>
        </w:rPr>
        <w:t>事务</w:t>
      </w:r>
      <w:r>
        <w:rPr>
          <w:spacing w:val="-6"/>
        </w:rPr>
        <w:t>，</w:t>
      </w:r>
      <w:r>
        <w:rPr>
          <w:spacing w:val="-6"/>
        </w:rPr>
        <w:t>根</w:t>
      </w:r>
      <w:r>
        <w:rPr>
          <w:spacing w:val="-4"/>
        </w:rPr>
        <w:t>复合体必须</w:t>
      </w:r>
      <w:r>
        <w:rPr>
          <w:spacing w:val="-4"/>
        </w:rPr>
        <w:t>遵循</w:t>
      </w:r>
      <w:r>
        <w:rPr>
          <w:spacing w:val="-18"/>
        </w:rPr>
        <w:t>第6.5.2节中描述</w:t>
      </w:r>
      <w:r>
        <w:rPr>
          <w:spacing w:val="-4"/>
        </w:rPr>
        <w:t>的</w:t>
      </w:r>
      <w:r>
        <w:rPr>
          <w:spacing w:val="-4"/>
        </w:rPr>
        <w:t>顺序</w:t>
      </w:r>
      <w:hyperlink w:history="true" w:anchor="bookmark74"/>
      <w:r>
        <w:rPr>
          <w:spacing w:val="-5"/>
        </w:rPr>
        <w:t>来执行锁定访问。</w:t>
      </w:r>
      <w:r>
        <w:rPr>
          <w:spacing w:val="-17"/>
        </w:rPr>
        <w:t>根</w:t>
      </w:r>
      <w:r>
        <w:rPr>
          <w:spacing w:val="-6"/>
        </w:rPr>
        <w:t xml:space="preserve">联合体用于将PCI Express连接</w:t>
      </w:r>
      <w:r>
        <w:rPr>
          <w:spacing w:val="-6"/>
        </w:rPr>
        <w:t>到</w:t>
      </w:r>
      <w:r>
        <w:rPr>
          <w:spacing w:val="-6"/>
        </w:rPr>
        <w:t>主机CPU的机制不在</w:t>
      </w:r>
      <w:r>
        <w:rPr>
          <w:spacing w:val="-18"/>
        </w:rPr>
        <w:t>本文档</w:t>
      </w:r>
      <w:r>
        <w:rPr>
          <w:spacing w:val="-6"/>
        </w:rPr>
        <w:t>的</w:t>
      </w:r>
      <w:r>
        <w:rPr>
          <w:spacing w:val="-6"/>
        </w:rPr>
        <w:t>范围</w:t>
      </w:r>
      <w:r>
        <w:rPr>
          <w:spacing w:val="-6"/>
        </w:rPr>
        <w:t>内。</w:t>
      </w:r>
    </w:p>
    <w:p>
      <w:pPr>
        <w:spacing w:line="393" w:lineRule="auto"/>
        <w:rPr>
          <w:rFonts w:ascii="Arial"/>
          <w:sz w:val="21"/>
        </w:rPr>
      </w:pPr>
    </w:p>
    <w:p>
      <w:pPr>
        <w:pStyle w:val="P68B1DB1-BodyText197"/>
        <w:ind w:left="881"/>
        <w:spacing w:before="85" w:line="185" w:lineRule="auto"/>
        <w:outlineLvl w:val="2"/>
        <w:rPr>
          <w:sz w:val="28"/>
          <w:szCs w:val="28"/>
        </w:rPr>
      </w:pPr>
      <w:r>
        <w:t>6.5.6遗留终点</w:t>
      </w:r>
    </w:p>
    <w:p>
      <w:pPr>
        <w:spacing w:line="269" w:lineRule="auto"/>
        <w:rPr>
          <w:rFonts w:ascii="Arial"/>
          <w:sz w:val="21"/>
        </w:rPr>
      </w:pPr>
    </w:p>
    <w:p>
      <w:pPr>
        <w:pStyle w:val="BodyText"/>
        <w:ind w:left="875" w:right="1567" w:firstLine="12"/>
        <w:spacing w:before="60" w:line="250" w:lineRule="auto"/>
      </w:pPr>
      <w:r>
        <w:rPr>
          <w:spacing w:val="-5"/>
        </w:rPr>
        <w:t>允许遗留端点</w:t>
      </w:r>
      <w:r>
        <w:rPr>
          <w:spacing w:val="-5"/>
        </w:rPr>
        <w:t>支持</w:t>
      </w:r>
      <w:r>
        <w:rPr>
          <w:spacing w:val="-6"/>
        </w:rPr>
        <w:t>锁定访问，但</w:t>
      </w:r>
      <w:r>
        <w:rPr>
          <w:spacing w:val="-6"/>
        </w:rPr>
        <w:t>不鼓励使用它们。如果</w:t>
      </w:r>
      <w:r>
        <w:rPr>
          <w:spacing w:val="-12"/>
        </w:rPr>
        <w:t>支持</w:t>
      </w:r>
      <w:r>
        <w:rPr>
          <w:spacing w:val="-6"/>
        </w:rPr>
        <w:t>锁定</w:t>
      </w:r>
      <w:r>
        <w:rPr>
          <w:spacing w:val="-6"/>
        </w:rPr>
        <w:t>访问</w:t>
      </w:r>
      <w:r>
        <w:rPr>
          <w:spacing w:val="-5"/>
        </w:rPr>
        <w:t>，则遗留端点必须按以下</w:t>
      </w:r>
      <w:r>
        <w:rPr>
          <w:spacing w:val="-5"/>
        </w:rPr>
        <w:t>方式处理它们</w:t>
      </w:r>
      <w:r>
        <w:rPr>
          <w:spacing w:val="-6"/>
        </w:rPr>
        <w:t>：</w:t>
      </w:r>
    </w:p>
    <w:p>
      <w:pPr>
        <w:pStyle w:val="BodyText"/>
        <w:ind w:left="1286" w:right="1800" w:hanging="229"/>
        <w:spacing w:before="223" w:line="250" w:lineRule="auto"/>
      </w:pPr>
      <w:r>
        <w:rPr>
          <w:spacing w:val="-5"/>
        </w:rPr>
        <w:t>·</w:t>
      </w:r>
      <w:r>
        <w:rPr>
          <w:spacing w:val="-6"/>
        </w:rPr>
        <w:t>当</w:t>
      </w:r>
      <w:r>
        <w:t>传统</w:t>
      </w:r>
      <w:r>
        <w:rPr>
          <w:spacing w:val="-5"/>
        </w:rPr>
        <w:t>端点以</w:t>
      </w:r>
      <w:r>
        <w:rPr>
          <w:spacing w:val="-5"/>
        </w:rPr>
        <w:t>成功</w:t>
      </w:r>
      <w:r>
        <w:rPr>
          <w:spacing w:val="-5"/>
        </w:rPr>
        <w:t>完成</w:t>
      </w:r>
      <w:r>
        <w:rPr>
          <w:spacing w:val="-5"/>
        </w:rPr>
        <w:t>状态为</w:t>
      </w:r>
      <w:r>
        <w:rPr>
          <w:spacing w:val="-5"/>
        </w:rPr>
        <w:t>锁定访问的</w:t>
      </w:r>
      <w:r>
        <w:rPr>
          <w:spacing w:val="-6"/>
        </w:rPr>
        <w:t>第一</w:t>
      </w:r>
      <w:r>
        <w:rPr>
          <w:spacing w:val="-6"/>
        </w:rPr>
        <w:t>个</w:t>
      </w:r>
      <w:r>
        <w:t>读取请求</w:t>
      </w:r>
      <w:r>
        <w:rPr>
          <w:spacing w:val="-6"/>
        </w:rPr>
        <w:t>的</w:t>
      </w:r>
      <w:r>
        <w:rPr>
          <w:spacing w:val="-6"/>
        </w:rPr>
        <w:t>第</w:t>
      </w:r>
      <w:r>
        <w:rPr>
          <w:spacing w:val="-6"/>
        </w:rPr>
        <w:t>一个完成</w:t>
      </w:r>
      <w:r>
        <w:rPr>
          <w:spacing w:val="-6"/>
        </w:rPr>
        <w:t>进行验证</w:t>
      </w:r>
      <w:r>
        <w:t>时</w:t>
      </w:r>
      <w:r>
        <w:rPr>
          <w:spacing w:val="-5"/>
        </w:rPr>
        <w:t>，传统端点变为</w:t>
      </w:r>
      <w:r>
        <w:rPr>
          <w:spacing w:val="-6"/>
        </w:rPr>
        <w:t>锁定</w:t>
      </w:r>
    </w:p>
    <w:p>
      <w:pPr>
        <w:pStyle w:val="BodyText"/>
        <w:ind w:left="1450" w:right="2147"/>
        <w:spacing w:before="47" w:line="233" w:lineRule="auto"/>
      </w:pPr>
      <w:r>
        <w:rPr>
          <w:rFonts w:ascii="Microsoft YaHei" w:hAnsi="Microsoft YaHei" w:cs="Microsoft YaHei" w:eastAsia="Microsoft YaHei"/>
          <w:spacing w:val="-5"/>
        </w:rPr>
        <w:t xml:space="preserve">. </w:t>
      </w:r>
      <w:r>
        <w:rPr>
          <w:spacing w:val="-5"/>
        </w:rPr>
        <w:t>如果</w:t>
      </w:r>
      <w:r>
        <w:rPr>
          <w:spacing w:val="-5"/>
        </w:rPr>
        <w:t>完成</w:t>
      </w:r>
      <w:r>
        <w:rPr>
          <w:spacing w:val="-5"/>
        </w:rPr>
        <w:t>状态不是</w:t>
      </w:r>
      <w:r>
        <w:rPr>
          <w:spacing w:val="-5"/>
        </w:rPr>
        <w:t>“成功完成”，</w:t>
      </w:r>
      <w:r>
        <w:rPr>
          <w:spacing w:val="-5"/>
        </w:rPr>
        <w:t>则传统结束</w:t>
      </w:r>
      <w:r>
        <w:rPr>
          <w:spacing w:val="-6"/>
        </w:rPr>
        <w:t>点不会被锁定</w:t>
      </w:r>
      <w:r>
        <w:rPr>
          <w:rFonts w:ascii="Microsoft YaHei" w:hAnsi="Microsoft YaHei" w:cs="Microsoft YaHei" w:eastAsia="Microsoft YaHei"/>
          <w:spacing w:val="-5"/>
        </w:rPr>
        <w:t>。</w:t>
      </w:r>
      <w:r>
        <w:rPr>
          <w:spacing w:val="-5"/>
        </w:rPr>
        <w:t>锁定后，</w:t>
      </w:r>
      <w:r>
        <w:rPr>
          <w:spacing w:val="-5"/>
        </w:rPr>
        <w:t>旧终结点必须保持</w:t>
      </w:r>
      <w:r>
        <w:rPr>
          <w:spacing w:val="-6"/>
        </w:rPr>
        <w:t>锁定状态，直到它收到</w:t>
      </w:r>
      <w:r>
        <w:rPr>
          <w:spacing w:val="-6"/>
        </w:rPr>
        <w:t>“消息”</w:t>
      </w:r>
    </w:p>
    <w:p>
      <w:pPr>
        <w:pStyle w:val="BodyText"/>
        <w:ind w:left="1280" w:right="2192" w:hanging="223"/>
        <w:spacing w:before="34" w:line="238" w:lineRule="auto"/>
      </w:pPr>
      <w:r>
        <w:rPr>
          <w:spacing w:val="-6"/>
        </w:rPr>
        <w:t>·</w:t>
      </w:r>
      <w:r>
        <w:rPr>
          <w:spacing w:val="-6"/>
        </w:rPr>
        <w:t>锁定时，传统端点不得使用</w:t>
      </w:r>
      <w:r>
        <w:rPr>
          <w:spacing w:val="-7"/>
        </w:rPr>
        <w:t>映射</w:t>
      </w:r>
      <w:r>
        <w:rPr>
          <w:spacing w:val="-7"/>
        </w:rPr>
        <w:t>到</w:t>
      </w:r>
      <w:r>
        <w:rPr>
          <w:spacing w:val="-7"/>
        </w:rPr>
        <w:t>默认</w:t>
      </w:r>
      <w:r>
        <w:rPr>
          <w:spacing w:val="-7"/>
        </w:rPr>
        <w:t>虚拟</w:t>
      </w:r>
      <w:r>
        <w:rPr>
          <w:spacing w:val="-9"/>
        </w:rPr>
        <w:t xml:space="preserve">通道（VC 0）</w:t>
      </w:r>
      <w:r>
        <w:rPr>
          <w:spacing w:val="-6"/>
        </w:rPr>
        <w:t>的</w:t>
      </w:r>
      <w:r>
        <w:rPr>
          <w:spacing w:val="-6"/>
        </w:rPr>
        <w:t>TC</w:t>
      </w:r>
    </w:p>
    <w:p>
      <w:pPr>
        <w:pStyle w:val="BodyText"/>
        <w:ind w:left="1274" w:right="1837" w:firstLine="13"/>
        <w:spacing w:before="21" w:line="250" w:lineRule="auto"/>
      </w:pPr>
      <w:r>
        <w:rPr>
          <w:spacing w:val="-4"/>
        </w:rPr>
        <w:t>请注意</w:t>
      </w:r>
      <w:r>
        <w:rPr>
          <w:spacing w:val="-4"/>
        </w:rPr>
        <w:t>，</w:t>
      </w:r>
      <w:r>
        <w:t>在</w:t>
      </w:r>
      <w:r>
        <w:rPr>
          <w:spacing w:val="-5"/>
        </w:rPr>
        <w:t>存在</w:t>
      </w:r>
      <w:r>
        <w:rPr>
          <w:spacing w:val="-5"/>
        </w:rPr>
        <w:t>多个</w:t>
      </w:r>
      <w:r>
        <w:rPr>
          <w:spacing w:val="-6"/>
        </w:rPr>
        <w:t>可能</w:t>
      </w:r>
      <w:r>
        <w:rPr>
          <w:spacing w:val="-16"/>
        </w:rPr>
        <w:t>的请求</w:t>
      </w:r>
      <w:r>
        <w:rPr>
          <w:spacing w:val="-6"/>
        </w:rPr>
        <w:t>源</w:t>
      </w:r>
      <w:r>
        <w:rPr>
          <w:spacing w:val="-6"/>
        </w:rPr>
        <w:t>的情况下，此要求适用于端点内所有可能的请求源。</w:t>
      </w:r>
    </w:p>
    <w:p>
      <w:pPr>
        <w:pStyle w:val="BodyText"/>
        <w:ind w:left="1450"/>
        <w:spacing w:before="146" w:line="212" w:lineRule="auto"/>
      </w:pPr>
      <w:r>
        <w:rPr>
          <w:rFonts w:ascii="Microsoft YaHei" w:hAnsi="Microsoft YaHei" w:cs="Microsoft YaHei" w:eastAsia="Microsoft YaHei"/>
          <w:spacing w:val="-6"/>
        </w:rPr>
        <w:t xml:space="preserve">. </w:t>
      </w:r>
      <w:r>
        <w:rPr>
          <w:spacing w:val="-6"/>
        </w:rPr>
        <w:t xml:space="preserve">可以使用映射到默认虚拟通道以外的VC的 TC</w:t>
      </w:r>
    </w:p>
    <w:p>
      <w:pPr>
        <w:spacing w:line="343" w:lineRule="auto"/>
        <w:rPr>
          <w:rFonts w:ascii="Arial"/>
          <w:sz w:val="21"/>
        </w:rPr>
      </w:pPr>
    </w:p>
    <w:p>
      <w:pPr>
        <w:pStyle w:val="P68B1DB1-BodyText198"/>
        <w:ind w:left="881"/>
        <w:spacing w:before="85" w:line="181" w:lineRule="auto"/>
        <w:outlineLvl w:val="2"/>
        <w:rPr>
          <w:sz w:val="28"/>
          <w:szCs w:val="28"/>
        </w:rPr>
      </w:pPr>
      <w:bookmarkStart w:name="bookmark50" w:id="67"/>
      <w:bookmarkEnd w:id="67"/>
      <w:r>
        <w:t xml:space="preserve">6.5.7 PCI Express终端</w:t>
      </w:r>
    </w:p>
    <w:p>
      <w:pPr>
        <w:spacing w:line="276" w:lineRule="auto"/>
        <w:rPr>
          <w:rFonts w:ascii="Arial"/>
          <w:sz w:val="21"/>
        </w:rPr>
      </w:pPr>
    </w:p>
    <w:p>
      <w:pPr>
        <w:pStyle w:val="BodyText"/>
        <w:ind w:left="888" w:right="1700"/>
        <w:spacing w:before="61" w:line="258" w:lineRule="auto"/>
      </w:pPr>
      <w:r>
        <w:rPr>
          <w:spacing w:val="-6"/>
        </w:rPr>
        <w:t xml:space="preserve">PCI Express终端不</w:t>
      </w:r>
      <w:r>
        <w:rPr>
          <w:spacing w:val="-6"/>
        </w:rPr>
        <w:t>支持锁定。</w:t>
      </w:r>
      <w:r>
        <w:rPr>
          <w:spacing w:val="-22"/>
        </w:rPr>
        <w:t>PCI</w:t>
      </w:r>
      <w:r>
        <w:rPr>
          <w:spacing w:val="-6"/>
        </w:rPr>
        <w:t xml:space="preserve">Express Endp</w:t>
      </w:r>
      <w:r>
        <w:rPr>
          <w:spacing w:val="-7"/>
        </w:rPr>
        <w:t>点必须</w:t>
      </w:r>
      <w:r>
        <w:rPr>
          <w:spacing w:val="-7"/>
        </w:rPr>
        <w:t>将MRdLk请求视为不支持的</w:t>
      </w:r>
      <w:r>
        <w:rPr>
          <w:spacing w:val="-4"/>
        </w:rPr>
        <w:t>请求（参见</w:t>
      </w:r>
      <w:r>
        <w:rPr>
          <w:u w:val="single" w:color="C0C0C0"/>
          <w:spacing w:val="-4"/>
        </w:rPr>
        <w:t>第2章</w:t>
      </w:r>
      <w:r>
        <w:rPr>
          <w:spacing w:val="-4"/>
        </w:rPr>
        <w:t>）。</w:t>
      </w:r>
    </w:p>
    <w:p>
      <w:pPr>
        <w:spacing w:line="258" w:lineRule="auto"/>
        <w:sectPr>
          <w:footerReference w:type="default" r:id="rId241"/>
          <w:pgSz w:w="12240" w:h="15840"/>
          <w:pgMar w:top="146" w:right="21" w:bottom="578" w:left="141" w:header="0" w:footer="294" w:gutter="0"/>
        </w:sectPr>
      </w:pPr>
    </w:p>
    <w:p>
      <w:pPr>
        <w:pStyle w:val="P68B1DB1-BodyText2"/>
        <w:spacing w:line="420" w:lineRule="exact"/>
      </w:pPr>
      <w:r>
        <w:pict>
          <v:shape id="_x0000_s149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6" w:lineRule="auto"/>
        <w:rPr>
          <w:rFonts w:ascii="Arial"/>
          <w:sz w:val="21"/>
        </w:rPr>
      </w:pPr>
    </w:p>
    <w:p>
      <w:pPr>
        <w:spacing w:line="307" w:lineRule="auto"/>
        <w:rPr>
          <w:rFonts w:ascii="Arial"/>
          <w:sz w:val="21"/>
        </w:rPr>
      </w:pPr>
    </w:p>
    <w:p>
      <w:pPr>
        <w:spacing w:line="307" w:lineRule="auto"/>
        <w:rPr>
          <w:rFonts w:ascii="Arial"/>
          <w:sz w:val="21"/>
        </w:rPr>
      </w:pPr>
    </w:p>
    <w:p>
      <w:pPr>
        <w:pStyle w:val="P68B1DB1-BodyText199"/>
        <w:ind w:left="883"/>
        <w:spacing w:before="97" w:line="177" w:lineRule="auto"/>
        <w:outlineLvl w:val="1"/>
        <w:rPr>
          <w:sz w:val="32"/>
          <w:szCs w:val="32"/>
        </w:rPr>
      </w:pPr>
      <w:bookmarkStart w:name="bookmark75" w:id="68"/>
      <w:bookmarkEnd w:id="68"/>
      <w:r>
        <w:t xml:space="preserve">6.6 PCI Express重置-规则</w:t>
      </w:r>
    </w:p>
    <w:p>
      <w:pPr>
        <w:pStyle w:val="BodyText"/>
        <w:ind w:left="874" w:right="1331"/>
        <w:spacing w:before="300" w:line="249" w:lineRule="auto"/>
      </w:pPr>
      <w:r>
        <w:rPr>
          <w:spacing w:val="-5"/>
        </w:rPr>
        <w:t>本</w:t>
      </w:r>
      <w:r>
        <w:rPr>
          <w:spacing w:val="-5"/>
        </w:rPr>
        <w:t>节</w:t>
      </w:r>
      <w:r>
        <w:rPr>
          <w:spacing w:val="-5"/>
        </w:rPr>
        <w:t>指定</w:t>
      </w:r>
      <w:r>
        <w:rPr>
          <w:spacing w:val="-5"/>
        </w:rPr>
        <w:t xml:space="preserve">PCI Express重置机制。</w:t>
      </w:r>
      <w:r>
        <w:rPr>
          <w:spacing w:val="-17"/>
        </w:rPr>
        <w:t xml:space="preserve"> </w:t>
      </w:r>
      <w:r>
        <w:rPr>
          <w:spacing w:val="-5"/>
        </w:rPr>
        <w:t>本</w:t>
      </w:r>
      <w:r>
        <w:rPr>
          <w:spacing w:val="-5"/>
        </w:rPr>
        <w:t>节</w:t>
      </w:r>
      <w:r>
        <w:rPr>
          <w:spacing w:val="-5"/>
        </w:rPr>
        <w:t>介绍</w:t>
      </w:r>
      <w:r>
        <w:rPr>
          <w:spacing w:val="-18"/>
        </w:rPr>
        <w:t>本文档中定义</w:t>
      </w:r>
      <w:r>
        <w:rPr>
          <w:spacing w:val="-5"/>
        </w:rPr>
        <w:t>的体系结构</w:t>
      </w:r>
      <w:r>
        <w:rPr>
          <w:spacing w:val="-4"/>
        </w:rPr>
        <w:t>机制</w:t>
      </w:r>
      <w:r>
        <w:rPr>
          <w:spacing w:val="-4"/>
        </w:rPr>
        <w:t>与</w:t>
      </w:r>
      <w:r>
        <w:rPr>
          <w:spacing w:val="-18"/>
        </w:rPr>
        <w:t>本文档中定义</w:t>
      </w:r>
      <w:r>
        <w:rPr>
          <w:spacing w:val="-4"/>
        </w:rPr>
        <w:t>的重置机制</w:t>
      </w:r>
      <w:r>
        <w:rPr>
          <w:spacing w:val="-4"/>
        </w:rPr>
        <w:t>之间的关系</w:t>
      </w:r>
      <w:r>
        <w:rPr>
          <w:spacing w:val="-5"/>
        </w:rPr>
        <w:t>。</w:t>
      </w:r>
      <w:r>
        <w:rPr>
          <w:spacing w:val="-5"/>
        </w:rPr>
        <w:t>之间的任何关系</w:t>
      </w:r>
      <w:r>
        <w:t xml:space="preserve">   </w:t>
      </w:r>
      <w:r>
        <w:rPr>
          <w:spacing w:val="-5"/>
        </w:rPr>
        <w:t xml:space="preserve">PCI Express常规复位和</w:t>
      </w:r>
      <w:r>
        <w:rPr>
          <w:spacing w:val="-6"/>
        </w:rPr>
        <w:t>组件或平台复位是</w:t>
      </w:r>
      <w:r>
        <w:rPr>
          <w:spacing w:val="-6"/>
        </w:rPr>
        <w:t>组件</w:t>
      </w:r>
      <w:r>
        <w:rPr>
          <w:spacing w:val="-6"/>
        </w:rPr>
        <w:t>或平台</w:t>
      </w:r>
      <w:r>
        <w:rPr>
          <w:spacing w:val="-6"/>
        </w:rPr>
        <w:t>特定的（</w:t>
      </w:r>
      <w:r>
        <w:rPr>
          <w:spacing w:val="-6"/>
        </w:rPr>
        <w:t>除了</w:t>
      </w:r>
    </w:p>
    <w:p>
      <w:pPr>
        <w:pStyle w:val="P68B1DB1-BodyText200"/>
        <w:ind w:left="879"/>
        <w:spacing w:line="251" w:lineRule="exact"/>
      </w:pPr>
      <w:r>
        <w:t>明确指出）。</w:t>
      </w:r>
    </w:p>
    <w:p>
      <w:pPr>
        <w:spacing w:line="313" w:lineRule="auto"/>
        <w:rPr>
          <w:rFonts w:ascii="Arial"/>
          <w:sz w:val="21"/>
        </w:rPr>
      </w:pPr>
    </w:p>
    <w:p>
      <w:pPr>
        <w:pStyle w:val="P68B1DB1-BodyText111"/>
        <w:ind w:left="881"/>
        <w:spacing w:before="85" w:line="371" w:lineRule="exact"/>
        <w:outlineLvl w:val="2"/>
        <w:rPr>
          <w:sz w:val="28"/>
          <w:szCs w:val="28"/>
        </w:rPr>
      </w:pPr>
      <w:bookmarkStart w:name="bookmark76" w:id="69"/>
      <w:bookmarkEnd w:id="69"/>
      <w:r>
        <w:t>6.6.1常规复位</w:t>
      </w:r>
    </w:p>
    <w:p>
      <w:pPr>
        <w:rPr>
          <w:rFonts w:ascii="Arial"/>
          <w:sz w:val="21"/>
        </w:rPr>
      </w:pPr>
    </w:p>
    <w:p>
      <w:pPr>
        <w:pStyle w:val="P68B1DB1-BodyText4"/>
        <w:ind w:left="880"/>
        <w:spacing w:before="61" w:line="251" w:lineRule="exact"/>
      </w:pPr>
      <w:r>
        <w:rPr>
          <w:spacing w:val="-5"/>
        </w:rPr>
        <w:t>常规复位包括除功能级复位以外的所有复位机制</w:t>
      </w:r>
      <w:r>
        <w:rPr>
          <w:spacing w:val="-6"/>
        </w:rPr>
        <w:t>。</w:t>
      </w:r>
      <w:r>
        <w:rPr>
          <w:spacing w:val="-6"/>
        </w:rPr>
        <w:t>有</w:t>
      </w:r>
      <w:r>
        <w:rPr>
          <w:spacing w:val="-6"/>
        </w:rPr>
        <w:t>两</w:t>
      </w:r>
      <w:r>
        <w:rPr>
          <w:spacing w:val="-6"/>
        </w:rPr>
        <w:t>类</w:t>
      </w:r>
    </w:p>
    <w:p>
      <w:pPr>
        <w:pStyle w:val="BodyText"/>
        <w:ind w:left="880" w:right="1340"/>
        <w:spacing w:line="268" w:lineRule="auto"/>
      </w:pPr>
      <w:r>
        <w:rPr>
          <w:spacing w:val="-5"/>
        </w:rPr>
        <w:t>常规复位：基本复位和</w:t>
      </w:r>
      <w:r>
        <w:rPr>
          <w:spacing w:val="-6"/>
        </w:rPr>
        <w:t>非基本复位的复位。</w:t>
      </w:r>
      <w:r>
        <w:rPr>
          <w:spacing w:val="-17"/>
        </w:rPr>
        <w:t xml:space="preserve"> </w:t>
      </w:r>
      <w:r>
        <w:rPr>
          <w:spacing w:val="-6"/>
        </w:rPr>
        <w:t>本</w:t>
      </w:r>
      <w:r>
        <w:rPr>
          <w:spacing w:val="-6"/>
        </w:rPr>
        <w:t>节适用</w:t>
      </w:r>
      <w:r>
        <w:rPr>
          <w:spacing w:val="-6"/>
        </w:rPr>
        <w:t>于所有</w:t>
      </w:r>
      <w:r>
        <w:rPr>
          <w:spacing w:val="-6"/>
        </w:rPr>
        <w:t>类型的</w:t>
      </w:r>
      <w:r>
        <w:rPr>
          <w:spacing w:val="-5"/>
        </w:rPr>
        <w:t>常规复位。</w:t>
      </w:r>
    </w:p>
    <w:p>
      <w:pPr>
        <w:pStyle w:val="BodyText"/>
        <w:ind w:left="879" w:right="1287" w:firstLine="8"/>
        <w:spacing w:before="109" w:line="247" w:lineRule="exact"/>
      </w:pPr>
      <w:r>
        <w:rPr>
          <w:spacing w:val="-6"/>
          <w:position w:val="2"/>
        </w:rPr>
        <w:t>在所有</w:t>
      </w:r>
      <w:r>
        <w:rPr>
          <w:spacing w:val="-6"/>
          <w:position w:val="2"/>
        </w:rPr>
        <w:t>形式</w:t>
      </w:r>
      <w:r>
        <w:rPr>
          <w:spacing w:val="-6"/>
          <w:position w:val="2"/>
        </w:rPr>
        <w:t>因素和</w:t>
      </w:r>
      <w:r>
        <w:rPr>
          <w:spacing w:val="-6"/>
          <w:position w:val="2"/>
        </w:rPr>
        <w:t>系统硬件配置中，</w:t>
      </w:r>
      <w:r>
        <w:rPr>
          <w:spacing w:val="-6"/>
          <w:position w:val="2"/>
        </w:rPr>
        <w:t>在</w:t>
      </w:r>
      <w:r>
        <w:rPr>
          <w:spacing w:val="-6"/>
          <w:position w:val="2"/>
        </w:rPr>
        <w:t>某种程度上，必须存在</w:t>
      </w:r>
      <w:r>
        <w:rPr>
          <w:spacing w:val="-6"/>
          <w:position w:val="2"/>
        </w:rPr>
        <w:t>用于</w:t>
      </w:r>
      <w:r>
        <w:rPr>
          <w:spacing w:val="-4"/>
          <w:position w:val="2"/>
        </w:rPr>
        <w:t>将</w:t>
      </w:r>
      <w:r>
        <w:rPr>
          <w:spacing w:val="-3"/>
          <w:position w:val="2"/>
        </w:rPr>
        <w:t>所有端口</w:t>
      </w:r>
      <w:r>
        <w:rPr>
          <w:spacing w:val="-3"/>
          <w:position w:val="2"/>
        </w:rPr>
        <w:t>状态</w:t>
      </w:r>
      <w:r>
        <w:rPr>
          <w:spacing w:val="-6"/>
          <w:position w:val="2"/>
        </w:rPr>
        <w:t>设置</w:t>
      </w:r>
      <w:r>
        <w:rPr>
          <w:position w:val="2"/>
        </w:rPr>
        <w:t>或返回</w:t>
      </w:r>
      <w:r>
        <w:rPr>
          <w:spacing w:val="-3"/>
          <w:position w:val="2"/>
        </w:rPr>
        <w:t>到</w:t>
      </w:r>
      <w:r>
        <w:rPr>
          <w:spacing w:val="-3"/>
          <w:position w:val="2"/>
        </w:rPr>
        <w:t>本</w:t>
      </w:r>
      <w:r>
        <w:rPr>
          <w:spacing w:val="-4"/>
          <w:position w:val="2"/>
        </w:rPr>
        <w:t>文档</w:t>
      </w:r>
      <w:r>
        <w:rPr>
          <w:spacing w:val="-3"/>
          <w:position w:val="2"/>
        </w:rPr>
        <w:t>中指定</w:t>
      </w:r>
      <w:r>
        <w:rPr>
          <w:spacing w:val="-3"/>
          <w:position w:val="2"/>
        </w:rPr>
        <w:t>的初始</w:t>
      </w:r>
      <w:r>
        <w:rPr>
          <w:spacing w:val="-3"/>
          <w:position w:val="2"/>
        </w:rPr>
        <w:t>条件</w:t>
      </w:r>
      <w:r>
        <w:rPr>
          <w:position w:val="2"/>
        </w:rPr>
        <w:t>的硬件</w:t>
      </w:r>
      <w:r>
        <w:rPr>
          <w:spacing w:val="-6"/>
          <w:position w:val="2"/>
        </w:rPr>
        <w:t>机制</w:t>
      </w:r>
      <w:r>
        <w:rPr>
          <w:spacing w:val="-4"/>
          <w:position w:val="2"/>
        </w:rPr>
        <w:t>-该机制</w:t>
      </w:r>
      <w:r>
        <w:rPr>
          <w:spacing w:val="-4"/>
          <w:position w:val="2"/>
        </w:rPr>
        <w:t>称为</w:t>
      </w:r>
      <w:r>
        <w:rPr>
          <w:position w:val="2"/>
        </w:rPr>
        <w:t xml:space="preserve">   </w:t>
      </w:r>
      <w:r>
        <w:rPr>
          <w:spacing w:val="-5"/>
          <w:position w:val="1"/>
        </w:rPr>
        <w:t>复位</w:t>
      </w:r>
      <w:r>
        <w:rPr>
          <w:u w:val="single" w:color="C0C0C0"/>
          <w:spacing w:val="-7"/>
          <w:position w:val="1"/>
        </w:rPr>
        <w:t>2.4.9.1</w:t>
      </w:r>
      <w:r>
        <w:rPr>
          <w:u w:val="single" w:color="C0C0C0"/>
          <w:spacing w:val="-9"/>
          <w:position w:val="1"/>
        </w:rPr>
        <w:t>“该机制可以采用系统提供给组件或适配卡的辅助信号的形式，在这种情况下，信号必须称为PERST#，并且必须符合第4节中规定的规则</w:t>
      </w:r>
      <w:r>
        <w:rPr>
          <w:spacing w:val="-7"/>
          <w:position w:val="1"/>
        </w:rPr>
        <w:t>。</w:t>
      </w:r>
      <w:r>
        <w:rPr>
          <w:spacing w:val="-7"/>
          <w:position w:val="1"/>
        </w:rPr>
        <w:t>当</w:t>
      </w:r>
    </w:p>
    <w:p>
      <w:pPr>
        <w:pStyle w:val="BodyText"/>
        <w:ind w:left="879" w:right="1385" w:firstLine="8"/>
        <w:spacing w:before="21" w:line="246" w:lineRule="auto"/>
      </w:pPr>
      <w:r>
        <w:rPr>
          <w:spacing w:val="-6"/>
        </w:rPr>
        <w:t>PERST#提供</w:t>
      </w:r>
      <w:r>
        <w:rPr>
          <w:spacing w:val="-6"/>
        </w:rPr>
        <w:t>给组件或适配器，</w:t>
      </w:r>
      <w:r>
        <w:rPr>
          <w:spacing w:val="-6"/>
        </w:rPr>
        <w:t>该</w:t>
      </w:r>
      <w:r>
        <w:rPr>
          <w:spacing w:val="-6"/>
        </w:rPr>
        <w:t>信号必须由</w:t>
      </w:r>
      <w:r>
        <w:rPr>
          <w:spacing w:val="-6"/>
        </w:rPr>
        <w:t>组件</w:t>
      </w:r>
      <w:r>
        <w:rPr>
          <w:spacing w:val="-6"/>
        </w:rPr>
        <w:t>或</w:t>
      </w:r>
      <w:r>
        <w:rPr>
          <w:spacing w:val="-6"/>
        </w:rPr>
        <w:t>适配器</w:t>
      </w:r>
      <w:r>
        <w:rPr>
          <w:spacing w:val="-6"/>
        </w:rPr>
        <w:t>用作</w:t>
      </w:r>
      <w:r>
        <w:rPr>
          <w:spacing w:val="-7"/>
        </w:rPr>
        <w:t>基本</w:t>
      </w:r>
      <w:r>
        <w:rPr>
          <w:spacing w:val="-6"/>
        </w:rPr>
        <w:t>复位。</w:t>
      </w:r>
      <w:r>
        <w:rPr>
          <w:spacing w:val="-18"/>
        </w:rPr>
        <w:t>当</w:t>
      </w:r>
      <w:r>
        <w:rPr>
          <w:spacing w:val="-6"/>
        </w:rPr>
        <w:t>未</w:t>
      </w:r>
      <w:r>
        <w:rPr>
          <w:spacing w:val="-6"/>
        </w:rPr>
        <w:t>向</w:t>
      </w:r>
      <w:r>
        <w:rPr>
          <w:spacing w:val="-7"/>
        </w:rPr>
        <w:t>组件或适配器提供PERST#时，</w:t>
      </w:r>
      <w:r>
        <w:rPr>
          <w:spacing w:val="-5"/>
        </w:rPr>
        <w:t>组件</w:t>
      </w:r>
      <w:r>
        <w:rPr>
          <w:spacing w:val="-5"/>
        </w:rPr>
        <w:t>或适配器会自动生成基本重置，</w:t>
      </w:r>
      <w:r>
        <w:rPr>
          <w:spacing w:val="-5"/>
        </w:rPr>
        <w:t>有关如何</w:t>
      </w:r>
      <w:r>
        <w:rPr>
          <w:spacing w:val="-5"/>
        </w:rPr>
        <w:t>执行此操作</w:t>
      </w:r>
      <w:r>
        <w:rPr>
          <w:spacing w:val="-12"/>
        </w:rPr>
        <w:t>的详细信息</w:t>
      </w:r>
      <w:r>
        <w:rPr>
          <w:spacing w:val="-5"/>
        </w:rPr>
        <w:t>不在</w:t>
      </w:r>
      <w:r>
        <w:rPr>
          <w:spacing w:val="-17"/>
        </w:rPr>
        <w:t>本手册</w:t>
      </w:r>
      <w:r>
        <w:rPr>
          <w:spacing w:val="-5"/>
        </w:rPr>
        <w:t>的</w:t>
      </w:r>
      <w:r>
        <w:rPr>
          <w:spacing w:val="-5"/>
        </w:rPr>
        <w:t>范围</w:t>
      </w:r>
      <w:r>
        <w:rPr>
          <w:spacing w:val="-5"/>
        </w:rPr>
        <w:t>内</w:t>
      </w:r>
      <w:r>
        <w:rPr>
          <w:spacing w:val="-6"/>
        </w:rPr>
        <w:t>。如果</w:t>
      </w:r>
      <w:r>
        <w:rPr>
          <w:spacing w:val="-6"/>
        </w:rPr>
        <w:t>一个基本</w:t>
      </w:r>
    </w:p>
    <w:p>
      <w:pPr>
        <w:pStyle w:val="P68B1DB1-BodyText4"/>
        <w:ind w:left="888"/>
        <w:spacing w:line="250" w:lineRule="exact"/>
      </w:pPr>
      <w:r>
        <w:rPr>
          <w:spacing w:val="-5"/>
        </w:rPr>
        <w:t>复位由组件或适配器自主生成，并且</w:t>
      </w:r>
      <w:r>
        <w:rPr>
          <w:spacing w:val="-6"/>
        </w:rPr>
        <w:t>如果</w:t>
      </w:r>
      <w:r>
        <w:rPr>
          <w:spacing w:val="-6"/>
        </w:rPr>
        <w:t>平台</w:t>
      </w:r>
      <w:r>
        <w:rPr>
          <w:spacing w:val="-6"/>
        </w:rPr>
        <w:t>向</w:t>
      </w:r>
    </w:p>
    <w:p>
      <w:pPr>
        <w:pStyle w:val="BodyText"/>
        <w:ind w:left="879" w:right="1510"/>
        <w:spacing w:before="1" w:line="249" w:lineRule="auto"/>
      </w:pPr>
      <w:r>
        <w:rPr>
          <w:spacing w:val="-5"/>
        </w:rPr>
        <w:t>组件/适配器，</w:t>
      </w:r>
      <w:r>
        <w:rPr>
          <w:spacing w:val="-5"/>
        </w:rPr>
        <w:t>如果</w:t>
      </w:r>
      <w:r>
        <w:rPr>
          <w:spacing w:val="-24"/>
        </w:rPr>
        <w:t>提供</w:t>
      </w:r>
      <w:r>
        <w:rPr>
          <w:spacing w:val="-5"/>
        </w:rPr>
        <w:t>的</w:t>
      </w:r>
      <w:r>
        <w:rPr>
          <w:spacing w:val="-5"/>
        </w:rPr>
        <w:t>电源</w:t>
      </w:r>
      <w:r>
        <w:rPr>
          <w:spacing w:val="-4"/>
        </w:rPr>
        <w:t>超出</w:t>
      </w:r>
      <w:r>
        <w:rPr>
          <w:spacing w:val="-16"/>
        </w:rPr>
        <w:t>了</w:t>
      </w:r>
      <w:r>
        <w:rPr>
          <w:spacing w:val="-4"/>
        </w:rPr>
        <w:t>为</w:t>
      </w:r>
      <w:r>
        <w:rPr>
          <w:spacing w:val="-4"/>
        </w:rPr>
        <w:t>外形</w:t>
      </w:r>
      <w:r>
        <w:rPr>
          <w:spacing w:val="-4"/>
        </w:rPr>
        <w:t>规格</w:t>
      </w:r>
      <w:r>
        <w:rPr>
          <w:spacing w:val="-4"/>
        </w:rPr>
        <w:t>或</w:t>
      </w:r>
      <w:r>
        <w:rPr>
          <w:spacing w:val="-4"/>
        </w:rPr>
        <w:t>系统指定的限制，则组件/适配器必须生成对自身的基本复位。</w:t>
      </w:r>
    </w:p>
    <w:p>
      <w:pPr>
        <w:pStyle w:val="P68B1DB1-BodyText4"/>
        <w:ind w:left="1057"/>
        <w:spacing w:before="221" w:line="252" w:lineRule="exact"/>
      </w:pPr>
      <w:r>
        <w:rPr>
          <w:spacing w:val="-6"/>
        </w:rPr>
        <w:t>·常规复位有三种不同的类型：冷、暖和热：</w:t>
      </w:r>
    </w:p>
    <w:p>
      <w:pPr>
        <w:pStyle w:val="BodyText"/>
        <w:ind w:left="1680" w:right="2091" w:hanging="230"/>
        <w:spacing w:before="48" w:line="222"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6"/>
        </w:rPr>
        <w:t>在</w:t>
      </w:r>
      <w:r>
        <w:rPr>
          <w:spacing w:val="-4"/>
        </w:rPr>
        <w:t>向组件通电后，必须进行基本复位</w:t>
      </w:r>
      <w:r>
        <w:rPr>
          <w:spacing w:val="-5"/>
        </w:rPr>
        <w:t>。</w:t>
      </w:r>
      <w:r>
        <w:rPr>
          <w:spacing w:val="-16"/>
        </w:rPr>
        <w:t>这</w:t>
      </w:r>
      <w:r>
        <w:rPr>
          <w:spacing w:val="-5"/>
        </w:rPr>
        <w:t>被</w:t>
      </w:r>
      <w:r>
        <w:rPr>
          <w:spacing w:val="-5"/>
        </w:rPr>
        <w:t>称为</w:t>
      </w:r>
      <w:r>
        <w:rPr>
          <w:spacing w:val="-6"/>
        </w:rPr>
        <w:t>冷复位。</w:t>
      </w:r>
    </w:p>
    <w:p>
      <w:pPr>
        <w:pStyle w:val="BodyText"/>
        <w:ind w:left="1674" w:right="2053" w:hanging="224"/>
        <w:spacing w:before="58" w:line="219" w:lineRule="auto"/>
      </w:pPr>
      <w:r>
        <w:rPr>
          <w:rFonts w:ascii="Microsoft YaHei" w:hAnsi="Microsoft YaHei" w:cs="Microsoft YaHei" w:eastAsia="Microsoft YaHei"/>
          <w:spacing w:val="-6"/>
        </w:rPr>
        <w:t xml:space="preserve">. </w:t>
      </w:r>
      <w:r>
        <w:rPr>
          <w:spacing w:val="-6"/>
        </w:rPr>
        <w:t>在</w:t>
      </w:r>
      <w:r>
        <w:rPr>
          <w:spacing w:val="-6"/>
        </w:rPr>
        <w:t>某些情况下，</w:t>
      </w:r>
      <w:r>
        <w:rPr>
          <w:spacing w:val="-6"/>
        </w:rPr>
        <w:t>基本复位</w:t>
      </w:r>
      <w:r>
        <w:rPr>
          <w:spacing w:val="-7"/>
        </w:rPr>
        <w:t>机制</w:t>
      </w:r>
      <w:r>
        <w:rPr>
          <w:spacing w:val="-7"/>
        </w:rPr>
        <w:t>可以由</w:t>
      </w:r>
      <w:r>
        <w:rPr>
          <w:spacing w:val="-7"/>
        </w:rPr>
        <w:t>硬件触发</w:t>
      </w:r>
      <w:r>
        <w:t>，</w:t>
      </w:r>
      <w:r>
        <w:rPr>
          <w:spacing w:val="-4"/>
        </w:rPr>
        <w:t>而无需</w:t>
      </w:r>
      <w:r>
        <w:rPr>
          <w:spacing w:val="-4"/>
        </w:rPr>
        <w:t>移除和</w:t>
      </w:r>
      <w:r>
        <w:rPr>
          <w:spacing w:val="-5"/>
        </w:rPr>
        <w:t>重新施加</w:t>
      </w:r>
      <w:r>
        <w:rPr>
          <w:spacing w:val="-5"/>
        </w:rPr>
        <w:t>到</w:t>
      </w:r>
      <w:r>
        <w:rPr>
          <w:spacing w:val="-5"/>
        </w:rPr>
        <w:t>组件的电力。</w:t>
      </w:r>
      <w:r>
        <w:rPr>
          <w:spacing w:val="-17"/>
        </w:rPr>
        <w:t>这</w:t>
      </w:r>
      <w:r>
        <w:rPr>
          <w:spacing w:val="-5"/>
        </w:rPr>
        <w:t>被</w:t>
      </w:r>
      <w:r>
        <w:rPr>
          <w:spacing w:val="-5"/>
        </w:rPr>
        <w:t>称为</w:t>
      </w:r>
      <w:r>
        <w:rPr>
          <w:spacing w:val="-5"/>
        </w:rPr>
        <w:t>热重置。</w:t>
      </w:r>
      <w:r>
        <w:rPr>
          <w:spacing w:val="-17"/>
        </w:rPr>
        <w:t xml:space="preserve"> </w:t>
      </w:r>
      <w:r>
        <w:rPr>
          <w:spacing w:val="-5"/>
        </w:rPr>
        <w:t>本</w:t>
      </w:r>
      <w:r>
        <w:rPr>
          <w:spacing w:val="-6"/>
        </w:rPr>
        <w:t>文档未</w:t>
      </w:r>
      <w:r>
        <w:rPr>
          <w:spacing w:val="-6"/>
        </w:rPr>
        <w:t>指定</w:t>
      </w:r>
      <w:r>
        <w:rPr>
          <w:spacing w:val="-6"/>
        </w:rPr>
        <w:t>生成</w:t>
      </w:r>
      <w:r>
        <w:rPr>
          <w:spacing w:val="-6"/>
        </w:rPr>
        <w:t>热重置的方法。</w:t>
      </w:r>
    </w:p>
    <w:p>
      <w:pPr>
        <w:pStyle w:val="BodyText"/>
        <w:ind w:left="1686" w:right="2076" w:hanging="236"/>
        <w:spacing w:before="99" w:line="228"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存在</w:t>
      </w:r>
      <w:r>
        <w:rPr>
          <w:spacing w:val="-5"/>
        </w:rPr>
        <w:t>用于跨链路传播常规复位的带内</w:t>
      </w:r>
      <w:r>
        <w:rPr>
          <w:spacing w:val="-6"/>
        </w:rPr>
        <w:t>机制</w:t>
      </w:r>
      <w:r>
        <w:rPr>
          <w:spacing w:val="-6"/>
        </w:rPr>
        <w:t>。</w:t>
      </w:r>
      <w:r>
        <w:rPr>
          <w:spacing w:val="-16"/>
        </w:rPr>
        <w:t xml:space="preserve"> </w:t>
      </w:r>
      <w:r>
        <w:rPr>
          <w:spacing w:val="-6"/>
        </w:rPr>
        <w:t>这</w:t>
      </w:r>
      <w:r>
        <w:rPr>
          <w:spacing w:val="-6"/>
        </w:rPr>
        <w:t>称为</w:t>
      </w:r>
      <w:r>
        <w:rPr>
          <w:spacing w:val="-6"/>
        </w:rPr>
        <w:t>热</w:t>
      </w:r>
      <w:r>
        <w:rPr>
          <w:spacing w:val="-6"/>
        </w:rPr>
        <w:t>复位，</w:t>
      </w:r>
      <w:r>
        <w:rPr>
          <w:spacing w:val="-6"/>
        </w:rPr>
        <w:t>在第4.2.4.9.2节中进行了描述</w:t>
      </w:r>
      <w:r>
        <w:rPr>
          <w:spacing w:val="-6"/>
        </w:rPr>
        <w:t>。</w:t>
      </w:r>
    </w:p>
    <w:p>
      <w:pPr>
        <w:pStyle w:val="BodyText"/>
        <w:ind w:left="1675" w:right="2215"/>
        <w:spacing w:before="94" w:line="249" w:lineRule="auto"/>
        <w:jc w:val="both"/>
      </w:pPr>
      <w:r>
        <w:rPr>
          <w:spacing w:val="-5"/>
        </w:rPr>
        <w:t>软件有一种带内机制</w:t>
      </w:r>
      <w:r>
        <w:rPr>
          <w:spacing w:val="-18"/>
        </w:rPr>
        <w:t>，</w:t>
      </w:r>
      <w:r>
        <w:rPr>
          <w:spacing w:val="-5"/>
        </w:rPr>
        <w:t>可</w:t>
      </w:r>
      <w:r>
        <w:rPr>
          <w:spacing w:val="-5"/>
        </w:rPr>
        <w:t>强制链路进入电气ID</w:t>
      </w:r>
      <w:r>
        <w:rPr>
          <w:spacing w:val="-6"/>
        </w:rPr>
        <w:t>，从而</w:t>
      </w:r>
      <w:r>
        <w:rPr>
          <w:spacing w:val="-5"/>
        </w:rPr>
        <w:t>“禁用”链路</w:t>
      </w:r>
      <w:r>
        <w:rPr>
          <w:spacing w:val="-6"/>
        </w:rPr>
        <w:t>。</w:t>
      </w:r>
      <w:r>
        <w:t>禁用</w:t>
      </w:r>
      <w:r>
        <w:rPr>
          <w:spacing w:val="-5"/>
        </w:rPr>
        <w:t>LTSSM</w:t>
      </w:r>
      <w:r>
        <w:rPr>
          <w:spacing w:val="-5"/>
        </w:rPr>
        <w:t>状态</w:t>
      </w:r>
      <w:r>
        <w:rPr>
          <w:spacing w:val="-6"/>
        </w:rPr>
        <w:t>在第www.example.com节中描述</w:t>
      </w:r>
      <w:r>
        <w:rPr>
          <w:u w:val="single" w:color="C0C0C0"/>
          <w:spacing w:val="-6"/>
        </w:rPr>
        <w:t>4.2.5.9</w:t>
      </w:r>
      <w:r>
        <w:rPr>
          <w:spacing w:val="-6"/>
        </w:rPr>
        <w:t>，</w:t>
      </w:r>
      <w:r>
        <w:rPr>
          <w:spacing w:val="-6"/>
        </w:rPr>
        <w:t>链路禁用控制位</w:t>
      </w:r>
      <w:r>
        <w:rPr>
          <w:spacing w:val="-6"/>
        </w:rPr>
        <w:t>在</w:t>
      </w:r>
      <w:r>
        <w:rPr>
          <w:u w:val="single" w:color="C0C0C0"/>
          <w:spacing w:val="-6"/>
        </w:rPr>
        <w:t>第www.example.com节</w:t>
      </w:r>
      <w:r>
        <w:rPr>
          <w:u w:val="single" w:color="C0C0C0"/>
          <w:spacing w:val="-6"/>
        </w:rPr>
        <w:t>7.5.3.7中描述</w:t>
      </w:r>
      <w:r>
        <w:rPr>
          <w:spacing w:val="-6"/>
        </w:rPr>
        <w:t>，</w:t>
      </w:r>
      <w:r>
        <w:rPr>
          <w:spacing w:val="-6"/>
        </w:rPr>
        <w:t>下游端口遏制机制</w:t>
      </w:r>
      <w:r>
        <w:rPr>
          <w:spacing w:val="-6"/>
        </w:rPr>
        <w:t>在</w:t>
      </w:r>
      <w:hyperlink w:history="true" w:anchor="bookmark44">
        <w:r>
          <w:rPr>
            <w:u w:val="single" w:color="C0C0C0"/>
            <w:spacing w:val="-6"/>
          </w:rPr>
          <w:t>第6.2.10节</w:t>
        </w:r>
        <w:r>
          <w:rPr>
            <w:u w:val="single" w:color="C0C0C0"/>
            <w:spacing w:val="-10"/>
          </w:rPr>
          <w:t>中描述</w:t>
        </w:r>
        <w:r>
          <w:rPr>
            <w:spacing w:val="-6"/>
          </w:rPr>
          <w:t>。</w:t>
        </w:r>
      </w:hyperlink>
      <w:r>
        <w:t>禁用</w:t>
      </w:r>
      <w:r>
        <w:rPr>
          <w:spacing w:val="-6"/>
        </w:rPr>
        <w:t>链路会导致下游组件</w:t>
      </w:r>
      <w:r>
        <w:rPr>
          <w:spacing w:val="-6"/>
        </w:rPr>
        <w:t>进行</w:t>
      </w:r>
      <w:r>
        <w:rPr>
          <w:spacing w:val="-6"/>
        </w:rPr>
        <w:t>热重置。</w:t>
      </w:r>
    </w:p>
    <w:p>
      <w:pPr>
        <w:pStyle w:val="BodyText"/>
        <w:ind w:left="1675" w:right="2071" w:firstLine="12"/>
        <w:spacing w:before="147" w:line="277" w:lineRule="auto"/>
      </w:pPr>
      <w:r>
        <w:rPr>
          <w:spacing w:val="-6"/>
        </w:rPr>
        <w:t>还要注意</w:t>
      </w:r>
      <w:r>
        <w:rPr>
          <w:spacing w:val="-6"/>
        </w:rPr>
        <w:t>，</w:t>
      </w:r>
      <w:r>
        <w:rPr>
          <w:spacing w:val="-6"/>
        </w:rPr>
        <w:t>数据链路层报告DL_Down</w:t>
      </w:r>
      <w:r>
        <w:rPr>
          <w:spacing w:val="-6"/>
        </w:rPr>
        <w:t>状态在</w:t>
      </w:r>
      <w:r>
        <w:rPr>
          <w:spacing w:val="-6"/>
        </w:rPr>
        <w:t>某些</w:t>
      </w:r>
      <w:r>
        <w:rPr>
          <w:spacing w:val="-6"/>
        </w:rPr>
        <w:t>方面</w:t>
      </w:r>
      <w:r>
        <w:rPr>
          <w:spacing w:val="-7"/>
        </w:rPr>
        <w:t>与热复位</w:t>
      </w:r>
      <w:r>
        <w:rPr>
          <w:spacing w:val="-14"/>
        </w:rPr>
        <w:t>相同</w:t>
      </w:r>
      <w:r>
        <w:rPr>
          <w:spacing w:val="-7"/>
        </w:rPr>
        <w:t>-</w:t>
      </w:r>
      <w:r>
        <w:rPr>
          <w:spacing w:val="-5"/>
        </w:rPr>
        <w:t>参见</w:t>
      </w:r>
      <w:r>
        <w:rPr>
          <w:u w:val="single" w:color="C0C0C0"/>
          <w:spacing w:val="-5"/>
        </w:rPr>
        <w:t>第2.9节</w:t>
      </w:r>
      <w:r>
        <w:rPr>
          <w:spacing w:val="-5"/>
        </w:rPr>
        <w:t>。</w:t>
      </w:r>
    </w:p>
    <w:p>
      <w:pPr>
        <w:pStyle w:val="BodyText"/>
        <w:ind w:left="1275" w:right="1681" w:hanging="218"/>
        <w:spacing w:before="92" w:line="258" w:lineRule="auto"/>
      </w:pPr>
      <w:r>
        <w:rPr>
          <w:spacing w:val="-6"/>
        </w:rPr>
        <w:t>·</w:t>
      </w:r>
      <w:r>
        <w:rPr>
          <w:spacing w:val="-6"/>
        </w:rPr>
        <w:t>在</w:t>
      </w:r>
      <w:r>
        <w:rPr>
          <w:spacing w:val="-6"/>
        </w:rPr>
        <w:t>退出任何</w:t>
      </w:r>
      <w:r>
        <w:rPr>
          <w:spacing w:val="-6"/>
        </w:rPr>
        <w:t>类型的</w:t>
      </w:r>
      <w:r>
        <w:rPr>
          <w:spacing w:val="-6"/>
        </w:rPr>
        <w:t>常规复位（</w:t>
      </w:r>
      <w:r>
        <w:rPr>
          <w:spacing w:val="-7"/>
        </w:rPr>
        <w:t>冷、</w:t>
      </w:r>
      <w:r>
        <w:rPr>
          <w:spacing w:val="-7"/>
        </w:rPr>
        <w:t>热或热）时，</w:t>
      </w:r>
      <w:r>
        <w:rPr>
          <w:spacing w:val="-7"/>
        </w:rPr>
        <w:t>所有端口寄存器</w:t>
      </w:r>
      <w:r>
        <w:rPr>
          <w:spacing w:val="-7"/>
        </w:rPr>
        <w:t>和</w:t>
      </w:r>
      <w:r>
        <w:rPr>
          <w:spacing w:val="-7"/>
        </w:rPr>
        <w:t>状态机必须</w:t>
      </w:r>
      <w:r>
        <w:rPr>
          <w:spacing w:val="-3"/>
        </w:rPr>
        <w:t>设置</w:t>
      </w:r>
      <w:r>
        <w:rPr>
          <w:spacing w:val="-3"/>
        </w:rPr>
        <w:t>为</w:t>
      </w:r>
      <w:r>
        <w:rPr>
          <w:spacing w:val="-18"/>
        </w:rPr>
        <w:t>本文档中指定</w:t>
      </w:r>
      <w:r>
        <w:rPr>
          <w:spacing w:val="-3"/>
        </w:rPr>
        <w:t>的初始化</w:t>
      </w:r>
      <w:r>
        <w:rPr>
          <w:spacing w:val="-4"/>
        </w:rPr>
        <w:t>值</w:t>
      </w:r>
      <w:r>
        <w:rPr>
          <w:spacing w:val="-4"/>
        </w:rPr>
        <w:t>，</w:t>
      </w:r>
      <w:r>
        <w:rPr>
          <w:spacing w:val="-4"/>
        </w:rPr>
        <w:t>粘性寄存器除外（参见</w:t>
      </w:r>
      <w:r>
        <w:rPr>
          <w:u w:val="single" w:color="C0C0C0"/>
          <w:spacing w:val="-4"/>
        </w:rPr>
        <w:t>第7.4节</w:t>
      </w:r>
      <w:r>
        <w:rPr>
          <w:spacing w:val="-4"/>
        </w:rPr>
        <w:t>）。</w:t>
      </w:r>
    </w:p>
    <w:p>
      <w:pPr>
        <w:pStyle w:val="BodyText"/>
        <w:ind w:left="1679" w:right="2062" w:hanging="229"/>
        <w:spacing w:before="31" w:line="230" w:lineRule="auto"/>
      </w:pPr>
      <w:r>
        <w:rPr>
          <w:rFonts w:ascii="Microsoft YaHei" w:hAnsi="Microsoft YaHei" w:cs="Microsoft YaHei" w:eastAsia="Microsoft YaHei"/>
          <w:spacing w:val="-6"/>
        </w:rPr>
        <w:t xml:space="preserve">. </w:t>
      </w:r>
      <w:r>
        <w:rPr>
          <w:spacing w:val="-6"/>
        </w:rPr>
        <w:t>请注意</w:t>
      </w:r>
      <w:r>
        <w:rPr>
          <w:spacing w:val="-6"/>
        </w:rPr>
        <w:t>，</w:t>
      </w:r>
      <w:r>
        <w:rPr>
          <w:spacing w:val="-6"/>
        </w:rPr>
        <w:t>从设备的</w:t>
      </w:r>
      <w:r>
        <w:rPr>
          <w:spacing w:val="-6"/>
        </w:rPr>
        <w:t>角度来看，任何</w:t>
      </w:r>
      <w:r>
        <w:rPr>
          <w:spacing w:val="-6"/>
        </w:rPr>
        <w:t>类型</w:t>
      </w:r>
      <w:r>
        <w:rPr>
          <w:spacing w:val="-6"/>
        </w:rPr>
        <w:t>的</w:t>
      </w:r>
      <w:r>
        <w:rPr>
          <w:spacing w:val="-6"/>
        </w:rPr>
        <w:t>常规</w:t>
      </w:r>
      <w:r>
        <w:rPr>
          <w:spacing w:val="-7"/>
        </w:rPr>
        <w:t>复位（冷、</w:t>
      </w:r>
      <w:r>
        <w:rPr>
          <w:spacing w:val="-7"/>
        </w:rPr>
        <w:t>热、</w:t>
      </w:r>
      <w:r>
        <w:rPr>
          <w:spacing w:val="-7"/>
        </w:rPr>
        <w:t>热</w:t>
      </w:r>
      <w:r>
        <w:rPr>
          <w:spacing w:val="-7"/>
        </w:rPr>
        <w:t>或DL_Down）</w:t>
      </w:r>
      <w:r>
        <w:rPr>
          <w:spacing w:val="-6"/>
        </w:rPr>
        <w:t>在</w:t>
      </w:r>
      <w:r>
        <w:rPr>
          <w:spacing w:val="-6"/>
        </w:rPr>
        <w:t>事务层及以上</w:t>
      </w:r>
      <w:r>
        <w:t>具有</w:t>
      </w:r>
      <w:r>
        <w:rPr>
          <w:spacing w:val="-7"/>
        </w:rPr>
        <w:t>与</w:t>
      </w:r>
      <w:r>
        <w:t xml:space="preserve">   </w:t>
      </w:r>
      <w:r>
        <w:rPr>
          <w:spacing w:val="-5"/>
        </w:rPr>
        <w:t>常规PCI。</w:t>
      </w:r>
    </w:p>
    <w:p>
      <w:pPr>
        <w:pStyle w:val="BodyText"/>
        <w:ind w:left="1057"/>
        <w:spacing w:before="56" w:line="261" w:lineRule="auto"/>
      </w:pPr>
      <w:r>
        <w:rPr>
          <w:spacing w:val="-5"/>
        </w:rPr>
        <w:t>·</w:t>
      </w:r>
      <w:r>
        <w:rPr>
          <w:spacing w:val="-5"/>
        </w:rPr>
        <w:t>在</w:t>
      </w:r>
      <w:r>
        <w:rPr>
          <w:spacing w:val="-5"/>
        </w:rPr>
        <w:t>从基本复位退出时，</w:t>
      </w:r>
      <w:r>
        <w:rPr>
          <w:spacing w:val="-5"/>
        </w:rPr>
        <w:t>物理层</w:t>
      </w:r>
      <w:r>
        <w:rPr>
          <w:spacing w:val="-5"/>
        </w:rPr>
        <w:t>将尝试</w:t>
      </w:r>
      <w:r>
        <w:rPr>
          <w:spacing w:val="-5"/>
        </w:rPr>
        <w:t>启动</w:t>
      </w:r>
      <w:r>
        <w:rPr>
          <w:spacing w:val="-5"/>
        </w:rPr>
        <w:t>L</w:t>
      </w:r>
      <w:r>
        <w:rPr>
          <w:spacing w:val="-6"/>
        </w:rPr>
        <w:t>链路（参见</w:t>
      </w:r>
      <w:r>
        <w:rPr>
          <w:u w:val="single" w:color="C0C0C0"/>
          <w:spacing w:val="-6"/>
        </w:rPr>
        <w:t>第4.2.5节</w:t>
      </w:r>
      <w:r>
        <w:rPr>
          <w:spacing w:val="-6"/>
        </w:rPr>
        <w:t>）。</w:t>
      </w:r>
    </w:p>
    <w:p>
      <w:pPr>
        <w:pStyle w:val="BodyText"/>
        <w:ind w:left="1280" w:right="1787"/>
        <w:spacing w:before="2" w:line="246" w:lineRule="auto"/>
      </w:pPr>
      <w:r>
        <w:rPr>
          <w:spacing w:val="-5"/>
        </w:rPr>
        <w:t>一旦</w:t>
      </w:r>
      <w:r>
        <w:rPr>
          <w:spacing w:val="-5"/>
        </w:rPr>
        <w:t>链路上的两个组件都</w:t>
      </w:r>
      <w:r>
        <w:rPr>
          <w:spacing w:val="-5"/>
        </w:rPr>
        <w:t>进入</w:t>
      </w:r>
      <w:r>
        <w:rPr>
          <w:spacing w:val="-5"/>
        </w:rPr>
        <w:t>初始链路</w:t>
      </w:r>
      <w:r>
        <w:rPr>
          <w:spacing w:val="-5"/>
        </w:rPr>
        <w:t>训练</w:t>
      </w:r>
      <w:r>
        <w:rPr>
          <w:spacing w:val="-5"/>
        </w:rPr>
        <w:t>状态，</w:t>
      </w:r>
      <w:r>
        <w:rPr>
          <w:spacing w:val="-5"/>
        </w:rPr>
        <w:t>它们</w:t>
      </w:r>
      <w:r>
        <w:rPr>
          <w:spacing w:val="-5"/>
        </w:rPr>
        <w:t>将继续</w:t>
      </w:r>
      <w:r>
        <w:rPr>
          <w:spacing w:val="-5"/>
        </w:rPr>
        <w:t>通过链路</w:t>
      </w:r>
      <w:r>
        <w:t xml:space="preserve">   </w:t>
      </w:r>
      <w:r>
        <w:rPr>
          <w:spacing w:val="-4"/>
        </w:rPr>
        <w:t>物理层的初始化</w:t>
      </w:r>
      <w:r>
        <w:rPr>
          <w:spacing w:val="-4"/>
        </w:rPr>
        <w:t>，</w:t>
      </w:r>
      <w:r>
        <w:rPr>
          <w:spacing w:val="-4"/>
        </w:rPr>
        <w:t>然后</w:t>
      </w:r>
      <w:r>
        <w:rPr>
          <w:spacing w:val="-4"/>
        </w:rPr>
        <w:t xml:space="preserve">通过VC 0的流控制初始</w:t>
      </w:r>
      <w:r>
        <w:rPr>
          <w:spacing w:val="-5"/>
        </w:rPr>
        <w:t>化</w:t>
      </w:r>
      <w:r>
        <w:rPr>
          <w:spacing w:val="-5"/>
        </w:rPr>
        <w:t>，使</w:t>
      </w:r>
      <w:r>
        <w:rPr>
          <w:spacing w:val="-5"/>
        </w:rPr>
        <w:t>数据链路</w:t>
      </w:r>
      <w:r>
        <w:rPr>
          <w:spacing w:val="-6"/>
        </w:rPr>
        <w:t>和</w:t>
      </w:r>
      <w:r>
        <w:rPr>
          <w:spacing w:val="-6"/>
        </w:rPr>
        <w:t>事务层准备</w:t>
      </w:r>
      <w:r>
        <w:rPr>
          <w:spacing w:val="-6"/>
        </w:rPr>
        <w:t>好使用</w:t>
      </w:r>
      <w:r>
        <w:rPr>
          <w:spacing w:val="-6"/>
        </w:rPr>
        <w:t>链路。</w:t>
      </w:r>
    </w:p>
    <w:p>
      <w:pPr>
        <w:spacing w:line="246" w:lineRule="auto"/>
        <w:sectPr>
          <w:footerReference w:type="default" r:id="rId242"/>
          <w:pgSz w:w="12240" w:h="15840"/>
          <w:pgMar w:top="146" w:right="21" w:bottom="578" w:left="141" w:header="0" w:footer="294" w:gutter="0"/>
        </w:sectPr>
      </w:pPr>
    </w:p>
    <w:p>
      <w:pPr>
        <w:pStyle w:val="P68B1DB1-BodyText2"/>
        <w:spacing w:line="420" w:lineRule="exact"/>
      </w:pPr>
      <w:r>
        <w:pict>
          <v:shape id="_x0000_s150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674" w:right="2023" w:hanging="224"/>
        <w:spacing w:before="85" w:line="222" w:lineRule="auto"/>
      </w:pPr>
      <w:r>
        <w:rPr>
          <w:rFonts w:ascii="Microsoft YaHei" w:hAnsi="Microsoft YaHei" w:cs="Microsoft YaHei" w:eastAsia="Microsoft YaHei"/>
          <w:spacing w:val="-5"/>
        </w:rPr>
        <w:t xml:space="preserve">. </w:t>
      </w:r>
      <w:r>
        <w:rPr>
          <w:spacing w:val="-5"/>
        </w:rPr>
        <w:t xml:space="preserve">在VC 0的流控制初始化之后</w:t>
      </w:r>
      <w:r>
        <w:rPr>
          <w:spacing w:val="-5"/>
        </w:rPr>
        <w:t>，</w:t>
      </w:r>
      <w:r>
        <w:rPr>
          <w:spacing w:val="-5"/>
        </w:rPr>
        <w:t>TLP和DLLP</w:t>
      </w:r>
      <w:r>
        <w:rPr>
          <w:spacing w:val="-12"/>
        </w:rPr>
        <w:t>可以</w:t>
      </w:r>
      <w:r>
        <w:rPr>
          <w:spacing w:val="-5"/>
        </w:rPr>
        <w:t>跨</w:t>
      </w:r>
      <w:r>
        <w:rPr>
          <w:spacing w:val="-5"/>
        </w:rPr>
        <w:t>链路传输。</w:t>
      </w:r>
    </w:p>
    <w:p>
      <w:pPr>
        <w:pStyle w:val="P68B1DB1-BodyText4"/>
        <w:ind w:left="888"/>
        <w:spacing w:before="183" w:line="251" w:lineRule="exact"/>
      </w:pPr>
      <w:r>
        <w:rPr>
          <w:spacing w:val="-5"/>
        </w:rPr>
        <w:t>在常规复位之后，某些设备可能需要额外</w:t>
      </w:r>
      <w:r>
        <w:rPr>
          <w:spacing w:val="-6"/>
        </w:rPr>
        <w:t>的</w:t>
      </w:r>
      <w:r>
        <w:rPr>
          <w:spacing w:val="-5"/>
        </w:rPr>
        <w:t>时间才能响应</w:t>
      </w:r>
      <w:r>
        <w:rPr>
          <w:spacing w:val="-6"/>
        </w:rPr>
        <w:t>请求</w:t>
      </w:r>
    </w:p>
    <w:p>
      <w:pPr>
        <w:pStyle w:val="BodyText"/>
        <w:ind w:left="878" w:right="2209" w:hanging="4"/>
        <w:spacing w:line="249" w:lineRule="auto"/>
      </w:pPr>
      <w:r>
        <w:rPr>
          <w:spacing w:val="-5"/>
        </w:rPr>
        <w:t>他们收到。特别</w:t>
      </w:r>
      <w:r>
        <w:rPr>
          <w:spacing w:val="-16"/>
        </w:rPr>
        <w:t>是</w:t>
      </w:r>
      <w:r>
        <w:rPr>
          <w:spacing w:val="-5"/>
        </w:rPr>
        <w:t>对于配置请求</w:t>
      </w:r>
      <w:r>
        <w:rPr>
          <w:spacing w:val="-6"/>
        </w:rPr>
        <w:t>，组件和</w:t>
      </w:r>
      <w:r>
        <w:rPr>
          <w:spacing w:val="-6"/>
        </w:rPr>
        <w:t>设备必须</w:t>
      </w:r>
      <w:r>
        <w:rPr>
          <w:spacing w:val="-6"/>
        </w:rPr>
        <w:t>以</w:t>
      </w:r>
      <w:r>
        <w:rPr>
          <w:spacing w:val="-4"/>
        </w:rPr>
        <w:t>确定性</w:t>
      </w:r>
      <w:r>
        <w:rPr>
          <w:spacing w:val="-18"/>
        </w:rPr>
        <w:t>的</w:t>
      </w:r>
      <w:r>
        <w:rPr>
          <w:spacing w:val="-4"/>
        </w:rPr>
        <w:t>方式运行，</w:t>
      </w:r>
      <w:r>
        <w:rPr>
          <w:spacing w:val="-4"/>
        </w:rPr>
        <w:t>以下规则解决了这一问题。</w:t>
      </w:r>
    </w:p>
    <w:p>
      <w:pPr>
        <w:pStyle w:val="P68B1DB1-BodyText4"/>
        <w:ind w:left="875"/>
        <w:spacing w:before="147" w:line="252" w:lineRule="exact"/>
      </w:pPr>
      <w:r>
        <w:rPr>
          <w:spacing w:val="-5"/>
        </w:rPr>
        <w:t>第一组规则涉及组件</w:t>
      </w:r>
      <w:r>
        <w:rPr>
          <w:spacing w:val="-6"/>
        </w:rPr>
        <w:t>和</w:t>
      </w:r>
      <w:r>
        <w:rPr>
          <w:spacing w:val="-6"/>
        </w:rPr>
        <w:t>设备</w:t>
      </w:r>
      <w:r>
        <w:rPr>
          <w:spacing w:val="-5"/>
        </w:rPr>
        <w:t>的</w:t>
      </w:r>
    </w:p>
    <w:p>
      <w:pPr>
        <w:pStyle w:val="BodyText"/>
        <w:ind w:left="1279" w:right="1647" w:hanging="222"/>
        <w:spacing w:before="222" w:line="258" w:lineRule="auto"/>
      </w:pPr>
      <w:r>
        <w:rPr>
          <w:spacing w:val="-7"/>
        </w:rPr>
        <w:t>·</w:t>
      </w:r>
      <w:r>
        <w:rPr>
          <w:spacing w:val="-7"/>
        </w:rPr>
        <w:t xml:space="preserve">元件必须在基本复位结束后20 ms内进入</w:t>
      </w:r>
      <w:r>
        <w:rPr>
          <w:spacing w:val="-7"/>
        </w:rPr>
        <w:t>LTSSM检测</w:t>
      </w:r>
      <w:r>
        <w:rPr>
          <w:spacing w:val="-7"/>
        </w:rPr>
        <w:t>状态</w:t>
      </w:r>
      <w:r>
        <w:rPr>
          <w:spacing w:val="-7"/>
        </w:rPr>
        <w:t>（链路</w:t>
      </w:r>
      <w:r>
        <w:rPr>
          <w:spacing w:val="-7"/>
        </w:rPr>
        <w:t>训练</w:t>
      </w:r>
      <w:r>
        <w:rPr>
          <w:spacing w:val="-2"/>
        </w:rPr>
        <w:t>在</w:t>
      </w:r>
      <w:r>
        <w:rPr>
          <w:u w:val="single" w:color="C0C0C0"/>
          <w:spacing w:val="-2"/>
        </w:rPr>
        <w:t>第</w:t>
      </w:r>
      <w:r>
        <w:rPr>
          <w:u w:val="single" w:color="C0C0C0"/>
          <w:spacing w:val="-3"/>
        </w:rPr>
        <w:t>4.2.4</w:t>
      </w:r>
      <w:r>
        <w:rPr>
          <w:spacing w:val="-3"/>
        </w:rPr>
        <w:t>节中描述）。</w:t>
      </w:r>
    </w:p>
    <w:p>
      <w:pPr>
        <w:pStyle w:val="BodyText"/>
        <w:ind w:left="1680" w:right="2095" w:hanging="230"/>
        <w:spacing w:before="30" w:line="206" w:lineRule="auto"/>
      </w:pPr>
      <w:r>
        <w:rPr>
          <w:rFonts w:ascii="Microsoft YaHei" w:hAnsi="Microsoft YaHei" w:cs="Microsoft YaHei" w:eastAsia="Microsoft YaHei"/>
          <w:spacing w:val="-6"/>
        </w:rPr>
        <w:t xml:space="preserve">. </w:t>
      </w:r>
      <w:r>
        <w:rPr>
          <w:spacing w:val="-6"/>
        </w:rPr>
        <w:t>注意：在</w:t>
      </w:r>
      <w:r>
        <w:rPr>
          <w:spacing w:val="-6"/>
        </w:rPr>
        <w:t>某些</w:t>
      </w:r>
      <w:r>
        <w:rPr>
          <w:spacing w:val="-6"/>
        </w:rPr>
        <w:t>系统中，</w:t>
      </w:r>
      <w:r>
        <w:rPr>
          <w:spacing w:val="-18"/>
        </w:rPr>
        <w:t>链路上</w:t>
      </w:r>
      <w:r>
        <w:rPr>
          <w:spacing w:val="-6"/>
        </w:rPr>
        <w:t>的</w:t>
      </w:r>
      <w:r>
        <w:rPr>
          <w:spacing w:val="-6"/>
        </w:rPr>
        <w:t>两个组件</w:t>
      </w:r>
      <w:r>
        <w:rPr>
          <w:spacing w:val="-7"/>
        </w:rPr>
        <w:t>可能会</w:t>
      </w:r>
      <w:r>
        <w:rPr>
          <w:spacing w:val="-14"/>
        </w:rPr>
        <w:t>在不同的时间</w:t>
      </w:r>
      <w:r>
        <w:rPr>
          <w:spacing w:val="-7"/>
        </w:rPr>
        <w:t>退出基本</w:t>
      </w:r>
      <w:r>
        <w:rPr>
          <w:spacing w:val="-7"/>
        </w:rPr>
        <w:t>重置</w:t>
      </w:r>
      <w:r>
        <w:rPr>
          <w:spacing w:val="-4"/>
        </w:rPr>
        <w:t>。每个</w:t>
      </w:r>
      <w:r>
        <w:rPr>
          <w:spacing w:val="-4"/>
        </w:rPr>
        <w:t>组件必须</w:t>
      </w:r>
      <w:r>
        <w:rPr>
          <w:spacing w:val="-4"/>
        </w:rPr>
        <w:t>遵守</w:t>
      </w:r>
      <w:r>
        <w:rPr>
          <w:spacing w:val="-5"/>
        </w:rPr>
        <w:t>进入</w:t>
      </w:r>
      <w:r>
        <w:rPr>
          <w:spacing w:val="-5"/>
        </w:rPr>
        <w:t>初始活动链路的要求</w:t>
      </w:r>
    </w:p>
    <w:p>
      <w:pPr>
        <w:pStyle w:val="P68B1DB1-BodyText4"/>
        <w:ind w:left="1675"/>
        <w:spacing w:line="251" w:lineRule="exact"/>
      </w:pPr>
      <w:r>
        <w:rPr>
          <w:spacing w:val="-6"/>
        </w:rPr>
        <w:t>从</w:t>
      </w:r>
      <w:r>
        <w:rPr>
          <w:spacing w:val="-6"/>
        </w:rPr>
        <w:t>其</w:t>
      </w:r>
      <w:r>
        <w:rPr>
          <w:spacing w:val="-6"/>
        </w:rPr>
        <w:t>自身的角度</w:t>
      </w:r>
      <w:r>
        <w:rPr>
          <w:spacing w:val="-6"/>
        </w:rPr>
        <w:t xml:space="preserve">来看，基本复位结束后20 ms内的训练状态。</w:t>
      </w:r>
    </w:p>
    <w:p>
      <w:pPr>
        <w:pStyle w:val="BodyText"/>
        <w:ind w:left="1274" w:right="1759" w:hanging="217"/>
        <w:spacing w:before="98" w:line="250" w:lineRule="auto"/>
      </w:pPr>
      <w:r>
        <w:rPr>
          <w:spacing w:val="-5"/>
        </w:rPr>
        <w:t>·</w:t>
      </w:r>
      <w:r>
        <w:rPr>
          <w:spacing w:val="-5"/>
        </w:rPr>
        <w:t>在</w:t>
      </w:r>
      <w:r>
        <w:rPr>
          <w:spacing w:val="-5"/>
        </w:rPr>
        <w:t>完成</w:t>
      </w:r>
      <w:r>
        <w:rPr>
          <w:spacing w:val="-5"/>
        </w:rPr>
        <w:t>链路</w:t>
      </w:r>
      <w:r>
        <w:rPr>
          <w:spacing w:val="-5"/>
        </w:rPr>
        <w:t>训练（进入</w:t>
      </w:r>
      <w:r>
        <w:rPr>
          <w:spacing w:val="-5"/>
        </w:rPr>
        <w:t>DL_Active</w:t>
      </w:r>
      <w:r>
        <w:rPr>
          <w:spacing w:val="-5"/>
        </w:rPr>
        <w:t>状态</w:t>
      </w:r>
      <w:r>
        <w:rPr>
          <w:spacing w:val="-6"/>
        </w:rPr>
        <w:t>，</w:t>
      </w:r>
      <w:r>
        <w:rPr>
          <w:spacing w:val="-6"/>
        </w:rPr>
        <w:t>参见</w:t>
      </w:r>
      <w:r>
        <w:rPr>
          <w:u w:val="single" w:color="C0C0C0"/>
          <w:spacing w:val="-6"/>
        </w:rPr>
        <w:t>第3.2节</w:t>
      </w:r>
      <w:r>
        <w:rPr>
          <w:spacing w:val="-6"/>
        </w:rPr>
        <w:t>）时，组件必须能够</w:t>
      </w:r>
      <w:r>
        <w:rPr>
          <w:spacing w:val="-6"/>
        </w:rPr>
        <w:t>接收和处理</w:t>
      </w:r>
      <w:r>
        <w:rPr>
          <w:spacing w:val="-6"/>
        </w:rPr>
        <w:t>TLP</w:t>
      </w:r>
      <w:r>
        <w:rPr>
          <w:spacing w:val="-6"/>
        </w:rPr>
        <w:t>和</w:t>
      </w:r>
      <w:r>
        <w:rPr>
          <w:spacing w:val="-7"/>
        </w:rPr>
        <w:t>DLLP。</w:t>
      </w:r>
    </w:p>
    <w:p>
      <w:pPr>
        <w:pStyle w:val="P68B1DB1-BodyText4"/>
        <w:ind w:left="875"/>
        <w:spacing w:before="221" w:line="252" w:lineRule="exact"/>
      </w:pPr>
      <w:r>
        <w:rPr>
          <w:spacing w:val="-5"/>
        </w:rPr>
        <w:t>第二组规则</w:t>
      </w:r>
      <w:r>
        <w:rPr>
          <w:spacing w:val="-6"/>
        </w:rPr>
        <w:t>解决了</w:t>
      </w:r>
      <w:r>
        <w:rPr>
          <w:spacing w:val="-6"/>
        </w:rPr>
        <w:t>对</w:t>
      </w:r>
      <w:r>
        <w:rPr>
          <w:spacing w:val="-6"/>
        </w:rPr>
        <w:t>系统的要求：</w:t>
      </w:r>
    </w:p>
    <w:p>
      <w:pPr>
        <w:pStyle w:val="BodyText"/>
        <w:ind w:left="1275" w:right="1644" w:hanging="218"/>
        <w:spacing w:before="221" w:line="255" w:lineRule="auto"/>
      </w:pPr>
      <w:r>
        <w:rPr>
          <w:spacing w:val="-4"/>
        </w:rPr>
        <w:t>·</w:t>
      </w:r>
      <w:r>
        <w:rPr>
          <w:spacing w:val="-4"/>
        </w:rPr>
        <w:t>为了允许</w:t>
      </w:r>
      <w:r>
        <w:rPr>
          <w:spacing w:val="-4"/>
        </w:rPr>
        <w:t>组件</w:t>
      </w:r>
      <w:r>
        <w:rPr>
          <w:spacing w:val="-4"/>
        </w:rPr>
        <w:t>执行内部</w:t>
      </w:r>
      <w:r>
        <w:rPr>
          <w:spacing w:val="-5"/>
        </w:rPr>
        <w:t>初始化，</w:t>
      </w:r>
      <w:r>
        <w:rPr>
          <w:spacing w:val="-5"/>
        </w:rPr>
        <w:t>系统</w:t>
      </w:r>
      <w:r>
        <w:rPr>
          <w:spacing w:val="-5"/>
        </w:rPr>
        <w:t>软件必须</w:t>
      </w:r>
      <w:r>
        <w:rPr>
          <w:spacing w:val="-5"/>
        </w:rPr>
        <w:t>在</w:t>
      </w:r>
      <w:r>
        <w:rPr>
          <w:spacing w:val="-5"/>
        </w:rPr>
        <w:t>一</w:t>
      </w:r>
      <w:r>
        <w:rPr>
          <w:spacing w:val="-5"/>
        </w:rPr>
        <w:t>个</w:t>
      </w:r>
      <w:r>
        <w:rPr>
          <w:spacing w:val="-5"/>
        </w:rPr>
        <w:t>或多个设备</w:t>
      </w:r>
      <w:r>
        <w:rPr>
          <w:spacing w:val="-5"/>
        </w:rPr>
        <w:t>的</w:t>
      </w:r>
      <w:r>
        <w:rPr>
          <w:spacing w:val="-5"/>
        </w:rPr>
        <w:t>常规复位</w:t>
      </w:r>
      <w:r>
        <w:rPr>
          <w:spacing w:val="-5"/>
        </w:rPr>
        <w:t>结束</w:t>
      </w:r>
      <w:r>
        <w:t>后</w:t>
      </w:r>
      <w:r>
        <w:rPr>
          <w:spacing w:val="-5"/>
        </w:rPr>
        <w:t>等待指定的</w:t>
      </w:r>
      <w:r>
        <w:rPr>
          <w:spacing w:val="-5"/>
        </w:rPr>
        <w:t>最短时间，</w:t>
      </w:r>
      <w:r>
        <w:t>然后才允许</w:t>
      </w:r>
      <w:r>
        <w:rPr>
          <w:spacing w:val="-5"/>
        </w:rPr>
        <w:t>发出</w:t>
      </w:r>
      <w:r>
        <w:rPr>
          <w:spacing w:val="-5"/>
        </w:rPr>
        <w:t>配置</w:t>
      </w:r>
      <w:r>
        <w:rPr>
          <w:spacing w:val="-6"/>
        </w:rPr>
        <w:t>。</w:t>
      </w:r>
      <w:r>
        <w:t xml:space="preserve">   </w:t>
      </w:r>
      <w:r>
        <w:rPr>
          <w:spacing w:val="-5"/>
        </w:rPr>
        <w:t>对</w:t>
      </w:r>
      <w:r>
        <w:rPr>
          <w:spacing w:val="-5"/>
        </w:rPr>
        <w:t>这些设备的请求，除非使用了准备就绪机制（参见</w:t>
      </w:r>
      <w:r>
        <w:rPr>
          <w:u w:val="single" w:color="C0C0C0"/>
          <w:spacing w:val="-6"/>
        </w:rPr>
        <w:t>第6.23</w:t>
      </w:r>
      <w:r>
        <w:rPr>
          <w:spacing w:val="-6"/>
        </w:rPr>
        <w:t>节）。</w:t>
      </w:r>
    </w:p>
    <w:p>
      <w:pPr>
        <w:pStyle w:val="BodyText"/>
        <w:ind w:left="1680" w:right="2093" w:hanging="230"/>
        <w:spacing w:before="32" w:line="21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2"/>
        </w:rPr>
        <w:t xml:space="preserve"> </w:t>
      </w:r>
      <w:r>
        <w:rPr>
          <w:spacing w:val="-6"/>
        </w:rPr>
        <w:t>对于</w:t>
      </w:r>
      <w:r>
        <w:rPr>
          <w:spacing w:val="-6"/>
        </w:rPr>
        <w:t>不</w:t>
      </w:r>
      <w:r>
        <w:rPr>
          <w:spacing w:val="-6"/>
        </w:rPr>
        <w:t>支持</w:t>
      </w:r>
      <w:r>
        <w:rPr>
          <w:spacing w:val="-7"/>
        </w:rPr>
        <w:t>超过</w:t>
      </w:r>
      <w:r>
        <w:rPr>
          <w:spacing w:val="-7"/>
        </w:rPr>
        <w:t xml:space="preserve">5.0 GT/s的链路速度的下游端口，</w:t>
      </w:r>
      <w:r>
        <w:rPr>
          <w:spacing w:val="-7"/>
        </w:rPr>
        <w:t>软件必须</w:t>
      </w:r>
      <w:r>
        <w:rPr>
          <w:spacing w:val="-7"/>
        </w:rPr>
        <w:t>等待</w:t>
      </w:r>
      <w:r>
        <w:rPr>
          <w:spacing w:val="-5"/>
        </w:rPr>
        <w:t>至少</w:t>
      </w:r>
      <w:r>
        <w:rPr>
          <w:spacing w:val="-5"/>
        </w:rPr>
        <w:t xml:space="preserve">100 ms，然后</w:t>
      </w:r>
      <w:r>
        <w:rPr>
          <w:spacing w:val="-17"/>
        </w:rPr>
        <w:t>才能向该端口下的设备</w:t>
      </w:r>
      <w:r>
        <w:rPr>
          <w:spacing w:val="-5"/>
        </w:rPr>
        <w:t>发送</w:t>
      </w:r>
      <w:r>
        <w:rPr>
          <w:spacing w:val="-6"/>
        </w:rPr>
        <w:t>配置请求</w:t>
      </w:r>
      <w:r>
        <w:rPr>
          <w:spacing w:val="-3"/>
        </w:rPr>
        <w:t>。</w:t>
      </w:r>
    </w:p>
    <w:p>
      <w:pPr>
        <w:pStyle w:val="BodyText"/>
        <w:ind w:left="1450"/>
        <w:spacing w:before="116" w:line="176" w:lineRule="auto"/>
      </w:pPr>
      <w:r>
        <w:rPr>
          <w:rFonts w:ascii="Microsoft YaHei" w:hAnsi="Microsoft YaHei" w:cs="Microsoft YaHei" w:eastAsia="Microsoft YaHei"/>
          <w:spacing w:val="-6"/>
        </w:rPr>
        <w:t xml:space="preserve">. </w:t>
      </w:r>
      <w:r>
        <w:rPr>
          <w:spacing w:val="-6"/>
        </w:rPr>
        <w:t>对于支持链路速度</w:t>
      </w:r>
      <w:r>
        <w:rPr>
          <w:spacing w:val="-7"/>
        </w:rPr>
        <w:t>大于</w:t>
      </w:r>
      <w:r>
        <w:rPr>
          <w:spacing w:val="-7"/>
        </w:rPr>
        <w:t xml:space="preserve">5.0 GT/s的下游端口，</w:t>
      </w:r>
      <w:r>
        <w:rPr>
          <w:spacing w:val="-7"/>
        </w:rPr>
        <w:t>软件必须</w:t>
      </w:r>
      <w:r>
        <w:rPr>
          <w:spacing w:val="-7"/>
        </w:rPr>
        <w:t>等待</w:t>
      </w:r>
    </w:p>
    <w:p>
      <w:pPr>
        <w:pStyle w:val="P68B1DB1-BodyText4"/>
        <w:ind w:left="1686"/>
        <w:spacing w:line="250" w:lineRule="exact"/>
      </w:pPr>
      <w:r>
        <w:rPr>
          <w:spacing w:val="-5"/>
        </w:rPr>
        <w:t>链路训练完成后</w:t>
      </w:r>
      <w:r>
        <w:rPr>
          <w:spacing w:val="-6"/>
        </w:rPr>
        <w:t>，在</w:t>
      </w:r>
      <w:r>
        <w:rPr>
          <w:spacing w:val="-6"/>
        </w:rPr>
        <w:t>将</w:t>
      </w:r>
      <w:r>
        <w:rPr>
          <w:spacing w:val="-6"/>
        </w:rPr>
        <w:t>配置请求</w:t>
      </w:r>
      <w:r>
        <w:rPr>
          <w:spacing w:val="-5"/>
        </w:rPr>
        <w:t>发送</w:t>
      </w:r>
      <w:r>
        <w:rPr>
          <w:spacing w:val="-6"/>
        </w:rPr>
        <w:t>到</w:t>
      </w:r>
    </w:p>
    <w:p>
      <w:pPr>
        <w:pStyle w:val="BodyText"/>
        <w:ind w:left="1674" w:right="2014" w:firstLine="4"/>
        <w:spacing w:line="257" w:lineRule="auto"/>
      </w:pPr>
      <w:r>
        <w:rPr>
          <w:spacing w:val="-4"/>
        </w:rPr>
        <w:t>该端口下方的设备</w:t>
      </w:r>
      <w:r>
        <w:rPr>
          <w:spacing w:val="-4"/>
        </w:rPr>
        <w:t>。</w:t>
      </w:r>
      <w:r>
        <w:rPr>
          <w:spacing w:val="-14"/>
        </w:rPr>
        <w:t xml:space="preserve"> </w:t>
      </w:r>
      <w:r>
        <w:rPr>
          <w:spacing w:val="-4"/>
        </w:rPr>
        <w:t>软件</w:t>
      </w:r>
      <w:r>
        <w:rPr>
          <w:spacing w:val="-4"/>
        </w:rPr>
        <w:t>可以</w:t>
      </w:r>
      <w:r>
        <w:rPr>
          <w:spacing w:val="-5"/>
        </w:rPr>
        <w:t>通过轮询</w:t>
      </w:r>
      <w:r>
        <w:rPr>
          <w:u w:val="single" w:color="C0C0C0"/>
          <w:spacing w:val="-4"/>
        </w:rPr>
        <w:t>数据链路层</w:t>
      </w:r>
      <w:r>
        <w:rPr>
          <w:u w:val="single" w:color="C0C0C0"/>
          <w:spacing w:val="-5"/>
        </w:rPr>
        <w:t>链路</w:t>
      </w:r>
      <w:r>
        <w:rPr>
          <w:u w:val="single" w:color="C0C0C0"/>
          <w:spacing w:val="-5"/>
        </w:rPr>
        <w:t>活动</w:t>
      </w:r>
      <w:r>
        <w:rPr>
          <w:spacing w:val="-5"/>
        </w:rPr>
        <w:t>位</w:t>
      </w:r>
      <w:r>
        <w:rPr>
          <w:spacing w:val="-5"/>
        </w:rPr>
        <w:t>或</w:t>
      </w:r>
      <w:r>
        <w:rPr>
          <w:spacing w:val="-5"/>
        </w:rPr>
        <w:t>设置相关中断来确定链路训练何时完成（参见</w:t>
      </w:r>
      <w:hyperlink w:history="true" w:anchor="bookmark77">
        <w:r>
          <w:rPr>
            <w:u w:val="single" w:color="C0C0C0"/>
            <w:spacing w:val="-5"/>
          </w:rPr>
          <w:t>第www.example.com节</w:t>
        </w:r>
        <w:r>
          <w:rPr>
            <w:u w:val="single" w:color="C0C0C0"/>
            <w:spacing w:val="-5"/>
          </w:rPr>
          <w:t>6.7.3.3</w:t>
        </w:r>
        <w:r>
          <w:rPr>
            <w:spacing w:val="-5"/>
          </w:rPr>
          <w:t>）</w:t>
        </w:r>
      </w:hyperlink>
      <w:r>
        <w:rPr>
          <w:spacing w:val="-5"/>
        </w:rPr>
        <w:t>。</w:t>
      </w:r>
    </w:p>
    <w:p>
      <w:pPr>
        <w:pStyle w:val="BodyText"/>
        <w:ind w:left="1674" w:right="2139" w:hanging="224"/>
        <w:spacing w:before="81" w:line="206" w:lineRule="auto"/>
      </w:pPr>
      <w:r>
        <w:rPr>
          <w:rFonts w:ascii="Microsoft YaHei" w:hAnsi="Microsoft YaHei" w:cs="Microsoft YaHei" w:eastAsia="Microsoft YaHei"/>
          <w:spacing w:val="-5"/>
        </w:rPr>
        <w:t xml:space="preserve">. </w:t>
      </w:r>
      <w:r>
        <w:rPr>
          <w:spacing w:val="-5"/>
        </w:rPr>
        <w:t>系统必须</w:t>
      </w:r>
      <w:r>
        <w:rPr>
          <w:spacing w:val="-5"/>
        </w:rPr>
        <w:t>保证</w:t>
      </w:r>
      <w:r>
        <w:rPr>
          <w:spacing w:val="-5"/>
        </w:rPr>
        <w:t>所有</w:t>
      </w:r>
      <w:r>
        <w:rPr>
          <w:spacing w:val="-5"/>
        </w:rPr>
        <w:t>旨在</w:t>
      </w:r>
      <w:r>
        <w:rPr>
          <w:spacing w:val="-5"/>
        </w:rPr>
        <w:t>软启动</w:t>
      </w:r>
      <w:r>
        <w:rPr>
          <w:spacing w:val="-5"/>
        </w:rPr>
        <w:t>的组件</w:t>
      </w:r>
      <w:r>
        <w:rPr>
          <w:spacing w:val="-6"/>
        </w:rPr>
        <w:t>在启动时可见</w:t>
      </w:r>
      <w:r>
        <w:rPr>
          <w:spacing w:val="-6"/>
        </w:rPr>
        <w:t>，并准备</w:t>
      </w:r>
      <w:r>
        <w:rPr>
          <w:spacing w:val="-4"/>
        </w:rPr>
        <w:t>好在</w:t>
      </w:r>
      <w:r>
        <w:rPr>
          <w:spacing w:val="-5"/>
        </w:rPr>
        <w:t>应用</w:t>
      </w:r>
      <w:r>
        <w:rPr>
          <w:spacing w:val="-5"/>
        </w:rPr>
        <w:t>程序结束</w:t>
      </w:r>
      <w:r>
        <w:rPr>
          <w:spacing w:val="-5"/>
        </w:rPr>
        <w:t>后</w:t>
      </w:r>
      <w:r>
        <w:rPr>
          <w:spacing w:val="-5"/>
        </w:rPr>
        <w:t>的最</w:t>
      </w:r>
      <w:r>
        <w:rPr>
          <w:spacing w:val="-5"/>
        </w:rPr>
        <w:t>短时间</w:t>
      </w:r>
      <w:r>
        <w:rPr>
          <w:spacing w:val="-4"/>
        </w:rPr>
        <w:t>内</w:t>
      </w:r>
    </w:p>
    <w:p>
      <w:pPr>
        <w:pStyle w:val="P68B1DB1-BodyText4"/>
        <w:ind w:left="1680"/>
        <w:spacing w:line="251" w:lineRule="exact"/>
      </w:pPr>
      <w:r>
        <w:rPr>
          <w:spacing w:val="-5"/>
        </w:rPr>
        <w:t>在根复合体处的常规复位-如何完成这超出了本规范的范围</w:t>
      </w:r>
    </w:p>
    <w:p>
      <w:pPr>
        <w:pStyle w:val="BodyText"/>
        <w:ind w:left="1680" w:right="2468" w:hanging="230"/>
        <w:spacing w:before="99" w:line="223" w:lineRule="auto"/>
      </w:pPr>
      <w:r>
        <w:rPr>
          <w:rFonts w:ascii="Microsoft YaHei" w:hAnsi="Microsoft YaHei" w:cs="Microsoft YaHei" w:eastAsia="Microsoft YaHei"/>
          <w:spacing w:val="-6"/>
        </w:rPr>
        <w:t xml:space="preserve">. </w:t>
      </w:r>
      <w:r>
        <w:rPr>
          <w:spacing w:val="-6"/>
        </w:rPr>
        <w:t>注：</w:t>
      </w:r>
      <w:r>
        <w:rPr>
          <w:spacing w:val="-6"/>
        </w:rPr>
        <w:t>仅当</w:t>
      </w:r>
      <w:r>
        <w:rPr>
          <w:spacing w:val="-6"/>
        </w:rPr>
        <w:t>软件启用</w:t>
      </w:r>
      <w:r>
        <w:rPr>
          <w:spacing w:val="-6"/>
        </w:rPr>
        <w:t>CRS</w:t>
      </w:r>
      <w:r>
        <w:rPr>
          <w:spacing w:val="-6"/>
        </w:rPr>
        <w:t>软件</w:t>
      </w:r>
      <w:r>
        <w:rPr>
          <w:spacing w:val="-6"/>
        </w:rPr>
        <w:t xml:space="preserve">可见性时，软件才应使用100 ms的等待时间。</w:t>
      </w:r>
      <w:r>
        <w:t xml:space="preserve">   </w:t>
      </w:r>
      <w:r>
        <w:rPr>
          <w:spacing w:val="-4"/>
        </w:rPr>
        <w:t>否则，可能会导致完成</w:t>
      </w:r>
      <w:r>
        <w:rPr>
          <w:spacing w:val="-4"/>
        </w:rPr>
        <w:t>超时、平台</w:t>
      </w:r>
      <w:r>
        <w:rPr>
          <w:spacing w:val="-4"/>
        </w:rPr>
        <w:t>超时</w:t>
      </w:r>
      <w:r>
        <w:rPr>
          <w:spacing w:val="-4"/>
        </w:rPr>
        <w:t>或冗长的处理器指令</w:t>
      </w:r>
      <w:r>
        <w:rPr>
          <w:spacing w:val="-5"/>
        </w:rPr>
        <w:t>暂停</w:t>
      </w:r>
      <w:r>
        <w:rPr>
          <w:spacing w:val="-5"/>
        </w:rPr>
        <w:t>。</w:t>
      </w:r>
      <w:r>
        <w:rPr>
          <w:spacing w:val="-15"/>
        </w:rPr>
        <w:t xml:space="preserve"> </w:t>
      </w:r>
      <w:r>
        <w:rPr>
          <w:spacing w:val="-5"/>
        </w:rPr>
        <w:t>参见</w:t>
      </w:r>
      <w:r>
        <w:rPr>
          <w:spacing w:val="-17"/>
        </w:rPr>
        <w:t>第2.3.1节中</w:t>
      </w:r>
      <w:r>
        <w:rPr>
          <w:spacing w:val="-5"/>
        </w:rPr>
        <w:t>的配置请求状态</w:t>
      </w:r>
      <w:r>
        <w:rPr>
          <w:spacing w:val="-5"/>
        </w:rPr>
        <w:t>更新</w:t>
      </w:r>
      <w:r>
        <w:rPr>
          <w:spacing w:val="-6"/>
        </w:rPr>
        <w:t>实施说明</w:t>
      </w:r>
      <w:r>
        <w:rPr>
          <w:spacing w:val="-6"/>
        </w:rPr>
        <w:t>。</w:t>
      </w:r>
    </w:p>
    <w:p>
      <w:pPr>
        <w:pStyle w:val="P68B1DB1-BodyText4"/>
        <w:ind w:left="1057"/>
        <w:spacing w:before="81" w:line="251" w:lineRule="exact"/>
      </w:pPr>
      <w:r>
        <w:rPr>
          <w:spacing w:val="-6"/>
        </w:rPr>
        <w:t xml:space="preserve">·   设备常规复位后，设备必须能够在1.0 s内接收配置</w:t>
      </w:r>
    </w:p>
    <w:p>
      <w:pPr>
        <w:pStyle w:val="BodyText"/>
        <w:ind w:left="1275" w:right="1675" w:firstLine="12"/>
        <w:spacing w:before="2" w:line="261" w:lineRule="auto"/>
      </w:pPr>
      <w:r>
        <w:rPr>
          <w:spacing w:val="-5"/>
        </w:rPr>
        <w:t>如果请求有效，则请求并返回</w:t>
      </w:r>
      <w:r>
        <w:rPr>
          <w:spacing w:val="-5"/>
        </w:rPr>
        <w:t>成功完成</w:t>
      </w:r>
      <w:r>
        <w:rPr>
          <w:spacing w:val="-5"/>
        </w:rPr>
        <w:t>。</w:t>
      </w:r>
      <w:r>
        <w:rPr>
          <w:spacing w:val="-17"/>
        </w:rPr>
        <w:t>这</w:t>
      </w:r>
      <w:r>
        <w:rPr>
          <w:spacing w:val="-5"/>
        </w:rPr>
        <w:t>段时间</w:t>
      </w:r>
      <w:r>
        <w:rPr>
          <w:spacing w:val="-5"/>
        </w:rPr>
        <w:t>与</w:t>
      </w:r>
      <w:r>
        <w:rPr>
          <w:spacing w:val="-6"/>
        </w:rPr>
        <w:t>快速</w:t>
      </w:r>
      <w:r>
        <w:rPr>
          <w:spacing w:val="-6"/>
        </w:rPr>
        <w:t>链接</w:t>
      </w:r>
      <w:r>
        <w:rPr>
          <w:spacing w:val="-6"/>
        </w:rPr>
        <w:t>训练的完成方式无关。如果使用了准备就绪时间表机制（参见</w:t>
      </w:r>
      <w:r>
        <w:rPr>
          <w:spacing w:val="-6"/>
        </w:rPr>
        <w:t>第6.23节），</w:t>
      </w:r>
      <w:r>
        <w:rPr>
          <w:spacing w:val="-18"/>
        </w:rPr>
        <w:t>则</w:t>
      </w:r>
      <w:r>
        <w:rPr>
          <w:spacing w:val="-6"/>
        </w:rPr>
        <w:t>该时间段可能会</w:t>
      </w:r>
      <w:r>
        <w:rPr>
          <w:spacing w:val="-4"/>
        </w:rPr>
        <w:t>更短。</w:t>
      </w:r>
    </w:p>
    <w:p>
      <w:pPr>
        <w:pStyle w:val="BodyText"/>
        <w:ind w:left="1280" w:right="1611" w:hanging="223"/>
        <w:spacing w:before="59" w:line="249" w:lineRule="auto"/>
      </w:pPr>
      <w:r>
        <w:rPr>
          <w:spacing w:val="-6"/>
        </w:rPr>
        <w:t xml:space="preserve">·   除非使用就绪性重置机制，</w:t>
      </w:r>
      <w:r>
        <w:rPr>
          <w:spacing w:val="-6"/>
        </w:rPr>
        <w:t>否则根联合体和/或</w:t>
      </w:r>
      <w:r>
        <w:rPr>
          <w:spacing w:val="-6"/>
        </w:rPr>
        <w:t>系统</w:t>
      </w:r>
      <w:r>
        <w:rPr>
          <w:spacing w:val="-6"/>
        </w:rPr>
        <w:t>软件必须</w:t>
      </w:r>
      <w:r>
        <w:rPr>
          <w:spacing w:val="-6"/>
        </w:rPr>
        <w:t xml:space="preserve">在设备的常规重置后至少允许1.0 s</w:t>
      </w:r>
      <w:r>
        <w:rPr>
          <w:spacing w:val="-6"/>
        </w:rPr>
        <w:t>，</w:t>
      </w:r>
      <w:r>
        <w:rPr>
          <w:spacing w:val="-6"/>
        </w:rPr>
        <w:t>如果</w:t>
      </w:r>
      <w:r>
        <w:rPr>
          <w:spacing w:val="-6"/>
        </w:rPr>
        <w:t>设备</w:t>
      </w:r>
      <w:r>
        <w:rPr>
          <w:spacing w:val="-6"/>
        </w:rPr>
        <w:t>未能</w:t>
      </w:r>
      <w:r>
        <w:rPr>
          <w:spacing w:val="-6"/>
        </w:rPr>
        <w:t>返回</w:t>
      </w:r>
      <w:r>
        <w:t>有效配置请求</w:t>
      </w:r>
      <w:r>
        <w:rPr>
          <w:spacing w:val="-4"/>
        </w:rPr>
        <w:t>的</w:t>
      </w:r>
      <w:r>
        <w:rPr>
          <w:spacing w:val="-4"/>
        </w:rPr>
        <w:t>成功完成</w:t>
      </w:r>
      <w:r>
        <w:rPr>
          <w:spacing w:val="-4"/>
        </w:rPr>
        <w:t>状态</w:t>
      </w:r>
      <w:r>
        <w:rPr>
          <w:spacing w:val="-5"/>
        </w:rPr>
        <w:t>，则在确定设备损坏之前。</w:t>
      </w:r>
      <w:r>
        <w:rPr>
          <w:spacing w:val="-5"/>
        </w:rPr>
        <w:t>这段时间</w:t>
      </w:r>
      <w:r>
        <w:rPr>
          <w:spacing w:val="-5"/>
        </w:rPr>
        <w:t>与</w:t>
      </w:r>
    </w:p>
    <w:p>
      <w:pPr>
        <w:pStyle w:val="P68B1DB1-BodyText4"/>
        <w:ind w:left="1288"/>
        <w:spacing w:line="250" w:lineRule="exact"/>
      </w:pPr>
      <w:r>
        <w:rPr>
          <w:spacing w:val="-4"/>
        </w:rPr>
        <w:t>链接训练完成。</w:t>
      </w:r>
    </w:p>
    <w:p>
      <w:pPr>
        <w:pStyle w:val="BodyText"/>
        <w:ind w:left="1280" w:right="2297" w:firstLine="7"/>
        <w:spacing w:before="2" w:line="252" w:lineRule="auto"/>
      </w:pPr>
      <w:r>
        <w:rPr>
          <w:spacing w:val="-5"/>
        </w:rPr>
        <w:t>注：</w:t>
      </w:r>
      <w:r>
        <w:rPr>
          <w:spacing w:val="-5"/>
        </w:rPr>
        <w:t>此延迟</w:t>
      </w:r>
      <w:r>
        <w:rPr>
          <w:spacing w:val="-6"/>
        </w:rPr>
        <w:t>类似</w:t>
      </w:r>
      <w:r>
        <w:rPr>
          <w:spacing w:val="-6"/>
        </w:rPr>
        <w:t>于</w:t>
      </w:r>
      <w:r>
        <w:rPr>
          <w:spacing w:val="-18"/>
        </w:rPr>
        <w:t>PCI/PCI-X指定的</w:t>
      </w:r>
      <w:r>
        <w:rPr>
          <w:spacing w:val="-6"/>
        </w:rPr>
        <w:t>参数</w:t>
      </w:r>
      <w:r>
        <w:rPr>
          <w:spacing w:val="-6"/>
        </w:rPr>
        <w:t xml:space="preserve">T </w:t>
      </w:r>
      <w:r>
        <w:rPr>
          <w:sz w:val="16"/>
          <w:szCs w:val="16"/>
          <w:spacing w:val="-6"/>
        </w:rPr>
        <w:t>rhf</w:t>
      </w:r>
      <w:r>
        <w:rPr>
          <w:spacing w:val="-6"/>
        </w:rPr>
        <w:t>，旨在</w:t>
      </w:r>
      <w:r>
        <w:rPr>
          <w:spacing w:val="-3"/>
        </w:rPr>
        <w:t>为</w:t>
      </w:r>
      <w:r>
        <w:rPr>
          <w:spacing w:val="-4"/>
        </w:rPr>
        <w:t>需要</w:t>
      </w:r>
      <w:r>
        <w:rPr>
          <w:spacing w:val="-4"/>
        </w:rPr>
        <w:t>自我</w:t>
      </w:r>
      <w:r>
        <w:rPr>
          <w:spacing w:val="-4"/>
        </w:rPr>
        <w:t>初始化的设备提供足够的时间。</w:t>
      </w:r>
    </w:p>
    <w:p>
      <w:pPr>
        <w:pStyle w:val="BodyText"/>
        <w:ind w:left="1287" w:right="1664" w:hanging="230"/>
        <w:spacing w:before="147" w:line="258" w:lineRule="auto"/>
      </w:pPr>
      <w:r>
        <w:rPr>
          <w:spacing w:val="-8"/>
        </w:rPr>
        <w:t>·</w:t>
      </w:r>
      <w:r>
        <w:rPr>
          <w:spacing w:val="-8"/>
        </w:rPr>
        <w:t>当尝试</w:t>
      </w:r>
      <w:r>
        <w:rPr>
          <w:spacing w:val="-8"/>
        </w:rPr>
        <w:t>对</w:t>
      </w:r>
      <w:r>
        <w:rPr>
          <w:spacing w:val="-8"/>
        </w:rPr>
        <w:t xml:space="preserve">PCI Express/PCI（-X）</w:t>
      </w:r>
      <w:r>
        <w:rPr>
          <w:spacing w:val="-5"/>
        </w:rPr>
        <w:t>桥后面的PCI或PCI-X总线段上的设备进行配置访问时，</w:t>
      </w:r>
      <w:r>
        <w:rPr>
          <w:spacing w:val="-18"/>
        </w:rPr>
        <w:t>必须遵守</w:t>
      </w:r>
      <w:r>
        <w:rPr>
          <w:spacing w:val="-5"/>
        </w:rPr>
        <w:t>定时参数</w:t>
      </w:r>
      <w:r>
        <w:rPr>
          <w:spacing w:val="-5"/>
        </w:rPr>
        <w:t xml:space="preserve">T </w:t>
      </w:r>
      <w:r>
        <w:rPr>
          <w:sz w:val="16"/>
          <w:szCs w:val="16"/>
          <w:spacing w:val="-5"/>
        </w:rPr>
        <w:t xml:space="preserve">rhf </w:t>
      </w:r>
      <w:r>
        <w:rPr>
          <w:sz w:val="16"/>
          <w:szCs w:val="16"/>
          <w:spacing w:val="-5"/>
          <w:position w:val="-2"/>
        </w:rPr>
        <w:t>a</w:t>
      </w:r>
      <w:r>
        <w:rPr>
          <w:spacing w:val="-6"/>
        </w:rPr>
        <w:t>。</w:t>
      </w:r>
    </w:p>
    <w:p>
      <w:pPr>
        <w:spacing w:line="258" w:lineRule="auto"/>
        <w:sectPr>
          <w:footerReference w:type="default" r:id="rId243"/>
          <w:pgSz w:w="12240" w:h="15840"/>
          <w:pgMar w:top="146" w:right="21" w:bottom="578" w:left="141" w:header="0" w:footer="294" w:gutter="0"/>
        </w:sectPr>
      </w:pPr>
    </w:p>
    <w:p>
      <w:pPr>
        <w:pStyle w:val="P68B1DB1-BodyText2"/>
        <w:spacing w:line="420" w:lineRule="exact"/>
      </w:pPr>
      <w:r>
        <w:pict>
          <v:shape id="_x0000_s15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8" w:right="1502"/>
        <w:spacing w:before="60" w:line="262" w:lineRule="auto"/>
        <w:jc w:val="both"/>
      </w:pPr>
      <w:r>
        <w:rPr>
          <w:spacing w:val="-5"/>
        </w:rPr>
        <w:t>对于</w:t>
      </w:r>
      <w:r>
        <w:rPr>
          <w:spacing w:val="-5"/>
        </w:rPr>
        <w:t>该</w:t>
      </w:r>
      <w:r>
        <w:rPr>
          <w:spacing w:val="-5"/>
        </w:rPr>
        <w:t>第二</w:t>
      </w:r>
      <w:r>
        <w:rPr>
          <w:spacing w:val="-5"/>
        </w:rPr>
        <w:t>组</w:t>
      </w:r>
      <w:r>
        <w:rPr>
          <w:spacing w:val="-6"/>
        </w:rPr>
        <w:t>规则，如果</w:t>
      </w:r>
      <w:r>
        <w:rPr>
          <w:spacing w:val="-6"/>
        </w:rPr>
        <w:t>系统</w:t>
      </w:r>
      <w:r>
        <w:rPr>
          <w:spacing w:val="-6"/>
        </w:rPr>
        <w:t>软件不具有对基本复位的状态的直接</w:t>
      </w:r>
      <w:r>
        <w:rPr>
          <w:spacing w:val="-6"/>
        </w:rPr>
        <w:t>可见性</w:t>
      </w:r>
      <w:r>
        <w:rPr>
          <w:spacing w:val="-6"/>
        </w:rPr>
        <w:t>（例如，</w:t>
      </w:r>
      <w:r>
        <w:t>热插拔</w:t>
      </w:r>
      <w:r>
        <w:rPr>
          <w:spacing w:val="-5"/>
        </w:rPr>
        <w:t>;</w:t>
      </w:r>
      <w:r>
        <w:rPr>
          <w:spacing w:val="-5"/>
        </w:rPr>
        <w:t>参见</w:t>
      </w:r>
      <w:hyperlink w:history="true" w:anchor="bookmark78">
        <w:r>
          <w:rPr>
            <w:u w:val="single" w:color="C0C0C0"/>
            <w:spacing w:val="-5"/>
          </w:rPr>
          <w:t>第6.7节</w:t>
        </w:r>
      </w:hyperlink>
      <w:r>
        <w:rPr>
          <w:spacing w:val="-5"/>
        </w:rPr>
        <w:t>），</w:t>
      </w:r>
      <w:r>
        <w:rPr>
          <w:spacing w:val="-5"/>
        </w:rPr>
        <w:t>软件必须将</w:t>
      </w:r>
      <w:r>
        <w:rPr>
          <w:spacing w:val="-5"/>
        </w:rPr>
        <w:t>这些</w:t>
      </w:r>
      <w:r>
        <w:rPr>
          <w:spacing w:val="-5"/>
        </w:rPr>
        <w:t>定时参数</w:t>
      </w:r>
      <w:r>
        <w:rPr>
          <w:spacing w:val="-6"/>
        </w:rPr>
        <w:t>基于基本复位结束后发生的已知事件</w:t>
      </w:r>
      <w:r>
        <w:rPr>
          <w:spacing w:val="-6"/>
        </w:rPr>
        <w:t>。</w:t>
      </w:r>
    </w:p>
    <w:p>
      <w:pPr>
        <w:pStyle w:val="P68B1DB1-BodyText4"/>
        <w:ind w:left="874"/>
        <w:spacing w:before="109" w:line="252" w:lineRule="exact"/>
      </w:pPr>
      <w:r>
        <w:rPr>
          <w:spacing w:val="-5"/>
        </w:rPr>
        <w:t>当链路正常运行时，以下</w:t>
      </w:r>
      <w:r>
        <w:rPr>
          <w:spacing w:val="-6"/>
        </w:rPr>
        <w:t>规则</w:t>
      </w:r>
      <w:r>
        <w:rPr>
          <w:spacing w:val="-6"/>
        </w:rPr>
        <w:t>适用：</w:t>
      </w:r>
    </w:p>
    <w:p>
      <w:pPr>
        <w:pStyle w:val="BodyText"/>
        <w:ind w:left="1274" w:right="1827" w:hanging="217"/>
        <w:spacing w:before="222" w:line="250" w:lineRule="auto"/>
      </w:pPr>
      <w:r>
        <w:rPr>
          <w:spacing w:val="-6"/>
        </w:rPr>
        <w:t xml:space="preserve">·   无论</w:t>
      </w:r>
      <w:r>
        <w:rPr>
          <w:spacing w:val="-6"/>
        </w:rPr>
        <w:t>出于</w:t>
      </w:r>
      <w:r>
        <w:rPr>
          <w:spacing w:val="-6"/>
        </w:rPr>
        <w:t>何种原因，如果正常运行的链路</w:t>
      </w:r>
      <w:r>
        <w:rPr>
          <w:spacing w:val="-7"/>
        </w:rPr>
        <w:t>断开，</w:t>
      </w:r>
      <w:r>
        <w:rPr>
          <w:spacing w:val="-7"/>
        </w:rPr>
        <w:t>则</w:t>
      </w:r>
      <w:r>
        <w:rPr>
          <w:spacing w:val="-7"/>
        </w:rPr>
        <w:t>事务和数据链路层</w:t>
      </w:r>
      <w:r>
        <w:rPr>
          <w:spacing w:val="-7"/>
        </w:rPr>
        <w:t>将</w:t>
      </w:r>
      <w:r>
        <w:rPr>
          <w:spacing w:val="-7"/>
        </w:rPr>
        <w:t>进入</w:t>
      </w:r>
      <w:r>
        <w:rPr>
          <w:spacing w:val="-7"/>
        </w:rPr>
        <w:t>DL_Inactive</w:t>
      </w:r>
      <w:r>
        <w:rPr>
          <w:spacing w:val="-7"/>
        </w:rPr>
        <w:t>状态（参见</w:t>
      </w:r>
      <w:r>
        <w:rPr>
          <w:spacing w:val="-8"/>
        </w:rPr>
        <w:t>第</w:t>
      </w:r>
      <w:r>
        <w:rPr>
          <w:spacing w:val="-8"/>
        </w:rPr>
        <w:t>2.9和</w:t>
      </w:r>
      <w:r>
        <w:rPr>
          <w:spacing w:val="-8"/>
        </w:rPr>
        <w:t>3.2.1节）。</w:t>
      </w:r>
    </w:p>
    <w:p>
      <w:pPr>
        <w:pStyle w:val="BodyText"/>
        <w:ind w:left="1280" w:right="1971" w:hanging="223"/>
        <w:spacing w:before="96" w:line="258" w:lineRule="auto"/>
      </w:pPr>
      <w:r>
        <w:rPr>
          <w:spacing w:val="-6"/>
        </w:rPr>
        <w:t xml:space="preserve">·   对于任何根或</w:t>
      </w:r>
      <w:r>
        <w:rPr>
          <w:spacing w:val="-6"/>
        </w:rPr>
        <w:t>交换机下游端口，</w:t>
      </w:r>
      <w:r>
        <w:rPr>
          <w:spacing w:val="-6"/>
        </w:rPr>
        <w:t>设置</w:t>
      </w:r>
      <w:r>
        <w:rPr>
          <w:spacing w:val="-18"/>
        </w:rPr>
        <w:t>与端口相关的桥控制寄存器</w:t>
      </w:r>
      <w:r>
        <w:rPr>
          <w:spacing w:val="-6"/>
        </w:rPr>
        <w:t>的</w:t>
      </w:r>
      <w:r>
        <w:rPr>
          <w:spacing w:val="-6"/>
        </w:rPr>
        <w:t>辅助总线复位位</w:t>
      </w:r>
      <w:r>
        <w:rPr>
          <w:spacing w:val="-5"/>
        </w:rPr>
        <w:t>必须导致发送热复位</w:t>
      </w:r>
      <w:r>
        <w:rPr>
          <w:spacing w:val="-6"/>
        </w:rPr>
        <w:t>（参见</w:t>
      </w:r>
      <w:r>
        <w:rPr>
          <w:u w:val="single" w:color="C0C0C0"/>
          <w:spacing w:val="-6"/>
        </w:rPr>
        <w:t>第4.2.4.9.2节</w:t>
      </w:r>
      <w:r>
        <w:rPr>
          <w:spacing w:val="-6"/>
        </w:rPr>
        <w:t>）。</w:t>
      </w:r>
    </w:p>
    <w:p>
      <w:pPr>
        <w:pStyle w:val="P68B1DB1-BodyText4"/>
        <w:ind w:left="1057"/>
        <w:spacing w:before="81" w:line="252" w:lineRule="exact"/>
      </w:pPr>
      <w:r>
        <w:rPr>
          <w:spacing w:val="-6"/>
        </w:rPr>
        <w:t xml:space="preserve">·   对于交换机，以下情况必须导致</w:t>
      </w:r>
      <w:r>
        <w:rPr>
          <w:spacing w:val="-7"/>
        </w:rPr>
        <w:t>在</w:t>
      </w:r>
      <w:r>
        <w:rPr>
          <w:spacing w:val="-7"/>
        </w:rPr>
        <w:t>所有下游端口</w:t>
      </w:r>
      <w:r>
        <w:rPr>
          <w:spacing w:val="-6"/>
        </w:rPr>
        <w:t>上发送热</w:t>
      </w:r>
      <w:r>
        <w:rPr>
          <w:spacing w:val="-7"/>
        </w:rPr>
        <w:t>复位</w:t>
      </w:r>
    </w:p>
    <w:p>
      <w:pPr>
        <w:pStyle w:val="BodyText"/>
        <w:ind w:left="1450"/>
        <w:spacing w:before="47" w:line="212" w:lineRule="auto"/>
      </w:pPr>
      <w:r>
        <w:rPr>
          <w:rFonts w:ascii="Microsoft YaHei" w:hAnsi="Microsoft YaHei" w:cs="Microsoft YaHei" w:eastAsia="Microsoft YaHei"/>
          <w:spacing w:val="-5"/>
        </w:rPr>
        <w:t xml:space="preserve">. </w:t>
      </w:r>
      <w:r>
        <w:rPr>
          <w:spacing w:val="-5"/>
        </w:rPr>
        <w:t>设置</w:t>
      </w:r>
      <w:r>
        <w:rPr>
          <w:spacing w:val="-6"/>
        </w:rPr>
        <w:t>与</w:t>
      </w:r>
      <w:r>
        <w:rPr>
          <w:spacing w:val="-6"/>
        </w:rPr>
        <w:t>上游端口</w:t>
      </w:r>
      <w:r>
        <w:rPr>
          <w:spacing w:val="-6"/>
        </w:rPr>
        <w:t>相关</w:t>
      </w:r>
      <w:r>
        <w:rPr>
          <w:spacing w:val="-5"/>
        </w:rPr>
        <w:t>的桥控制寄存器的辅助总线复位位</w:t>
      </w:r>
    </w:p>
    <w:p>
      <w:pPr>
        <w:pStyle w:val="BodyText"/>
        <w:ind w:left="1674" w:right="2225" w:hanging="224"/>
        <w:spacing w:before="49" w:line="21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8"/>
        </w:rPr>
        <w:t>上游</w:t>
      </w:r>
      <w:r>
        <w:rPr>
          <w:spacing w:val="-6"/>
        </w:rPr>
        <w:t>端口的数据链路层</w:t>
      </w:r>
      <w:r>
        <w:rPr>
          <w:spacing w:val="-6"/>
        </w:rPr>
        <w:t>报告DL_Down</w:t>
      </w:r>
      <w:r>
        <w:rPr>
          <w:spacing w:val="-6"/>
        </w:rPr>
        <w:t>状态。在</w:t>
      </w:r>
      <w:r>
        <w:rPr>
          <w:spacing w:val="-6"/>
        </w:rPr>
        <w:t>支持链路</w:t>
      </w:r>
      <w:r>
        <w:rPr>
          <w:spacing w:val="-7"/>
        </w:rPr>
        <w:t>速度</w:t>
      </w:r>
      <w:r>
        <w:rPr>
          <w:spacing w:val="-7"/>
        </w:rPr>
        <w:t>大于</w:t>
      </w:r>
      <w:r>
        <w:rPr>
          <w:spacing w:val="-7"/>
        </w:rPr>
        <w:t xml:space="preserve">5.0 GT/s的交换机中，</w:t>
      </w:r>
      <w:r>
        <w:rPr>
          <w:spacing w:val="-7"/>
        </w:rPr>
        <w:t>上游端口必须将</w:t>
      </w:r>
      <w:r>
        <w:rPr>
          <w:spacing w:val="-7"/>
        </w:rPr>
        <w:t>每个</w:t>
      </w:r>
      <w:r>
        <w:rPr>
          <w:spacing w:val="-8"/>
        </w:rPr>
        <w:t>下游端口</w:t>
      </w:r>
      <w:r>
        <w:rPr>
          <w:spacing w:val="-18"/>
        </w:rPr>
        <w:t>的LTSSM引导</w:t>
      </w:r>
      <w:r>
        <w:rPr>
          <w:spacing w:val="-8"/>
        </w:rPr>
        <w:t>到</w:t>
      </w:r>
      <w:r>
        <w:rPr>
          <w:spacing w:val="-6"/>
        </w:rPr>
        <w:t>热复位</w:t>
      </w:r>
      <w:r>
        <w:rPr>
          <w:spacing w:val="-6"/>
        </w:rPr>
        <w:t>状态，但不能</w:t>
      </w:r>
      <w:r>
        <w:rPr>
          <w:spacing w:val="-7"/>
        </w:rPr>
        <w:t>将LTSSM保持在</w:t>
      </w:r>
      <w:r>
        <w:rPr>
          <w:spacing w:val="-7"/>
        </w:rPr>
        <w:t>该</w:t>
      </w:r>
      <w:r>
        <w:rPr>
          <w:spacing w:val="-7"/>
        </w:rPr>
        <w:t>状态。</w:t>
      </w:r>
      <w:r>
        <w:rPr>
          <w:spacing w:val="-7"/>
        </w:rPr>
        <w:t>这允许每个下游</w:t>
      </w:r>
      <w:r>
        <w:rPr>
          <w:spacing w:val="-7"/>
        </w:rPr>
        <w:t>端口</w:t>
      </w:r>
    </w:p>
    <w:p>
      <w:pPr>
        <w:pStyle w:val="BodyText"/>
        <w:ind w:left="1678" w:right="2246" w:firstLine="8"/>
        <w:spacing w:line="268" w:lineRule="auto"/>
      </w:pPr>
      <w:r>
        <w:rPr>
          <w:spacing w:val="-5"/>
        </w:rPr>
        <w:t>在</w:t>
      </w:r>
      <w:r>
        <w:rPr>
          <w:spacing w:val="-5"/>
        </w:rPr>
        <w:t>其热重置完成后立即开始链路训练。</w:t>
      </w:r>
      <w:r>
        <w:rPr>
          <w:spacing w:val="-17"/>
        </w:rPr>
        <w:t xml:space="preserve"> </w:t>
      </w:r>
      <w:r>
        <w:rPr>
          <w:spacing w:val="-6"/>
        </w:rPr>
        <w:t>建议</w:t>
      </w:r>
      <w:r>
        <w:rPr>
          <w:spacing w:val="-6"/>
        </w:rPr>
        <w:t>所有</w:t>
      </w:r>
      <w:r>
        <w:rPr>
          <w:spacing w:val="-4"/>
        </w:rPr>
        <w:t>交换机都采用此行为。</w:t>
      </w:r>
    </w:p>
    <w:p>
      <w:pPr>
        <w:pStyle w:val="BodyText"/>
        <w:ind w:left="1450"/>
        <w:spacing w:before="59" w:line="212" w:lineRule="auto"/>
      </w:pPr>
      <w:r>
        <w:rPr>
          <w:rFonts w:ascii="Microsoft YaHei" w:hAnsi="Microsoft YaHei" w:cs="Microsoft YaHei" w:eastAsia="Microsoft YaHei"/>
          <w:spacing w:val="-7"/>
        </w:rPr>
        <w:t xml:space="preserve">. </w:t>
      </w:r>
      <w:r>
        <w:rPr>
          <w:spacing w:val="-7"/>
        </w:rPr>
        <w:t>在上游端口上接收热重置</w:t>
      </w:r>
    </w:p>
    <w:p>
      <w:pPr>
        <w:pStyle w:val="BodyText"/>
        <w:ind w:left="879" w:right="1388" w:firstLine="1"/>
        <w:spacing w:before="171" w:line="249" w:lineRule="auto"/>
      </w:pPr>
      <w:r>
        <w:rPr>
          <w:spacing w:val="-5"/>
        </w:rPr>
        <w:t>本</w:t>
      </w:r>
      <w:r>
        <w:rPr>
          <w:spacing w:val="-13"/>
        </w:rPr>
        <w:t>文档中指定</w:t>
      </w:r>
      <w:r>
        <w:rPr>
          <w:spacing w:val="-5"/>
        </w:rPr>
        <w:t>了基本复位的</w:t>
      </w:r>
      <w:r>
        <w:rPr>
          <w:spacing w:val="-18"/>
        </w:rPr>
        <w:t>某些方面</w:t>
      </w:r>
      <w:r>
        <w:rPr>
          <w:spacing w:val="-5"/>
        </w:rPr>
        <w:t>，</w:t>
      </w:r>
      <w:r>
        <w:rPr>
          <w:spacing w:val="-5"/>
        </w:rPr>
        <w:t>其他</w:t>
      </w:r>
      <w:r>
        <w:rPr>
          <w:spacing w:val="-12"/>
        </w:rPr>
        <w:t>方面</w:t>
      </w:r>
      <w:r>
        <w:rPr>
          <w:spacing w:val="-5"/>
        </w:rPr>
        <w:t>则</w:t>
      </w:r>
      <w:r>
        <w:rPr>
          <w:spacing w:val="-5"/>
        </w:rPr>
        <w:t>特定</w:t>
      </w:r>
      <w:r>
        <w:rPr>
          <w:spacing w:val="-5"/>
        </w:rPr>
        <w:t>于</w:t>
      </w:r>
      <w:r>
        <w:rPr>
          <w:spacing w:val="-5"/>
        </w:rPr>
        <w:t>平台、</w:t>
      </w:r>
      <w:r>
        <w:rPr>
          <w:spacing w:val="-5"/>
        </w:rPr>
        <w:t>外形</w:t>
      </w:r>
      <w:r>
        <w:rPr>
          <w:spacing w:val="-3"/>
        </w:rPr>
        <w:t>和/或实现。</w:t>
      </w:r>
      <w:r>
        <w:rPr>
          <w:spacing w:val="-14"/>
        </w:rPr>
        <w:t>特定</w:t>
      </w:r>
      <w:r>
        <w:rPr>
          <w:spacing w:val="-3"/>
        </w:rPr>
        <w:t>的平台、</w:t>
      </w:r>
      <w:r>
        <w:rPr>
          <w:spacing w:val="-3"/>
        </w:rPr>
        <w:t>形状</w:t>
      </w:r>
      <w:r>
        <w:rPr>
          <w:spacing w:val="-4"/>
        </w:rPr>
        <w:t>因素</w:t>
      </w:r>
      <w:r>
        <w:rPr>
          <w:spacing w:val="-4"/>
        </w:rPr>
        <w:t>或</w:t>
      </w:r>
      <w:r>
        <w:rPr>
          <w:spacing w:val="-4"/>
        </w:rPr>
        <w:t>应用</w:t>
      </w:r>
      <w:r>
        <w:rPr>
          <w:spacing w:val="-4"/>
        </w:rPr>
        <w:t>空间可能需要</w:t>
      </w:r>
      <w:r>
        <w:rPr>
          <w:spacing w:val="-4"/>
        </w:rPr>
        <w:t>对</w:t>
      </w:r>
      <w:r>
        <w:rPr>
          <w:spacing w:val="-23"/>
        </w:rPr>
        <w:t>系统组件之间</w:t>
      </w:r>
      <w:r>
        <w:rPr>
          <w:spacing w:val="-4"/>
        </w:rPr>
        <w:t>的</w:t>
      </w:r>
      <w:r>
        <w:rPr>
          <w:spacing w:val="-4"/>
        </w:rPr>
        <w:t>时序和/或</w:t>
      </w:r>
      <w:r>
        <w:rPr>
          <w:spacing w:val="-4"/>
        </w:rPr>
        <w:t>顺序</w:t>
      </w:r>
      <w:r>
        <w:rPr>
          <w:spacing w:val="-5"/>
        </w:rPr>
        <w:t>关系</w:t>
      </w:r>
      <w:r>
        <w:rPr>
          <w:spacing w:val="-16"/>
        </w:rPr>
        <w:t>进行额外规范，以进行</w:t>
      </w:r>
      <w:r>
        <w:rPr>
          <w:spacing w:val="-5"/>
        </w:rPr>
        <w:t>基本复位。为</w:t>
      </w:r>
    </w:p>
    <w:p>
      <w:pPr>
        <w:pStyle w:val="BodyText"/>
        <w:ind w:left="874" w:right="1267" w:firstLine="4"/>
        <w:spacing w:before="3" w:line="248" w:lineRule="auto"/>
      </w:pPr>
      <w:r>
        <w:rPr>
          <w:spacing w:val="-5"/>
        </w:rPr>
        <w:t>例如，可能要求</w:t>
      </w:r>
      <w:r>
        <w:rPr>
          <w:spacing w:val="-17"/>
        </w:rPr>
        <w:t>机箱内的</w:t>
      </w:r>
      <w:r>
        <w:rPr>
          <w:spacing w:val="-5"/>
        </w:rPr>
        <w:t xml:space="preserve">所有PCI Express</w:t>
      </w:r>
      <w:r>
        <w:rPr>
          <w:spacing w:val="-5"/>
        </w:rPr>
        <w:t>组件</w:t>
      </w:r>
      <w:r>
        <w:rPr>
          <w:spacing w:val="-17"/>
        </w:rPr>
        <w:t>同时</w:t>
      </w:r>
      <w:r>
        <w:rPr>
          <w:spacing w:val="-5"/>
        </w:rPr>
        <w:t>观察</w:t>
      </w:r>
      <w:r>
        <w:rPr>
          <w:spacing w:val="-5"/>
        </w:rPr>
        <w:t>基本复位的</w:t>
      </w:r>
      <w:r>
        <w:rPr>
          <w:spacing w:val="-6"/>
        </w:rPr>
        <w:t>断言</w:t>
      </w:r>
      <w:r>
        <w:rPr>
          <w:spacing w:val="-6"/>
        </w:rPr>
        <w:t>和</w:t>
      </w:r>
      <w:r>
        <w:rPr>
          <w:spacing w:val="-6"/>
        </w:rPr>
        <w:t>解除断言</w:t>
      </w:r>
      <w:r>
        <w:rPr>
          <w:spacing w:val="-5"/>
        </w:rPr>
        <w:t>（在</w:t>
      </w:r>
      <w:r>
        <w:rPr>
          <w:spacing w:val="-5"/>
        </w:rPr>
        <w:t>一定范围</w:t>
      </w:r>
      <w:r>
        <w:rPr>
          <w:spacing w:val="-6"/>
        </w:rPr>
        <w:t>内）。在多机箱环境中，可能需要</w:t>
      </w:r>
      <w:r>
        <w:t xml:space="preserve">   </w:t>
      </w:r>
      <w:r>
        <w:rPr>
          <w:spacing w:val="-5"/>
        </w:rPr>
        <w:t>指定</w:t>
      </w:r>
      <w:r>
        <w:rPr>
          <w:spacing w:val="-5"/>
        </w:rPr>
        <w:t>包含根复合体的机箱是</w:t>
      </w:r>
      <w:r>
        <w:rPr>
          <w:spacing w:val="-5"/>
        </w:rPr>
        <w:t>最后</w:t>
      </w:r>
      <w:r>
        <w:rPr>
          <w:spacing w:val="-5"/>
        </w:rPr>
        <w:t>退出</w:t>
      </w:r>
      <w:r>
        <w:rPr>
          <w:spacing w:val="-5"/>
        </w:rPr>
        <w:t>基本重置的机箱。</w:t>
      </w:r>
    </w:p>
    <w:p>
      <w:pPr>
        <w:pStyle w:val="P68B1DB1-BodyText4"/>
        <w:ind w:left="888"/>
        <w:spacing w:before="147" w:line="253" w:lineRule="exact"/>
      </w:pPr>
      <w:r>
        <w:rPr>
          <w:spacing w:val="-6"/>
        </w:rPr>
        <w:t>在</w:t>
      </w:r>
      <w:r>
        <w:rPr>
          <w:spacing w:val="-7"/>
        </w:rPr>
        <w:t>提供</w:t>
      </w:r>
      <w:r>
        <w:rPr>
          <w:spacing w:val="-6"/>
        </w:rPr>
        <w:t>电源和PERST#的所有情况下，</w:t>
      </w:r>
      <w:r>
        <w:rPr>
          <w:spacing w:val="-7"/>
        </w:rPr>
        <w:t>必须定义以下参数</w:t>
      </w:r>
      <w:r>
        <w:rPr>
          <w:spacing w:val="-7"/>
        </w:rPr>
        <w:t>：</w:t>
      </w:r>
    </w:p>
    <w:p>
      <w:pPr>
        <w:pStyle w:val="BodyText"/>
        <w:ind w:left="1057"/>
        <w:spacing w:before="221" w:line="270" w:lineRule="exact"/>
      </w:pPr>
      <w:r>
        <w:rPr>
          <w:spacing w:val="-6"/>
          <w:position w:val="3"/>
        </w:rPr>
        <w:t>·</w:t>
      </w:r>
      <w:r>
        <w:rPr>
          <w:sz w:val="16"/>
          <w:szCs w:val="16"/>
          <w:spacing w:val="-6"/>
          <w:position w:val="1"/>
        </w:rPr>
        <w:t>TP</w:t>
      </w:r>
      <w:r>
        <w:rPr>
          <w:sz w:val="16"/>
          <w:szCs w:val="16"/>
          <w:spacing w:val="-6"/>
          <w:position w:val="3"/>
        </w:rPr>
        <w:t>vperl-PERST</w:t>
      </w:r>
      <w:r>
        <w:rPr>
          <w:spacing w:val="-6"/>
          <w:position w:val="3"/>
        </w:rPr>
        <w:t xml:space="preserve"># mus</w:t>
      </w:r>
      <w:r>
        <w:rPr>
          <w:spacing w:val="-7"/>
          <w:position w:val="3"/>
        </w:rPr>
        <w:t>t</w:t>
      </w:r>
      <w:r>
        <w:rPr>
          <w:spacing w:val="-7"/>
          <w:position w:val="3"/>
        </w:rPr>
        <w:t>在电源变为</w:t>
      </w:r>
      <w:r>
        <w:rPr>
          <w:spacing w:val="-7"/>
          <w:position w:val="3"/>
        </w:rPr>
        <w:t>有效</w:t>
      </w:r>
    </w:p>
    <w:p>
      <w:pPr>
        <w:pStyle w:val="BodyText"/>
        <w:ind w:left="1057"/>
        <w:spacing w:before="99" w:line="242" w:lineRule="auto"/>
      </w:pPr>
      <w:r>
        <w:rPr>
          <w:spacing w:val="-7"/>
        </w:rPr>
        <w:t>·T</w:t>
      </w:r>
      <w:r>
        <w:rPr>
          <w:sz w:val="16"/>
          <w:szCs w:val="16"/>
          <w:spacing w:val="-7"/>
          <w:position w:val="-2"/>
        </w:rPr>
        <w:t>perst</w:t>
      </w:r>
      <w:r>
        <w:rPr>
          <w:spacing w:val="-7"/>
        </w:rPr>
        <w:t>-当断言时，PERST#必须</w:t>
      </w:r>
      <w:r>
        <w:rPr>
          <w:spacing w:val="-8"/>
        </w:rPr>
        <w:t>保持断言至少</w:t>
      </w:r>
      <w:r>
        <w:rPr>
          <w:spacing w:val="-8"/>
        </w:rPr>
        <w:t>这么长时间</w:t>
      </w:r>
    </w:p>
    <w:p>
      <w:pPr>
        <w:pStyle w:val="BodyText"/>
        <w:ind w:left="1057"/>
        <w:spacing w:before="113" w:line="269" w:lineRule="exact"/>
      </w:pPr>
      <w:r>
        <w:rPr>
          <w:spacing w:val="-6"/>
          <w:position w:val="3"/>
        </w:rPr>
        <w:t>·</w:t>
      </w:r>
      <w:r>
        <w:rPr>
          <w:spacing w:val="-6"/>
          <w:position w:val="1"/>
        </w:rPr>
        <w:t>T</w:t>
      </w:r>
      <w:r>
        <w:rPr>
          <w:sz w:val="16"/>
          <w:szCs w:val="16"/>
          <w:spacing w:val="-6"/>
          <w:position w:val="1"/>
        </w:rPr>
        <w:t>fail</w:t>
      </w:r>
      <w:r>
        <w:rPr>
          <w:spacing w:val="-6"/>
          <w:position w:val="3"/>
        </w:rPr>
        <w:t>-当电源变为</w:t>
      </w:r>
      <w:r>
        <w:rPr>
          <w:spacing w:val="-7"/>
          <w:position w:val="3"/>
        </w:rPr>
        <w:t>有效时，必须</w:t>
      </w:r>
      <w:r>
        <w:rPr>
          <w:spacing w:val="-7"/>
          <w:position w:val="3"/>
        </w:rPr>
        <w:t>在</w:t>
      </w:r>
      <w:r>
        <w:rPr>
          <w:spacing w:val="-7"/>
          <w:position w:val="3"/>
        </w:rPr>
        <w:t>此</w:t>
      </w:r>
      <w:r>
        <w:rPr>
          <w:spacing w:val="-7"/>
          <w:position w:val="3"/>
        </w:rPr>
        <w:t>时间</w:t>
      </w:r>
    </w:p>
    <w:p>
      <w:pPr>
        <w:pStyle w:val="P68B1DB1-BodyText4"/>
        <w:ind w:left="870"/>
        <w:spacing w:before="223" w:line="252" w:lineRule="exact"/>
      </w:pPr>
      <w:r>
        <w:rPr>
          <w:spacing w:val="-4"/>
        </w:rPr>
        <w:t>可以指定附加参数</w:t>
      </w:r>
      <w:r>
        <w:rPr>
          <w:spacing w:val="-5"/>
        </w:rPr>
        <w:t>。</w:t>
      </w:r>
    </w:p>
    <w:p>
      <w:pPr>
        <w:pStyle w:val="P68B1DB1-BodyText4"/>
        <w:ind w:left="888"/>
        <w:spacing w:before="148" w:line="252" w:lineRule="exact"/>
      </w:pPr>
      <w:r>
        <w:rPr>
          <w:spacing w:val="-6"/>
        </w:rPr>
        <w:t>在提供参考时钟的所有情况下，必须定义以下参数：</w:t>
      </w:r>
    </w:p>
    <w:p>
      <w:pPr>
        <w:pStyle w:val="BodyText"/>
        <w:ind w:left="870" w:right="2727" w:firstLine="186"/>
        <w:spacing w:before="221" w:line="434" w:lineRule="auto"/>
      </w:pPr>
      <w:r>
        <w:rPr>
          <w:spacing w:val="-6"/>
        </w:rPr>
        <w:t>·在任何提供的参考时钟稳定之后，</w:t>
      </w:r>
      <w:r>
        <w:rPr>
          <w:spacing w:val="-6"/>
        </w:rPr>
        <w:t xml:space="preserve">T </w:t>
      </w:r>
      <w:r>
        <w:rPr>
          <w:sz w:val="16"/>
          <w:szCs w:val="16"/>
          <w:spacing w:val="-6"/>
        </w:rPr>
        <w:t>perst-perst</w:t>
      </w:r>
      <w:r>
        <w:rPr>
          <w:spacing w:val="-6"/>
        </w:rPr>
        <w:t xml:space="preserve">- PERST#必须至少保持有效</w:t>
      </w:r>
      <w:r>
        <w:rPr>
          <w:spacing w:val="-5"/>
        </w:rPr>
        <w:t>。</w:t>
      </w:r>
    </w:p>
    <w:p>
      <w:pPr>
        <w:pStyle w:val="P68B1DB1-BodyText13"/>
        <w:ind w:left="881"/>
        <w:spacing w:before="272" w:line="371" w:lineRule="exact"/>
        <w:outlineLvl w:val="2"/>
        <w:rPr>
          <w:sz w:val="28"/>
          <w:szCs w:val="28"/>
        </w:rPr>
      </w:pPr>
      <w:r>
        <w:rPr>
          <w:spacing w:val="-20"/>
        </w:rPr>
        <w:t>6.6.2功能电平复位（F</w:t>
      </w:r>
      <w:r>
        <w:rPr>
          <w:spacing w:val="-21"/>
        </w:rPr>
        <w:t>LR）</w:t>
      </w:r>
    </w:p>
    <w:p>
      <w:pPr>
        <w:pStyle w:val="BodyText"/>
        <w:ind w:left="878" w:right="1553" w:hanging="3"/>
        <w:spacing w:before="302" w:line="250" w:lineRule="auto"/>
      </w:pPr>
      <w:r>
        <w:rPr>
          <w:spacing w:val="-5"/>
        </w:rPr>
        <w:t>FLR机制</w:t>
      </w:r>
      <w:r>
        <w:rPr>
          <w:spacing w:val="-5"/>
        </w:rPr>
        <w:t>使</w:t>
      </w:r>
      <w:r>
        <w:rPr>
          <w:spacing w:val="-5"/>
        </w:rPr>
        <w:t>软件</w:t>
      </w:r>
      <w:r>
        <w:rPr>
          <w:spacing w:val="-5"/>
        </w:rPr>
        <w:t>能够以功能级粒度静默和重置端点硬件</w:t>
      </w:r>
      <w:r>
        <w:rPr>
          <w:spacing w:val="-6"/>
        </w:rPr>
        <w:t>。</w:t>
      </w:r>
      <w:r>
        <w:rPr>
          <w:spacing w:val="-6"/>
        </w:rPr>
        <w:t>三个</w:t>
      </w:r>
      <w:r>
        <w:rPr>
          <w:spacing w:val="-5"/>
        </w:rPr>
        <w:t>示例使用模型说明</w:t>
      </w:r>
      <w:r>
        <w:rPr>
          <w:spacing w:val="-6"/>
        </w:rPr>
        <w:t>了此</w:t>
      </w:r>
      <w:r>
        <w:rPr>
          <w:spacing w:val="-6"/>
        </w:rPr>
        <w:t>功能</w:t>
      </w:r>
      <w:r>
        <w:rPr>
          <w:spacing w:val="-6"/>
        </w:rPr>
        <w:t>：</w:t>
      </w:r>
      <w:r>
        <w:rPr>
          <w:spacing w:val="-5"/>
        </w:rPr>
        <w:t>的好处</w:t>
      </w:r>
    </w:p>
    <w:p>
      <w:pPr>
        <w:pStyle w:val="BodyText"/>
        <w:ind w:left="1274" w:right="1627" w:hanging="217"/>
        <w:spacing w:before="223" w:line="249" w:lineRule="auto"/>
      </w:pPr>
      <w:r>
        <w:rPr>
          <w:spacing w:val="-5"/>
        </w:rPr>
        <w:t xml:space="preserve">·   在</w:t>
      </w:r>
      <w:r>
        <w:rPr>
          <w:spacing w:val="-5"/>
        </w:rPr>
        <w:t>某些</w:t>
      </w:r>
      <w:r>
        <w:rPr>
          <w:spacing w:val="-5"/>
        </w:rPr>
        <w:t>系统中，</w:t>
      </w:r>
      <w:r>
        <w:rPr>
          <w:spacing w:val="-5"/>
        </w:rPr>
        <w:t>有</w:t>
      </w:r>
      <w:r>
        <w:rPr>
          <w:spacing w:val="-6"/>
        </w:rPr>
        <w:t>可能控制功能</w:t>
      </w:r>
      <w:r>
        <w:rPr>
          <w:spacing w:val="-18"/>
        </w:rPr>
        <w:t>的软件实体</w:t>
      </w:r>
      <w:r>
        <w:rPr>
          <w:spacing w:val="-6"/>
        </w:rPr>
        <w:t>将停止</w:t>
      </w:r>
      <w:r>
        <w:rPr>
          <w:spacing w:val="-6"/>
        </w:rPr>
        <w:t>正常操作。</w:t>
      </w:r>
      <w:r>
        <w:t xml:space="preserve">   </w:t>
      </w:r>
      <w:r>
        <w:rPr>
          <w:spacing w:val="-7"/>
        </w:rPr>
        <w:t xml:space="preserve">To prevent data corruption, it is necessary</w:t>
      </w:r>
      <w:r>
        <w:rPr>
          <w:spacing w:val="-11"/>
        </w:rPr>
        <w:t xml:space="preserve"> </w:t>
      </w:r>
      <w:r>
        <w:rPr>
          <w:spacing w:val="-7"/>
        </w:rPr>
        <w:t>to</w:t>
      </w:r>
      <w:r>
        <w:rPr>
          <w:spacing w:val="-17"/>
        </w:rPr>
        <w:t xml:space="preserve"> </w:t>
      </w:r>
      <w:r>
        <w:rPr>
          <w:spacing w:val="-7"/>
        </w:rPr>
        <w:t xml:space="preserve">stop all PCI Express and</w:t>
      </w:r>
      <w:r>
        <w:rPr>
          <w:spacing w:val="-13"/>
        </w:rPr>
        <w:t xml:space="preserve"> </w:t>
      </w:r>
      <w:r>
        <w:rPr>
          <w:spacing w:val="-7"/>
        </w:rPr>
        <w:t xml:space="preserve">external I/O (not PCI Express)</w:t>
      </w:r>
      <w:r>
        <w:rPr>
          <w:spacing w:val="-13"/>
        </w:rPr>
        <w:t xml:space="preserve"> </w:t>
      </w:r>
      <w:r>
        <w:rPr>
          <w:spacing w:val="-7"/>
        </w:rPr>
        <w:t>operations</w:t>
      </w:r>
      <w:r>
        <w:t xml:space="preserve">  </w:t>
      </w:r>
      <w:r>
        <w:rPr>
          <w:spacing w:val="-5"/>
        </w:rPr>
        <w:t xml:space="preserve">being performed by</w:t>
      </w:r>
      <w:r>
        <w:rPr>
          <w:spacing w:val="-18"/>
        </w:rPr>
        <w:t xml:space="preserve"> </w:t>
      </w:r>
      <w:r>
        <w:rPr>
          <w:spacing w:val="-5"/>
        </w:rPr>
        <w:t xml:space="preserve">the Function.其他</w:t>
      </w:r>
      <w:r>
        <w:rPr>
          <w:spacing w:val="-5"/>
        </w:rPr>
        <w:t>定义</w:t>
      </w:r>
      <w:r>
        <w:rPr>
          <w:spacing w:val="-6"/>
        </w:rPr>
        <w:t>的复位操作不保证</w:t>
      </w:r>
      <w:r>
        <w:rPr>
          <w:spacing w:val="-6"/>
        </w:rPr>
        <w:t>外部I/O</w:t>
      </w:r>
      <w:r>
        <w:rPr>
          <w:spacing w:val="-6"/>
        </w:rPr>
        <w:t>操作</w:t>
      </w:r>
      <w:r>
        <w:rPr>
          <w:spacing w:val="-4"/>
        </w:rPr>
        <w:t>将</w:t>
      </w:r>
      <w:r>
        <w:rPr>
          <w:spacing w:val="-4"/>
        </w:rPr>
        <w:t>停止。</w:t>
      </w:r>
    </w:p>
    <w:p>
      <w:pPr>
        <w:spacing w:line="249" w:lineRule="auto"/>
        <w:sectPr>
          <w:footerReference w:type="default" r:id="rId244"/>
          <w:pgSz w:w="12240" w:h="15840"/>
          <w:pgMar w:top="146" w:right="21" w:bottom="578" w:left="141" w:header="0" w:footer="294" w:gutter="0"/>
        </w:sectPr>
      </w:pPr>
    </w:p>
    <w:p>
      <w:pPr>
        <w:pStyle w:val="P68B1DB1-BodyText2"/>
        <w:spacing w:line="420" w:lineRule="exact"/>
      </w:pPr>
      <w:r>
        <w:pict>
          <v:shape id="_x0000_s150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057"/>
        <w:spacing w:before="60" w:line="251" w:lineRule="exact"/>
      </w:pPr>
      <w:r>
        <w:rPr>
          <w:spacing w:val="-5"/>
        </w:rPr>
        <w:t xml:space="preserve">·   在</w:t>
      </w:r>
      <w:r>
        <w:rPr>
          <w:spacing w:val="-6"/>
        </w:rPr>
        <w:t>硬件</w:t>
      </w:r>
      <w:r>
        <w:rPr>
          <w:spacing w:val="-6"/>
        </w:rPr>
        <w:t>从一个分区</w:t>
      </w:r>
      <w:r>
        <w:rPr>
          <w:spacing w:val="-5"/>
        </w:rPr>
        <w:t>迁移</w:t>
      </w:r>
      <w:r>
        <w:rPr>
          <w:spacing w:val="-6"/>
        </w:rPr>
        <w:t>到另</w:t>
      </w:r>
      <w:r>
        <w:rPr>
          <w:spacing w:val="-6"/>
        </w:rPr>
        <w:t>一个分区</w:t>
      </w:r>
      <w:r>
        <w:rPr>
          <w:spacing w:val="-5"/>
        </w:rPr>
        <w:t>的分区</w:t>
      </w:r>
      <w:r>
        <w:rPr>
          <w:spacing w:val="-6"/>
        </w:rPr>
        <w:t>环境</w:t>
      </w:r>
      <w:r>
        <w:rPr>
          <w:spacing w:val="-5"/>
        </w:rPr>
        <w:t>中，</w:t>
      </w:r>
      <w:r>
        <w:rPr>
          <w:spacing w:val="-6"/>
        </w:rPr>
        <w:t>必须</w:t>
      </w:r>
    </w:p>
    <w:p>
      <w:pPr>
        <w:pStyle w:val="BodyText"/>
        <w:ind w:left="1283" w:right="1611" w:hanging="4"/>
        <w:spacing w:line="249" w:lineRule="auto"/>
      </w:pPr>
      <w:r>
        <w:rPr>
          <w:spacing w:val="-5"/>
        </w:rPr>
        <w:t>确保</w:t>
      </w:r>
      <w:r>
        <w:rPr>
          <w:spacing w:val="-18"/>
        </w:rPr>
        <w:t>硬件</w:t>
      </w:r>
      <w:r>
        <w:rPr>
          <w:spacing w:val="-5"/>
        </w:rPr>
        <w:t>不保留先前分区的剩余</w:t>
      </w:r>
      <w:r>
        <w:rPr>
          <w:spacing w:val="-17"/>
        </w:rPr>
        <w:t>“知识”，例如，委托给第一分区而不委托给第二分区的用户秘密信息</w:t>
      </w:r>
      <w:r>
        <w:rPr>
          <w:spacing w:val="-5"/>
        </w:rPr>
        <w:t>。此外，由于</w:t>
      </w:r>
      <w:r>
        <w:rPr>
          <w:spacing w:val="-5"/>
        </w:rPr>
        <w:t>功能范围广泛</w:t>
      </w:r>
      <w:r>
        <w:rPr>
          <w:spacing w:val="-6"/>
        </w:rPr>
        <w:t>，</w:t>
      </w:r>
      <w:r>
        <w:t>因此</w:t>
      </w:r>
      <w:r>
        <w:rPr>
          <w:spacing w:val="-5"/>
        </w:rPr>
        <w:t>有必要</w:t>
      </w:r>
      <w:r>
        <w:rPr>
          <w:spacing w:val="-5"/>
        </w:rPr>
        <w:t>以功能独立</w:t>
      </w:r>
      <w:r>
        <w:rPr>
          <w:spacing w:val="-6"/>
        </w:rPr>
        <w:t>的</w:t>
      </w:r>
      <w:r>
        <w:rPr>
          <w:spacing w:val="-6"/>
        </w:rPr>
        <w:t>方式完成。</w:t>
      </w:r>
    </w:p>
    <w:p>
      <w:pPr>
        <w:pStyle w:val="BodyText"/>
        <w:ind w:left="1275" w:right="2034" w:hanging="218"/>
        <w:spacing w:before="96" w:line="262" w:lineRule="auto"/>
      </w:pPr>
      <w:r>
        <w:rPr>
          <w:spacing w:val="-5"/>
        </w:rPr>
        <w:t>·</w:t>
      </w:r>
      <w:r>
        <w:rPr>
          <w:spacing w:val="-5"/>
        </w:rPr>
        <w:t>当</w:t>
      </w:r>
      <w:r>
        <w:rPr>
          <w:spacing w:val="-5"/>
        </w:rPr>
        <w:t>系统</w:t>
      </w:r>
      <w:r>
        <w:rPr>
          <w:spacing w:val="-5"/>
        </w:rPr>
        <w:t>软件</w:t>
      </w:r>
      <w:r>
        <w:rPr>
          <w:spacing w:val="-5"/>
        </w:rPr>
        <w:t>正在为函数</w:t>
      </w:r>
      <w:r>
        <w:rPr>
          <w:spacing w:val="-6"/>
        </w:rPr>
        <w:t>建立</w:t>
      </w:r>
      <w:r>
        <w:rPr>
          <w:spacing w:val="-6"/>
        </w:rPr>
        <w:t>软件</w:t>
      </w:r>
      <w:r>
        <w:rPr>
          <w:spacing w:val="-6"/>
        </w:rPr>
        <w:t>栈</w:t>
      </w:r>
      <w:r>
        <w:rPr>
          <w:spacing w:val="-6"/>
        </w:rPr>
        <w:t>并</w:t>
      </w:r>
      <w:r>
        <w:rPr>
          <w:spacing w:val="-6"/>
        </w:rPr>
        <w:t>然后重建</w:t>
      </w:r>
      <w:r>
        <w:rPr>
          <w:spacing w:val="-6"/>
        </w:rPr>
        <w:t>该</w:t>
      </w:r>
      <w:r>
        <w:rPr>
          <w:spacing w:val="-6"/>
        </w:rPr>
        <w:t>栈时，</w:t>
      </w:r>
      <w:r>
        <w:rPr>
          <w:spacing w:val="-4"/>
        </w:rPr>
        <w:t>有时需要</w:t>
      </w:r>
      <w:r>
        <w:rPr>
          <w:spacing w:val="-18"/>
        </w:rPr>
        <w:t>在重建函数的软件栈之前</w:t>
      </w:r>
      <w:r>
        <w:rPr>
          <w:spacing w:val="-5"/>
        </w:rPr>
        <w:t>将</w:t>
      </w:r>
      <w:r>
        <w:rPr>
          <w:spacing w:val="-5"/>
        </w:rPr>
        <w:t>状态</w:t>
      </w:r>
      <w:r>
        <w:rPr>
          <w:spacing w:val="-17"/>
        </w:rPr>
        <w:t>返回</w:t>
      </w:r>
      <w:r>
        <w:rPr>
          <w:spacing w:val="-5"/>
        </w:rPr>
        <w:t>到未初始化</w:t>
      </w:r>
      <w:r>
        <w:rPr>
          <w:spacing w:val="-5"/>
        </w:rPr>
        <w:t>状态</w:t>
      </w:r>
      <w:r>
        <w:rPr>
          <w:spacing w:val="-5"/>
        </w:rPr>
        <w:t>。</w:t>
      </w:r>
    </w:p>
    <w:p>
      <w:pPr>
        <w:pStyle w:val="P68B1DB1-BodyText4"/>
        <w:ind w:left="888"/>
        <w:spacing w:before="183" w:line="252" w:lineRule="exact"/>
      </w:pPr>
      <w:r>
        <w:rPr>
          <w:spacing w:val="-5"/>
        </w:rPr>
        <w:t>FLR的实现是可选的（</w:t>
      </w:r>
      <w:r>
        <w:rPr>
          <w:spacing w:val="-6"/>
        </w:rPr>
        <w:t>不是必需的），</w:t>
      </w:r>
      <w:r>
        <w:rPr>
          <w:spacing w:val="-6"/>
        </w:rPr>
        <w:t>但</w:t>
      </w:r>
      <w:r>
        <w:rPr>
          <w:spacing w:val="-6"/>
        </w:rPr>
        <w:t>强烈建议。</w:t>
      </w:r>
    </w:p>
    <w:p>
      <w:pPr>
        <w:pStyle w:val="BodyText"/>
        <w:ind w:left="886" w:right="1294" w:firstLine="1"/>
        <w:spacing w:before="148" w:line="250" w:lineRule="auto"/>
      </w:pPr>
      <w:r>
        <w:rPr>
          <w:spacing w:val="-6"/>
        </w:rPr>
        <w:t>FLR适用于每个功能。只有</w:t>
      </w:r>
      <w:r>
        <w:rPr>
          <w:spacing w:val="-6"/>
        </w:rPr>
        <w:t>目标函数受</w:t>
      </w:r>
      <w:r>
        <w:rPr>
          <w:spacing w:val="-6"/>
        </w:rPr>
        <w:t>FLR</w:t>
      </w:r>
      <w:r>
        <w:rPr>
          <w:spacing w:val="-6"/>
        </w:rPr>
        <w:t>操作</w:t>
      </w:r>
      <w:r>
        <w:rPr>
          <w:spacing w:val="-7"/>
        </w:rPr>
        <w:t>的影响。</w:t>
      </w:r>
      <w:r>
        <w:rPr>
          <w:spacing w:val="-17"/>
        </w:rPr>
        <w:t xml:space="preserve"> </w:t>
      </w:r>
      <w:r>
        <w:rPr>
          <w:spacing w:val="-7"/>
        </w:rPr>
        <w:t>链路</w:t>
      </w:r>
      <w:r>
        <w:rPr>
          <w:spacing w:val="-7"/>
        </w:rPr>
        <w:t>状态</w:t>
      </w:r>
      <w:r>
        <w:rPr>
          <w:spacing w:val="-7"/>
        </w:rPr>
        <w:t>不得</w:t>
      </w:r>
      <w:r>
        <w:rPr>
          <w:spacing w:val="-9"/>
        </w:rPr>
        <w:t>受</w:t>
      </w:r>
      <w:r>
        <w:rPr>
          <w:spacing w:val="-9"/>
        </w:rPr>
        <w:t>FLR影响。</w:t>
      </w:r>
    </w:p>
    <w:p>
      <w:pPr>
        <w:pStyle w:val="P68B1DB1-BodyText4"/>
        <w:ind w:left="888"/>
        <w:spacing w:before="147" w:line="252" w:lineRule="exact"/>
      </w:pPr>
      <w:r>
        <w:rPr>
          <w:spacing w:val="-4"/>
        </w:rPr>
        <w:t>FLR修改</w:t>
      </w:r>
      <w:r>
        <w:rPr>
          <w:spacing w:val="-5"/>
        </w:rPr>
        <w:t>本</w:t>
      </w:r>
      <w:r>
        <w:rPr>
          <w:spacing w:val="-5"/>
        </w:rPr>
        <w:t>规范</w:t>
      </w:r>
      <w:r>
        <w:rPr>
          <w:spacing w:val="-4"/>
        </w:rPr>
        <w:t>所述的功能状态，</w:t>
      </w:r>
      <w:r>
        <w:rPr>
          <w:spacing w:val="-5"/>
        </w:rPr>
        <w:t>如下所示：</w:t>
      </w:r>
    </w:p>
    <w:p>
      <w:pPr>
        <w:pStyle w:val="BodyText"/>
        <w:ind w:left="1274" w:right="1675" w:hanging="217"/>
        <w:spacing w:before="221" w:line="250" w:lineRule="auto"/>
      </w:pPr>
      <w:r>
        <w:rPr>
          <w:spacing w:val="-4"/>
        </w:rPr>
        <w:t xml:space="preserve">·   函数寄存</w:t>
      </w:r>
      <w:r>
        <w:rPr>
          <w:spacing w:val="-5"/>
        </w:rPr>
        <w:t>器和特定于函数</w:t>
      </w:r>
      <w:r>
        <w:rPr>
          <w:spacing w:val="-17"/>
        </w:rPr>
        <w:t>的</w:t>
      </w:r>
      <w:r>
        <w:rPr>
          <w:spacing w:val="-5"/>
        </w:rPr>
        <w:t>状态机必须</w:t>
      </w:r>
      <w:r>
        <w:rPr>
          <w:spacing w:val="-5"/>
        </w:rPr>
        <w:t>设置</w:t>
      </w:r>
      <w:r>
        <w:rPr>
          <w:spacing w:val="-5"/>
        </w:rPr>
        <w:t>为</w:t>
      </w:r>
      <w:r>
        <w:rPr>
          <w:spacing w:val="-17"/>
        </w:rPr>
        <w:t>本文档中指定</w:t>
      </w:r>
      <w:r>
        <w:rPr>
          <w:spacing w:val="-5"/>
        </w:rPr>
        <w:t>的初始化</w:t>
      </w:r>
      <w:r>
        <w:rPr>
          <w:spacing w:val="-5"/>
        </w:rPr>
        <w:t>值</w:t>
      </w:r>
      <w:r>
        <w:rPr>
          <w:spacing w:val="-4"/>
        </w:rPr>
        <w:t>，</w:t>
      </w:r>
      <w:r>
        <w:rPr>
          <w:spacing w:val="-17"/>
        </w:rPr>
        <w:t>但</w:t>
      </w:r>
      <w:r>
        <w:rPr>
          <w:spacing w:val="-4"/>
        </w:rPr>
        <w:t>以下</w:t>
      </w:r>
      <w:r>
        <w:rPr>
          <w:spacing w:val="-5"/>
        </w:rPr>
        <w:t>情况除外：</w:t>
      </w:r>
    </w:p>
    <w:p>
      <w:pPr>
        <w:pStyle w:val="BodyText"/>
        <w:ind w:left="1450" w:right="7087"/>
        <w:spacing w:before="48" w:line="233" w:lineRule="auto"/>
      </w:pPr>
      <w:r>
        <w:rPr>
          <w:rFonts w:ascii="Microsoft YaHei" w:hAnsi="Microsoft YaHei" w:cs="Microsoft YaHei" w:eastAsia="Microsoft YaHei"/>
          <w:spacing w:val="-9"/>
        </w:rPr>
        <w:t xml:space="preserve">. </w:t>
      </w:r>
      <w:r>
        <w:rPr>
          <w:rFonts w:ascii="Microsoft YaHei" w:hAnsi="Microsoft YaHei" w:cs="Microsoft YaHei" w:eastAsia="Microsoft YaHei"/>
          <w:spacing w:val="-21"/>
        </w:rPr>
        <w:t>粘性</w:t>
      </w:r>
      <w:r>
        <w:rPr>
          <w:spacing w:val="-9"/>
        </w:rPr>
        <w:t>类型寄存器（ROS、RWS</w:t>
      </w:r>
      <w:r>
        <w:rPr>
          <w:spacing w:val="-10"/>
        </w:rPr>
        <w:t>、RW1CS）</w:t>
      </w:r>
      <w:r>
        <w:rPr>
          <w:rFonts w:ascii="Microsoft YaHei" w:hAnsi="Microsoft YaHei" w:cs="Microsoft YaHei" w:eastAsia="Microsoft YaHei"/>
          <w:spacing w:val="-7"/>
        </w:rPr>
        <w:t>。</w:t>
      </w:r>
      <w:r>
        <w:rPr>
          <w:spacing w:val="-7"/>
        </w:rPr>
        <w:t>定义为</w:t>
      </w:r>
      <w:r>
        <w:rPr>
          <w:spacing w:val="-7"/>
        </w:rPr>
        <w:t>HwInit类型</w:t>
      </w:r>
      <w:r>
        <w:rPr>
          <w:spacing w:val="-7"/>
        </w:rPr>
        <w:t>的寄存器</w:t>
      </w:r>
    </w:p>
    <w:p>
      <w:pPr>
        <w:pStyle w:val="BodyText"/>
        <w:ind w:left="1450"/>
        <w:spacing w:before="33" w:line="205" w:lineRule="auto"/>
      </w:pPr>
      <w:r>
        <w:rPr>
          <w:rFonts w:ascii="Microsoft YaHei" w:hAnsi="Microsoft YaHei" w:cs="Microsoft YaHei" w:eastAsia="Microsoft YaHei"/>
          <w:spacing w:val="-6"/>
        </w:rPr>
        <w:t xml:space="preserve">. </w:t>
      </w:r>
      <w:r>
        <w:rPr>
          <w:spacing w:val="-6"/>
        </w:rPr>
        <w:t>这些其他字段或寄存器：</w:t>
      </w:r>
    </w:p>
    <w:p>
      <w:pPr>
        <w:pStyle w:val="BodyText"/>
        <w:ind w:left="1851"/>
        <w:spacing w:line="228" w:lineRule="auto"/>
      </w:pPr>
      <w:r>
        <w:rPr>
          <w:spacing w:val="-3"/>
        </w:rPr>
        <w:t>在</w:t>
      </w:r>
      <w:r>
        <w:rPr>
          <w:u w:val="single" w:color="C0C0C0"/>
          <w:spacing w:val="-3"/>
        </w:rPr>
        <w:t>设备</w:t>
      </w:r>
      <w:r>
        <w:rPr>
          <w:u w:val="single" w:color="C0C0C0"/>
          <w:spacing w:val="-3"/>
        </w:rPr>
        <w:t>功能寄存器</w:t>
      </w:r>
      <w:r>
        <w:rPr>
          <w:spacing w:val="-3"/>
        </w:rPr>
        <w:t>中</w:t>
      </w:r>
      <w:r>
        <w:rPr>
          <w:rFonts w:ascii="Microsoft YaHei" w:hAnsi="Microsoft YaHei" w:cs="Microsoft YaHei" w:eastAsia="Microsoft YaHei"/>
          <w:spacing w:val="-2"/>
        </w:rPr>
        <w:t>记录</w:t>
      </w:r>
      <w:r>
        <w:rPr>
          <w:u w:val="single" w:color="C0C0C0"/>
          <w:spacing w:val="-2"/>
        </w:rPr>
        <w:t>捕获的</w:t>
      </w:r>
      <w:r>
        <w:rPr>
          <w:u w:val="single" w:color="C0C0C0"/>
          <w:spacing w:val="-2"/>
        </w:rPr>
        <w:t>时隙功率</w:t>
      </w:r>
      <w:r>
        <w:rPr>
          <w:u w:val="single" w:color="C0C0C0"/>
          <w:spacing w:val="-3"/>
        </w:rPr>
        <w:t>限制</w:t>
      </w:r>
      <w:r>
        <w:rPr>
          <w:u w:val="single" w:color="C0C0C0"/>
          <w:spacing w:val="-3"/>
        </w:rPr>
        <w:t>值</w:t>
      </w:r>
    </w:p>
    <w:p>
      <w:pPr>
        <w:pStyle w:val="BodyText"/>
        <w:ind w:left="1851"/>
        <w:spacing w:before="24" w:line="228" w:lineRule="auto"/>
      </w:pPr>
      <w:r>
        <w:rPr>
          <w:spacing w:val="-3"/>
        </w:rPr>
        <w:t>在</w:t>
      </w:r>
      <w:r>
        <w:rPr>
          <w:u w:val="single" w:color="C0C0C0"/>
          <w:spacing w:val="-3"/>
        </w:rPr>
        <w:t>设备</w:t>
      </w:r>
      <w:r>
        <w:rPr>
          <w:u w:val="single" w:color="C0C0C0"/>
          <w:spacing w:val="-3"/>
        </w:rPr>
        <w:t>功能寄存器</w:t>
      </w:r>
      <w:r>
        <w:rPr>
          <w:spacing w:val="-3"/>
        </w:rPr>
        <w:t>中</w:t>
      </w:r>
      <w:r>
        <w:rPr>
          <w:rFonts w:ascii="Microsoft YaHei" w:hAnsi="Microsoft YaHei" w:cs="Microsoft YaHei" w:eastAsia="Microsoft YaHei"/>
          <w:spacing w:val="-2"/>
        </w:rPr>
        <w:t>记录</w:t>
      </w:r>
      <w:r>
        <w:rPr>
          <w:u w:val="single" w:color="C0C0C0"/>
          <w:spacing w:val="-2"/>
        </w:rPr>
        <w:t>捕获的</w:t>
      </w:r>
      <w:r>
        <w:rPr>
          <w:u w:val="single" w:color="C0C0C0"/>
          <w:spacing w:val="-2"/>
        </w:rPr>
        <w:t>时隙功率限制</w:t>
      </w:r>
      <w:r>
        <w:rPr>
          <w:u w:val="single" w:color="C0C0C0"/>
          <w:spacing w:val="-2"/>
        </w:rPr>
        <w:t>S</w:t>
      </w:r>
      <w:r>
        <w:rPr>
          <w:u w:val="single" w:color="C0C0C0"/>
          <w:spacing w:val="-3"/>
        </w:rPr>
        <w:t>标度</w:t>
      </w:r>
    </w:p>
    <w:p>
      <w:pPr>
        <w:pStyle w:val="BodyText"/>
        <w:ind w:left="1851"/>
        <w:spacing w:before="24" w:line="228" w:lineRule="auto"/>
      </w:pPr>
      <w:r>
        <w:rPr>
          <w:u w:val="single" w:color="C0C0C0"/>
          <w:spacing w:val="-3"/>
        </w:rPr>
        <w:t>设备</w:t>
      </w:r>
      <w:r>
        <w:rPr>
          <w:u w:val="single" w:color="C0C0C0"/>
          <w:spacing w:val="-3"/>
        </w:rPr>
        <w:t>控制寄存器</w:t>
      </w:r>
      <w:r>
        <w:rPr>
          <w:spacing w:val="-2"/>
        </w:rPr>
        <w:t>中</w:t>
      </w:r>
      <w:r>
        <w:rPr>
          <w:rFonts w:ascii="Microsoft YaHei" w:hAnsi="Microsoft YaHei" w:cs="Microsoft YaHei" w:eastAsia="Microsoft YaHei"/>
          <w:spacing w:val="-2"/>
        </w:rPr>
        <w:t>的</w:t>
      </w:r>
      <w:r>
        <w:rPr>
          <w:u w:val="single" w:color="C0C0C0"/>
          <w:spacing w:val="-2"/>
        </w:rPr>
        <w:t>最大有效负载大小</w:t>
      </w:r>
    </w:p>
    <w:p>
      <w:pPr>
        <w:pStyle w:val="BodyText"/>
        <w:ind w:left="1851"/>
        <w:spacing w:before="24" w:line="228" w:lineRule="auto"/>
      </w:pPr>
      <w:r>
        <w:rPr>
          <w:u w:val="single" w:color="C0C0C0"/>
          <w:spacing w:val="-4"/>
        </w:rPr>
        <w:t>链路控制</w:t>
      </w:r>
      <w:r>
        <w:rPr>
          <w:u w:val="single" w:color="C0C0C0"/>
          <w:spacing w:val="-5"/>
        </w:rPr>
        <w:t>寄存器</w:t>
      </w:r>
      <w:r>
        <w:rPr>
          <w:spacing w:val="-4"/>
        </w:rPr>
        <w:t>中</w:t>
      </w:r>
      <w:r>
        <w:rPr>
          <w:rFonts w:ascii="Microsoft YaHei" w:hAnsi="Microsoft YaHei" w:cs="Microsoft YaHei" w:eastAsia="Microsoft YaHei"/>
          <w:spacing w:val="-4"/>
        </w:rPr>
        <w:t>的</w:t>
      </w:r>
      <w:r>
        <w:rPr>
          <w:u w:val="single" w:color="C0C0C0"/>
          <w:spacing w:val="-4"/>
        </w:rPr>
        <w:t>活动</w:t>
      </w:r>
      <w:r>
        <w:rPr>
          <w:u w:val="single" w:color="C0C0C0"/>
          <w:spacing w:val="-4"/>
        </w:rPr>
        <w:t>状态功率管理（ASPM）控制</w:t>
      </w:r>
    </w:p>
    <w:p>
      <w:pPr>
        <w:pStyle w:val="BodyText"/>
        <w:ind w:left="1851"/>
        <w:spacing w:before="24" w:line="228" w:lineRule="auto"/>
      </w:pPr>
      <w:r>
        <w:rPr>
          <w:spacing w:val="-4"/>
        </w:rPr>
        <w:t>在</w:t>
      </w:r>
      <w:r>
        <w:rPr>
          <w:u w:val="single" w:color="C0C0C0"/>
          <w:spacing w:val="-4"/>
        </w:rPr>
        <w:t>链路控制</w:t>
      </w:r>
      <w:r>
        <w:rPr>
          <w:u w:val="single" w:color="C0C0C0"/>
          <w:spacing w:val="-5"/>
        </w:rPr>
        <w:t>寄存器</w:t>
      </w:r>
      <w:r>
        <w:rPr>
          <w:spacing w:val="-4"/>
        </w:rPr>
        <w:t>中</w:t>
      </w:r>
      <w:r>
        <w:rPr>
          <w:rFonts w:ascii="Microsoft YaHei" w:hAnsi="Microsoft YaHei" w:cs="Microsoft YaHei" w:eastAsia="Microsoft YaHei"/>
          <w:spacing w:val="-4"/>
        </w:rPr>
        <w:t>重新</w:t>
      </w:r>
      <w:r>
        <w:rPr>
          <w:u w:val="single" w:color="C0C0C0"/>
          <w:spacing w:val="-4"/>
        </w:rPr>
        <w:t>读取完成边界</w:t>
      </w:r>
    </w:p>
    <w:p>
      <w:pPr>
        <w:pStyle w:val="BodyText"/>
        <w:ind w:left="1851"/>
        <w:spacing w:before="24" w:line="228" w:lineRule="auto"/>
      </w:pPr>
      <w:r>
        <w:rPr>
          <w:u w:val="single" w:color="C0C0C0"/>
          <w:spacing w:val="-2"/>
        </w:rPr>
        <w:t>链路</w:t>
      </w:r>
      <w:r>
        <w:rPr>
          <w:u w:val="single" w:color="C0C0C0"/>
          <w:spacing w:val="-2"/>
        </w:rPr>
        <w:t>控制寄存器</w:t>
      </w:r>
      <w:r>
        <w:rPr>
          <w:spacing w:val="-2"/>
        </w:rPr>
        <w:t>中的</w:t>
      </w:r>
      <w:r>
        <w:rPr>
          <w:u w:val="single" w:color="C0C0C0"/>
          <w:spacing w:val="-1"/>
        </w:rPr>
        <w:t>公共</w:t>
      </w:r>
      <w:r>
        <w:rPr>
          <w:u w:val="single" w:color="C0C0C0"/>
          <w:spacing w:val="-1"/>
        </w:rPr>
        <w:t>时钟</w:t>
      </w:r>
      <w:r>
        <w:rPr>
          <w:u w:val="single" w:color="C0C0C0"/>
          <w:spacing w:val="-2"/>
        </w:rPr>
        <w:t>配置</w:t>
      </w:r>
    </w:p>
    <w:p>
      <w:pPr>
        <w:pStyle w:val="BodyText"/>
        <w:ind w:left="1851"/>
        <w:spacing w:before="24" w:line="228" w:lineRule="auto"/>
      </w:pPr>
      <w:r>
        <w:rPr>
          <w:u w:val="single" w:color="C0C0C0"/>
          <w:spacing w:val="-2"/>
        </w:rPr>
        <w:t>链路</w:t>
      </w:r>
      <w:r>
        <w:rPr>
          <w:u w:val="single" w:color="C0C0C0"/>
          <w:spacing w:val="-2"/>
        </w:rPr>
        <w:t>控制寄存器</w:t>
      </w:r>
      <w:r>
        <w:rPr>
          <w:spacing w:val="-2"/>
        </w:rPr>
        <w:t>中</w:t>
      </w:r>
      <w:r>
        <w:rPr>
          <w:rFonts w:ascii="Microsoft YaHei" w:hAnsi="Microsoft YaHei" w:cs="Microsoft YaHei" w:eastAsia="Microsoft YaHei"/>
          <w:spacing w:val="-2"/>
        </w:rPr>
        <w:t>的</w:t>
      </w:r>
      <w:r>
        <w:rPr>
          <w:u w:val="single" w:color="C0C0C0"/>
          <w:spacing w:val="-2"/>
        </w:rPr>
        <w:t>扩展</w:t>
      </w:r>
      <w:r>
        <w:rPr>
          <w:u w:val="single" w:color="C0C0C0"/>
          <w:spacing w:val="-2"/>
        </w:rPr>
        <w:t>同步</w:t>
      </w:r>
    </w:p>
    <w:p>
      <w:pPr>
        <w:pStyle w:val="BodyText"/>
        <w:ind w:left="1851"/>
        <w:spacing w:before="24" w:line="228" w:lineRule="auto"/>
      </w:pPr>
      <w:r>
        <w:rPr>
          <w:rFonts w:ascii="Microsoft YaHei" w:hAnsi="Microsoft YaHei" w:cs="Microsoft YaHei" w:eastAsia="Microsoft YaHei"/>
          <w:spacing w:val="-3"/>
        </w:rPr>
        <w:t>▪</w:t>
      </w:r>
      <w:r>
        <w:rPr>
          <w:spacing w:val="-3"/>
        </w:rPr>
        <w:t>在</w:t>
      </w:r>
      <w:r>
        <w:rPr>
          <w:u w:val="single" w:color="C0C0C0"/>
          <w:spacing w:val="-3"/>
        </w:rPr>
        <w:t>链路</w:t>
      </w:r>
      <w:r>
        <w:rPr>
          <w:u w:val="single" w:color="C0C0C0"/>
          <w:spacing w:val="-3"/>
        </w:rPr>
        <w:t>控制寄存器</w:t>
      </w:r>
      <w:r>
        <w:rPr>
          <w:spacing w:val="-3"/>
        </w:rPr>
        <w:t>中</w:t>
      </w:r>
      <w:r>
        <w:rPr>
          <w:u w:val="single" w:color="C0C0C0"/>
          <w:spacing w:val="-3"/>
        </w:rPr>
        <w:t>启用</w:t>
      </w:r>
      <w:r>
        <w:rPr>
          <w:u w:val="single" w:color="C0C0C0"/>
          <w:spacing w:val="-3"/>
        </w:rPr>
        <w:t>时钟电源管理</w:t>
      </w:r>
    </w:p>
    <w:p>
      <w:pPr>
        <w:pStyle w:val="BodyText"/>
        <w:ind w:left="1851"/>
        <w:spacing w:before="24" w:line="228" w:lineRule="auto"/>
      </w:pPr>
      <w:r>
        <w:rPr>
          <w:u w:val="single" w:color="C0C0C0"/>
          <w:spacing w:val="-3"/>
        </w:rPr>
        <w:t>链路</w:t>
      </w:r>
      <w:r>
        <w:rPr>
          <w:u w:val="single" w:color="C0C0C0"/>
          <w:spacing w:val="-3"/>
        </w:rPr>
        <w:t>控制寄存器</w:t>
      </w:r>
      <w:r>
        <w:rPr>
          <w:spacing w:val="-3"/>
        </w:rPr>
        <w:t>中</w:t>
      </w:r>
      <w:r>
        <w:rPr>
          <w:rFonts w:ascii="Microsoft YaHei" w:hAnsi="Microsoft YaHei" w:cs="Microsoft YaHei" w:eastAsia="Microsoft YaHei"/>
          <w:spacing w:val="-2"/>
        </w:rPr>
        <w:t>的</w:t>
      </w:r>
      <w:r>
        <w:rPr>
          <w:u w:val="single" w:color="C0C0C0"/>
          <w:spacing w:val="-2"/>
        </w:rPr>
        <w:t>硬件</w:t>
      </w:r>
      <w:r>
        <w:rPr>
          <w:u w:val="single" w:color="C0C0C0"/>
          <w:spacing w:val="-2"/>
        </w:rPr>
        <w:t>自主</w:t>
      </w:r>
      <w:r>
        <w:rPr>
          <w:u w:val="single" w:color="C0C0C0"/>
          <w:spacing w:val="-2"/>
        </w:rPr>
        <w:t>宽度禁用</w:t>
      </w:r>
    </w:p>
    <w:p>
      <w:pPr>
        <w:pStyle w:val="BodyText"/>
        <w:ind w:left="1851"/>
        <w:spacing w:before="25" w:line="228" w:lineRule="auto"/>
      </w:pPr>
      <w:r>
        <w:rPr>
          <w:u w:val="single" w:color="C0C0C0"/>
          <w:spacing w:val="-3"/>
        </w:rPr>
        <w:t>链路</w:t>
      </w:r>
      <w:r>
        <w:rPr>
          <w:u w:val="single" w:color="C0C0C0"/>
          <w:spacing w:val="-3"/>
        </w:rPr>
        <w:t>控制</w:t>
      </w:r>
      <w:r>
        <w:rPr>
          <w:u w:val="single" w:color="C0C0C0"/>
          <w:spacing w:val="-3"/>
        </w:rPr>
        <w:t>2寄存器</w:t>
      </w:r>
      <w:r>
        <w:rPr>
          <w:spacing w:val="-3"/>
        </w:rPr>
        <w:t>中</w:t>
      </w:r>
      <w:r>
        <w:rPr>
          <w:rFonts w:ascii="Microsoft YaHei" w:hAnsi="Microsoft YaHei" w:cs="Microsoft YaHei" w:eastAsia="Microsoft YaHei"/>
          <w:spacing w:val="-3"/>
        </w:rPr>
        <w:t>的</w:t>
      </w:r>
      <w:r>
        <w:rPr>
          <w:u w:val="single" w:color="C0C0C0"/>
          <w:spacing w:val="-3"/>
        </w:rPr>
        <w:t>硬件</w:t>
      </w:r>
      <w:r>
        <w:rPr>
          <w:u w:val="single" w:color="C0C0C0"/>
          <w:spacing w:val="-3"/>
        </w:rPr>
        <w:t>自主</w:t>
      </w:r>
      <w:r>
        <w:rPr>
          <w:u w:val="single" w:color="C0C0C0"/>
          <w:spacing w:val="-3"/>
        </w:rPr>
        <w:t>速度禁用</w:t>
      </w:r>
    </w:p>
    <w:p>
      <w:pPr>
        <w:pStyle w:val="BodyText"/>
        <w:ind w:left="1851"/>
        <w:spacing w:before="24" w:line="228" w:lineRule="auto"/>
      </w:pPr>
      <w:r>
        <w:rPr>
          <w:u w:val="single" w:color="C0C0C0"/>
          <w:spacing w:val="-5"/>
        </w:rPr>
        <w:t>链路</w:t>
      </w:r>
      <w:r>
        <w:rPr>
          <w:u w:val="single" w:color="C0C0C0"/>
          <w:spacing w:val="-5"/>
        </w:rPr>
        <w:t>状态</w:t>
      </w:r>
      <w:r>
        <w:rPr>
          <w:u w:val="single" w:color="C0C0C0"/>
          <w:spacing w:val="-5"/>
        </w:rPr>
        <w:t>2寄存器</w:t>
      </w:r>
      <w:r>
        <w:rPr>
          <w:spacing w:val="-5"/>
        </w:rPr>
        <w:t>中</w:t>
      </w:r>
      <w:r>
        <w:rPr>
          <w:rFonts w:ascii="Microsoft YaHei" w:hAnsi="Microsoft YaHei" w:cs="Microsoft YaHei" w:eastAsia="Microsoft YaHei"/>
          <w:spacing w:val="-4"/>
        </w:rPr>
        <w:t>的</w:t>
      </w:r>
      <w:r>
        <w:rPr>
          <w:u w:val="single" w:color="C0C0C0"/>
          <w:spacing w:val="-4"/>
        </w:rPr>
        <w:t>链路均衡请求</w:t>
      </w:r>
      <w:r>
        <w:rPr>
          <w:u w:val="single" w:color="C0C0C0"/>
          <w:spacing w:val="-4"/>
        </w:rPr>
        <w:t xml:space="preserve">8.0 GT/s</w:t>
      </w:r>
    </w:p>
    <w:p>
      <w:pPr>
        <w:pStyle w:val="BodyText"/>
        <w:ind w:left="1851"/>
        <w:spacing w:before="24" w:line="228" w:lineRule="auto"/>
      </w:pPr>
      <w:r>
        <w:rPr>
          <w:spacing w:val="-6"/>
        </w:rPr>
        <w:t>在</w:t>
      </w:r>
      <w:r>
        <w:rPr>
          <w:u w:val="single" w:color="C0C0C0"/>
          <w:spacing w:val="-6"/>
        </w:rPr>
        <w:t xml:space="preserve">16.0 GT/s</w:t>
      </w:r>
      <w:r>
        <w:rPr>
          <w:u w:val="single" w:color="C0C0C0"/>
          <w:spacing w:val="-6"/>
        </w:rPr>
        <w:t>状态寄存器</w:t>
      </w:r>
      <w:r>
        <w:rPr>
          <w:spacing w:val="-6"/>
        </w:rPr>
        <w:t>中</w:t>
      </w:r>
      <w:r>
        <w:rPr>
          <w:rFonts w:ascii="Microsoft YaHei" w:hAnsi="Microsoft YaHei" w:cs="Microsoft YaHei" w:eastAsia="Microsoft YaHei"/>
          <w:spacing w:val="-6"/>
        </w:rPr>
        <w:t>的</w:t>
      </w:r>
      <w:r>
        <w:rPr>
          <w:u w:val="single" w:color="C0C0C0"/>
          <w:spacing w:val="-6"/>
        </w:rPr>
        <w:t xml:space="preserve">链路均衡请求16.0 GT/s</w:t>
      </w:r>
    </w:p>
    <w:p>
      <w:pPr>
        <w:pStyle w:val="BodyText"/>
        <w:ind w:left="1851"/>
        <w:spacing w:before="24" w:line="228" w:lineRule="auto"/>
      </w:pPr>
      <w:r>
        <w:rPr>
          <w:spacing w:val="-4"/>
        </w:rPr>
        <w:t>在</w:t>
      </w:r>
      <w:r>
        <w:rPr>
          <w:u w:val="single" w:color="C0C0C0"/>
          <w:spacing w:val="-4"/>
        </w:rPr>
        <w:t>链路控制</w:t>
      </w:r>
      <w:r>
        <w:rPr>
          <w:u w:val="single" w:color="C0C0C0"/>
          <w:spacing w:val="-4"/>
        </w:rPr>
        <w:t>3寄存器</w:t>
      </w:r>
      <w:r>
        <w:rPr>
          <w:spacing w:val="-4"/>
        </w:rPr>
        <w:t>中</w:t>
      </w:r>
      <w:r>
        <w:rPr>
          <w:u w:val="single" w:color="C0C0C0"/>
          <w:spacing w:val="-3"/>
        </w:rPr>
        <w:t>启用较低</w:t>
      </w:r>
      <w:r>
        <w:rPr>
          <w:u w:val="single" w:color="C0C0C0"/>
          <w:spacing w:val="-3"/>
        </w:rPr>
        <w:t xml:space="preserve">SKP OS</w:t>
      </w:r>
      <w:r>
        <w:rPr>
          <w:u w:val="single" w:color="C0C0C0"/>
          <w:spacing w:val="-4"/>
        </w:rPr>
        <w:t>生成</w:t>
      </w:r>
      <w:r>
        <w:rPr>
          <w:u w:val="single" w:color="C0C0C0"/>
          <w:spacing w:val="-4"/>
        </w:rPr>
        <w:t>向量</w:t>
      </w:r>
    </w:p>
    <w:p>
      <w:pPr>
        <w:pStyle w:val="BodyText"/>
        <w:ind w:left="2074" w:right="3002" w:hanging="223"/>
        <w:spacing w:before="23" w:line="202" w:lineRule="auto"/>
      </w:pPr>
      <w:r>
        <w:rPr>
          <w:u w:val="single" w:color="C0C0C0"/>
          <w:spacing w:val="-4"/>
        </w:rPr>
        <w:t xml:space="preserve">辅助PCI Express扩展能力</w:t>
      </w:r>
      <w:r>
        <w:rPr>
          <w:spacing w:val="-3"/>
        </w:rPr>
        <w:t>结构</w:t>
      </w:r>
      <w:r>
        <w:rPr>
          <w:spacing w:val="-4"/>
        </w:rPr>
        <w:t>中</w:t>
      </w:r>
      <w:r>
        <w:rPr>
          <w:spacing w:val="-4"/>
        </w:rPr>
        <w:t>的</w:t>
      </w:r>
      <w:r>
        <w:rPr>
          <w:u w:val="single" w:color="C0C0C0"/>
          <w:spacing w:val="-4"/>
        </w:rPr>
        <w:t>通道均衡控制寄存器</w:t>
      </w:r>
    </w:p>
    <w:p>
      <w:pPr>
        <w:pStyle w:val="BodyText"/>
        <w:ind w:left="2079" w:right="3001" w:hanging="228"/>
        <w:spacing w:before="107" w:line="210" w:lineRule="auto"/>
      </w:pPr>
      <w:r>
        <w:rPr>
          <w:u w:val="single" w:color="C0C0C0"/>
          <w:spacing w:val="-6"/>
        </w:rPr>
        <w:t xml:space="preserve">物理层16.0 GT/s E</w:t>
      </w:r>
      <w:r>
        <w:rPr>
          <w:u w:val="single" w:color="C0C0C0"/>
          <w:spacing w:val="-7"/>
        </w:rPr>
        <w:t>扩展</w:t>
      </w:r>
      <w:r>
        <w:rPr>
          <w:u w:val="single" w:color="C0C0C0"/>
          <w:spacing w:val="-1"/>
        </w:rPr>
        <w:t>能力</w:t>
      </w:r>
      <w:r>
        <w:rPr>
          <w:spacing w:val="-1"/>
        </w:rPr>
        <w:t>结构</w:t>
      </w:r>
      <w:r>
        <w:rPr>
          <w:spacing w:val="-6"/>
        </w:rPr>
        <w:t>中</w:t>
      </w:r>
      <w:r>
        <w:rPr>
          <w:rFonts w:ascii="Microsoft YaHei" w:hAnsi="Microsoft YaHei" w:cs="Microsoft YaHei" w:eastAsia="Microsoft YaHei"/>
          <w:spacing w:val="-6"/>
        </w:rPr>
        <w:t>的</w:t>
      </w:r>
    </w:p>
    <w:p>
      <w:pPr>
        <w:pStyle w:val="BodyText"/>
        <w:ind w:left="1851"/>
        <w:spacing w:before="90" w:line="221" w:lineRule="auto"/>
      </w:pPr>
      <w:r>
        <w:rPr>
          <w:u w:val="single" w:color="C0C0C0"/>
          <w:spacing w:val="-3"/>
        </w:rPr>
        <w:t>虚拟通道E</w:t>
      </w:r>
      <w:r>
        <w:rPr>
          <w:u w:val="single" w:color="C0C0C0"/>
          <w:spacing w:val="-4"/>
        </w:rPr>
        <w:t>扩展能力</w:t>
      </w:r>
      <w:r>
        <w:rPr>
          <w:spacing w:val="-4"/>
        </w:rPr>
        <w:t>结构</w:t>
      </w:r>
      <w:r>
        <w:rPr>
          <w:spacing w:val="-3"/>
        </w:rPr>
        <w:t>中的所有寄存器</w:t>
      </w:r>
    </w:p>
    <w:p>
      <w:pPr>
        <w:pStyle w:val="BodyText"/>
        <w:ind w:left="1851"/>
        <w:spacing w:before="34" w:line="221" w:lineRule="auto"/>
      </w:pPr>
      <w:r>
        <w:rPr>
          <w:u w:val="single" w:color="C0C0C0"/>
          <w:spacing w:val="-3"/>
        </w:rPr>
        <w:t>多功能</w:t>
      </w:r>
      <w:r>
        <w:rPr>
          <w:u w:val="single" w:color="C0C0C0"/>
          <w:spacing w:val="-3"/>
        </w:rPr>
        <w:t>虚拟通道扩展</w:t>
      </w:r>
      <w:r>
        <w:rPr>
          <w:u w:val="single" w:color="C0C0C0"/>
          <w:spacing w:val="-4"/>
        </w:rPr>
        <w:t>功能</w:t>
      </w:r>
      <w:r>
        <w:rPr>
          <w:spacing w:val="-4"/>
        </w:rPr>
        <w:t>结构</w:t>
      </w:r>
      <w:r>
        <w:rPr>
          <w:spacing w:val="-3"/>
        </w:rPr>
        <w:t>中</w:t>
      </w:r>
      <w:r>
        <w:rPr>
          <w:rFonts w:ascii="Microsoft YaHei" w:hAnsi="Microsoft YaHei" w:cs="Microsoft YaHei" w:eastAsia="Microsoft YaHei"/>
          <w:spacing w:val="-3"/>
        </w:rPr>
        <w:t>的</w:t>
      </w:r>
    </w:p>
    <w:p>
      <w:pPr>
        <w:pStyle w:val="BodyText"/>
        <w:ind w:left="1851"/>
        <w:spacing w:before="34" w:line="228" w:lineRule="auto"/>
      </w:pPr>
      <w:r>
        <w:rPr>
          <w:u w:val="single" w:color="C0C0C0"/>
          <w:spacing w:val="-4"/>
        </w:rPr>
        <w:t>数据链路特性</w:t>
      </w:r>
      <w:r>
        <w:rPr>
          <w:u w:val="single" w:color="C0C0C0"/>
          <w:spacing w:val="-5"/>
        </w:rPr>
        <w:t>扩展能力</w:t>
      </w:r>
      <w:r>
        <w:rPr>
          <w:spacing w:val="-5"/>
        </w:rPr>
        <w:t>结构</w:t>
      </w:r>
      <w:r>
        <w:rPr>
          <w:spacing w:val="-4"/>
        </w:rPr>
        <w:t>中的所有寄存器</w:t>
      </w:r>
    </w:p>
    <w:p>
      <w:pPr>
        <w:pStyle w:val="BodyText"/>
        <w:ind w:left="1851"/>
        <w:spacing w:before="24" w:line="221" w:lineRule="auto"/>
      </w:pPr>
      <w:r>
        <w:rPr>
          <w:u w:val="single" w:color="C0C0C0"/>
          <w:spacing w:val="-5"/>
        </w:rPr>
        <w:t xml:space="preserve">物理层16.0 GT/s扩展功能</w:t>
      </w:r>
      <w:r>
        <w:rPr>
          <w:spacing w:val="-5"/>
        </w:rPr>
        <w:t>结构中</w:t>
      </w:r>
      <w:r>
        <w:rPr>
          <w:rFonts w:ascii="Microsoft YaHei" w:hAnsi="Microsoft YaHei" w:cs="Microsoft YaHei" w:eastAsia="Microsoft YaHei"/>
          <w:spacing w:val="-5"/>
        </w:rPr>
        <w:t>的</w:t>
      </w:r>
    </w:p>
    <w:p>
      <w:pPr>
        <w:pStyle w:val="BodyText"/>
        <w:ind w:left="1851"/>
        <w:spacing w:before="34" w:line="221" w:lineRule="auto"/>
      </w:pPr>
      <w:r>
        <w:rPr>
          <w:u w:val="single" w:color="C0C0C0"/>
          <w:spacing w:val="-4"/>
        </w:rPr>
        <w:t>物理</w:t>
      </w:r>
      <w:r>
        <w:rPr>
          <w:u w:val="single" w:color="C0C0C0"/>
          <w:spacing w:val="-5"/>
        </w:rPr>
        <w:t>层</w:t>
      </w:r>
      <w:r>
        <w:rPr>
          <w:u w:val="single" w:color="C0C0C0"/>
          <w:spacing w:val="-5"/>
        </w:rPr>
        <w:t xml:space="preserve">32.0 GT/s扩展能力</w:t>
      </w:r>
      <w:r>
        <w:rPr>
          <w:spacing w:val="-5"/>
        </w:rPr>
        <w:t>结构</w:t>
      </w:r>
      <w:r>
        <w:rPr>
          <w:spacing w:val="-4"/>
        </w:rPr>
        <w:t>中的所有寄存器</w:t>
      </w:r>
    </w:p>
    <w:p>
      <w:pPr>
        <w:pStyle w:val="BodyText"/>
        <w:ind w:left="1851"/>
        <w:spacing w:before="34" w:line="221" w:lineRule="auto"/>
      </w:pPr>
      <w:r>
        <w:rPr>
          <w:u w:val="single" w:color="C0C0C0"/>
          <w:spacing w:val="-4"/>
        </w:rPr>
        <w:t>接收器</w:t>
      </w:r>
      <w:r>
        <w:rPr>
          <w:u w:val="single" w:color="C0C0C0"/>
          <w:spacing w:val="-5"/>
        </w:rPr>
        <w:t>扩展能力</w:t>
      </w:r>
      <w:r>
        <w:rPr>
          <w:spacing w:val="-5"/>
        </w:rPr>
        <w:t>结构</w:t>
      </w:r>
      <w:r>
        <w:rPr>
          <w:rFonts w:ascii="Microsoft YaHei" w:hAnsi="Microsoft YaHei" w:cs="Microsoft YaHei" w:eastAsia="Microsoft YaHei"/>
          <w:spacing w:val="-4"/>
        </w:rPr>
        <w:t>中</w:t>
      </w:r>
      <w:r>
        <w:rPr>
          <w:u w:val="single" w:color="C0C0C0"/>
          <w:spacing w:val="-4"/>
        </w:rPr>
        <w:t>通道边缘</w:t>
      </w:r>
      <w:r>
        <w:rPr>
          <w:spacing w:val="-4"/>
        </w:rPr>
        <w:t>中的所有寄存器</w:t>
      </w:r>
    </w:p>
    <w:p>
      <w:pPr>
        <w:spacing w:line="221" w:lineRule="auto"/>
        <w:sectPr>
          <w:footerReference w:type="default" r:id="rId245"/>
          <w:pgSz w:w="12240" w:h="15840"/>
          <w:pgMar w:top="146" w:right="21" w:bottom="578" w:left="141" w:header="0" w:footer="294" w:gutter="0"/>
        </w:sectPr>
      </w:pPr>
    </w:p>
    <w:p>
      <w:pPr>
        <w:pStyle w:val="P68B1DB1-BodyText2"/>
        <w:spacing w:line="420" w:lineRule="exact"/>
      </w:pPr>
      <w:r>
        <w:pict>
          <v:shape id="_x0000_s15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057"/>
        <w:spacing w:before="60" w:line="252" w:lineRule="exact"/>
      </w:pPr>
      <w:r>
        <w:rPr>
          <w:spacing w:val="-5"/>
        </w:rPr>
        <w:t xml:space="preserve">·   </w:t>
      </w:r>
      <w:r>
        <w:rPr>
          <w:spacing w:val="-5"/>
        </w:rPr>
        <w:t>强烈建议不要将以下寄存器重置为</w:t>
      </w:r>
      <w:r>
        <w:rPr>
          <w:spacing w:val="-6"/>
        </w:rPr>
        <w:t>初始</w:t>
      </w:r>
      <w:r>
        <w:rPr>
          <w:spacing w:val="-6"/>
        </w:rPr>
        <w:t>值：</w:t>
      </w:r>
    </w:p>
    <w:p>
      <w:pPr>
        <w:pStyle w:val="BodyText"/>
        <w:ind w:left="1450"/>
        <w:spacing w:before="44" w:line="225" w:lineRule="auto"/>
      </w:pPr>
      <w:r>
        <w:rPr>
          <w:rFonts w:ascii="Microsoft YaHei" w:hAnsi="Microsoft YaHei" w:cs="Microsoft YaHei" w:eastAsia="Microsoft YaHei"/>
          <w:spacing w:val="-5"/>
        </w:rPr>
        <w:t xml:space="preserve">. </w:t>
      </w:r>
      <w:r>
        <w:rPr>
          <w:u w:val="single" w:color="C0C0C0"/>
          <w:spacing w:val="-5"/>
        </w:rPr>
        <w:t>ARI扩展能力</w:t>
      </w:r>
      <w:r>
        <w:rPr>
          <w:spacing w:val="-5"/>
        </w:rPr>
        <w:t>结构中的</w:t>
      </w:r>
    </w:p>
    <w:p>
      <w:pPr>
        <w:pStyle w:val="BodyText"/>
        <w:ind w:left="1450" w:right="4833"/>
        <w:spacing w:before="31" w:line="237" w:lineRule="auto"/>
      </w:pPr>
      <w:r>
        <w:rPr>
          <w:rFonts w:ascii="Microsoft YaHei" w:hAnsi="Microsoft YaHei" w:cs="Microsoft YaHei" w:eastAsia="Microsoft YaHei"/>
          <w:spacing w:val="-5"/>
        </w:rPr>
        <w:t xml:space="preserve">. </w:t>
      </w:r>
      <w:r>
        <w:rPr>
          <w:spacing w:val="-6"/>
        </w:rPr>
        <w:t xml:space="preserve">L1 PM</w:t>
      </w:r>
      <w:r>
        <w:rPr>
          <w:spacing w:val="-6"/>
        </w:rPr>
        <w:t>子状态扩展能力</w:t>
      </w:r>
      <w:r>
        <w:rPr>
          <w:spacing w:val="-6"/>
        </w:rPr>
        <w:t>结构</w:t>
      </w:r>
      <w:r>
        <w:rPr>
          <w:spacing w:val="-5"/>
        </w:rPr>
        <w:t>中的所有寄存器</w:t>
      </w:r>
      <w:r>
        <w:t xml:space="preserve">    </w:t>
      </w:r>
      <w:r>
        <w:rPr>
          <w:rFonts w:ascii="Microsoft YaHei" w:hAnsi="Microsoft YaHei" w:cs="Microsoft YaHei" w:eastAsia="Microsoft YaHei"/>
          <w:spacing w:val="-5"/>
        </w:rPr>
        <w:t xml:space="preserve">. </w:t>
      </w:r>
      <w:r>
        <w:rPr>
          <w:rFonts w:ascii="Microsoft YaHei" w:hAnsi="Microsoft YaHei" w:cs="Microsoft YaHei" w:eastAsia="Microsoft YaHei"/>
          <w:spacing w:val="-26"/>
        </w:rPr>
        <w:t xml:space="preserve"> </w:t>
      </w:r>
      <w:r>
        <w:rPr>
          <w:spacing w:val="-5"/>
        </w:rPr>
        <w:t>延迟</w:t>
      </w:r>
      <w:r>
        <w:rPr>
          <w:spacing w:val="-5"/>
        </w:rPr>
        <w:t>容限报告功能</w:t>
      </w:r>
      <w:r>
        <w:rPr>
          <w:spacing w:val="-6"/>
        </w:rPr>
        <w:t>结构</w:t>
      </w:r>
      <w:r>
        <w:t>中的所有寄存器</w:t>
      </w:r>
      <w:r>
        <w:rPr>
          <w:rFonts w:ascii="Microsoft YaHei" w:hAnsi="Microsoft YaHei" w:cs="Microsoft YaHei" w:eastAsia="Microsoft YaHei"/>
          <w:spacing w:val="-5"/>
        </w:rPr>
        <w:t>。</w:t>
      </w:r>
      <w:r>
        <w:rPr>
          <w:spacing w:val="-5"/>
        </w:rPr>
        <w:t>精密</w:t>
      </w:r>
      <w:r>
        <w:rPr>
          <w:spacing w:val="-5"/>
        </w:rPr>
        <w:t>时间管理功能</w:t>
      </w:r>
      <w:r>
        <w:rPr>
          <w:spacing w:val="-5"/>
        </w:rPr>
        <w:t>结构</w:t>
      </w:r>
      <w:r>
        <w:rPr>
          <w:spacing w:val="-5"/>
        </w:rPr>
        <w:t>中的所有寄存器</w:t>
      </w:r>
    </w:p>
    <w:p>
      <w:pPr>
        <w:pStyle w:val="P68B1DB1-BodyText4"/>
        <w:ind w:left="1288"/>
        <w:spacing w:before="33" w:line="252" w:lineRule="exact"/>
      </w:pPr>
      <w:r>
        <w:rPr>
          <w:spacing w:val="-4"/>
        </w:rPr>
        <w:t>本规范的未来修订版</w:t>
      </w:r>
      <w:r>
        <w:rPr>
          <w:spacing w:val="-4"/>
        </w:rPr>
        <w:t>可能</w:t>
      </w:r>
      <w:r>
        <w:rPr>
          <w:spacing w:val="-13"/>
        </w:rPr>
        <w:t>会</w:t>
      </w:r>
      <w:r>
        <w:rPr>
          <w:spacing w:val="-4"/>
        </w:rPr>
        <w:t>将</w:t>
      </w:r>
      <w:r>
        <w:rPr>
          <w:spacing w:val="-4"/>
        </w:rPr>
        <w:t>此</w:t>
      </w:r>
      <w:r>
        <w:rPr>
          <w:spacing w:val="-5"/>
        </w:rPr>
        <w:t>建议</w:t>
      </w:r>
      <w:r>
        <w:rPr>
          <w:spacing w:val="-18"/>
        </w:rPr>
        <w:t>更改</w:t>
      </w:r>
      <w:r>
        <w:rPr>
          <w:spacing w:val="-5"/>
        </w:rPr>
        <w:t>为要求。</w:t>
      </w:r>
    </w:p>
    <w:p>
      <w:pPr>
        <w:pStyle w:val="BodyText"/>
        <w:ind w:left="888" w:right="1671"/>
        <w:spacing w:before="221" w:line="250" w:lineRule="auto"/>
      </w:pPr>
      <w:r>
        <w:rPr>
          <w:spacing w:val="-5"/>
        </w:rPr>
        <w:t>请注意</w:t>
      </w:r>
      <w:r>
        <w:rPr>
          <w:spacing w:val="-5"/>
        </w:rPr>
        <w:t>，</w:t>
      </w:r>
      <w:r>
        <w:rPr>
          <w:spacing w:val="-18"/>
        </w:rPr>
        <w:t>清除了</w:t>
      </w:r>
      <w:r>
        <w:rPr>
          <w:spacing w:val="-5"/>
        </w:rPr>
        <w:t>使</w:t>
      </w:r>
      <w:r>
        <w:rPr>
          <w:spacing w:val="-5"/>
        </w:rPr>
        <w:t>该功能</w:t>
      </w:r>
      <w:r>
        <w:rPr>
          <w:spacing w:val="-5"/>
        </w:rPr>
        <w:t>能够</w:t>
      </w:r>
      <w:r>
        <w:rPr>
          <w:spacing w:val="-6"/>
        </w:rPr>
        <w:t xml:space="preserve">在PCI Express上发起请求</w:t>
      </w:r>
      <w:r>
        <w:rPr>
          <w:spacing w:val="-13"/>
        </w:rPr>
        <w:t>的控件</w:t>
      </w:r>
      <w:r>
        <w:rPr>
          <w:spacing w:val="-6"/>
        </w:rPr>
        <w:t>，包括总线</w:t>
      </w:r>
      <w:r>
        <w:rPr>
          <w:spacing w:val="-6"/>
        </w:rPr>
        <w:t>主机</w:t>
      </w:r>
      <w:r>
        <w:rPr>
          <w:spacing w:val="-5"/>
        </w:rPr>
        <w:t>使能、MSI使能</w:t>
      </w:r>
      <w:r>
        <w:rPr>
          <w:spacing w:val="-5"/>
        </w:rPr>
        <w:t>等，从而有效地</w:t>
      </w:r>
      <w:r>
        <w:rPr>
          <w:spacing w:val="-6"/>
        </w:rPr>
        <w:t>使</w:t>
      </w:r>
      <w:r>
        <w:rPr>
          <w:spacing w:val="-6"/>
        </w:rPr>
        <w:t>该功能</w:t>
      </w:r>
      <w:r>
        <w:rPr>
          <w:spacing w:val="-17"/>
        </w:rPr>
        <w:t>在链路上</w:t>
      </w:r>
      <w:r>
        <w:rPr>
          <w:spacing w:val="-6"/>
        </w:rPr>
        <w:t>变得静止</w:t>
      </w:r>
      <w:r>
        <w:rPr>
          <w:spacing w:val="-6"/>
        </w:rPr>
        <w:t>。</w:t>
      </w:r>
    </w:p>
    <w:p>
      <w:pPr>
        <w:pStyle w:val="BodyText"/>
        <w:ind w:left="886" w:right="1260" w:firstLine="1"/>
        <w:spacing w:before="147" w:line="250" w:lineRule="auto"/>
      </w:pPr>
      <w:r>
        <w:rPr>
          <w:spacing w:val="-4"/>
        </w:rPr>
        <w:t>请注意</w:t>
      </w:r>
      <w:r>
        <w:rPr>
          <w:spacing w:val="-4"/>
        </w:rPr>
        <w:t>，</w:t>
      </w:r>
      <w:r>
        <w:rPr>
          <w:spacing w:val="-5"/>
        </w:rPr>
        <w:t>与链路</w:t>
      </w:r>
      <w:r>
        <w:rPr>
          <w:spacing w:val="-5"/>
        </w:rPr>
        <w:t>功能（包括</w:t>
      </w:r>
      <w:r>
        <w:rPr>
          <w:spacing w:val="-5"/>
        </w:rPr>
        <w:t>物理和数据链路层</w:t>
      </w:r>
      <w:r>
        <w:t>中的链路功能）相关联的端口状态机器</w:t>
      </w:r>
      <w:r>
        <w:rPr>
          <w:spacing w:val="-6"/>
        </w:rPr>
        <w:t>不会被FLR重置，并且</w:t>
      </w:r>
      <w:r>
        <w:rPr>
          <w:spacing w:val="-6"/>
        </w:rPr>
        <w:t xml:space="preserve">VC 0在FLR之后保持初始化</w:t>
      </w:r>
      <w:r>
        <w:rPr>
          <w:spacing w:val="-6"/>
        </w:rPr>
        <w:t>。</w:t>
      </w:r>
    </w:p>
    <w:p>
      <w:pPr>
        <w:pStyle w:val="BodyText"/>
        <w:ind w:left="1287" w:right="1976" w:hanging="230"/>
        <w:spacing w:before="221" w:line="250" w:lineRule="auto"/>
      </w:pPr>
      <w:r>
        <w:rPr>
          <w:spacing w:val="-5"/>
        </w:rPr>
        <w:t>·</w:t>
      </w:r>
      <w:r>
        <w:rPr>
          <w:spacing w:val="-5"/>
        </w:rPr>
        <w:t>在启动FLR之前，</w:t>
      </w:r>
      <w:r>
        <w:rPr>
          <w:spacing w:val="-6"/>
        </w:rPr>
        <w:t>必须通过</w:t>
      </w:r>
      <w:r>
        <w:rPr>
          <w:spacing w:val="-6"/>
        </w:rPr>
        <w:t>发送</w:t>
      </w:r>
      <w:r>
        <w:rPr>
          <w:spacing w:val="-6"/>
        </w:rPr>
        <w:t>相应的</w:t>
      </w:r>
      <w:r>
        <w:rPr>
          <w:spacing w:val="-7"/>
        </w:rPr>
        <w:t>Deassert_INTx消息</w:t>
      </w:r>
      <w:r>
        <w:rPr>
          <w:spacing w:val="-7"/>
        </w:rPr>
        <w:t>来解除功能断言的任何未完成INTx中断。</w:t>
      </w:r>
    </w:p>
    <w:p>
      <w:pPr>
        <w:pStyle w:val="BodyText"/>
        <w:ind w:left="886" w:right="1579" w:firstLine="1"/>
        <w:spacing w:before="219" w:line="251" w:lineRule="auto"/>
      </w:pPr>
      <w:r>
        <w:rPr>
          <w:spacing w:val="-5"/>
        </w:rPr>
        <w:t>注意</w:t>
      </w:r>
      <w:r>
        <w:rPr>
          <w:spacing w:val="-5"/>
        </w:rPr>
        <w:t>，</w:t>
      </w:r>
      <w:r>
        <w:rPr>
          <w:spacing w:val="-5"/>
        </w:rPr>
        <w:t>当</w:t>
      </w:r>
      <w:r>
        <w:rPr>
          <w:spacing w:val="-5"/>
        </w:rPr>
        <w:t>向</w:t>
      </w:r>
      <w:r>
        <w:rPr>
          <w:u w:val="single" w:color="C0C0C0"/>
          <w:spacing w:val="-5"/>
        </w:rPr>
        <w:t>多功能设备的功能发起FLR时</w:t>
      </w:r>
      <w:r>
        <w:rPr>
          <w:spacing w:val="-5"/>
        </w:rPr>
        <w:t>，如果</w:t>
      </w:r>
      <w:r>
        <w:rPr>
          <w:spacing w:val="-5"/>
        </w:rPr>
        <w:t>另一功能</w:t>
      </w:r>
      <w:r>
        <w:rPr>
          <w:spacing w:val="-5"/>
        </w:rPr>
        <w:t>继续</w:t>
      </w:r>
      <w:r>
        <w:rPr>
          <w:spacing w:val="-5"/>
        </w:rPr>
        <w:t>断言匹配的</w:t>
      </w:r>
      <w:r>
        <w:rPr>
          <w:spacing w:val="-7"/>
        </w:rPr>
        <w:t>INTx，则将不发送Deassert_INTx消息</w:t>
      </w:r>
      <w:r>
        <w:rPr>
          <w:spacing w:val="-8"/>
        </w:rPr>
        <w:t>。</w:t>
      </w:r>
    </w:p>
    <w:p>
      <w:pPr>
        <w:pStyle w:val="P68B1DB1-BodyText4"/>
        <w:ind w:left="870"/>
        <w:spacing w:before="148" w:line="251" w:lineRule="exact"/>
      </w:pPr>
      <w:r>
        <w:rPr>
          <w:spacing w:val="-6"/>
        </w:rPr>
        <w:t>通过向启动功能级复位位写入1b启动FLR后，功能必须完成</w:t>
      </w:r>
    </w:p>
    <w:p>
      <w:pPr>
        <w:pStyle w:val="BodyText"/>
        <w:ind w:left="874" w:right="1272" w:firstLine="13"/>
        <w:spacing w:before="2" w:line="248" w:lineRule="auto"/>
      </w:pPr>
      <w:r>
        <w:rPr>
          <w:spacing w:val="-6"/>
        </w:rPr>
        <w:t xml:space="preserve">100 ms内</w:t>
      </w:r>
      <w:r>
        <w:rPr>
          <w:spacing w:val="-6"/>
        </w:rPr>
        <w:t>的FLR</w:t>
      </w:r>
      <w:r>
        <w:t>。如果</w:t>
      </w:r>
      <w:r>
        <w:rPr>
          <w:spacing w:val="-6"/>
        </w:rPr>
        <w:t>软件在</w:t>
      </w:r>
      <w:r>
        <w:rPr>
          <w:spacing w:val="-6"/>
        </w:rPr>
        <w:t>事务挂起位为1b</w:t>
      </w:r>
      <w:r>
        <w:rPr>
          <w:spacing w:val="-6"/>
        </w:rPr>
        <w:t>时</w:t>
      </w:r>
      <w:r>
        <w:t>启动FLR，</w:t>
      </w:r>
      <w:r>
        <w:rPr>
          <w:spacing w:val="-6"/>
        </w:rPr>
        <w:t>则</w:t>
      </w:r>
      <w:r>
        <w:rPr>
          <w:spacing w:val="-6"/>
        </w:rPr>
        <w:t>软件不得初始化</w:t>
      </w:r>
      <w:r>
        <w:rPr>
          <w:spacing w:val="-4"/>
        </w:rPr>
        <w:t>该函数，直到允许</w:t>
      </w:r>
      <w:r>
        <w:rPr>
          <w:spacing w:val="-4"/>
        </w:rPr>
        <w:t>任何相关组件</w:t>
      </w:r>
      <w:r>
        <w:rPr>
          <w:spacing w:val="-5"/>
        </w:rPr>
        <w:t>有</w:t>
      </w:r>
      <w:r>
        <w:t>足够</w:t>
      </w:r>
      <w:r>
        <w:rPr>
          <w:spacing w:val="-4"/>
        </w:rPr>
        <w:t>的时间</w:t>
      </w:r>
      <w:r>
        <w:rPr>
          <w:spacing w:val="-5"/>
        </w:rPr>
        <w:t>到达，</w:t>
      </w:r>
      <w:r>
        <w:rPr>
          <w:spacing w:val="-5"/>
        </w:rPr>
        <w:t>或</w:t>
      </w:r>
      <w:r>
        <w:rPr>
          <w:spacing w:val="-5"/>
        </w:rPr>
        <w:t>达到</w:t>
      </w:r>
      <w:r>
        <w:rPr>
          <w:spacing w:val="-5"/>
        </w:rPr>
        <w:t>合理</w:t>
      </w:r>
      <w:r>
        <w:rPr>
          <w:spacing w:val="-6"/>
        </w:rPr>
        <w:t>的</w:t>
      </w:r>
      <w:r>
        <w:rPr>
          <w:spacing w:val="-5"/>
        </w:rPr>
        <w:t>确定性</w:t>
      </w:r>
      <w:r>
        <w:t xml:space="preserve">   </w:t>
      </w:r>
      <w:r>
        <w:rPr>
          <w:spacing w:val="-5"/>
        </w:rPr>
        <w:t>任何剩余的完成</w:t>
      </w:r>
      <w:r>
        <w:rPr>
          <w:spacing w:val="-5"/>
        </w:rPr>
        <w:t>永远不会到来。为此</w:t>
      </w:r>
      <w:r>
        <w:rPr>
          <w:spacing w:val="-5"/>
        </w:rPr>
        <w:t>，</w:t>
      </w:r>
      <w:r>
        <w:rPr>
          <w:spacing w:val="-5"/>
        </w:rPr>
        <w:t>建议</w:t>
      </w:r>
      <w:r>
        <w:rPr>
          <w:spacing w:val="-5"/>
        </w:rPr>
        <w:t>软件允许</w:t>
      </w:r>
      <w:r>
        <w:rPr>
          <w:spacing w:val="-6"/>
        </w:rPr>
        <w:t>设备上的</w:t>
      </w:r>
      <w:r>
        <w:rPr>
          <w:spacing w:val="-5"/>
        </w:rPr>
        <w:t>完成</w:t>
      </w:r>
      <w:r>
        <w:rPr>
          <w:spacing w:val="-5"/>
        </w:rPr>
        <w:t>时间</w:t>
      </w:r>
      <w:r>
        <w:rPr>
          <w:spacing w:val="-4"/>
        </w:rPr>
        <w:t>与</w:t>
      </w:r>
      <w:r>
        <w:rPr>
          <w:spacing w:val="-4"/>
        </w:rPr>
        <w:t>FLR前</w:t>
      </w:r>
      <w:r>
        <w:rPr>
          <w:spacing w:val="-4"/>
        </w:rPr>
        <w:t>值</w:t>
      </w:r>
      <w:r>
        <w:rPr>
          <w:spacing w:val="-5"/>
        </w:rPr>
        <w:t>所提供的时间一样长。如果</w:t>
      </w:r>
      <w:r>
        <w:rPr>
          <w:spacing w:val="-5"/>
        </w:rPr>
        <w:t>在</w:t>
      </w:r>
    </w:p>
    <w:p>
      <w:pPr>
        <w:pStyle w:val="P68B1DB1-BodyText4"/>
        <w:ind w:left="888"/>
        <w:spacing w:line="250" w:lineRule="exact"/>
      </w:pPr>
      <w:r>
        <w:rPr>
          <w:spacing w:val="-6"/>
        </w:rPr>
        <w:t>Function</w:t>
      </w:r>
      <w:r>
        <w:rPr>
          <w:spacing w:val="-18"/>
        </w:rPr>
        <w:t xml:space="preserve"> </w:t>
      </w:r>
      <w:r>
        <w:rPr>
          <w:spacing w:val="-6"/>
        </w:rPr>
        <w:t xml:space="preserve">when FLR</w:t>
      </w:r>
      <w:r>
        <w:rPr>
          <w:spacing w:val="-18"/>
        </w:rPr>
        <w:t xml:space="preserve"> </w:t>
      </w:r>
      <w:r>
        <w:rPr>
          <w:spacing w:val="-6"/>
        </w:rPr>
        <w:t xml:space="preserve">was issued,</w:t>
      </w:r>
      <w:r>
        <w:rPr>
          <w:spacing w:val="-17"/>
        </w:rPr>
        <w:t xml:space="preserve"> </w:t>
      </w:r>
      <w:r>
        <w:rPr>
          <w:spacing w:val="-6"/>
        </w:rPr>
        <w:t>then</w:t>
      </w:r>
      <w:r>
        <w:rPr>
          <w:spacing w:val="-18"/>
        </w:rPr>
        <w:t xml:space="preserve"> </w:t>
      </w:r>
      <w:r>
        <w:rPr>
          <w:spacing w:val="-6"/>
        </w:rPr>
        <w:t xml:space="preserve">the delay is</w:t>
      </w:r>
      <w:r>
        <w:rPr>
          <w:spacing w:val="-17"/>
        </w:rPr>
        <w:t xml:space="preserve"> </w:t>
      </w:r>
      <w:r>
        <w:rPr>
          <w:spacing w:val="-6"/>
        </w:rPr>
        <w:t>system</w:t>
      </w:r>
      <w:r>
        <w:rPr>
          <w:spacing w:val="-7"/>
        </w:rPr>
        <w:t xml:space="preserve"> dependent but must be no less</w:t>
      </w:r>
      <w:r>
        <w:rPr>
          <w:spacing w:val="-18"/>
        </w:rPr>
        <w:t xml:space="preserve"> </w:t>
      </w:r>
      <w:r>
        <w:rPr>
          <w:spacing w:val="-7"/>
        </w:rPr>
        <w:t xml:space="preserve">than 100 ms. If Function</w:t>
      </w:r>
    </w:p>
    <w:p>
      <w:pPr>
        <w:pStyle w:val="BodyText"/>
        <w:ind w:left="888"/>
        <w:spacing w:before="1" w:line="248" w:lineRule="auto"/>
      </w:pPr>
      <w:r>
        <w:rPr>
          <w:spacing w:val="-5"/>
        </w:rPr>
        <w:t>实现就绪状态（FRS-参见</w:t>
      </w:r>
      <w:r>
        <w:rPr>
          <w:u w:val="single" w:color="C0C0C0"/>
          <w:spacing w:val="-5"/>
        </w:rPr>
        <w:t>第6.23.2节</w:t>
      </w:r>
      <w:r>
        <w:rPr>
          <w:spacing w:val="-5"/>
        </w:rPr>
        <w:t>），然后</w:t>
      </w:r>
      <w:r>
        <w:rPr>
          <w:spacing w:val="-6"/>
        </w:rPr>
        <w:t>允许</w:t>
      </w:r>
      <w:r>
        <w:rPr>
          <w:spacing w:val="-5"/>
        </w:rPr>
        <w:t>系统软件</w:t>
      </w:r>
      <w:r>
        <w:rPr>
          <w:spacing w:val="-6"/>
        </w:rPr>
        <w:t>发布配置</w:t>
      </w:r>
    </w:p>
    <w:p>
      <w:pPr>
        <w:pStyle w:val="BodyText"/>
        <w:ind w:left="879" w:right="1229" w:firstLine="8"/>
        <w:spacing w:line="249" w:lineRule="auto"/>
      </w:pPr>
      <w:r>
        <w:rPr>
          <w:spacing w:val="-5"/>
        </w:rPr>
        <w:t>在</w:t>
      </w:r>
      <w:r>
        <w:rPr>
          <w:spacing w:val="-5"/>
        </w:rPr>
        <w:t>收到</w:t>
      </w:r>
      <w:r>
        <w:rPr>
          <w:spacing w:val="-6"/>
        </w:rPr>
        <w:t>表示“准备就绪”的FRS请求后立即向职能部门提出请求，但</w:t>
      </w:r>
      <w:r>
        <w:rPr>
          <w:spacing w:val="-6"/>
        </w:rPr>
        <w:t>这</w:t>
      </w:r>
      <w:r>
        <w:rPr>
          <w:spacing w:val="-4"/>
        </w:rPr>
        <w:t>并不一定</w:t>
      </w:r>
      <w:r>
        <w:rPr>
          <w:spacing w:val="-5"/>
        </w:rPr>
        <w:t>表示</w:t>
      </w:r>
      <w:r>
        <w:rPr>
          <w:spacing w:val="-14"/>
        </w:rPr>
        <w:t>职能部门</w:t>
      </w:r>
      <w:r>
        <w:rPr>
          <w:spacing w:val="-5"/>
        </w:rPr>
        <w:t>发起的未完成请求</w:t>
      </w:r>
      <w:r>
        <w:rPr>
          <w:spacing w:val="-5"/>
        </w:rPr>
        <w:t>已</w:t>
      </w:r>
      <w:r>
        <w:rPr>
          <w:spacing w:val="-5"/>
        </w:rPr>
        <w:t>完成。</w:t>
      </w:r>
    </w:p>
    <w:p>
      <w:pPr>
        <w:pStyle w:val="BodyText"/>
        <w:ind w:left="879" w:right="1673" w:firstLine="8"/>
        <w:spacing w:before="148" w:line="249" w:lineRule="auto"/>
      </w:pPr>
      <w:r>
        <w:rPr>
          <w:spacing w:val="-5"/>
        </w:rPr>
        <w:t>请注意</w:t>
      </w:r>
      <w:r>
        <w:rPr>
          <w:spacing w:val="-5"/>
        </w:rPr>
        <w:t>，在收到FLR后</w:t>
      </w:r>
      <w:r>
        <w:rPr>
          <w:spacing w:val="-5"/>
        </w:rPr>
        <w:t>，设备功能可以</w:t>
      </w:r>
      <w:r>
        <w:rPr>
          <w:spacing w:val="-5"/>
        </w:rPr>
        <w:t>清除所有</w:t>
      </w:r>
      <w:r>
        <w:rPr>
          <w:spacing w:val="-5"/>
        </w:rPr>
        <w:t>事务</w:t>
      </w:r>
      <w:r>
        <w:rPr>
          <w:spacing w:val="-5"/>
        </w:rPr>
        <w:t>状态，包括</w:t>
      </w:r>
      <w:r>
        <w:rPr>
          <w:spacing w:val="-6"/>
        </w:rPr>
        <w:t>事务</w:t>
      </w:r>
      <w:r>
        <w:t xml:space="preserve">    </w:t>
      </w:r>
      <w:r>
        <w:rPr>
          <w:spacing w:val="-4"/>
        </w:rPr>
        <w:t>挂起</w:t>
      </w:r>
      <w:r>
        <w:rPr>
          <w:spacing w:val="-4"/>
        </w:rPr>
        <w:t>或</w:t>
      </w:r>
      <w:r>
        <w:rPr>
          <w:spacing w:val="-4"/>
        </w:rPr>
        <w:t>将</w:t>
      </w:r>
      <w:r>
        <w:rPr>
          <w:spacing w:val="-4"/>
        </w:rPr>
        <w:t>完成</w:t>
      </w:r>
      <w:r>
        <w:rPr>
          <w:spacing w:val="-4"/>
        </w:rPr>
        <w:t>超时</w:t>
      </w:r>
      <w:r>
        <w:rPr>
          <w:spacing w:val="-18"/>
        </w:rPr>
        <w:t>设置</w:t>
      </w:r>
      <w:r>
        <w:rPr>
          <w:spacing w:val="-4"/>
        </w:rPr>
        <w:t>为</w:t>
      </w:r>
      <w:r>
        <w:rPr>
          <w:spacing w:val="-4"/>
        </w:rPr>
        <w:t>默认</w:t>
      </w:r>
      <w:r>
        <w:rPr>
          <w:spacing w:val="-4"/>
        </w:rPr>
        <w:t>值</w:t>
      </w:r>
      <w:r>
        <w:rPr>
          <w:spacing w:val="-4"/>
        </w:rPr>
        <w:t>，以便</w:t>
      </w:r>
      <w:r>
        <w:rPr>
          <w:spacing w:val="-4"/>
        </w:rPr>
        <w:t>所有挂起</w:t>
      </w:r>
      <w:r>
        <w:rPr>
          <w:spacing w:val="-18"/>
        </w:rPr>
        <w:t>的</w:t>
      </w:r>
      <w:r>
        <w:rPr>
          <w:spacing w:val="-4"/>
        </w:rPr>
        <w:t>事务</w:t>
      </w:r>
      <w:r>
        <w:rPr>
          <w:spacing w:val="-4"/>
        </w:rPr>
        <w:t>在FLR执行期间</w:t>
      </w:r>
      <w:r>
        <w:t>超时</w:t>
      </w:r>
      <w:r>
        <w:rPr>
          <w:spacing w:val="-5"/>
        </w:rPr>
        <w:t>。无论如何，</w:t>
      </w:r>
      <w:r>
        <w:rPr>
          <w:spacing w:val="-5"/>
        </w:rPr>
        <w:t>事务挂起</w:t>
      </w:r>
      <w:r>
        <w:rPr>
          <w:spacing w:val="-6"/>
        </w:rPr>
        <w:t>位必须在完成FLR时清除</w:t>
      </w:r>
      <w:r>
        <w:rPr>
          <w:spacing w:val="-6"/>
        </w:rPr>
        <w:t>。</w:t>
      </w:r>
    </w:p>
    <w:p>
      <w:pPr>
        <w:pStyle w:val="P68B1DB1-BodyText4"/>
        <w:ind w:left="878"/>
        <w:spacing w:before="148" w:line="251" w:lineRule="exact"/>
      </w:pPr>
      <w:r>
        <w:rPr>
          <w:spacing w:val="-4"/>
        </w:rPr>
        <w:t>由于FLR修改</w:t>
      </w:r>
      <w:r>
        <w:rPr>
          <w:spacing w:val="-5"/>
        </w:rPr>
        <w:t>了</w:t>
      </w:r>
      <w:r>
        <w:rPr>
          <w:spacing w:val="-5"/>
        </w:rPr>
        <w:t>本</w:t>
      </w:r>
      <w:r>
        <w:rPr>
          <w:spacing w:val="-5"/>
        </w:rPr>
        <w:t>规范</w:t>
      </w:r>
      <w:r>
        <w:rPr>
          <w:spacing w:val="-4"/>
        </w:rPr>
        <w:t>未描述的功能状态（除了</w:t>
      </w:r>
      <w:r>
        <w:rPr>
          <w:spacing w:val="-5"/>
        </w:rPr>
        <w:t>本规范</w:t>
      </w:r>
      <w:r>
        <w:rPr>
          <w:spacing w:val="-5"/>
        </w:rPr>
        <w:t>描述</w:t>
      </w:r>
      <w:r>
        <w:rPr>
          <w:spacing w:val="-5"/>
        </w:rPr>
        <w:t>的状态</w:t>
      </w:r>
      <w:r>
        <w:rPr>
          <w:spacing w:val="-4"/>
        </w:rPr>
        <w:t>之外</w:t>
      </w:r>
      <w:r>
        <w:rPr>
          <w:spacing w:val="-5"/>
        </w:rPr>
        <w:t>），</w:t>
      </w:r>
    </w:p>
    <w:p>
      <w:pPr>
        <w:pStyle w:val="P68B1DB1-BodyText4"/>
        <w:ind w:left="875"/>
        <w:spacing w:line="250" w:lineRule="exact"/>
      </w:pPr>
      <w:r>
        <w:rPr>
          <w:spacing w:val="-5"/>
        </w:rPr>
        <w:t>规范），有必要使用一组标准来指定FLR的行为，当应用于函数时，</w:t>
      </w:r>
    </w:p>
    <w:p>
      <w:pPr>
        <w:pStyle w:val="BodyText"/>
        <w:ind w:left="887" w:right="2443" w:hanging="12"/>
        <w:spacing w:before="1" w:line="249" w:lineRule="auto"/>
      </w:pPr>
      <w:r>
        <w:rPr>
          <w:spacing w:val="-5"/>
        </w:rPr>
        <w:t>表明</w:t>
      </w:r>
      <w:r>
        <w:rPr>
          <w:spacing w:val="-5"/>
        </w:rPr>
        <w:t>该功能已</w:t>
      </w:r>
      <w:r>
        <w:rPr>
          <w:spacing w:val="-5"/>
        </w:rPr>
        <w:t>满足</w:t>
      </w:r>
      <w:r>
        <w:rPr>
          <w:spacing w:val="-18"/>
        </w:rPr>
        <w:t>FLR</w:t>
      </w:r>
      <w:r>
        <w:rPr>
          <w:spacing w:val="-5"/>
        </w:rPr>
        <w:t>的要求</w:t>
      </w:r>
      <w:r>
        <w:rPr>
          <w:spacing w:val="-5"/>
        </w:rPr>
        <w:t>。</w:t>
      </w:r>
      <w:r>
        <w:rPr>
          <w:spacing w:val="-5"/>
        </w:rPr>
        <w:t>必须使用</w:t>
      </w:r>
      <w:r>
        <w:rPr>
          <w:spacing w:val="-5"/>
        </w:rPr>
        <w:t>特定于功能的知识</w:t>
      </w:r>
      <w:r>
        <w:t>应用</w:t>
      </w:r>
      <w:r>
        <w:rPr>
          <w:spacing w:val="-5"/>
        </w:rPr>
        <w:t>以下</w:t>
      </w:r>
      <w:r>
        <w:t>标准</w:t>
      </w:r>
      <w:r>
        <w:rPr>
          <w:spacing w:val="-5"/>
        </w:rPr>
        <w:t>，以</w:t>
      </w:r>
      <w:r>
        <w:rPr>
          <w:spacing w:val="-5"/>
        </w:rPr>
        <w:t>评估</w:t>
      </w:r>
      <w:r>
        <w:rPr>
          <w:spacing w:val="-5"/>
        </w:rPr>
        <w:t>功能</w:t>
      </w:r>
    </w:p>
    <w:p>
      <w:pPr>
        <w:pStyle w:val="BodyText"/>
        <w:ind w:left="1278" w:right="2270" w:hanging="221"/>
        <w:spacing w:before="220" w:line="250" w:lineRule="auto"/>
      </w:pPr>
      <w:r>
        <w:rPr>
          <w:spacing w:val="-5"/>
        </w:rPr>
        <w:t>·</w:t>
      </w:r>
      <w:r>
        <w:rPr>
          <w:spacing w:val="-5"/>
        </w:rPr>
        <w:t>该函数不得</w:t>
      </w:r>
      <w:r>
        <w:rPr>
          <w:spacing w:val="-13"/>
        </w:rPr>
        <w:t>在由该函数控制的任何外部接口上</w:t>
      </w:r>
      <w:r>
        <w:rPr>
          <w:spacing w:val="-5"/>
        </w:rPr>
        <w:t>给出</w:t>
      </w:r>
      <w:r>
        <w:rPr>
          <w:spacing w:val="-17"/>
        </w:rPr>
        <w:t>具有活动主机</w:t>
      </w:r>
      <w:r>
        <w:rPr>
          <w:spacing w:val="-6"/>
        </w:rPr>
        <w:t>的初始化适配器</w:t>
      </w:r>
      <w:r>
        <w:rPr>
          <w:spacing w:val="-18"/>
        </w:rPr>
        <w:t>的外观</w:t>
      </w:r>
      <w:r>
        <w:rPr>
          <w:spacing w:val="-5"/>
        </w:rPr>
        <w:t>。</w:t>
      </w:r>
      <w:r>
        <w:rPr>
          <w:spacing w:val="-17"/>
        </w:rPr>
        <w:t>终止</w:t>
      </w:r>
      <w:r>
        <w:rPr>
          <w:spacing w:val="-5"/>
        </w:rPr>
        <w:t>外部接口上的活动</w:t>
      </w:r>
      <w:r>
        <w:t>所需的步骤</w:t>
      </w:r>
      <w:r>
        <w:rPr>
          <w:spacing w:val="-3"/>
        </w:rPr>
        <w:t>超出</w:t>
      </w:r>
      <w:r>
        <w:rPr>
          <w:spacing w:val="-3"/>
        </w:rPr>
        <w:t>了</w:t>
      </w:r>
      <w:r>
        <w:rPr>
          <w:spacing w:val="-23"/>
        </w:rPr>
        <w:t>本规范</w:t>
      </w:r>
      <w:r>
        <w:rPr>
          <w:spacing w:val="-3"/>
        </w:rPr>
        <w:t>的</w:t>
      </w:r>
      <w:r>
        <w:rPr>
          <w:spacing w:val="-3"/>
        </w:rPr>
        <w:t>范围</w:t>
      </w:r>
      <w:r>
        <w:rPr>
          <w:spacing w:val="-3"/>
        </w:rPr>
        <w:t>。</w:t>
      </w:r>
    </w:p>
    <w:p>
      <w:pPr>
        <w:pStyle w:val="BodyText"/>
        <w:ind w:left="1683" w:right="2015" w:hanging="233"/>
        <w:spacing w:before="48" w:line="218" w:lineRule="auto"/>
      </w:pPr>
      <w:r>
        <w:rPr>
          <w:rFonts w:ascii="Microsoft YaHei" w:hAnsi="Microsoft YaHei" w:cs="Microsoft YaHei" w:eastAsia="Microsoft YaHei"/>
          <w:spacing w:val="-5"/>
        </w:rPr>
        <w:t xml:space="preserve">. </w:t>
      </w:r>
      <w:r>
        <w:rPr>
          <w:spacing w:val="-5"/>
        </w:rPr>
        <w:t>例如</w:t>
      </w:r>
      <w:r>
        <w:rPr>
          <w:spacing w:val="-5"/>
        </w:rPr>
        <w:t>，网络适配器必须不响应</w:t>
      </w:r>
      <w:r>
        <w:rPr>
          <w:spacing w:val="-5"/>
        </w:rPr>
        <w:t>于</w:t>
      </w:r>
      <w:r>
        <w:rPr>
          <w:spacing w:val="-5"/>
        </w:rPr>
        <w:t>将需要主机系统进行</w:t>
      </w:r>
      <w:r>
        <w:rPr>
          <w:spacing w:val="-5"/>
        </w:rPr>
        <w:t>适配器</w:t>
      </w:r>
      <w:r>
        <w:rPr>
          <w:spacing w:val="-5"/>
        </w:rPr>
        <w:t>初始</w:t>
      </w:r>
      <w:r>
        <w:rPr>
          <w:spacing w:val="-14"/>
        </w:rPr>
        <w:t>化</w:t>
      </w:r>
      <w:r>
        <w:rPr>
          <w:spacing w:val="-5"/>
        </w:rPr>
        <w:t>或</w:t>
      </w:r>
      <w:r>
        <w:rPr>
          <w:spacing w:val="-5"/>
        </w:rPr>
        <w:t>与活动主机</w:t>
      </w:r>
      <w:r>
        <w:rPr>
          <w:spacing w:val="-5"/>
        </w:rPr>
        <w:t>系统交互的查询，但是被</w:t>
      </w:r>
      <w:r>
        <w:rPr>
          <w:spacing w:val="-6"/>
        </w:rPr>
        <w:t>允许执行</w:t>
      </w:r>
      <w:r>
        <w:rPr>
          <w:spacing w:val="-4"/>
        </w:rPr>
        <w:t>其被</w:t>
      </w:r>
      <w:r>
        <w:rPr>
          <w:spacing w:val="-4"/>
        </w:rPr>
        <w:t>设计</w:t>
      </w:r>
      <w:r>
        <w:rPr>
          <w:spacing w:val="-4"/>
        </w:rPr>
        <w:t>为在</w:t>
      </w:r>
      <w:r>
        <w:rPr>
          <w:spacing w:val="-4"/>
        </w:rPr>
        <w:t>不需要主机</w:t>
      </w:r>
      <w:r>
        <w:rPr>
          <w:spacing w:val="-5"/>
        </w:rPr>
        <w:t>初始化</w:t>
      </w:r>
      <w:r>
        <w:rPr>
          <w:spacing w:val="-5"/>
        </w:rPr>
        <w:t>或交互的情况下执行的动作。如果</w:t>
      </w:r>
      <w:r>
        <w:rPr>
          <w:spacing w:val="-5"/>
        </w:rPr>
        <w:t>网络适配器</w:t>
      </w:r>
    </w:p>
    <w:p>
      <w:pPr>
        <w:pStyle w:val="BodyText"/>
        <w:ind w:left="1679" w:right="2384" w:firstLine="4"/>
        <w:spacing w:before="1" w:line="249" w:lineRule="auto"/>
      </w:pPr>
      <w:r>
        <w:rPr>
          <w:spacing w:val="-4"/>
        </w:rPr>
        <w:t>包括</w:t>
      </w:r>
      <w:r>
        <w:rPr>
          <w:spacing w:val="-5"/>
        </w:rPr>
        <w:t>在</w:t>
      </w:r>
      <w:r>
        <w:rPr>
          <w:spacing w:val="-5"/>
        </w:rPr>
        <w:t>同一</w:t>
      </w:r>
      <w:r>
        <w:rPr>
          <w:spacing w:val="-5"/>
        </w:rPr>
        <w:t>外部网络接口上运行的多个功能，则</w:t>
      </w:r>
      <w:r>
        <w:rPr>
          <w:spacing w:val="-5"/>
        </w:rPr>
        <w:t>此规则仅影响</w:t>
      </w:r>
      <w:r>
        <w:rPr>
          <w:spacing w:val="-5"/>
        </w:rPr>
        <w:t>与</w:t>
      </w:r>
      <w:r>
        <w:rPr>
          <w:spacing w:val="-5"/>
        </w:rPr>
        <w:t>FLR重置的特定功能相关的方面。</w:t>
      </w:r>
    </w:p>
    <w:p>
      <w:pPr>
        <w:pStyle w:val="BodyText"/>
        <w:ind w:left="1280" w:right="1759" w:hanging="223"/>
        <w:spacing w:before="96" w:line="250" w:lineRule="auto"/>
      </w:pPr>
      <w:r>
        <w:rPr>
          <w:spacing w:val="-4"/>
        </w:rPr>
        <w:t>·</w:t>
      </w:r>
      <w:r>
        <w:rPr>
          <w:spacing w:val="-4"/>
        </w:rPr>
        <w:t>函数不得</w:t>
      </w:r>
      <w:r>
        <w:rPr>
          <w:spacing w:val="-5"/>
        </w:rPr>
        <w:t>在其自身内</w:t>
      </w:r>
      <w:r>
        <w:rPr>
          <w:spacing w:val="-22"/>
        </w:rPr>
        <w:t>保持</w:t>
      </w:r>
      <w:r>
        <w:rPr>
          <w:spacing w:val="-5"/>
        </w:rPr>
        <w:t>软件可读状态，该软件可读</w:t>
      </w:r>
      <w:r>
        <w:rPr>
          <w:spacing w:val="-5"/>
        </w:rPr>
        <w:t>状态</w:t>
      </w:r>
      <w:r>
        <w:rPr>
          <w:spacing w:val="-5"/>
        </w:rPr>
        <w:t>可能包括</w:t>
      </w:r>
      <w:r>
        <w:rPr>
          <w:spacing w:val="-5"/>
        </w:rPr>
        <w:t>与函数的任何先前使用</w:t>
      </w:r>
      <w:r>
        <w:rPr>
          <w:spacing w:val="-5"/>
        </w:rPr>
        <w:t>相关联</w:t>
      </w:r>
      <w:r>
        <w:rPr>
          <w:spacing w:val="-6"/>
        </w:rPr>
        <w:t>的秘密信息。分配给函数的主机内存</w:t>
      </w:r>
      <w:r>
        <w:rPr>
          <w:spacing w:val="-6"/>
        </w:rPr>
        <w:t>不得</w:t>
      </w:r>
      <w:r>
        <w:t xml:space="preserve">   </w:t>
      </w:r>
      <w:r>
        <w:rPr>
          <w:spacing w:val="-4"/>
        </w:rPr>
        <w:t>修改</w:t>
      </w:r>
      <w:r>
        <w:rPr>
          <w:spacing w:val="-4"/>
        </w:rPr>
        <w:t>功能。</w:t>
      </w:r>
    </w:p>
    <w:p>
      <w:pPr>
        <w:pStyle w:val="BodyText"/>
        <w:ind w:left="1679" w:right="2202" w:hanging="229"/>
        <w:spacing w:before="46" w:line="207" w:lineRule="auto"/>
      </w:pPr>
      <w:r>
        <w:rPr>
          <w:rFonts w:ascii="Microsoft YaHei" w:hAnsi="Microsoft YaHei" w:cs="Microsoft YaHei" w:eastAsia="Microsoft YaHei"/>
          <w:spacing w:val="-5"/>
        </w:rPr>
        <w:t xml:space="preserve">. </w:t>
      </w:r>
      <w:r>
        <w:rPr>
          <w:spacing w:val="-5"/>
        </w:rPr>
        <w:t>例如</w:t>
      </w:r>
      <w:r>
        <w:rPr>
          <w:spacing w:val="-5"/>
        </w:rPr>
        <w:t>，具有可</w:t>
      </w:r>
      <w:r>
        <w:rPr>
          <w:spacing w:val="-5"/>
        </w:rPr>
        <w:t>由主机软件直接或间接读取的内部存储器</w:t>
      </w:r>
      <w:r>
        <w:rPr>
          <w:spacing w:val="-17"/>
        </w:rPr>
        <w:t>的函数</w:t>
      </w:r>
      <w:r>
        <w:rPr>
          <w:spacing w:val="-6"/>
        </w:rPr>
        <w:t>必须</w:t>
      </w:r>
      <w:r>
        <w:rPr>
          <w:spacing w:val="-5"/>
        </w:rPr>
        <w:t>清除</w:t>
      </w:r>
      <w:r>
        <w:rPr>
          <w:spacing w:val="-5"/>
        </w:rPr>
        <w:t>或随机化</w:t>
      </w:r>
      <w:r>
        <w:rPr>
          <w:spacing w:val="-5"/>
        </w:rPr>
        <w:t>该存储器。</w:t>
      </w:r>
    </w:p>
    <w:p>
      <w:pPr>
        <w:spacing w:line="207" w:lineRule="auto"/>
        <w:sectPr>
          <w:footerReference w:type="default" r:id="rId246"/>
          <w:pgSz w:w="12240" w:h="15840"/>
          <w:pgMar w:top="146" w:right="21" w:bottom="578" w:left="141" w:header="0" w:footer="294" w:gutter="0"/>
        </w:sectPr>
      </w:pPr>
    </w:p>
    <w:p>
      <w:pPr>
        <w:pStyle w:val="P68B1DB1-BodyText2"/>
        <w:spacing w:line="420" w:lineRule="exact"/>
      </w:pPr>
      <w:r>
        <w:pict>
          <v:shape id="_x0000_s15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057"/>
        <w:spacing w:before="60" w:line="251" w:lineRule="exact"/>
      </w:pPr>
      <w:r>
        <w:rPr>
          <w:spacing w:val="-5"/>
        </w:rPr>
        <w:t>·该功能必须返回</w:t>
      </w:r>
      <w:r>
        <w:rPr>
          <w:spacing w:val="-6"/>
        </w:rPr>
        <w:t>到一种</w:t>
      </w:r>
      <w:r>
        <w:rPr>
          <w:spacing w:val="-6"/>
        </w:rPr>
        <w:t>状态</w:t>
      </w:r>
      <w:r>
        <w:rPr>
          <w:spacing w:val="-6"/>
        </w:rPr>
        <w:t>，使得</w:t>
      </w:r>
      <w:r>
        <w:rPr>
          <w:spacing w:val="-6"/>
        </w:rPr>
        <w:t>该功能</w:t>
      </w:r>
      <w:r>
        <w:rPr>
          <w:spacing w:val="-5"/>
        </w:rPr>
        <w:t xml:space="preserve">的PCI Express接口</w:t>
      </w:r>
      <w:r>
        <w:rPr>
          <w:spacing w:val="-6"/>
        </w:rPr>
        <w:t>的正常配置</w:t>
      </w:r>
    </w:p>
    <w:p>
      <w:pPr>
        <w:pStyle w:val="BodyText"/>
        <w:ind w:left="874" w:right="4935" w:firstLine="404"/>
        <w:spacing w:before="1" w:line="428" w:lineRule="auto"/>
      </w:pPr>
      <w:r>
        <w:rPr>
          <w:spacing w:val="-5"/>
        </w:rPr>
        <w:t>使其</w:t>
      </w:r>
      <w:r>
        <w:rPr>
          <w:spacing w:val="-5"/>
        </w:rPr>
        <w:t>可由通常</w:t>
      </w:r>
      <w:r>
        <w:rPr>
          <w:spacing w:val="-5"/>
        </w:rPr>
        <w:t>与</w:t>
      </w:r>
      <w:r>
        <w:rPr>
          <w:spacing w:val="-5"/>
        </w:rPr>
        <w:t>功能</w:t>
      </w:r>
      <w:r>
        <w:rPr>
          <w:spacing w:val="-5"/>
        </w:rPr>
        <w:t>相关</w:t>
      </w:r>
      <w:r>
        <w:rPr>
          <w:spacing w:val="-6"/>
        </w:rPr>
        <w:t>的</w:t>
      </w:r>
      <w:r>
        <w:t>驱动程序使用</w:t>
      </w:r>
      <w:r>
        <w:rPr>
          <w:spacing w:val="-6"/>
        </w:rPr>
        <w:t>当启动FLR时，</w:t>
      </w:r>
      <w:r>
        <w:rPr>
          <w:spacing w:val="-6"/>
        </w:rPr>
        <w:t>目标功能必须表现</w:t>
      </w:r>
      <w:r>
        <w:rPr>
          <w:spacing w:val="-6"/>
        </w:rPr>
        <w:t>如下</w:t>
      </w:r>
      <w:r>
        <w:rPr>
          <w:spacing w:val="-7"/>
        </w:rPr>
        <w:t>：</w:t>
      </w:r>
    </w:p>
    <w:p>
      <w:pPr>
        <w:pStyle w:val="BodyText"/>
        <w:ind w:left="1283" w:right="1711" w:hanging="226"/>
        <w:spacing w:before="83" w:line="269" w:lineRule="auto"/>
      </w:pPr>
      <w:r>
        <w:rPr>
          <w:spacing w:val="-4"/>
        </w:rPr>
        <w:t>·</w:t>
      </w:r>
      <w:r>
        <w:rPr>
          <w:spacing w:val="-4"/>
        </w:rPr>
        <w:t>函数必须返回</w:t>
      </w:r>
      <w:r>
        <w:rPr>
          <w:spacing w:val="-19"/>
        </w:rPr>
        <w:t>启动FLR操作</w:t>
      </w:r>
      <w:r>
        <w:rPr>
          <w:spacing w:val="-5"/>
        </w:rPr>
        <w:t>的</w:t>
      </w:r>
      <w:r>
        <w:rPr>
          <w:spacing w:val="-5"/>
        </w:rPr>
        <w:t>配置</w:t>
      </w:r>
      <w:r>
        <w:rPr>
          <w:spacing w:val="-5"/>
        </w:rPr>
        <w:t>写入</w:t>
      </w:r>
      <w:r>
        <w:rPr>
          <w:spacing w:val="-13"/>
        </w:rPr>
        <w:t>的完成</w:t>
      </w:r>
      <w:r>
        <w:rPr>
          <w:spacing w:val="-5"/>
        </w:rPr>
        <w:t>，</w:t>
      </w:r>
      <w:r>
        <w:rPr>
          <w:spacing w:val="-5"/>
        </w:rPr>
        <w:t>然后</w:t>
      </w:r>
      <w:r>
        <w:rPr>
          <w:spacing w:val="-5"/>
        </w:rPr>
        <w:t>启动</w:t>
      </w:r>
      <w:r>
        <w:rPr>
          <w:spacing w:val="-5"/>
        </w:rPr>
        <w:t>FLR。</w:t>
      </w:r>
    </w:p>
    <w:p>
      <w:pPr>
        <w:pStyle w:val="P68B1DB1-BodyText4"/>
        <w:ind w:left="1057"/>
        <w:spacing w:before="59" w:line="252" w:lineRule="exact"/>
      </w:pPr>
      <w:r>
        <w:rPr>
          <w:spacing w:val="-9"/>
        </w:rPr>
        <w:t>·在进行FLR时：</w:t>
      </w:r>
    </w:p>
    <w:p>
      <w:pPr>
        <w:pStyle w:val="BodyText"/>
        <w:ind w:left="1679" w:right="2615" w:hanging="229"/>
        <w:spacing w:before="48" w:line="206" w:lineRule="auto"/>
      </w:pPr>
      <w:r>
        <w:rPr>
          <w:rFonts w:ascii="Microsoft YaHei" w:hAnsi="Microsoft YaHei" w:cs="Microsoft YaHei" w:eastAsia="Microsoft YaHei"/>
          <w:spacing w:val="-5"/>
        </w:rPr>
        <w:t xml:space="preserve">. </w:t>
      </w:r>
      <w:r>
        <w:rPr>
          <w:spacing w:val="-5"/>
        </w:rPr>
        <w:t>如果</w:t>
      </w:r>
      <w:r>
        <w:rPr>
          <w:spacing w:val="-5"/>
        </w:rPr>
        <w:t>请求到达，</w:t>
      </w:r>
      <w:r>
        <w:rPr>
          <w:spacing w:val="-6"/>
        </w:rPr>
        <w:t>则允许</w:t>
      </w:r>
      <w:r>
        <w:rPr>
          <w:spacing w:val="-6"/>
        </w:rPr>
        <w:t>静默地</w:t>
      </w:r>
      <w:r>
        <w:rPr>
          <w:spacing w:val="-6"/>
        </w:rPr>
        <w:t>丢弃请求（在</w:t>
      </w:r>
      <w:r>
        <w:rPr>
          <w:spacing w:val="-6"/>
        </w:rPr>
        <w:t>流</w:t>
      </w:r>
      <w:r>
        <w:rPr>
          <w:spacing w:val="-4"/>
        </w:rPr>
        <w:t>控制</w:t>
      </w:r>
      <w:r>
        <w:rPr>
          <w:spacing w:val="-4"/>
        </w:rPr>
        <w:t>信用的更新之后）</w:t>
      </w:r>
      <w:r>
        <w:rPr>
          <w:spacing w:val="-18"/>
        </w:rPr>
        <w:t>，</w:t>
      </w:r>
      <w:r>
        <w:rPr>
          <w:spacing w:val="-4"/>
        </w:rPr>
        <w:t>而不将其</w:t>
      </w:r>
      <w:r>
        <w:rPr>
          <w:spacing w:val="-5"/>
        </w:rPr>
        <w:t>记录</w:t>
      </w:r>
      <w:r>
        <w:rPr>
          <w:spacing w:val="-5"/>
        </w:rPr>
        <w:t>或</w:t>
      </w:r>
      <w:r>
        <w:rPr>
          <w:spacing w:val="-5"/>
        </w:rPr>
        <w:t>发信号通知为</w:t>
      </w:r>
      <w:r>
        <w:rPr>
          <w:spacing w:val="-5"/>
        </w:rPr>
        <w:t>错误。</w:t>
      </w:r>
    </w:p>
    <w:p>
      <w:pPr>
        <w:pStyle w:val="BodyText"/>
        <w:ind w:left="1674" w:right="2052" w:hanging="224"/>
        <w:spacing w:before="99" w:line="213" w:lineRule="auto"/>
      </w:pPr>
      <w:r>
        <w:rPr>
          <w:rFonts w:ascii="Microsoft YaHei" w:hAnsi="Microsoft YaHei" w:cs="Microsoft YaHei" w:eastAsia="Microsoft YaHei"/>
          <w:spacing w:val="-5"/>
        </w:rPr>
        <w:t xml:space="preserve">. </w:t>
      </w:r>
      <w:r>
        <w:rPr>
          <w:spacing w:val="-5"/>
        </w:rPr>
        <w:t>如果</w:t>
      </w:r>
      <w:r>
        <w:rPr>
          <w:spacing w:val="-5"/>
        </w:rPr>
        <w:t>完成到达，</w:t>
      </w:r>
      <w:r>
        <w:rPr>
          <w:spacing w:val="-5"/>
        </w:rPr>
        <w:t>则允许将完成</w:t>
      </w:r>
      <w:r>
        <w:rPr>
          <w:spacing w:val="-5"/>
        </w:rPr>
        <w:t>作为</w:t>
      </w:r>
      <w:r>
        <w:rPr>
          <w:spacing w:val="-5"/>
        </w:rPr>
        <w:t>意外</w:t>
      </w:r>
      <w:r>
        <w:rPr>
          <w:spacing w:val="-5"/>
        </w:rPr>
        <w:t>完成</w:t>
      </w:r>
      <w:r>
        <w:rPr>
          <w:spacing w:val="-14"/>
        </w:rPr>
        <w:t>来处理</w:t>
      </w:r>
      <w:r>
        <w:rPr>
          <w:spacing w:val="-6"/>
        </w:rPr>
        <w:t>或</w:t>
      </w:r>
      <w:r>
        <w:rPr>
          <w:spacing w:val="-4"/>
        </w:rPr>
        <w:t>静默地</w:t>
      </w:r>
      <w:r>
        <w:rPr>
          <w:spacing w:val="-4"/>
        </w:rPr>
        <w:t>丢弃（在</w:t>
      </w:r>
      <w:r>
        <w:rPr>
          <w:spacing w:val="-4"/>
        </w:rPr>
        <w:t>流</w:t>
      </w:r>
      <w:r>
        <w:rPr>
          <w:spacing w:val="-4"/>
        </w:rPr>
        <w:t>控制</w:t>
      </w:r>
      <w:r>
        <w:rPr>
          <w:spacing w:val="-4"/>
        </w:rPr>
        <w:t>信用的更新之后）</w:t>
      </w:r>
      <w:r>
        <w:rPr>
          <w:spacing w:val="-4"/>
        </w:rPr>
        <w:t>，而</w:t>
      </w:r>
      <w:r>
        <w:rPr>
          <w:spacing w:val="-5"/>
        </w:rPr>
        <w:t>不将其记录</w:t>
      </w:r>
      <w:r>
        <w:rPr>
          <w:spacing w:val="-5"/>
        </w:rPr>
        <w:t>或</w:t>
      </w:r>
      <w:r>
        <w:rPr>
          <w:spacing w:val="-5"/>
        </w:rPr>
        <w:t>将其作为错误发信号通知</w:t>
      </w:r>
      <w:r>
        <w:rPr>
          <w:spacing w:val="-4"/>
        </w:rPr>
        <w:t>。</w:t>
      </w:r>
    </w:p>
    <w:p>
      <w:pPr>
        <w:pStyle w:val="BodyText"/>
        <w:ind w:left="1674" w:right="2028" w:hanging="224"/>
        <w:spacing w:before="118" w:line="229"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2"/>
        </w:rPr>
        <w:t>虽然</w:t>
      </w:r>
      <w:r>
        <w:rPr>
          <w:spacing w:val="-4"/>
        </w:rPr>
        <w:t>要求函数</w:t>
      </w:r>
      <w:r>
        <w:rPr>
          <w:spacing w:val="-13"/>
        </w:rPr>
        <w:t>在上述时间限制内</w:t>
      </w:r>
      <w:r>
        <w:rPr>
          <w:spacing w:val="-4"/>
        </w:rPr>
        <w:t>完成</w:t>
      </w:r>
      <w:r>
        <w:rPr>
          <w:spacing w:val="-4"/>
        </w:rPr>
        <w:t>FLR</w:t>
      </w:r>
      <w:r>
        <w:rPr>
          <w:spacing w:val="-5"/>
        </w:rPr>
        <w:t>操作</w:t>
      </w:r>
      <w:r>
        <w:rPr>
          <w:spacing w:val="-5"/>
        </w:rPr>
        <w:t>，但</w:t>
      </w:r>
      <w:r>
        <w:rPr>
          <w:spacing w:val="-18"/>
        </w:rPr>
        <w:t>后续</w:t>
      </w:r>
      <w:r>
        <w:rPr>
          <w:spacing w:val="-5"/>
        </w:rPr>
        <w:t>函数</w:t>
      </w:r>
      <w:r>
        <w:rPr>
          <w:spacing w:val="-3"/>
        </w:rPr>
        <w:t>特定初始化</w:t>
      </w:r>
      <w:r>
        <w:rPr>
          <w:spacing w:val="-3"/>
        </w:rPr>
        <w:t>序列</w:t>
      </w:r>
      <w:r>
        <w:rPr>
          <w:spacing w:val="-4"/>
        </w:rPr>
        <w:t>可能需要额外</w:t>
      </w:r>
      <w:r>
        <w:rPr>
          <w:spacing w:val="-18"/>
        </w:rPr>
        <w:t>的</w:t>
      </w:r>
      <w:r>
        <w:rPr>
          <w:spacing w:val="-4"/>
        </w:rPr>
        <w:t>时间。如果</w:t>
      </w:r>
      <w:r>
        <w:rPr>
          <w:spacing w:val="-4"/>
        </w:rPr>
        <w:t>额外</w:t>
      </w:r>
      <w:r>
        <w:rPr>
          <w:spacing w:val="-18"/>
        </w:rPr>
        <w:t>的</w:t>
      </w:r>
      <w:r>
        <w:rPr>
          <w:spacing w:val="-4"/>
        </w:rPr>
        <w:t>时间</w:t>
      </w:r>
      <w:r>
        <w:t xml:space="preserve">   </w:t>
      </w:r>
      <w:r>
        <w:rPr>
          <w:spacing w:val="-6"/>
        </w:rPr>
        <w:t>则该功能必须返回配置请求</w:t>
      </w:r>
      <w:r>
        <w:rPr>
          <w:spacing w:val="-6"/>
        </w:rPr>
        <w:t>状态（CRS）完成</w:t>
      </w:r>
      <w:r>
        <w:rPr>
          <w:spacing w:val="-6"/>
        </w:rPr>
        <w:t>状态</w:t>
      </w:r>
      <w:r>
        <w:t xml:space="preserve">   </w:t>
      </w:r>
      <w:r>
        <w:rPr>
          <w:spacing w:val="-5"/>
        </w:rPr>
        <w:t>当在上述时间限制之后接收到配置请求时</w:t>
      </w:r>
      <w:r>
        <w:rPr>
          <w:spacing w:val="-6"/>
        </w:rPr>
        <w:t>。</w:t>
      </w:r>
      <w:r>
        <w:rPr>
          <w:spacing w:val="-6"/>
        </w:rPr>
        <w:t>本功能响应</w:t>
      </w:r>
      <w:r>
        <w:rPr>
          <w:spacing w:val="-5"/>
        </w:rPr>
        <w:t>状态</w:t>
      </w:r>
      <w:r>
        <w:rPr>
          <w:spacing w:val="-5"/>
        </w:rPr>
        <w:t>为完成</w:t>
      </w:r>
      <w:r>
        <w:rPr>
          <w:spacing w:val="-5"/>
        </w:rPr>
        <w:t>的非CRS</w:t>
      </w:r>
      <w:r>
        <w:rPr>
          <w:spacing w:val="-6"/>
        </w:rPr>
        <w:t>的</w:t>
      </w:r>
      <w:r>
        <w:rPr>
          <w:spacing w:val="-5"/>
        </w:rPr>
        <w:t>配置请求</w:t>
      </w:r>
      <w:r>
        <w:rPr>
          <w:spacing w:val="-6"/>
        </w:rPr>
        <w:t>后</w:t>
      </w:r>
      <w:r>
        <w:rPr>
          <w:spacing w:val="-6"/>
        </w:rPr>
        <w:t>，</w:t>
      </w:r>
      <w:r>
        <w:rPr>
          <w:spacing w:val="-6"/>
        </w:rPr>
        <w:t>不允许</w:t>
      </w:r>
      <w:r>
        <w:rPr>
          <w:spacing w:val="-6"/>
        </w:rPr>
        <w:t>返回</w:t>
      </w:r>
      <w:r>
        <w:rPr>
          <w:spacing w:val="-6"/>
        </w:rPr>
        <w:t>CRS</w:t>
      </w:r>
    </w:p>
    <w:p>
      <w:pPr>
        <w:pStyle w:val="P68B1DB1-BodyText4"/>
        <w:ind w:left="1685"/>
        <w:spacing w:line="251" w:lineRule="exact"/>
      </w:pPr>
      <w:r>
        <w:rPr>
          <w:spacing w:val="-6"/>
        </w:rPr>
        <w:t>直到再次重置</w:t>
      </w:r>
    </w:p>
    <w:p>
      <w:pPr>
        <w:pStyle w:val="P68B1DB1-BodyText201"/>
        <w:ind w:firstLine="870"/>
        <w:spacing w:before="220" w:line="7198" w:lineRule="exact"/>
      </w:pPr>
      <w:r>
        <w:pict>
          <v:group id="_x0000_s1510" style="mso-position-vertical-relative:line;mso-position-horizontal-relative:char;width:500pt;height:359.95pt;" filled="false" stroked="false" coordsize="10000,7199" coordorigin="0,0">
            <v:rect id="_x0000_s1512" style="position:absolute;left:0;top:0;width:10000;height:7199;" fillcolor="#E5F4FF" filled="true" stroked="false"/>
            <v:shape id="_x0000_s1514" style="position:absolute;left:320;top:293;width:9410;height:6605;"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20"/>
                      <w:spacing w:before="28" w:line="454" w:lineRule="exact"/>
                      <w:rPr>
                        <w:rFonts w:ascii="Tahoma" w:hAnsi="Tahoma" w:cs="Tahoma" w:eastAsia="Tahoma"/>
                        <w:sz w:val="36"/>
                        <w:szCs w:val="36"/>
                      </w:rPr>
                      <w:pStyle w:val="P68B1DB1-Normal116"/>
                    </w:pPr>
                    <w:r>
                      <w:rPr>
                        <w:spacing w:val="-8"/>
                      </w:rPr>
                      <w:t>避免</w:t>
                    </w:r>
                    <w:r>
                      <w:rPr>
                        <w:spacing w:val="-9"/>
                      </w:rPr>
                      <w:t>陈旧完成</w:t>
                    </w:r>
                  </w:p>
                  <w:p>
                    <w:pPr>
                      <w:ind w:left="24" w:right="78" w:hanging="4"/>
                      <w:spacing w:before="144" w:line="249" w:lineRule="auto"/>
                      <w:rPr>
                        <w:rFonts w:ascii="Tahoma" w:hAnsi="Tahoma" w:cs="Tahoma" w:eastAsia="Tahoma"/>
                        <w:sz w:val="20"/>
                        <w:szCs w:val="20"/>
                      </w:rPr>
                      <w:pStyle w:val="BodyText"/>
                    </w:pPr>
                    <w:r>
                      <w:rPr>
                        <w:spacing w:val="-5"/>
                      </w:rPr>
                      <w:t>FLR</w:t>
                    </w:r>
                    <w:r>
                      <w:rPr>
                        <w:spacing w:val="-5"/>
                      </w:rPr>
                      <w:t>导致职能部门</w:t>
                    </w:r>
                    <w:r>
                      <w:rPr>
                        <w:spacing w:val="-5"/>
                      </w:rPr>
                      <w:t>无法</w:t>
                    </w:r>
                    <w:r>
                      <w:rPr>
                        <w:spacing w:val="-5"/>
                      </w:rPr>
                      <w:t>跟踪</w:t>
                    </w:r>
                    <w:r>
                      <w:rPr>
                        <w:spacing w:val="-5"/>
                      </w:rPr>
                      <w:t>任何</w:t>
                    </w:r>
                    <w:r>
                      <w:rPr>
                        <w:spacing w:val="-5"/>
                      </w:rPr>
                      <w:t>未完成的未发布请求。</w:t>
                    </w:r>
                    <w:r>
                      <w:rPr>
                        <w:spacing w:val="-22"/>
                      </w:rPr>
                      <w:t xml:space="preserve"> </w:t>
                    </w:r>
                    <w:r>
                      <w:rPr>
                        <w:spacing w:val="-5"/>
                      </w:rPr>
                      <w:t>任何</w:t>
                    </w:r>
                    <w:r>
                      <w:rPr>
                        <w:spacing w:val="-13"/>
                      </w:rPr>
                      <w:t>随后到达的</w:t>
                    </w:r>
                    <w:r>
                      <w:rPr>
                        <w:spacing w:val="-5"/>
                      </w:rPr>
                      <w:t>相应</w:t>
                    </w:r>
                    <w:r>
                      <w:rPr>
                        <w:spacing w:val="-6"/>
                      </w:rPr>
                      <w:t>完成</w:t>
                    </w:r>
                    <w:r>
                      <w:rPr>
                        <w:spacing w:val="-6"/>
                      </w:rPr>
                      <w:t>都被称为</w:t>
                    </w:r>
                    <w:r>
                      <w:rPr>
                        <w:spacing w:val="-6"/>
                      </w:rPr>
                      <w:t>“过时”。如果</w:t>
                    </w:r>
                    <w:r>
                      <w:rPr>
                        <w:spacing w:val="-6"/>
                      </w:rPr>
                      <w:t>软件</w:t>
                    </w:r>
                    <w:r>
                      <w:rPr>
                        <w:spacing w:val="-7"/>
                      </w:rPr>
                      <w:t>在</w:t>
                    </w:r>
                    <w:r>
                      <w:rPr>
                        <w:spacing w:val="-7"/>
                      </w:rPr>
                      <w:t>存在</w:t>
                    </w:r>
                    <w:r>
                      <w:rPr>
                        <w:spacing w:val="-7"/>
                      </w:rPr>
                      <w:t>未完成请求时发出FLR，</w:t>
                    </w:r>
                  </w:p>
                  <w:p>
                    <w:pPr>
                      <w:ind w:left="29"/>
                      <w:spacing w:line="250" w:lineRule="exact"/>
                      <w:rPr>
                        <w:rFonts w:ascii="Tahoma" w:hAnsi="Tahoma" w:cs="Tahoma" w:eastAsia="Tahoma"/>
                        <w:sz w:val="20"/>
                        <w:szCs w:val="20"/>
                      </w:rPr>
                      <w:pStyle w:val="P68B1DB1-Normal40"/>
                    </w:pPr>
                    <w:r>
                      <w:rPr>
                        <w:spacing w:val="-4"/>
                      </w:rPr>
                      <w:t>然后重新启用该函数进行操作</w:t>
                    </w:r>
                    <w:r>
                      <w:rPr>
                        <w:spacing w:val="-5"/>
                      </w:rPr>
                      <w:t>，</w:t>
                    </w:r>
                    <w:r>
                      <w:rPr>
                        <w:spacing w:val="-4"/>
                      </w:rPr>
                      <w:t>而无需等待潜在的陈旧完成，</w:t>
                    </w:r>
                  </w:p>
                  <w:p>
                    <w:pPr>
                      <w:ind w:left="36" w:right="20" w:hanging="7"/>
                      <w:spacing w:before="1" w:line="249" w:lineRule="auto"/>
                      <w:rPr>
                        <w:rFonts w:ascii="Tahoma" w:hAnsi="Tahoma" w:cs="Tahoma" w:eastAsia="Tahoma"/>
                        <w:sz w:val="20"/>
                        <w:szCs w:val="20"/>
                      </w:rPr>
                      <w:pStyle w:val="BodyText"/>
                    </w:pPr>
                    <w:r>
                      <w:rPr>
                        <w:spacing w:val="-5"/>
                      </w:rPr>
                      <w:t>之后</w:t>
                    </w:r>
                    <w:r>
                      <w:rPr>
                        <w:spacing w:val="-5"/>
                      </w:rPr>
                      <w:t>到达的完成可能</w:t>
                    </w:r>
                    <w:r>
                      <w:rPr>
                        <w:spacing w:val="-14"/>
                      </w:rPr>
                      <w:t>会</w:t>
                    </w:r>
                    <w:r>
                      <w:rPr>
                        <w:spacing w:val="-5"/>
                      </w:rPr>
                      <w:t>导致数据损坏，因为功能错误地</w:t>
                    </w:r>
                    <w:r>
                      <w:rPr>
                        <w:spacing w:val="-6"/>
                      </w:rPr>
                      <w:t>认为</w:t>
                    </w:r>
                    <w:r>
                      <w:rPr>
                        <w:spacing w:val="-6"/>
                      </w:rPr>
                      <w:t>属于</w:t>
                    </w:r>
                    <w:r>
                      <w:t>自FLR以来</w:t>
                    </w:r>
                    <w:r>
                      <w:rPr>
                        <w:spacing w:val="-6"/>
                      </w:rPr>
                      <w:t>发出的请求</w:t>
                    </w:r>
                    <w:r>
                      <w:rPr>
                        <w:spacing w:val="-7"/>
                      </w:rPr>
                      <w:t>。</w:t>
                    </w:r>
                  </w:p>
                  <w:p>
                    <w:pPr>
                      <w:ind w:left="27"/>
                      <w:spacing w:before="146" w:line="252" w:lineRule="exact"/>
                      <w:rPr>
                        <w:rFonts w:ascii="Tahoma" w:hAnsi="Tahoma" w:cs="Tahoma" w:eastAsia="Tahoma"/>
                        <w:sz w:val="20"/>
                        <w:szCs w:val="20"/>
                      </w:rPr>
                      <w:pStyle w:val="P68B1DB1-Normal40"/>
                    </w:pPr>
                    <w:r>
                      <w:rPr>
                        <w:spacing w:val="-5"/>
                      </w:rPr>
                      <w:t>软件可以通过多种方式避免陈旧完成造成的数据损坏</w:t>
                    </w:r>
                    <w:r>
                      <w:rPr>
                        <w:spacing w:val="-5"/>
                      </w:rPr>
                      <w:t>下面是一个可能的</w:t>
                    </w:r>
                    <w:r>
                      <w:rPr>
                        <w:spacing w:val="-6"/>
                      </w:rPr>
                      <w:t>算法：</w:t>
                    </w:r>
                  </w:p>
                  <w:p>
                    <w:pPr>
                      <w:ind w:left="436" w:right="551" w:hanging="311"/>
                      <w:spacing w:before="221" w:line="250" w:lineRule="auto"/>
                      <w:rPr>
                        <w:rFonts w:ascii="Tahoma" w:hAnsi="Tahoma" w:cs="Tahoma" w:eastAsia="Tahoma"/>
                        <w:sz w:val="20"/>
                        <w:szCs w:val="20"/>
                      </w:rPr>
                      <w:pStyle w:val="BodyText"/>
                    </w:pPr>
                    <w:r>
                      <w:rPr>
                        <w:spacing w:val="-5"/>
                      </w:rPr>
                      <w:t xml:space="preserve">1. </w:t>
                    </w:r>
                    <w:r>
                      <w:rPr>
                        <w:spacing w:val="24"/>
                        <w:w w:val="101"/>
                      </w:rPr>
                      <w:t xml:space="preserve">  </w:t>
                    </w:r>
                    <w:r>
                      <w:rPr>
                        <w:spacing w:val="-5"/>
                      </w:rPr>
                      <w:t>与</w:t>
                    </w:r>
                    <w:r>
                      <w:rPr>
                        <w:spacing w:val="-5"/>
                      </w:rPr>
                      <w:t>可能直接访问函数的</w:t>
                    </w:r>
                    <w:r>
                      <w:rPr>
                        <w:spacing w:val="-7"/>
                      </w:rPr>
                      <w:t>其他软件一起执行FLR编译</w:t>
                    </w:r>
                    <w:r>
                      <w:rPr>
                        <w:spacing w:val="-5"/>
                      </w:rPr>
                      <w:t>的软件，并</w:t>
                    </w:r>
                    <w:r>
                      <w:rPr>
                        <w:spacing w:val="-5"/>
                      </w:rPr>
                      <w:t>确保</w:t>
                    </w:r>
                    <w:r>
                      <w:rPr>
                        <w:spacing w:val="-17"/>
                      </w:rPr>
                      <w:t>在此算法期间</w:t>
                    </w:r>
                    <w:r>
                      <w:rPr>
                        <w:spacing w:val="-5"/>
                      </w:rPr>
                      <w:t>不会发生此类访问</w:t>
                    </w:r>
                    <w:r>
                      <w:rPr>
                        <w:spacing w:val="-5"/>
                      </w:rPr>
                      <w:t>。</w:t>
                    </w:r>
                  </w:p>
                  <w:p>
                    <w:pPr>
                      <w:ind w:left="117"/>
                      <w:spacing w:before="98" w:line="252" w:lineRule="exact"/>
                      <w:rPr>
                        <w:rFonts w:ascii="Tahoma" w:hAnsi="Tahoma" w:cs="Tahoma" w:eastAsia="Tahoma"/>
                        <w:sz w:val="20"/>
                        <w:szCs w:val="20"/>
                      </w:rPr>
                      <w:pStyle w:val="P68B1DB1-Normal40"/>
                    </w:pPr>
                    <w:r>
                      <w:rPr>
                        <w:spacing w:val="-5"/>
                      </w:rPr>
                      <w:t xml:space="preserve">2. </w:t>
                    </w:r>
                    <w:r>
                      <w:rPr>
                        <w:spacing w:val="21"/>
                        <w:w w:val="101"/>
                      </w:rPr>
                      <w:t>软件</w:t>
                    </w:r>
                    <w:r>
                      <w:rPr>
                        <w:spacing w:val="-5"/>
                      </w:rPr>
                      <w:t>清除</w:t>
                    </w:r>
                    <w:r>
                      <w:rPr>
                        <w:spacing w:val="-5"/>
                      </w:rPr>
                      <w:t>输入</w:t>
                    </w:r>
                    <w:r>
                      <w:rPr>
                        <w:spacing w:val="-6"/>
                      </w:rPr>
                      <w:t>命令寄存器，禁止</w:t>
                    </w:r>
                    <w:r>
                      <w:rPr>
                        <w:spacing w:val="-6"/>
                      </w:rPr>
                      <w:t>功能</w:t>
                    </w:r>
                    <w:r>
                      <w:rPr>
                        <w:spacing w:val="-6"/>
                      </w:rPr>
                      <w:t>发出</w:t>
                    </w:r>
                    <w:r>
                      <w:rPr>
                        <w:spacing w:val="-6"/>
                      </w:rPr>
                      <w:t>任何新</w:t>
                    </w:r>
                    <w:r>
                      <w:rPr>
                        <w:spacing w:val="-6"/>
                      </w:rPr>
                      <w:t>请求。</w:t>
                    </w:r>
                  </w:p>
                  <w:p>
                    <w:pPr>
                      <w:ind w:left="435" w:right="511" w:hanging="320"/>
                      <w:spacing w:before="98" w:line="249" w:lineRule="auto"/>
                      <w:rPr>
                        <w:rFonts w:ascii="Tahoma" w:hAnsi="Tahoma" w:cs="Tahoma" w:eastAsia="Tahoma"/>
                        <w:sz w:val="20"/>
                        <w:szCs w:val="20"/>
                      </w:rPr>
                      <w:pStyle w:val="BodyText"/>
                    </w:pPr>
                    <w:r>
                      <w:rPr>
                        <w:spacing w:val="-5"/>
                      </w:rPr>
                      <w:t xml:space="preserve">3. </w:t>
                    </w:r>
                    <w:r>
                      <w:rPr>
                        <w:spacing w:val="-5"/>
                      </w:rPr>
                      <w:t>软件轮询</w:t>
                    </w:r>
                    <w:r>
                      <w:rPr>
                        <w:spacing w:val="-5"/>
                      </w:rPr>
                      <w:t>设备</w:t>
                    </w:r>
                    <w:r>
                      <w:rPr>
                        <w:spacing w:val="-5"/>
                      </w:rPr>
                      <w:t>状态寄存</w:t>
                    </w:r>
                    <w:r>
                      <w:rPr>
                        <w:spacing w:val="-5"/>
                      </w:rPr>
                      <w:t>器</w:t>
                    </w:r>
                    <w:r>
                      <w:rPr>
                        <w:spacing w:val="-5"/>
                      </w:rPr>
                      <w:t>中</w:t>
                    </w:r>
                    <w:r>
                      <w:rPr>
                        <w:spacing w:val="-5"/>
                      </w:rPr>
                      <w:t>的</w:t>
                    </w:r>
                    <w:r>
                      <w:t>事务挂起位</w:t>
                    </w:r>
                    <w:r>
                      <w:rPr>
                        <w:spacing w:val="-6"/>
                      </w:rPr>
                      <w:t>，直到它被清除</w:t>
                    </w:r>
                    <w:r>
                      <w:rPr>
                        <w:spacing w:val="-6"/>
                      </w:rPr>
                      <w:t>或直到它</w:t>
                    </w:r>
                    <w:r>
                      <w:rPr>
                        <w:spacing w:val="-5"/>
                      </w:rPr>
                      <w:t>已经</w:t>
                    </w:r>
                    <w:r>
                      <w:rPr>
                        <w:spacing w:val="-5"/>
                      </w:rPr>
                      <w:t>足够</w:t>
                    </w:r>
                    <w:r>
                      <w:t>长</w:t>
                    </w:r>
                    <w:r>
                      <w:rPr>
                        <w:spacing w:val="-5"/>
                      </w:rPr>
                      <w:t>，</w:t>
                    </w:r>
                    <w:r>
                      <w:rPr>
                        <w:spacing w:val="-5"/>
                      </w:rPr>
                      <w:t>软件可以合理</w:t>
                    </w:r>
                    <w:r>
                      <w:rPr>
                        <w:spacing w:val="-5"/>
                      </w:rPr>
                      <w:t>地确定</w:t>
                    </w:r>
                    <w:r>
                      <w:rPr>
                        <w:spacing w:val="-5"/>
                      </w:rPr>
                      <w:t>与任何</w:t>
                    </w:r>
                  </w:p>
                  <w:p>
                    <w:pPr>
                      <w:ind w:left="424" w:right="463" w:firstLine="11"/>
                      <w:spacing w:before="1" w:line="248" w:lineRule="auto"/>
                      <w:rPr>
                        <w:rFonts w:ascii="Tahoma" w:hAnsi="Tahoma" w:cs="Tahoma" w:eastAsia="Tahoma"/>
                        <w:sz w:val="20"/>
                        <w:szCs w:val="20"/>
                      </w:rPr>
                      <w:pStyle w:val="BodyText"/>
                    </w:pPr>
                    <w:r>
                      <w:rPr>
                        <w:spacing w:val="-5"/>
                      </w:rPr>
                      <w:t>剩余</w:t>
                    </w:r>
                    <w:r>
                      <w:rPr>
                        <w:spacing w:val="-12"/>
                      </w:rPr>
                      <w:t>的</w:t>
                    </w:r>
                    <w:r>
                      <w:rPr>
                        <w:spacing w:val="-5"/>
                      </w:rPr>
                      <w:t>未完成</w:t>
                    </w:r>
                    <w:r>
                      <w:rPr>
                        <w:spacing w:val="-5"/>
                      </w:rPr>
                      <w:t>交易</w:t>
                    </w:r>
                    <w:r>
                      <w:rPr>
                        <w:spacing w:val="-5"/>
                      </w:rPr>
                      <w:t>将永远不会到达。在许多平台上，</w:t>
                    </w:r>
                    <w:r>
                      <w:rPr>
                        <w:spacing w:val="-5"/>
                      </w:rPr>
                      <w:t>事务挂起位</w:t>
                    </w:r>
                    <w:r>
                      <w:rPr>
                        <w:spacing w:val="-3"/>
                      </w:rPr>
                      <w:t>通常会</w:t>
                    </w:r>
                    <w:r>
                      <w:rPr>
                        <w:spacing w:val="-3"/>
                      </w:rPr>
                      <w:t>在</w:t>
                    </w:r>
                    <w:r>
                      <w:rPr>
                        <w:spacing w:val="-3"/>
                      </w:rPr>
                      <w:t>几毫秒内清除</w:t>
                    </w:r>
                    <w:r>
                      <w:rPr>
                        <w:spacing w:val="-4"/>
                      </w:rPr>
                      <w:t>，</w:t>
                    </w:r>
                    <w:r>
                      <w:rPr>
                        <w:spacing w:val="-4"/>
                      </w:rPr>
                      <w:t>因此</w:t>
                    </w:r>
                    <w:r>
                      <w:rPr>
                        <w:spacing w:val="-4"/>
                      </w:rPr>
                      <w:t>软件可能</w:t>
                    </w:r>
                    <w:r>
                      <w:rPr>
                        <w:spacing w:val="-13"/>
                      </w:rPr>
                      <w:t>会</w:t>
                    </w:r>
                    <w:r>
                      <w:rPr>
                        <w:spacing w:val="-4"/>
                      </w:rPr>
                      <w:t>选择</w:t>
                    </w:r>
                    <w:r>
                      <w:rPr>
                        <w:spacing w:val="-4"/>
                      </w:rPr>
                      <w:t>在</w:t>
                    </w:r>
                    <w:r>
                      <w:rPr>
                        <w:spacing w:val="-4"/>
                      </w:rPr>
                      <w:t>此初始期间进行轮询</w:t>
                    </w:r>
                  </w:p>
                  <w:p>
                    <w:pPr>
                      <w:ind w:left="425" w:right="392" w:firstLine="9"/>
                      <w:spacing w:before="3" w:line="248" w:lineRule="auto"/>
                      <w:rPr>
                        <w:rFonts w:ascii="Tahoma" w:hAnsi="Tahoma" w:cs="Tahoma" w:eastAsia="Tahoma"/>
                        <w:sz w:val="20"/>
                        <w:szCs w:val="20"/>
                      </w:rPr>
                      <w:pStyle w:val="BodyText"/>
                    </w:pPr>
                    <w:r>
                      <w:rPr>
                        <w:spacing w:val="-5"/>
                      </w:rPr>
                      <w:t>使用紧密的</w:t>
                    </w:r>
                    <w:r>
                      <w:rPr>
                        <w:spacing w:val="-5"/>
                      </w:rPr>
                      <w:t>软件循环</w:t>
                    </w:r>
                    <w:r>
                      <w:rPr>
                        <w:spacing w:val="-6"/>
                      </w:rPr>
                      <w:t>。在极少数情况下</w:t>
                    </w:r>
                    <w:r>
                      <w:rPr>
                        <w:spacing w:val="-6"/>
                      </w:rPr>
                      <w:t>，</w:t>
                    </w:r>
                    <w:r>
                      <w:rPr>
                        <w:spacing w:val="-17"/>
                      </w:rPr>
                      <w:t>此时</w:t>
                    </w:r>
                    <w:r>
                      <w:rPr>
                        <w:spacing w:val="-6"/>
                      </w:rPr>
                      <w:t>事务挂起位未</w:t>
                    </w:r>
                    <w:r>
                      <w:rPr>
                        <w:spacing w:val="-14"/>
                      </w:rPr>
                      <w:t>被</w:t>
                    </w:r>
                    <w:r>
                      <w:rPr>
                        <w:spacing w:val="-6"/>
                      </w:rPr>
                      <w:t>清除</w:t>
                    </w:r>
                    <w:r>
                      <w:rPr>
                        <w:spacing w:val="-6"/>
                      </w:rPr>
                      <w:t>，</w:t>
                    </w:r>
                    <w:r>
                      <w:rPr>
                        <w:spacing w:val="-4"/>
                      </w:rPr>
                      <w:t>软件</w:t>
                    </w:r>
                    <w:r>
                      <w:rPr>
                        <w:spacing w:val="-4"/>
                      </w:rPr>
                      <w:t>将</w:t>
                    </w:r>
                    <w:r>
                      <w:rPr>
                        <w:spacing w:val="-4"/>
                      </w:rPr>
                      <w:t>需要</w:t>
                    </w:r>
                    <w:r>
                      <w:rPr>
                        <w:spacing w:val="-4"/>
                      </w:rPr>
                      <w:t>轮询更</w:t>
                    </w:r>
                    <w:r>
                      <w:rPr>
                        <w:spacing w:val="-5"/>
                      </w:rPr>
                      <w:t>长的特定于平台的时间（可能</w:t>
                    </w:r>
                    <w:r>
                      <w:rPr>
                        <w:spacing w:val="-17"/>
                      </w:rPr>
                      <w:t>为</w:t>
                    </w:r>
                    <w:r>
                      <w:rPr>
                        <w:spacing w:val="-5"/>
                      </w:rPr>
                      <w:t>秒），</w:t>
                    </w:r>
                    <w:r>
                      <w:rPr>
                        <w:spacing w:val="-5"/>
                      </w:rPr>
                      <w:t>因此</w:t>
                    </w:r>
                    <w:r>
                      <w:rPr>
                        <w:spacing w:val="-5"/>
                      </w:rPr>
                      <w:t>软件</w:t>
                    </w:r>
                    <w:r>
                      <w:t xml:space="preserve">   </w:t>
                    </w:r>
                    <w:r>
                      <w:rPr>
                        <w:spacing w:val="-4"/>
                      </w:rPr>
                      <w:t>可以</w:t>
                    </w:r>
                    <w:r>
                      <w:rPr>
                        <w:spacing w:val="-4"/>
                      </w:rPr>
                      <w:t>选择</w:t>
                    </w:r>
                    <w:r>
                      <w:rPr>
                        <w:spacing w:val="-4"/>
                      </w:rPr>
                      <w:t>使用</w:t>
                    </w:r>
                    <w:r>
                      <w:rPr>
                        <w:spacing w:val="-4"/>
                      </w:rPr>
                      <w:t>基于定时器的中断轮询机制来进行该轮询。</w:t>
                    </w:r>
                  </w:p>
                  <w:p>
                    <w:pPr>
                      <w:ind w:left="113"/>
                      <w:spacing w:before="98" w:line="252" w:lineRule="exact"/>
                      <w:rPr>
                        <w:rFonts w:ascii="Tahoma" w:hAnsi="Tahoma" w:cs="Tahoma" w:eastAsia="Tahoma"/>
                        <w:sz w:val="20"/>
                        <w:szCs w:val="20"/>
                      </w:rPr>
                      <w:pStyle w:val="BodyText"/>
                    </w:pPr>
                    <w:r>
                      <w:rPr>
                        <w:spacing w:val="-6"/>
                      </w:rPr>
                      <w:t xml:space="preserve">4. </w:t>
                    </w:r>
                    <w:r>
                      <w:rPr>
                        <w:spacing w:val="-6"/>
                      </w:rPr>
                      <w:t>软件启动FLR。</w:t>
                    </w:r>
                  </w:p>
                  <w:p>
                    <w:pPr>
                      <w:ind w:left="115"/>
                      <w:spacing w:before="98" w:line="252" w:lineRule="exact"/>
                      <w:rPr>
                        <w:rFonts w:ascii="Tahoma" w:hAnsi="Tahoma" w:cs="Tahoma" w:eastAsia="Tahoma"/>
                        <w:sz w:val="20"/>
                        <w:szCs w:val="20"/>
                      </w:rPr>
                      <w:pStyle w:val="BodyText"/>
                    </w:pPr>
                    <w:r>
                      <w:rPr>
                        <w:spacing w:val="-8"/>
                      </w:rPr>
                      <w:t xml:space="preserve">5. </w:t>
                    </w:r>
                    <w:r>
                      <w:rPr>
                        <w:spacing w:val="-8"/>
                      </w:rPr>
                      <w:t xml:space="preserve">软件等待100 ms。</w:t>
                    </w:r>
                  </w:p>
                  <w:p>
                    <w:pPr>
                      <w:ind w:left="119"/>
                      <w:spacing w:before="98" w:line="252" w:lineRule="exact"/>
                      <w:rPr>
                        <w:rFonts w:ascii="Tahoma" w:hAnsi="Tahoma" w:cs="Tahoma" w:eastAsia="Tahoma"/>
                        <w:sz w:val="20"/>
                        <w:szCs w:val="20"/>
                      </w:rPr>
                      <w:pStyle w:val="P68B1DB1-Normal40"/>
                    </w:pPr>
                    <w:r>
                      <w:rPr>
                        <w:spacing w:val="-5"/>
                      </w:rPr>
                      <w:t xml:space="preserve">6. </w:t>
                    </w:r>
                    <w:r>
                      <w:rPr>
                        <w:spacing w:val="22"/>
                      </w:rPr>
                      <w:t>软件</w:t>
                    </w:r>
                    <w:r>
                      <w:rPr>
                        <w:spacing w:val="-5"/>
                      </w:rPr>
                      <w:t>重新配置</w:t>
                    </w:r>
                    <w:r>
                      <w:rPr>
                        <w:spacing w:val="-5"/>
                      </w:rPr>
                      <w:t>该功能并</w:t>
                    </w:r>
                    <w:r>
                      <w:rPr>
                        <w:spacing w:val="-5"/>
                      </w:rPr>
                      <w:t>使其</w:t>
                    </w:r>
                    <w:r>
                      <w:rPr>
                        <w:spacing w:val="-5"/>
                      </w:rPr>
                      <w:t>正常</w:t>
                    </w:r>
                    <w:r>
                      <w:rPr>
                        <w:spacing w:val="-6"/>
                      </w:rPr>
                      <w:t>运行。</w:t>
                    </w:r>
                  </w:p>
                </w:txbxContent>
              </v:textbox>
            </v:shape>
            <v:shape id="_x0000_s1516" style="position:absolute;left:0;top:0;width:100;height:7199;" filled="false" stroked="false" type="#_x0000_t75">
              <v:imagedata o:title="" r:id="rId248"/>
            </v:shape>
          </v:group>
        </w:pict>
      </w:r>
    </w:p>
    <w:p>
      <w:pPr>
        <w:spacing w:line="7198" w:lineRule="exact"/>
        <w:sectPr>
          <w:footerReference w:type="default" r:id="rId247"/>
          <w:pgSz w:w="12240" w:h="15840"/>
          <w:pgMar w:top="146" w:right="21" w:bottom="578" w:left="141" w:header="0" w:footer="294" w:gutter="0"/>
        </w:sectPr>
      </w:pPr>
    </w:p>
    <w:p>
      <w:pPr>
        <w:pStyle w:val="P68B1DB1-BodyText2"/>
        <w:spacing w:line="420" w:lineRule="exact"/>
      </w:pPr>
      <w:r>
        <w:pict>
          <v:shape id="_x0000_s151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pStyle w:val="P68B1DB1-BodyText202"/>
        <w:ind w:left="883"/>
        <w:spacing w:before="97" w:line="424" w:lineRule="exact"/>
        <w:outlineLvl w:val="1"/>
        <w:rPr>
          <w:sz w:val="32"/>
          <w:szCs w:val="32"/>
        </w:rPr>
      </w:pPr>
      <w:bookmarkStart w:name="bookmark78" w:id="70"/>
      <w:bookmarkEnd w:id="70"/>
      <w:r>
        <w:t xml:space="preserve">6.7 PCI Express本机热插拔</w:t>
      </w:r>
    </w:p>
    <w:p>
      <w:pPr>
        <w:pStyle w:val="BodyText"/>
        <w:ind w:left="878" w:right="1243" w:hanging="3"/>
        <w:spacing w:before="259" w:line="249" w:lineRule="auto"/>
      </w:pPr>
      <w:r>
        <w:rPr>
          <w:spacing w:val="-5"/>
        </w:rPr>
        <w:t xml:space="preserve">PCI Express架构被设计</w:t>
      </w:r>
      <w:r>
        <w:rPr>
          <w:spacing w:val="-5"/>
        </w:rPr>
        <w:t>成</w:t>
      </w:r>
      <w:r>
        <w:rPr>
          <w:spacing w:val="-6"/>
        </w:rPr>
        <w:t>主动地</w:t>
      </w:r>
      <w:r>
        <w:rPr>
          <w:spacing w:val="-6"/>
        </w:rPr>
        <w:t>支持电缆、附加卡和模块的热添加和热移除（</w:t>
      </w:r>
      <w:r>
        <w:t>“热插拔”）</w:t>
      </w:r>
      <w:r>
        <w:rPr>
          <w:spacing w:val="-5"/>
        </w:rPr>
        <w:t xml:space="preserve">。PCI Express本机热插拔提供了一</w:t>
      </w:r>
      <w:r>
        <w:rPr>
          <w:spacing w:val="-13"/>
        </w:rPr>
        <w:t>个“工具箱”机制，允许不同的用户/操作</w:t>
      </w:r>
      <w:r>
        <w:rPr>
          <w:spacing w:val="-6"/>
        </w:rPr>
        <w:t>员</w:t>
      </w:r>
      <w:r>
        <w:t xml:space="preserve">   </w:t>
      </w:r>
      <w:r>
        <w:rPr>
          <w:spacing w:val="-5"/>
        </w:rPr>
        <w:t>使用</w:t>
      </w:r>
      <w:r>
        <w:rPr>
          <w:spacing w:val="-5"/>
        </w:rPr>
        <w:t>自一致的基础设施支持的模型。</w:t>
      </w:r>
      <w:r>
        <w:rPr>
          <w:spacing w:val="-5"/>
        </w:rPr>
        <w:t>这些机制可</w:t>
      </w:r>
      <w:r>
        <w:rPr>
          <w:spacing w:val="-5"/>
        </w:rPr>
        <w:t>用于</w:t>
      </w:r>
      <w:r>
        <w:rPr>
          <w:spacing w:val="-5"/>
        </w:rPr>
        <w:t>有序</w:t>
      </w:r>
    </w:p>
    <w:p>
      <w:pPr>
        <w:pStyle w:val="BodyText"/>
        <w:ind w:left="882" w:right="1389" w:hanging="2"/>
        <w:spacing w:line="249" w:lineRule="auto"/>
      </w:pPr>
      <w:r>
        <w:rPr>
          <w:spacing w:val="-5"/>
        </w:rPr>
        <w:t>依赖</w:t>
      </w:r>
      <w:r>
        <w:rPr>
          <w:spacing w:val="-5"/>
        </w:rPr>
        <w:t>于</w:t>
      </w:r>
      <w:r>
        <w:rPr>
          <w:spacing w:val="-5"/>
        </w:rPr>
        <w:t>与</w:t>
      </w:r>
      <w:r>
        <w:rPr>
          <w:spacing w:val="-5"/>
        </w:rPr>
        <w:t>操作</w:t>
      </w:r>
      <w:r>
        <w:rPr>
          <w:spacing w:val="-5"/>
        </w:rPr>
        <w:t>系统的协调的添加/移除（例如，</w:t>
      </w:r>
      <w:r>
        <w:rPr>
          <w:spacing w:val="-17"/>
        </w:rPr>
        <w:t>传统</w:t>
      </w:r>
      <w:r>
        <w:rPr>
          <w:spacing w:val="-5"/>
        </w:rPr>
        <w:t>的PCI热插拔），</w:t>
      </w:r>
      <w:r>
        <w:rPr>
          <w:spacing w:val="-5"/>
        </w:rPr>
        <w:t>以及在不与操作系统</w:t>
      </w:r>
      <w:r>
        <w:rPr>
          <w:spacing w:val="-4"/>
        </w:rPr>
        <w:t>进行锁定步骤</w:t>
      </w:r>
      <w:r>
        <w:rPr>
          <w:spacing w:val="-4"/>
        </w:rPr>
        <w:t>同步</w:t>
      </w:r>
      <w:r>
        <w:rPr>
          <w:spacing w:val="-4"/>
        </w:rPr>
        <w:t>的情况下移除PCI。</w:t>
      </w:r>
      <w:r>
        <w:rPr>
          <w:spacing w:val="-4"/>
        </w:rPr>
        <w:t>这个</w:t>
      </w:r>
      <w:r>
        <w:rPr>
          <w:spacing w:val="-5"/>
        </w:rPr>
        <w:t>序列</w:t>
      </w:r>
      <w:r>
        <w:rPr>
          <w:spacing w:val="-5"/>
        </w:rPr>
        <w:t>定义</w:t>
      </w:r>
      <w:r>
        <w:rPr>
          <w:spacing w:val="-5"/>
        </w:rPr>
        <w:t>了</w:t>
      </w:r>
      <w:r>
        <w:t xml:space="preserve">   </w:t>
      </w:r>
      <w:r>
        <w:rPr>
          <w:spacing w:val="-5"/>
        </w:rPr>
        <w:t>热插拔机制，并</w:t>
      </w:r>
      <w:r>
        <w:rPr>
          <w:spacing w:val="-5"/>
        </w:rPr>
        <w:t>指定如果在系统中实现，</w:t>
      </w:r>
      <w:r>
        <w:rPr>
          <w:spacing w:val="-18"/>
        </w:rPr>
        <w:t>热插拔</w:t>
      </w:r>
      <w:r>
        <w:rPr>
          <w:spacing w:val="-5"/>
        </w:rPr>
        <w:t>的元素</w:t>
      </w:r>
      <w:r>
        <w:rPr>
          <w:spacing w:val="-6"/>
        </w:rPr>
        <w:t>（</w:t>
      </w:r>
      <w:r>
        <w:rPr>
          <w:spacing w:val="-6"/>
        </w:rPr>
        <w:t>如指示器</w:t>
      </w:r>
      <w:r>
        <w:rPr>
          <w:spacing w:val="-6"/>
        </w:rPr>
        <w:t>和按钮）必须如何工作</w:t>
      </w:r>
      <w:r>
        <w:rPr>
          <w:spacing w:val="-5"/>
        </w:rPr>
        <w:t>。</w:t>
      </w:r>
    </w:p>
    <w:p>
      <w:pPr>
        <w:spacing w:line="312" w:lineRule="auto"/>
        <w:rPr>
          <w:rFonts w:ascii="Arial"/>
          <w:sz w:val="21"/>
        </w:rPr>
      </w:pPr>
    </w:p>
    <w:p>
      <w:pPr>
        <w:pStyle w:val="P68B1DB1-BodyText14"/>
        <w:ind w:left="881"/>
        <w:spacing w:before="85" w:line="371" w:lineRule="exact"/>
        <w:outlineLvl w:val="2"/>
        <w:rPr>
          <w:sz w:val="28"/>
          <w:szCs w:val="28"/>
        </w:rPr>
      </w:pPr>
      <w:r>
        <w:t>6.7.1热插拔元件</w:t>
      </w:r>
    </w:p>
    <w:p>
      <w:pPr>
        <w:rPr>
          <w:rFonts w:ascii="Arial"/>
          <w:sz w:val="21"/>
        </w:rPr>
      </w:pPr>
    </w:p>
    <w:p>
      <w:pPr>
        <w:pStyle w:val="BodyText"/>
        <w:ind w:left="875" w:right="1460"/>
        <w:spacing w:before="61" w:line="249" w:lineRule="auto"/>
      </w:pPr>
      <w:hyperlink w:history="true" w:anchor="bookmark79">
        <w:r>
          <w:rPr>
            <w:u w:val="single" w:color="C0C0C0"/>
            <w:spacing w:val="-4"/>
          </w:rPr>
          <w:t>表</w:t>
        </w:r>
        <w:r>
          <w:rPr>
            <w:u w:val="single" w:color="C0C0C0"/>
            <w:spacing w:val="-4"/>
          </w:rPr>
          <w:t>6-7</w:t>
        </w:r>
      </w:hyperlink>
      <w:r>
        <w:rPr>
          <w:spacing w:val="-4"/>
        </w:rPr>
        <w:t>列出</w:t>
      </w:r>
      <w:r>
        <w:rPr>
          <w:spacing w:val="-14"/>
        </w:rPr>
        <w:t>了本规范</w:t>
      </w:r>
      <w:r>
        <w:rPr>
          <w:spacing w:val="-4"/>
        </w:rPr>
        <w:t>中包含</w:t>
      </w:r>
      <w:r>
        <w:rPr>
          <w:spacing w:val="-17"/>
        </w:rPr>
        <w:t>的</w:t>
      </w:r>
      <w:r>
        <w:rPr>
          <w:spacing w:val="-4"/>
        </w:rPr>
        <w:t>支持</w:t>
      </w:r>
      <w:r>
        <w:rPr>
          <w:spacing w:val="-4"/>
        </w:rPr>
        <w:t>热插拔模型的物理元件。</w:t>
      </w:r>
      <w:r>
        <w:rPr>
          <w:spacing w:val="-22"/>
        </w:rPr>
        <w:t xml:space="preserve"> </w:t>
      </w:r>
      <w:r>
        <w:rPr>
          <w:spacing w:val="-4"/>
        </w:rPr>
        <w:t>外形</w:t>
      </w:r>
      <w:r>
        <w:rPr>
          <w:spacing w:val="-4"/>
        </w:rPr>
        <w:t>规格</w:t>
      </w:r>
      <w:r>
        <w:rPr>
          <w:spacing w:val="-5"/>
        </w:rPr>
        <w:t>必须定义</w:t>
      </w:r>
      <w:r>
        <w:rPr>
          <w:spacing w:val="-5"/>
        </w:rPr>
        <w:t>这些元素在该外形规格中的使用</w:t>
      </w:r>
      <w:r>
        <w:rPr>
          <w:spacing w:val="-17"/>
        </w:rPr>
        <w:t>方式</w:t>
      </w:r>
      <w:r>
        <w:rPr>
          <w:spacing w:val="-5"/>
        </w:rPr>
        <w:t>。对于给定的</w:t>
      </w:r>
      <w:r>
        <w:rPr>
          <w:spacing w:val="-5"/>
        </w:rPr>
        <w:t>外形</w:t>
      </w:r>
      <w:r>
        <w:rPr>
          <w:spacing w:val="-6"/>
        </w:rPr>
        <w:t>规格，</w:t>
      </w:r>
    </w:p>
    <w:p>
      <w:pPr>
        <w:pStyle w:val="P68B1DB1-BodyText4"/>
        <w:ind w:left="886"/>
        <w:spacing w:line="250" w:lineRule="exact"/>
      </w:pPr>
      <w:r>
        <w:rPr>
          <w:spacing w:val="-5"/>
        </w:rPr>
        <w:t>可能的是，仅需要可用热插拔元件中的一些，或者甚至不需要这些元件中的</w:t>
      </w:r>
    </w:p>
    <w:p>
      <w:pPr>
        <w:pStyle w:val="BodyText"/>
        <w:ind w:left="874" w:right="1269" w:firstLine="11"/>
        <w:spacing w:line="249" w:lineRule="auto"/>
      </w:pPr>
      <w:r>
        <w:rPr>
          <w:spacing w:val="-4"/>
        </w:rPr>
        <w:t>必需的.在所有情况下</w:t>
      </w:r>
      <w:r>
        <w:rPr>
          <w:spacing w:val="-4"/>
        </w:rPr>
        <w:t>，</w:t>
      </w:r>
      <w:r>
        <w:rPr>
          <w:spacing w:val="-4"/>
        </w:rPr>
        <w:t>形状</w:t>
      </w:r>
      <w:r>
        <w:rPr>
          <w:spacing w:val="-5"/>
        </w:rPr>
        <w:t>因素</w:t>
      </w:r>
      <w:r>
        <w:rPr>
          <w:spacing w:val="-5"/>
        </w:rPr>
        <w:t>规范必须</w:t>
      </w:r>
      <w:r>
        <w:rPr>
          <w:spacing w:val="-5"/>
        </w:rPr>
        <w:t>定义通过选择所包含的元素而对系统或用户施加的所有假设和限制</w:t>
      </w:r>
      <w:r>
        <w:rPr>
          <w:spacing w:val="-4"/>
        </w:rPr>
        <w:t>。</w:t>
      </w:r>
      <w:r>
        <w:rPr>
          <w:spacing w:val="-14"/>
        </w:rPr>
        <w:t xml:space="preserve"> </w:t>
      </w:r>
      <w:r>
        <w:rPr>
          <w:spacing w:val="-5"/>
        </w:rPr>
        <w:t>旨在</w:t>
      </w:r>
      <w:r>
        <w:rPr>
          <w:spacing w:val="-5"/>
        </w:rPr>
        <w:t>仅</w:t>
      </w:r>
      <w:r>
        <w:rPr>
          <w:spacing w:val="-5"/>
        </w:rPr>
        <w:t>与</w:t>
      </w:r>
      <w:r>
        <w:rPr>
          <w:spacing w:val="-4"/>
        </w:rPr>
        <w:t>选定的</w:t>
      </w:r>
      <w:r>
        <w:rPr>
          <w:spacing w:val="-4"/>
        </w:rPr>
        <w:t>形状</w:t>
      </w:r>
      <w:r>
        <w:rPr>
          <w:spacing w:val="-4"/>
        </w:rPr>
        <w:t>因子一起使用的硅组件实现被允许</w:t>
      </w:r>
      <w:r>
        <w:rPr>
          <w:spacing w:val="-5"/>
        </w:rPr>
        <w:t>仅</w:t>
      </w:r>
      <w:r>
        <w:rPr>
          <w:spacing w:val="-17"/>
        </w:rPr>
        <w:t>支持相</w:t>
      </w:r>
      <w:r>
        <w:rPr>
          <w:spacing w:val="-5"/>
        </w:rPr>
        <w:t>关联</w:t>
      </w:r>
      <w:r>
        <w:rPr>
          <w:spacing w:val="-17"/>
        </w:rPr>
        <w:t>的</w:t>
      </w:r>
      <w:r>
        <w:rPr>
          <w:spacing w:val="-5"/>
        </w:rPr>
        <w:t>形状</w:t>
      </w:r>
      <w:r>
        <w:rPr>
          <w:spacing w:val="-5"/>
        </w:rPr>
        <w:t>因子所需的那些元件。</w:t>
      </w:r>
    </w:p>
    <w:p>
      <w:pPr>
        <w:pStyle w:val="P68B1DB1-BodyText27"/>
        <w:ind w:left="4609"/>
        <w:spacing w:before="147" w:line="249" w:lineRule="exact"/>
      </w:pPr>
      <w:bookmarkStart w:name="bookmark79" w:id="71"/>
      <w:bookmarkEnd w:id="71"/>
      <w:r>
        <w:rPr>
          <w:spacing w:val="-8"/>
        </w:rPr>
        <w:t>表6-7热插拔要素</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2351"/>
        <w:gridCol w:w="7648"/>
      </w:tblGrid>
      <w:tr>
        <w:trPr>
          <w:trHeight w:val="417" w:hRule="atLeast"/>
        </w:trPr>
        <w:tc>
          <w:tcPr>
            <w:tcW w:w="2351" w:type="dxa"/>
            <w:vAlign w:val="top"/>
            <w:tcBorders>
              <w:left w:val="nil"/>
              <w:bottom w:val="single" w:color="000000" w:sz="8" w:space="0"/>
              <w:top w:val="single" w:color="000000" w:sz="8" w:space="0"/>
            </w:tcBorders>
          </w:tcPr>
          <w:p>
            <w:pPr>
              <w:ind w:left="874"/>
              <w:spacing w:before="139" w:line="182" w:lineRule="auto"/>
              <w:rPr>
                <w:rFonts w:ascii="Tahoma" w:hAnsi="Tahoma" w:cs="Tahoma" w:eastAsia="Tahoma"/>
                <w:sz w:val="18"/>
                <w:szCs w:val="18"/>
              </w:rPr>
              <w:pStyle w:val="P68B1DB1-Normal105"/>
            </w:pPr>
            <w:r>
              <w:t>元件</w:t>
            </w:r>
          </w:p>
        </w:tc>
        <w:tc>
          <w:tcPr>
            <w:tcW w:w="7648" w:type="dxa"/>
            <w:vAlign w:val="top"/>
            <w:tcBorders>
              <w:right w:val="nil"/>
              <w:bottom w:val="single" w:color="000000" w:sz="8" w:space="0"/>
              <w:top w:val="single" w:color="000000" w:sz="8" w:space="0"/>
            </w:tcBorders>
          </w:tcPr>
          <w:p>
            <w:pPr>
              <w:ind w:left="3524"/>
              <w:spacing w:before="149" w:line="172" w:lineRule="auto"/>
              <w:rPr>
                <w:rFonts w:ascii="Tahoma" w:hAnsi="Tahoma" w:cs="Tahoma" w:eastAsia="Tahoma"/>
                <w:sz w:val="18"/>
                <w:szCs w:val="18"/>
              </w:rPr>
              <w:pStyle w:val="P68B1DB1-Normal98"/>
            </w:pPr>
            <w:r>
              <w:t>目的</w:t>
            </w:r>
          </w:p>
        </w:tc>
      </w:tr>
      <w:tr>
        <w:trPr>
          <w:trHeight w:val="402" w:hRule="atLeast"/>
        </w:trPr>
        <w:tc>
          <w:tcPr>
            <w:tcW w:w="2351" w:type="dxa"/>
            <w:vAlign w:val="top"/>
            <w:tcBorders>
              <w:left w:val="nil"/>
              <w:top w:val="single" w:color="000000" w:sz="8" w:space="0"/>
            </w:tcBorders>
          </w:tcPr>
          <w:p>
            <w:pPr>
              <w:ind w:left="812"/>
              <w:spacing w:before="83" w:line="227" w:lineRule="exact"/>
              <w:rPr>
                <w:rFonts w:ascii="Tahoma" w:hAnsi="Tahoma" w:cs="Tahoma" w:eastAsia="Tahoma"/>
                <w:sz w:val="18"/>
                <w:szCs w:val="18"/>
              </w:rPr>
              <w:pStyle w:val="P68B1DB1-Normal105"/>
            </w:pPr>
            <w:r>
              <w:t>指标</w:t>
            </w:r>
          </w:p>
        </w:tc>
        <w:tc>
          <w:tcPr>
            <w:tcW w:w="7648" w:type="dxa"/>
            <w:vAlign w:val="top"/>
            <w:tcBorders>
              <w:right w:val="nil"/>
              <w:top w:val="single" w:color="000000" w:sz="8" w:space="0"/>
            </w:tcBorders>
          </w:tcPr>
          <w:p>
            <w:pPr>
              <w:ind w:left="97"/>
              <w:spacing w:before="83" w:line="227" w:lineRule="exact"/>
              <w:rPr>
                <w:rFonts w:ascii="Tahoma" w:hAnsi="Tahoma" w:cs="Tahoma" w:eastAsia="Tahoma"/>
                <w:sz w:val="18"/>
                <w:szCs w:val="18"/>
              </w:rPr>
              <w:pStyle w:val="P68B1DB1-Normal96"/>
            </w:pPr>
            <w:r>
              <w:rPr>
                <w:spacing w:val="-4"/>
              </w:rPr>
              <w:t>显示</w:t>
            </w:r>
            <w:r>
              <w:rPr>
                <w:spacing w:val="-5"/>
              </w:rPr>
              <w:t>插槽</w:t>
            </w:r>
            <w:r>
              <w:rPr>
                <w:spacing w:val="-5"/>
              </w:rPr>
              <w:t>的</w:t>
            </w:r>
            <w:r>
              <w:rPr>
                <w:spacing w:val="-4"/>
              </w:rPr>
              <w:t>电源和</w:t>
            </w:r>
            <w:r>
              <w:rPr>
                <w:spacing w:val="-5"/>
              </w:rPr>
              <w:t>连接</w:t>
            </w:r>
            <w:r>
              <w:rPr>
                <w:spacing w:val="-5"/>
              </w:rPr>
              <w:t>状态</w:t>
            </w:r>
          </w:p>
        </w:tc>
      </w:tr>
      <w:tr>
        <w:trPr>
          <w:trHeight w:val="627" w:hRule="atLeast"/>
        </w:trPr>
        <w:tc>
          <w:tcPr>
            <w:tcW w:w="2351" w:type="dxa"/>
            <w:vAlign w:val="top"/>
            <w:tcBorders>
              <w:left w:val="nil"/>
            </w:tcBorders>
          </w:tcPr>
          <w:p>
            <w:pPr>
              <w:ind w:left="362" w:right="346" w:firstLine="115"/>
              <w:spacing w:before="87" w:line="250" w:lineRule="auto"/>
              <w:rPr>
                <w:rFonts w:ascii="Tahoma" w:hAnsi="Tahoma" w:cs="Tahoma" w:eastAsia="Tahoma"/>
                <w:sz w:val="18"/>
                <w:szCs w:val="18"/>
              </w:rPr>
              <w:pStyle w:val="P68B1DB1-Normal36"/>
            </w:pPr>
            <w:r>
              <w:rPr>
                <w:spacing w:val="-4"/>
              </w:rPr>
              <w:t>手动操作</w:t>
            </w:r>
            <w:r>
              <w:t xml:space="preserve">   </w:t>
            </w:r>
            <w:r>
              <w:rPr>
                <w:spacing w:val="-7"/>
              </w:rPr>
              <w:t>保持闩锁（MRL）</w:t>
            </w:r>
          </w:p>
        </w:tc>
        <w:tc>
          <w:tcPr>
            <w:tcW w:w="7648" w:type="dxa"/>
            <w:vAlign w:val="top"/>
            <w:tcBorders>
              <w:right w:val="nil"/>
            </w:tcBorders>
          </w:tcPr>
          <w:p>
            <w:pPr>
              <w:ind w:left="106"/>
              <w:spacing w:before="86" w:line="227" w:lineRule="exact"/>
              <w:rPr>
                <w:rFonts w:ascii="Tahoma" w:hAnsi="Tahoma" w:cs="Tahoma" w:eastAsia="Tahoma"/>
                <w:sz w:val="18"/>
                <w:szCs w:val="18"/>
              </w:rPr>
              <w:pStyle w:val="P68B1DB1-Normal96"/>
            </w:pPr>
            <w:r>
              <w:rPr>
                <w:spacing w:val="-5"/>
              </w:rPr>
              <w:t>将适配器固定到位</w:t>
            </w:r>
          </w:p>
        </w:tc>
      </w:tr>
      <w:tr>
        <w:trPr>
          <w:trHeight w:val="403" w:hRule="atLeast"/>
        </w:trPr>
        <w:tc>
          <w:tcPr>
            <w:tcW w:w="2351" w:type="dxa"/>
            <w:vAlign w:val="top"/>
            <w:tcBorders>
              <w:left w:val="nil"/>
            </w:tcBorders>
          </w:tcPr>
          <w:p>
            <w:pPr>
              <w:ind w:left="750"/>
              <w:spacing w:before="143" w:line="173" w:lineRule="auto"/>
              <w:rPr>
                <w:rFonts w:ascii="Tahoma" w:hAnsi="Tahoma" w:cs="Tahoma" w:eastAsia="Tahoma"/>
                <w:sz w:val="18"/>
                <w:szCs w:val="18"/>
              </w:rPr>
              <w:pStyle w:val="P68B1DB1-Normal36"/>
            </w:pPr>
            <w:r>
              <w:rPr>
                <w:spacing w:val="-7"/>
              </w:rPr>
              <w:t>MRL传感器</w:t>
            </w:r>
          </w:p>
        </w:tc>
        <w:tc>
          <w:tcPr>
            <w:tcW w:w="7648" w:type="dxa"/>
            <w:vAlign w:val="top"/>
            <w:tcBorders>
              <w:right w:val="nil"/>
            </w:tcBorders>
          </w:tcPr>
          <w:p>
            <w:pPr>
              <w:ind w:left="90"/>
              <w:spacing w:before="89" w:line="227" w:lineRule="exact"/>
              <w:rPr>
                <w:rFonts w:ascii="Tahoma" w:hAnsi="Tahoma" w:cs="Tahoma" w:eastAsia="Tahoma"/>
                <w:sz w:val="18"/>
                <w:szCs w:val="18"/>
              </w:rPr>
              <w:pStyle w:val="P68B1DB1-Normal96"/>
            </w:pPr>
            <w:r>
              <w:rPr>
                <w:spacing w:val="-5"/>
              </w:rPr>
              <w:t>允许端口和系统软件检测正在打开的MRL</w:t>
            </w:r>
          </w:p>
        </w:tc>
      </w:tr>
      <w:tr>
        <w:trPr>
          <w:trHeight w:val="403" w:hRule="atLeast"/>
        </w:trPr>
        <w:tc>
          <w:tcPr>
            <w:tcW w:w="2351" w:type="dxa"/>
            <w:vAlign w:val="top"/>
            <w:tcBorders>
              <w:left w:val="nil"/>
            </w:tcBorders>
          </w:tcPr>
          <w:p>
            <w:pPr>
              <w:ind w:left="135"/>
              <w:spacing w:before="91" w:line="227" w:lineRule="exact"/>
              <w:rPr>
                <w:rFonts w:ascii="Tahoma" w:hAnsi="Tahoma" w:cs="Tahoma" w:eastAsia="Tahoma"/>
                <w:sz w:val="18"/>
                <w:szCs w:val="18"/>
              </w:rPr>
              <w:pStyle w:val="P68B1DB1-Normal98"/>
            </w:pPr>
            <w:r>
              <w:t>机电联锁</w:t>
            </w:r>
          </w:p>
        </w:tc>
        <w:tc>
          <w:tcPr>
            <w:tcW w:w="7648" w:type="dxa"/>
            <w:vAlign w:val="top"/>
            <w:tcBorders>
              <w:right w:val="nil"/>
            </w:tcBorders>
          </w:tcPr>
          <w:p>
            <w:pPr>
              <w:ind w:left="106"/>
              <w:spacing w:before="91" w:line="227" w:lineRule="exact"/>
              <w:rPr>
                <w:rFonts w:ascii="Tahoma" w:hAnsi="Tahoma" w:cs="Tahoma" w:eastAsia="Tahoma"/>
                <w:sz w:val="18"/>
                <w:szCs w:val="18"/>
              </w:rPr>
              <w:pStyle w:val="P68B1DB1-Normal96"/>
            </w:pPr>
            <w:r>
              <w:rPr>
                <w:spacing w:val="-4"/>
              </w:rPr>
              <w:t>防止适配</w:t>
            </w:r>
            <w:r>
              <w:rPr>
                <w:spacing w:val="-5"/>
              </w:rPr>
              <w:t>器</w:t>
            </w:r>
            <w:r>
              <w:rPr>
                <w:spacing w:val="-5"/>
              </w:rPr>
              <w:t>从</w:t>
            </w:r>
            <w:r>
              <w:rPr>
                <w:spacing w:val="-5"/>
              </w:rPr>
              <w:t>插槽</w:t>
            </w:r>
          </w:p>
        </w:tc>
      </w:tr>
      <w:tr>
        <w:trPr>
          <w:trHeight w:val="403" w:hRule="atLeast"/>
        </w:trPr>
        <w:tc>
          <w:tcPr>
            <w:tcW w:w="2351" w:type="dxa"/>
            <w:vAlign w:val="top"/>
            <w:tcBorders>
              <w:left w:val="nil"/>
            </w:tcBorders>
          </w:tcPr>
          <w:p>
            <w:pPr>
              <w:ind w:left="546"/>
              <w:spacing w:before="93" w:line="227" w:lineRule="exact"/>
              <w:rPr>
                <w:rFonts w:ascii="Tahoma" w:hAnsi="Tahoma" w:cs="Tahoma" w:eastAsia="Tahoma"/>
                <w:sz w:val="18"/>
                <w:szCs w:val="18"/>
              </w:rPr>
              <w:pStyle w:val="P68B1DB1-Normal98"/>
            </w:pPr>
            <w:r>
              <w:t>注意按钮</w:t>
            </w:r>
          </w:p>
        </w:tc>
        <w:tc>
          <w:tcPr>
            <w:tcW w:w="7648" w:type="dxa"/>
            <w:vAlign w:val="top"/>
            <w:tcBorders>
              <w:right w:val="nil"/>
            </w:tcBorders>
          </w:tcPr>
          <w:p>
            <w:pPr>
              <w:ind w:left="90"/>
              <w:spacing w:before="93" w:line="227" w:lineRule="exact"/>
              <w:rPr>
                <w:rFonts w:ascii="Tahoma" w:hAnsi="Tahoma" w:cs="Tahoma" w:eastAsia="Tahoma"/>
                <w:sz w:val="18"/>
                <w:szCs w:val="18"/>
              </w:rPr>
              <w:pStyle w:val="P68B1DB1-Normal96"/>
            </w:pPr>
            <w:r>
              <w:rPr>
                <w:spacing w:val="-4"/>
              </w:rPr>
              <w:t>允许用户请求</w:t>
            </w:r>
            <w:r>
              <w:rPr>
                <w:spacing w:val="-5"/>
              </w:rPr>
              <w:t>热插拔操作</w:t>
            </w:r>
          </w:p>
        </w:tc>
      </w:tr>
      <w:tr>
        <w:trPr>
          <w:trHeight w:val="403" w:hRule="atLeast"/>
        </w:trPr>
        <w:tc>
          <w:tcPr>
            <w:tcW w:w="2351" w:type="dxa"/>
            <w:vAlign w:val="top"/>
            <w:tcBorders>
              <w:left w:val="nil"/>
            </w:tcBorders>
          </w:tcPr>
          <w:p>
            <w:pPr>
              <w:ind w:left="306"/>
              <w:spacing w:before="95" w:line="227" w:lineRule="exact"/>
              <w:rPr>
                <w:rFonts w:ascii="Tahoma" w:hAnsi="Tahoma" w:cs="Tahoma" w:eastAsia="Tahoma"/>
                <w:sz w:val="18"/>
                <w:szCs w:val="18"/>
              </w:rPr>
              <w:pStyle w:val="P68B1DB1-Normal33"/>
            </w:pPr>
            <w:r>
              <w:t>软件用户界面</w:t>
            </w:r>
          </w:p>
        </w:tc>
        <w:tc>
          <w:tcPr>
            <w:tcW w:w="7648" w:type="dxa"/>
            <w:vAlign w:val="top"/>
            <w:tcBorders>
              <w:right w:val="nil"/>
            </w:tcBorders>
          </w:tcPr>
          <w:p>
            <w:pPr>
              <w:ind w:left="90"/>
              <w:spacing w:before="95" w:line="227" w:lineRule="exact"/>
              <w:rPr>
                <w:rFonts w:ascii="Tahoma" w:hAnsi="Tahoma" w:cs="Tahoma" w:eastAsia="Tahoma"/>
                <w:sz w:val="18"/>
                <w:szCs w:val="18"/>
              </w:rPr>
              <w:pStyle w:val="P68B1DB1-Normal96"/>
            </w:pPr>
            <w:r>
              <w:rPr>
                <w:spacing w:val="-4"/>
              </w:rPr>
              <w:t>允许用户请求</w:t>
            </w:r>
            <w:r>
              <w:rPr>
                <w:spacing w:val="-5"/>
              </w:rPr>
              <w:t>热插拔操作</w:t>
            </w:r>
          </w:p>
        </w:tc>
      </w:tr>
      <w:tr>
        <w:trPr>
          <w:trHeight w:val="403" w:hRule="atLeast"/>
        </w:trPr>
        <w:tc>
          <w:tcPr>
            <w:tcW w:w="2351" w:type="dxa"/>
            <w:vAlign w:val="top"/>
            <w:tcBorders>
              <w:left w:val="nil"/>
            </w:tcBorders>
          </w:tcPr>
          <w:p>
            <w:pPr>
              <w:ind w:left="588"/>
              <w:spacing w:before="143" w:line="186" w:lineRule="auto"/>
              <w:rPr>
                <w:rFonts w:ascii="Tahoma" w:hAnsi="Tahoma" w:cs="Tahoma" w:eastAsia="Tahoma"/>
                <w:sz w:val="18"/>
                <w:szCs w:val="18"/>
              </w:rPr>
              <w:pStyle w:val="P68B1DB1-Normal98"/>
            </w:pPr>
            <w:r>
              <w:t>插槽编号</w:t>
            </w:r>
          </w:p>
        </w:tc>
        <w:tc>
          <w:tcPr>
            <w:tcW w:w="7648" w:type="dxa"/>
            <w:vAlign w:val="top"/>
            <w:tcBorders>
              <w:right w:val="nil"/>
            </w:tcBorders>
          </w:tcPr>
          <w:p>
            <w:pPr>
              <w:ind w:left="106"/>
              <w:spacing w:before="97" w:line="227" w:lineRule="exact"/>
              <w:rPr>
                <w:rFonts w:ascii="Tahoma" w:hAnsi="Tahoma" w:cs="Tahoma" w:eastAsia="Tahoma"/>
                <w:sz w:val="18"/>
                <w:szCs w:val="18"/>
              </w:rPr>
              <w:pStyle w:val="P68B1DB1-Normal36"/>
            </w:pPr>
            <w:r>
              <w:rPr>
                <w:spacing w:val="-2"/>
              </w:rPr>
              <w:t>提供</w:t>
            </w:r>
            <w:r>
              <w:rPr>
                <w:spacing w:val="-3"/>
              </w:rPr>
              <w:t>插槽</w:t>
            </w:r>
            <w:r>
              <w:rPr>
                <w:spacing w:val="-3"/>
              </w:rPr>
              <w:t>的</w:t>
            </w:r>
            <w:r>
              <w:rPr>
                <w:spacing w:val="-2"/>
              </w:rPr>
              <w:t>视觉</w:t>
            </w:r>
            <w:r>
              <w:rPr>
                <w:spacing w:val="-3"/>
              </w:rPr>
              <w:t>识别</w:t>
            </w:r>
          </w:p>
        </w:tc>
      </w:tr>
      <w:tr>
        <w:trPr>
          <w:trHeight w:val="628" w:hRule="atLeast"/>
        </w:trPr>
        <w:tc>
          <w:tcPr>
            <w:tcW w:w="2351" w:type="dxa"/>
            <w:vAlign w:val="top"/>
            <w:tcBorders>
              <w:left w:val="nil"/>
            </w:tcBorders>
          </w:tcPr>
          <w:p>
            <w:pPr>
              <w:ind w:left="552"/>
              <w:spacing w:before="212" w:line="227" w:lineRule="exact"/>
              <w:rPr>
                <w:rFonts w:ascii="Tahoma" w:hAnsi="Tahoma" w:cs="Tahoma" w:eastAsia="Tahoma"/>
                <w:sz w:val="18"/>
                <w:szCs w:val="18"/>
              </w:rPr>
              <w:pStyle w:val="P68B1DB1-Normal36"/>
            </w:pPr>
            <w:r>
              <w:rPr>
                <w:spacing w:val="-4"/>
              </w:rPr>
              <w:t>功率控制器</w:t>
            </w:r>
          </w:p>
        </w:tc>
        <w:tc>
          <w:tcPr>
            <w:tcW w:w="7648" w:type="dxa"/>
            <w:vAlign w:val="top"/>
            <w:tcBorders>
              <w:right w:val="nil"/>
            </w:tcBorders>
          </w:tcPr>
          <w:p>
            <w:pPr>
              <w:ind w:left="98" w:right="299" w:hanging="1"/>
              <w:spacing w:before="100" w:line="250" w:lineRule="auto"/>
              <w:rPr>
                <w:rFonts w:ascii="Tahoma" w:hAnsi="Tahoma" w:cs="Tahoma" w:eastAsia="Tahoma"/>
                <w:sz w:val="18"/>
                <w:szCs w:val="18"/>
              </w:rPr>
              <w:pStyle w:val="P68B1DB1-Normal36"/>
            </w:pPr>
            <w:r>
              <w:rPr>
                <w:spacing w:val="-3"/>
              </w:rPr>
              <w:t>由软件控制</w:t>
            </w:r>
            <w:r>
              <w:rPr>
                <w:spacing w:val="-3"/>
              </w:rPr>
              <w:t>的电子</w:t>
            </w:r>
            <w:r>
              <w:rPr>
                <w:spacing w:val="-3"/>
              </w:rPr>
              <w:t>部件</w:t>
            </w:r>
            <w:r>
              <w:rPr>
                <w:spacing w:val="-3"/>
              </w:rPr>
              <w:t>，</w:t>
            </w:r>
            <w:r>
              <w:rPr>
                <w:spacing w:val="-3"/>
              </w:rPr>
              <w:t>用于</w:t>
            </w:r>
            <w:r>
              <w:rPr>
                <w:spacing w:val="-4"/>
              </w:rPr>
              <w:t>控制</w:t>
            </w:r>
            <w:r>
              <w:rPr>
                <w:spacing w:val="-4"/>
              </w:rPr>
              <w:t>插槽</w:t>
            </w:r>
            <w:r>
              <w:rPr>
                <w:spacing w:val="-4"/>
              </w:rPr>
              <w:t>或</w:t>
            </w:r>
            <w:r>
              <w:rPr>
                <w:spacing w:val="-4"/>
              </w:rPr>
              <w:t>适配器</w:t>
            </w:r>
            <w:r>
              <w:rPr>
                <w:spacing w:val="-4"/>
              </w:rPr>
              <w:t>的电源</w:t>
            </w:r>
            <w:r>
              <w:rPr>
                <w:spacing w:val="-3"/>
              </w:rPr>
              <w:t>，并监控</w:t>
            </w:r>
            <w:r>
              <w:rPr>
                <w:spacing w:val="-3"/>
              </w:rPr>
              <w:t>电源</w:t>
            </w:r>
            <w:r>
              <w:rPr>
                <w:spacing w:val="-4"/>
              </w:rPr>
              <w:t>的</w:t>
            </w:r>
            <w:r>
              <w:rPr>
                <w:spacing w:val="-4"/>
              </w:rPr>
              <w:t>故障情况</w:t>
            </w:r>
          </w:p>
        </w:tc>
      </w:tr>
      <w:tr>
        <w:trPr>
          <w:trHeight w:val="642" w:hRule="atLeast"/>
        </w:trPr>
        <w:tc>
          <w:tcPr>
            <w:tcW w:w="2351" w:type="dxa"/>
            <w:vAlign w:val="top"/>
            <w:tcBorders>
              <w:left w:val="nil"/>
              <w:bottom w:val="single" w:color="000000" w:sz="8" w:space="0"/>
            </w:tcBorders>
          </w:tcPr>
          <w:p>
            <w:pPr>
              <w:ind w:left="100"/>
              <w:spacing w:before="214" w:line="227" w:lineRule="exact"/>
              <w:rPr>
                <w:rFonts w:ascii="Tahoma" w:hAnsi="Tahoma" w:cs="Tahoma" w:eastAsia="Tahoma"/>
                <w:sz w:val="18"/>
                <w:szCs w:val="18"/>
              </w:rPr>
              <w:pStyle w:val="P68B1DB1-Normal99"/>
            </w:pPr>
            <w:r>
              <w:t>带外存在检测</w:t>
            </w:r>
          </w:p>
        </w:tc>
        <w:tc>
          <w:tcPr>
            <w:tcW w:w="7648" w:type="dxa"/>
            <w:vAlign w:val="top"/>
            <w:tcBorders>
              <w:right w:val="nil"/>
              <w:bottom w:val="single" w:color="000000" w:sz="8" w:space="0"/>
            </w:tcBorders>
          </w:tcPr>
          <w:p>
            <w:pPr>
              <w:ind w:left="106" w:right="285"/>
              <w:spacing w:before="101" w:line="242" w:lineRule="auto"/>
              <w:rPr>
                <w:rFonts w:ascii="Tahoma" w:hAnsi="Tahoma" w:cs="Tahoma" w:eastAsia="Tahoma"/>
                <w:sz w:val="18"/>
                <w:szCs w:val="18"/>
              </w:rPr>
              <w:pStyle w:val="P68B1DB1-Normal36"/>
            </w:pPr>
            <w:r>
              <w:rPr>
                <w:spacing w:val="-4"/>
              </w:rPr>
              <w:t>确定</w:t>
            </w:r>
            <w:r>
              <w:rPr>
                <w:spacing w:val="-5"/>
              </w:rPr>
              <w:t>插槽</w:t>
            </w:r>
            <w:r>
              <w:rPr>
                <w:spacing w:val="-5"/>
              </w:rPr>
              <w:t>中适配器</w:t>
            </w:r>
            <w:r>
              <w:rPr>
                <w:spacing w:val="-5"/>
              </w:rPr>
              <w:t>的</w:t>
            </w:r>
            <w:r>
              <w:t>物理</w:t>
            </w:r>
            <w:r>
              <w:rPr>
                <w:spacing w:val="-5"/>
              </w:rPr>
              <w:t>存在</w:t>
            </w:r>
            <w:r>
              <w:rPr>
                <w:spacing w:val="-4"/>
              </w:rPr>
              <w:t>的</w:t>
            </w:r>
            <w:r>
              <w:rPr>
                <w:spacing w:val="-4"/>
              </w:rPr>
              <w:t>方法</w:t>
            </w:r>
            <w:r>
              <w:rPr>
                <w:spacing w:val="-5"/>
              </w:rPr>
              <w:t>，不依赖</w:t>
            </w:r>
            <w:r>
              <w:rPr>
                <w:spacing w:val="-5"/>
              </w:rPr>
              <w:t>于物理</w:t>
            </w:r>
            <w:r>
              <w:rPr>
                <w:spacing w:val="-7"/>
              </w:rPr>
              <w:t>层</w:t>
            </w:r>
          </w:p>
        </w:tc>
      </w:tr>
    </w:tbl>
    <w:p>
      <w:pPr>
        <w:spacing w:line="296" w:lineRule="auto"/>
        <w:rPr>
          <w:rFonts w:ascii="Arial"/>
          <w:sz w:val="21"/>
        </w:rPr>
      </w:pPr>
    </w:p>
    <w:p>
      <w:pPr>
        <w:pStyle w:val="P68B1DB1-BodyText28"/>
        <w:ind w:left="883"/>
        <w:spacing w:before="78" w:line="340" w:lineRule="exact"/>
        <w:outlineLvl w:val="3"/>
        <w:rPr>
          <w:sz w:val="26"/>
          <w:szCs w:val="26"/>
        </w:rPr>
      </w:pPr>
      <w:hyperlink w:history="true" r:id="rId250">
        <w:r>
          <w:rPr>
            <w:spacing w:val="-22"/>
          </w:rPr>
          <w:t>6.7.1.1</w:t>
        </w:r>
      </w:hyperlink>
      <w:r>
        <w:rPr>
          <w:spacing w:val="-22"/>
        </w:rPr>
        <w:t>指标</w:t>
      </w:r>
    </w:p>
    <w:p>
      <w:pPr>
        <w:spacing w:line="257" w:lineRule="auto"/>
        <w:rPr>
          <w:rFonts w:ascii="Arial"/>
          <w:sz w:val="21"/>
        </w:rPr>
      </w:pPr>
    </w:p>
    <w:p>
      <w:pPr>
        <w:pStyle w:val="BodyText"/>
        <w:ind w:left="875" w:right="1258"/>
        <w:spacing w:before="60" w:line="249" w:lineRule="auto"/>
      </w:pPr>
      <w:r>
        <w:rPr>
          <w:spacing w:val="-6"/>
        </w:rPr>
        <w:t>有两个指示器：</w:t>
      </w:r>
      <w:r>
        <w:rPr>
          <w:spacing w:val="-6"/>
        </w:rPr>
        <w:t>电源指示器和</w:t>
      </w:r>
      <w:r>
        <w:rPr>
          <w:spacing w:val="-6"/>
        </w:rPr>
        <w:t>注意指示器。每个指示器处于</w:t>
      </w:r>
      <w:r>
        <w:rPr>
          <w:spacing w:val="-23"/>
        </w:rPr>
        <w:t>以下</w:t>
      </w:r>
      <w:r>
        <w:rPr>
          <w:spacing w:val="-6"/>
        </w:rPr>
        <w:t>三</w:t>
      </w:r>
      <w:r>
        <w:rPr>
          <w:spacing w:val="-17"/>
        </w:rPr>
        <w:t>种</w:t>
      </w:r>
      <w:r>
        <w:rPr>
          <w:spacing w:val="-6"/>
        </w:rPr>
        <w:t>状态之一：</w:t>
      </w:r>
      <w:r>
        <w:rPr>
          <w:spacing w:val="-6"/>
        </w:rPr>
        <w:t>开，</w:t>
      </w:r>
      <w:r>
        <w:t xml:space="preserve">   </w:t>
      </w:r>
      <w:r>
        <w:rPr>
          <w:spacing w:val="-5"/>
        </w:rPr>
        <w:t>关闭或闪烁。热插拔</w:t>
      </w:r>
      <w:r>
        <w:rPr>
          <w:spacing w:val="-5"/>
        </w:rPr>
        <w:t>系统</w:t>
      </w:r>
      <w:r>
        <w:rPr>
          <w:spacing w:val="-5"/>
        </w:rPr>
        <w:t>软件通过写入与指示器</w:t>
      </w:r>
      <w:r>
        <w:rPr>
          <w:spacing w:val="-6"/>
        </w:rPr>
        <w:t>相</w:t>
      </w:r>
      <w:r>
        <w:rPr>
          <w:spacing w:val="-18"/>
        </w:rPr>
        <w:t>关联</w:t>
      </w:r>
      <w:r>
        <w:rPr>
          <w:spacing w:val="-6"/>
        </w:rPr>
        <w:t>的</w:t>
      </w:r>
      <w:r>
        <w:rPr>
          <w:spacing w:val="-6"/>
        </w:rPr>
        <w:t>命令寄存器</w:t>
      </w:r>
      <w:r>
        <w:rPr>
          <w:spacing w:val="-5"/>
        </w:rPr>
        <w:t>而具有对指示器状态的排他控制（除了</w:t>
      </w:r>
      <w:r>
        <w:rPr>
          <w:spacing w:val="-5"/>
        </w:rPr>
        <w:t>下面指出的一个例外）。</w:t>
      </w:r>
      <w:r>
        <w:rPr>
          <w:spacing w:val="-17"/>
        </w:rPr>
        <w:t>指示</w:t>
      </w:r>
      <w:r>
        <w:rPr>
          <w:spacing w:val="-5"/>
        </w:rPr>
        <w:t>器要求必须包含在所有</w:t>
      </w:r>
      <w:r>
        <w:rPr>
          <w:spacing w:val="-4"/>
        </w:rPr>
        <w:t>外形</w:t>
      </w:r>
      <w:r>
        <w:rPr>
          <w:spacing w:val="-4"/>
        </w:rPr>
        <w:t>规格中。对于给定</w:t>
      </w:r>
      <w:r>
        <w:rPr>
          <w:spacing w:val="-5"/>
        </w:rPr>
        <w:t>的</w:t>
      </w:r>
      <w:r>
        <w:rPr>
          <w:spacing w:val="-5"/>
        </w:rPr>
        <w:t>形状</w:t>
      </w:r>
      <w:r>
        <w:rPr>
          <w:spacing w:val="-5"/>
        </w:rPr>
        <w:t>因子，</w:t>
      </w:r>
      <w:r>
        <w:rPr>
          <w:spacing w:val="-5"/>
        </w:rPr>
        <w:t>指示符可以是必需</w:t>
      </w:r>
      <w:r>
        <w:rPr>
          <w:spacing w:val="-13"/>
        </w:rPr>
        <w:t>的</w:t>
      </w:r>
      <w:r>
        <w:rPr>
          <w:spacing w:val="-5"/>
        </w:rPr>
        <w:t>或</w:t>
      </w:r>
      <w:r>
        <w:rPr>
          <w:spacing w:val="-5"/>
        </w:rPr>
        <w:t>可选</w:t>
      </w:r>
      <w:r>
        <w:rPr>
          <w:spacing w:val="-13"/>
        </w:rPr>
        <w:t>的</w:t>
      </w:r>
      <w:r>
        <w:rPr>
          <w:spacing w:val="-5"/>
        </w:rPr>
        <w:t>或根本不适用。</w:t>
      </w:r>
    </w:p>
    <w:p>
      <w:pPr>
        <w:spacing w:line="249" w:lineRule="auto"/>
        <w:sectPr>
          <w:footerReference w:type="default" r:id="rId249"/>
          <w:pgSz w:w="12240" w:h="15840"/>
          <w:pgMar w:top="146" w:right="21" w:bottom="578" w:left="141" w:header="0" w:footer="294" w:gutter="0"/>
        </w:sectPr>
      </w:pPr>
    </w:p>
    <w:p>
      <w:pPr>
        <w:pStyle w:val="P68B1DB1-BodyText2"/>
        <w:spacing w:line="420" w:lineRule="exact"/>
      </w:pPr>
      <w:r>
        <w:pict>
          <v:shape id="_x0000_s15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5" w:right="1387"/>
        <w:spacing w:before="60" w:line="250" w:lineRule="auto"/>
      </w:pPr>
      <w:r>
        <w:rPr>
          <w:spacing w:val="-4"/>
        </w:rPr>
        <w:t>支持热插拔</w:t>
      </w:r>
      <w:r>
        <w:rPr>
          <w:spacing w:val="-4"/>
        </w:rPr>
        <w:t>的端口</w:t>
      </w:r>
      <w:r>
        <w:rPr>
          <w:spacing w:val="-4"/>
        </w:rPr>
        <w:t>控制指示灯的闪烁</w:t>
      </w:r>
      <w:r>
        <w:rPr>
          <w:spacing w:val="-4"/>
        </w:rPr>
        <w:t>频率</w:t>
      </w:r>
      <w:r>
        <w:rPr>
          <w:spacing w:val="-5"/>
        </w:rPr>
        <w:t>、</w:t>
      </w:r>
      <w:r>
        <w:rPr>
          <w:spacing w:val="-5"/>
        </w:rPr>
        <w:t>占空</w:t>
      </w:r>
      <w:r>
        <w:rPr>
          <w:spacing w:val="-5"/>
        </w:rPr>
        <w:t>比和相位</w:t>
      </w:r>
      <w:r>
        <w:rPr>
          <w:spacing w:val="-5"/>
        </w:rPr>
        <w:t>。闪烁指示器必须</w:t>
      </w:r>
      <w:r>
        <w:t xml:space="preserve">    </w:t>
      </w:r>
      <w:r>
        <w:rPr>
          <w:spacing w:val="-7"/>
        </w:rPr>
        <w:t>工作频率</w:t>
      </w:r>
      <w:r>
        <w:rPr>
          <w:spacing w:val="-7"/>
        </w:rPr>
        <w:t>在1和</w:t>
      </w:r>
      <w:r>
        <w:rPr>
          <w:spacing w:val="-7"/>
        </w:rPr>
        <w:t xml:space="preserve">2 Hz之间，</w:t>
      </w:r>
      <w:r>
        <w:rPr>
          <w:spacing w:val="-12"/>
        </w:rPr>
        <w:t>占空比</w:t>
      </w:r>
      <w:r>
        <w:rPr>
          <w:spacing w:val="-7"/>
        </w:rPr>
        <w:t>为</w:t>
      </w:r>
      <w:r>
        <w:rPr>
          <w:spacing w:val="-7"/>
        </w:rPr>
        <w:t>50%（+/-</w:t>
      </w:r>
      <w:r>
        <w:rPr>
          <w:spacing w:val="-7"/>
        </w:rPr>
        <w:t>5%）</w:t>
      </w:r>
      <w:r>
        <w:rPr>
          <w:spacing w:val="-8"/>
        </w:rPr>
        <w:t>。闪烁指示器</w:t>
      </w:r>
      <w:r>
        <w:rPr>
          <w:spacing w:val="-8"/>
        </w:rPr>
        <w:t>不</w:t>
      </w:r>
      <w:r>
        <w:rPr>
          <w:spacing w:val="-8"/>
        </w:rPr>
        <w:t>需要</w:t>
      </w:r>
      <w:r>
        <w:rPr>
          <w:spacing w:val="-5"/>
        </w:rPr>
        <w:t>在端口之间同步或同相。</w:t>
      </w:r>
    </w:p>
    <w:p>
      <w:pPr>
        <w:pStyle w:val="BodyText"/>
        <w:ind w:left="888" w:right="1514"/>
        <w:spacing w:before="146" w:line="249" w:lineRule="auto"/>
      </w:pPr>
      <w:r>
        <w:rPr>
          <w:spacing w:val="-5"/>
        </w:rPr>
        <w:t>指示灯可以</w:t>
      </w:r>
      <w:r>
        <w:rPr>
          <w:spacing w:val="-5"/>
        </w:rPr>
        <w:t>位于</w:t>
      </w:r>
      <w:r>
        <w:rPr>
          <w:spacing w:val="-5"/>
        </w:rPr>
        <w:t>机箱</w:t>
      </w:r>
      <w:r>
        <w:rPr>
          <w:spacing w:val="-5"/>
        </w:rPr>
        <w:t>或</w:t>
      </w:r>
      <w:r>
        <w:rPr>
          <w:spacing w:val="-5"/>
        </w:rPr>
        <w:t>适配器上（有关指示灯位置要求，请参阅</w:t>
      </w:r>
      <w:r>
        <w:rPr>
          <w:spacing w:val="-5"/>
        </w:rPr>
        <w:t>相关的</w:t>
      </w:r>
      <w:r>
        <w:rPr>
          <w:spacing w:val="-5"/>
        </w:rPr>
        <w:t>外形</w:t>
      </w:r>
      <w:r>
        <w:rPr>
          <w:spacing w:val="-4"/>
        </w:rPr>
        <w:t>规格）。</w:t>
      </w:r>
      <w:r>
        <w:rPr>
          <w:spacing w:val="-5"/>
        </w:rPr>
        <w:t>不</w:t>
      </w:r>
      <w:r>
        <w:rPr>
          <w:spacing w:val="-5"/>
        </w:rPr>
        <w:t>考虑</w:t>
      </w:r>
      <w:r>
        <w:rPr>
          <w:spacing w:val="-5"/>
        </w:rPr>
        <w:t>物理位置，指标的逻辑</w:t>
      </w:r>
      <w:r>
        <w:rPr>
          <w:spacing w:val="-5"/>
        </w:rPr>
        <w:t>控制</w:t>
      </w:r>
      <w:r>
        <w:rPr>
          <w:spacing w:val="-5"/>
        </w:rPr>
        <w:t>由</w:t>
      </w:r>
    </w:p>
    <w:p>
      <w:pPr>
        <w:pStyle w:val="P68B1DB1-BodyText4"/>
        <w:ind w:left="888"/>
        <w:spacing w:line="251" w:lineRule="exact"/>
      </w:pPr>
      <w:r>
        <w:rPr>
          <w:spacing w:val="-5"/>
        </w:rPr>
        <w:t>链路上上游组件的下游端口</w:t>
      </w:r>
    </w:p>
    <w:p>
      <w:pPr>
        <w:pStyle w:val="P68B1DB1-BodyText4"/>
        <w:ind w:left="875"/>
        <w:spacing w:before="147" w:line="251" w:lineRule="exact"/>
      </w:pPr>
      <w:r>
        <w:rPr>
          <w:spacing w:val="-6"/>
        </w:rPr>
        <w:t>下游端口不得改变指示器的状态，除非软件命令这样做，除非</w:t>
      </w:r>
    </w:p>
    <w:p>
      <w:pPr>
        <w:pStyle w:val="P68B1DB1-BodyText4"/>
        <w:ind w:left="886"/>
        <w:spacing w:line="250" w:lineRule="exact"/>
      </w:pPr>
      <w:r>
        <w:rPr>
          <w:spacing w:val="-5"/>
        </w:rPr>
        <w:t>能够检测固定电源故障的平台（仅在实现电源控制器时相关）。</w:t>
      </w:r>
      <w:r>
        <w:rPr>
          <w:spacing w:val="-5"/>
        </w:rPr>
        <w:t>在</w:t>
      </w:r>
      <w:r>
        <w:rPr>
          <w:spacing w:val="-6"/>
        </w:rPr>
        <w:t>他</w:t>
      </w:r>
    </w:p>
    <w:p>
      <w:pPr>
        <w:pStyle w:val="BodyText"/>
        <w:ind w:left="874" w:right="1234" w:firstLine="4"/>
        <w:spacing w:before="1" w:line="248" w:lineRule="auto"/>
      </w:pPr>
      <w:r>
        <w:rPr>
          <w:spacing w:val="-5"/>
        </w:rPr>
        <w:t>如果</w:t>
      </w:r>
      <w:r>
        <w:rPr>
          <w:spacing w:val="-5"/>
        </w:rPr>
        <w:t>出现</w:t>
      </w:r>
      <w:r>
        <w:rPr>
          <w:spacing w:val="-5"/>
        </w:rPr>
        <w:t>固定电源</w:t>
      </w:r>
      <w:r>
        <w:rPr>
          <w:spacing w:val="-5"/>
        </w:rPr>
        <w:t>故障，</w:t>
      </w:r>
      <w:r>
        <w:rPr>
          <w:spacing w:val="-5"/>
        </w:rPr>
        <w:t>则允许</w:t>
      </w:r>
      <w:r>
        <w:rPr>
          <w:spacing w:val="-5"/>
        </w:rPr>
        <w:t>平台超</w:t>
      </w:r>
      <w:r>
        <w:rPr>
          <w:spacing w:val="-6"/>
        </w:rPr>
        <w:t>控</w:t>
      </w:r>
      <w:r>
        <w:rPr>
          <w:spacing w:val="-6"/>
        </w:rPr>
        <w:t>下游端口并</w:t>
      </w:r>
      <w:r>
        <w:rPr>
          <w:spacing w:val="-6"/>
        </w:rPr>
        <w:t>强制</w:t>
      </w:r>
      <w:r>
        <w:rPr>
          <w:spacing w:val="-6"/>
        </w:rPr>
        <w:t>电源指示灯</w:t>
      </w:r>
      <w:r>
        <w:rPr>
          <w:spacing w:val="-5"/>
        </w:rPr>
        <w:t>亮起（作为不应移除适配器</w:t>
      </w:r>
      <w:r>
        <w:rPr>
          <w:spacing w:val="-5"/>
        </w:rPr>
        <w:t>的</w:t>
      </w:r>
      <w:r>
        <w:rPr>
          <w:spacing w:val="-18"/>
        </w:rPr>
        <w:t>指示</w:t>
      </w:r>
      <w:r>
        <w:rPr>
          <w:spacing w:val="-6"/>
        </w:rPr>
        <w:t>）。</w:t>
      </w:r>
      <w:r>
        <w:rPr>
          <w:spacing w:val="-6"/>
        </w:rPr>
        <w:t>系统</w:t>
      </w:r>
      <w:r>
        <w:rPr>
          <w:spacing w:val="-6"/>
        </w:rPr>
        <w:t>软件</w:t>
      </w:r>
      <w:r>
        <w:rPr>
          <w:spacing w:val="-6"/>
        </w:rPr>
        <w:t>对</w:t>
      </w:r>
      <w:r>
        <w:rPr>
          <w:spacing w:val="-6"/>
        </w:rPr>
        <w:t>固定</w:t>
      </w:r>
      <w:r>
        <w:rPr>
          <w:spacing w:val="-6"/>
        </w:rPr>
        <w:t>故障</w:t>
      </w:r>
      <w:r>
        <w:rPr>
          <w:spacing w:val="-6"/>
        </w:rPr>
        <w:t>的处理</w:t>
      </w:r>
    </w:p>
    <w:p>
      <w:pPr>
        <w:pStyle w:val="BodyText"/>
        <w:ind w:left="883" w:right="2000" w:hanging="4"/>
        <w:spacing w:before="1" w:line="249" w:lineRule="auto"/>
      </w:pPr>
      <w:r>
        <w:rPr>
          <w:spacing w:val="-4"/>
        </w:rPr>
        <w:t>可选的并且</w:t>
      </w:r>
      <w:r>
        <w:rPr>
          <w:spacing w:val="-4"/>
        </w:rPr>
        <w:t>在</w:t>
      </w:r>
      <w:r>
        <w:rPr>
          <w:spacing w:val="-4"/>
        </w:rPr>
        <w:t>本</w:t>
      </w:r>
      <w:r>
        <w:rPr>
          <w:spacing w:val="-4"/>
        </w:rPr>
        <w:t>说明书中没有描述。</w:t>
      </w:r>
      <w:r>
        <w:rPr>
          <w:spacing w:val="-17"/>
        </w:rPr>
        <w:t>因此</w:t>
      </w:r>
      <w:r>
        <w:rPr>
          <w:spacing w:val="-4"/>
        </w:rPr>
        <w:t>，</w:t>
      </w:r>
      <w:r>
        <w:rPr>
          <w:spacing w:val="-5"/>
        </w:rPr>
        <w:t>平台</w:t>
      </w:r>
      <w:r>
        <w:rPr>
          <w:spacing w:val="-5"/>
        </w:rPr>
        <w:t>供应商必须</w:t>
      </w:r>
      <w:r>
        <w:rPr>
          <w:spacing w:val="-5"/>
        </w:rPr>
        <w:t>确保</w:t>
      </w:r>
      <w:r>
        <w:rPr>
          <w:spacing w:val="-5"/>
        </w:rPr>
        <w:t>此</w:t>
      </w:r>
      <w:r>
        <w:rPr>
          <w:spacing w:val="-5"/>
        </w:rPr>
        <w:t>功能（如果</w:t>
      </w:r>
      <w:r>
        <w:rPr>
          <w:spacing w:val="-5"/>
        </w:rPr>
        <w:t>实现）</w:t>
      </w:r>
      <w:r>
        <w:rPr>
          <w:spacing w:val="-5"/>
        </w:rPr>
        <w:t>通过</w:t>
      </w:r>
      <w:r>
        <w:rPr>
          <w:spacing w:val="-5"/>
        </w:rPr>
        <w:t>其他</w:t>
      </w:r>
      <w:r>
        <w:rPr>
          <w:spacing w:val="-5"/>
        </w:rPr>
        <w:t>软件、平台文档</w:t>
      </w:r>
      <w:r>
        <w:rPr>
          <w:spacing w:val="-5"/>
        </w:rPr>
        <w:t>或</w:t>
      </w:r>
      <w:r>
        <w:rPr>
          <w:spacing w:val="-5"/>
        </w:rPr>
        <w:t>其他方式解决。</w:t>
      </w:r>
    </w:p>
    <w:p>
      <w:pPr>
        <w:spacing w:line="267" w:lineRule="auto"/>
        <w:rPr>
          <w:rFonts w:ascii="Arial"/>
          <w:sz w:val="21"/>
        </w:rPr>
      </w:pPr>
    </w:p>
    <w:p>
      <w:pPr>
        <w:pStyle w:val="P68B1DB1-BodyText54"/>
        <w:ind w:left="879"/>
        <w:spacing w:before="73" w:line="318" w:lineRule="exact"/>
        <w:outlineLvl w:val="4"/>
        <w:rPr>
          <w:sz w:val="24"/>
          <w:szCs w:val="24"/>
        </w:rPr>
      </w:pPr>
      <w:r>
        <w:rPr>
          <w:spacing w:val="-16"/>
        </w:rPr>
        <w:t>6.7.1.1.1注意</w:t>
      </w:r>
      <w:r>
        <w:rPr>
          <w:spacing w:val="-17"/>
        </w:rPr>
        <w:t>指示器</w:t>
      </w:r>
    </w:p>
    <w:p>
      <w:pPr>
        <w:spacing w:line="342" w:lineRule="auto"/>
        <w:rPr>
          <w:rFonts w:ascii="Arial"/>
          <w:sz w:val="21"/>
        </w:rPr>
      </w:pPr>
    </w:p>
    <w:p>
      <w:pPr>
        <w:pStyle w:val="BodyText"/>
        <w:ind w:left="885" w:right="1292" w:hanging="10"/>
        <w:spacing w:before="61" w:line="250" w:lineRule="auto"/>
      </w:pPr>
      <w:r>
        <w:rPr>
          <w:spacing w:val="-5"/>
        </w:rPr>
        <w:t>注意</w:t>
      </w:r>
      <w:r>
        <w:rPr>
          <w:spacing w:val="-5"/>
        </w:rPr>
        <w:t>指示灯</w:t>
      </w:r>
      <w:r>
        <w:rPr>
          <w:spacing w:val="-5"/>
        </w:rPr>
        <w:t>必须为</w:t>
      </w:r>
      <w:r>
        <w:rPr>
          <w:spacing w:val="-5"/>
        </w:rPr>
        <w:t>黄色</w:t>
      </w:r>
      <w:r>
        <w:rPr>
          <w:spacing w:val="-5"/>
        </w:rPr>
        <w:t>或琥珀</w:t>
      </w:r>
      <w:r>
        <w:rPr>
          <w:spacing w:val="-5"/>
        </w:rPr>
        <w:t>色，表示</w:t>
      </w:r>
      <w:r>
        <w:rPr>
          <w:spacing w:val="-5"/>
        </w:rPr>
        <w:t>存在</w:t>
      </w:r>
      <w:r>
        <w:rPr>
          <w:spacing w:val="-5"/>
        </w:rPr>
        <w:t>操作问题</w:t>
      </w:r>
      <w:r>
        <w:rPr>
          <w:spacing w:val="-5"/>
        </w:rPr>
        <w:t>或</w:t>
      </w:r>
      <w:r>
        <w:rPr>
          <w:spacing w:val="-4"/>
        </w:rPr>
        <w:t>正在识别热插拔插槽</w:t>
      </w:r>
      <w:r>
        <w:rPr>
          <w:spacing w:val="-4"/>
        </w:rPr>
        <w:t>，以便</w:t>
      </w:r>
      <w:r>
        <w:rPr>
          <w:spacing w:val="-4"/>
        </w:rPr>
        <w:t>操作</w:t>
      </w:r>
      <w:r>
        <w:rPr>
          <w:spacing w:val="-5"/>
        </w:rPr>
        <w:t>人员</w:t>
      </w:r>
      <w:r>
        <w:rPr>
          <w:spacing w:val="-5"/>
        </w:rPr>
        <w:t>可以轻松定位</w:t>
      </w:r>
      <w:r>
        <w:rPr>
          <w:spacing w:val="-5"/>
        </w:rPr>
        <w:t>。</w:t>
      </w:r>
    </w:p>
    <w:p>
      <w:pPr>
        <w:pStyle w:val="P68B1DB1-BodyText203"/>
        <w:ind w:left="4427"/>
        <w:spacing w:before="147" w:line="249" w:lineRule="exact"/>
      </w:pPr>
      <w:r>
        <w:rPr>
          <w:spacing w:val="-7"/>
        </w:rPr>
        <w:t>表6-8注意指示器状态</w:t>
      </w:r>
    </w:p>
    <w:tbl>
      <w:tblPr>
        <w:tblStyle w:val="TableNormal"/>
        <w:tblW w:w="5825" w:type="dxa"/>
        <w:tblInd w:w="2957"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790"/>
        <w:gridCol w:w="4035"/>
      </w:tblGrid>
      <w:tr>
        <w:trPr>
          <w:trHeight w:val="413" w:hRule="atLeast"/>
        </w:trPr>
        <w:tc>
          <w:tcPr>
            <w:tcW w:w="1790" w:type="dxa"/>
            <w:vAlign w:val="top"/>
            <w:tcBorders>
              <w:left w:val="nil"/>
              <w:bottom w:val="single" w:color="000000" w:sz="8" w:space="0"/>
              <w:top w:val="single" w:color="000000" w:sz="8" w:space="0"/>
            </w:tcBorders>
          </w:tcPr>
          <w:p>
            <w:pPr>
              <w:ind w:left="106"/>
              <w:spacing w:before="93" w:line="227" w:lineRule="exact"/>
              <w:rPr>
                <w:rFonts w:ascii="Tahoma" w:hAnsi="Tahoma" w:cs="Tahoma" w:eastAsia="Tahoma"/>
                <w:sz w:val="18"/>
                <w:szCs w:val="18"/>
              </w:rPr>
              <w:pStyle w:val="P68B1DB1-Normal96"/>
            </w:pPr>
            <w:r>
              <w:rPr>
                <w:spacing w:val="-5"/>
              </w:rPr>
              <w:t>指示器外观</w:t>
            </w:r>
          </w:p>
        </w:tc>
        <w:tc>
          <w:tcPr>
            <w:tcW w:w="4035" w:type="dxa"/>
            <w:vAlign w:val="top"/>
            <w:tcBorders>
              <w:right w:val="nil"/>
              <w:bottom w:val="single" w:color="000000" w:sz="8" w:space="0"/>
              <w:top w:val="single" w:color="000000" w:sz="8" w:space="0"/>
            </w:tcBorders>
          </w:tcPr>
          <w:p>
            <w:pPr>
              <w:ind w:left="1710"/>
              <w:spacing w:before="93" w:line="227" w:lineRule="exact"/>
              <w:rPr>
                <w:rFonts w:ascii="Tahoma" w:hAnsi="Tahoma" w:cs="Tahoma" w:eastAsia="Tahoma"/>
                <w:sz w:val="18"/>
                <w:szCs w:val="18"/>
              </w:rPr>
              <w:pStyle w:val="P68B1DB1-Normal204"/>
            </w:pPr>
            <w:r>
              <w:t>意义</w:t>
            </w:r>
          </w:p>
        </w:tc>
      </w:tr>
      <w:tr>
        <w:trPr>
          <w:trHeight w:val="398" w:hRule="atLeast"/>
        </w:trPr>
        <w:tc>
          <w:tcPr>
            <w:tcW w:w="1790" w:type="dxa"/>
            <w:vAlign w:val="top"/>
            <w:tcBorders>
              <w:left w:val="nil"/>
              <w:top w:val="single" w:color="000000" w:sz="8" w:space="0"/>
            </w:tcBorders>
          </w:tcPr>
          <w:p>
            <w:pPr>
              <w:ind w:left="789"/>
              <w:spacing w:before="131" w:line="184" w:lineRule="auto"/>
              <w:rPr>
                <w:rFonts w:ascii="Tahoma" w:hAnsi="Tahoma" w:cs="Tahoma" w:eastAsia="Tahoma"/>
                <w:sz w:val="18"/>
                <w:szCs w:val="18"/>
              </w:rPr>
              <w:pStyle w:val="P68B1DB1-Normal205"/>
            </w:pPr>
            <w:r>
              <w:t>关闭</w:t>
            </w:r>
          </w:p>
        </w:tc>
        <w:tc>
          <w:tcPr>
            <w:tcW w:w="4035" w:type="dxa"/>
            <w:vAlign w:val="top"/>
            <w:tcBorders>
              <w:right w:val="nil"/>
              <w:top w:val="single" w:color="000000" w:sz="8" w:space="0"/>
            </w:tcBorders>
          </w:tcPr>
          <w:p>
            <w:pPr>
              <w:ind w:left="106"/>
              <w:spacing w:before="87" w:line="227" w:lineRule="exact"/>
              <w:rPr>
                <w:rFonts w:ascii="Tahoma" w:hAnsi="Tahoma" w:cs="Tahoma" w:eastAsia="Tahoma"/>
                <w:sz w:val="18"/>
                <w:szCs w:val="18"/>
              </w:rPr>
              <w:pStyle w:val="P68B1DB1-Normal96"/>
            </w:pPr>
            <w:r>
              <w:rPr>
                <w:spacing w:val="-4"/>
              </w:rPr>
              <w:t>正常-正常</w:t>
            </w:r>
            <w:r>
              <w:rPr>
                <w:spacing w:val="-5"/>
              </w:rPr>
              <w:t>操作</w:t>
            </w:r>
          </w:p>
        </w:tc>
      </w:tr>
      <w:tr>
        <w:trPr>
          <w:trHeight w:val="400" w:hRule="atLeast"/>
        </w:trPr>
        <w:tc>
          <w:tcPr>
            <w:tcW w:w="1790" w:type="dxa"/>
            <w:vAlign w:val="top"/>
            <w:tcBorders>
              <w:left w:val="nil"/>
            </w:tcBorders>
          </w:tcPr>
          <w:p>
            <w:pPr>
              <w:ind w:left="791"/>
              <w:spacing w:before="148" w:line="173" w:lineRule="auto"/>
              <w:rPr>
                <w:rFonts w:ascii="Tahoma" w:hAnsi="Tahoma" w:cs="Tahoma" w:eastAsia="Tahoma"/>
                <w:sz w:val="18"/>
                <w:szCs w:val="18"/>
              </w:rPr>
              <w:pStyle w:val="P68B1DB1-Normal99"/>
            </w:pPr>
            <w:r>
              <w:t>对</w:t>
            </w:r>
          </w:p>
        </w:tc>
        <w:tc>
          <w:tcPr>
            <w:tcW w:w="4035" w:type="dxa"/>
            <w:vAlign w:val="top"/>
            <w:tcBorders>
              <w:right w:val="nil"/>
            </w:tcBorders>
          </w:tcPr>
          <w:p>
            <w:pPr>
              <w:ind w:left="90"/>
              <w:spacing w:before="94" w:line="227" w:lineRule="exact"/>
              <w:rPr>
                <w:rFonts w:ascii="Tahoma" w:hAnsi="Tahoma" w:cs="Tahoma" w:eastAsia="Tahoma"/>
                <w:sz w:val="18"/>
                <w:szCs w:val="18"/>
              </w:rPr>
              <w:pStyle w:val="P68B1DB1-Normal96"/>
            </w:pPr>
            <w:r>
              <w:rPr>
                <w:spacing w:val="-4"/>
              </w:rPr>
              <w:t>注意</w:t>
            </w:r>
            <w:r>
              <w:rPr>
                <w:spacing w:val="-4"/>
              </w:rPr>
              <w:t>-</w:t>
            </w:r>
            <w:r>
              <w:rPr>
                <w:spacing w:val="-4"/>
              </w:rPr>
              <w:t>此</w:t>
            </w:r>
            <w:r>
              <w:rPr>
                <w:spacing w:val="-4"/>
              </w:rPr>
              <w:t>插槽</w:t>
            </w:r>
          </w:p>
        </w:tc>
      </w:tr>
      <w:tr>
        <w:trPr>
          <w:trHeight w:val="415" w:hRule="atLeast"/>
        </w:trPr>
        <w:tc>
          <w:tcPr>
            <w:tcW w:w="1790" w:type="dxa"/>
            <w:vAlign w:val="top"/>
            <w:tcBorders>
              <w:left w:val="nil"/>
              <w:bottom w:val="single" w:color="000000" w:sz="8" w:space="0"/>
            </w:tcBorders>
          </w:tcPr>
          <w:p>
            <w:pPr>
              <w:ind w:left="599"/>
              <w:spacing w:before="145" w:line="186" w:lineRule="auto"/>
              <w:rPr>
                <w:rFonts w:ascii="Tahoma" w:hAnsi="Tahoma" w:cs="Tahoma" w:eastAsia="Tahoma"/>
                <w:sz w:val="18"/>
                <w:szCs w:val="18"/>
              </w:rPr>
              <w:pStyle w:val="P68B1DB1-Normal107"/>
            </w:pPr>
            <w:r>
              <w:t>闪烁</w:t>
            </w:r>
          </w:p>
        </w:tc>
        <w:tc>
          <w:tcPr>
            <w:tcW w:w="4035" w:type="dxa"/>
            <w:vAlign w:val="top"/>
            <w:tcBorders>
              <w:right w:val="nil"/>
              <w:bottom w:val="single" w:color="000000" w:sz="8" w:space="0"/>
            </w:tcBorders>
          </w:tcPr>
          <w:p>
            <w:pPr>
              <w:ind w:left="106"/>
              <w:spacing w:before="99" w:line="227" w:lineRule="exact"/>
              <w:rPr>
                <w:rFonts w:ascii="Tahoma" w:hAnsi="Tahoma" w:cs="Tahoma" w:eastAsia="Tahoma"/>
                <w:sz w:val="18"/>
                <w:szCs w:val="18"/>
              </w:rPr>
              <w:pStyle w:val="P68B1DB1-Normal96"/>
            </w:pPr>
            <w:r>
              <w:rPr>
                <w:spacing w:val="-5"/>
              </w:rPr>
              <w:t>定位-根据用户</w:t>
            </w:r>
          </w:p>
        </w:tc>
      </w:tr>
    </w:tbl>
    <w:p>
      <w:pPr>
        <w:pStyle w:val="P68B1DB1-BodyText206"/>
        <w:ind w:left="869"/>
        <w:spacing w:before="90" w:line="259" w:lineRule="exact"/>
      </w:pPr>
      <w:r>
        <w:rPr>
          <w:spacing w:val="-13"/>
        </w:rPr>
        <w:t>注意指示</w:t>
      </w:r>
      <w:r>
        <w:rPr>
          <w:spacing w:val="-14"/>
        </w:rPr>
        <w:t>灯关闭</w:t>
      </w:r>
    </w:p>
    <w:p>
      <w:pPr>
        <w:pStyle w:val="BodyText"/>
        <w:ind w:left="1285" w:right="1589" w:hanging="10"/>
        <w:spacing w:line="247" w:lineRule="auto"/>
      </w:pPr>
      <w:r>
        <w:rPr>
          <w:spacing w:val="-5"/>
        </w:rPr>
        <w:t>处于关闭状态的</w:t>
      </w:r>
      <w:r>
        <w:rPr>
          <w:spacing w:val="-5"/>
        </w:rPr>
        <w:t>注意指示灯</w:t>
      </w:r>
      <w:r>
        <w:rPr>
          <w:spacing w:val="-5"/>
        </w:rPr>
        <w:t>表示</w:t>
      </w:r>
      <w:r>
        <w:rPr>
          <w:spacing w:val="-5"/>
        </w:rPr>
        <w:t>适配器（如果</w:t>
      </w:r>
      <w:r>
        <w:rPr>
          <w:spacing w:val="-5"/>
        </w:rPr>
        <w:t>存在）和</w:t>
      </w:r>
      <w:r>
        <w:rPr>
          <w:spacing w:val="-6"/>
        </w:rPr>
        <w:t>热插拔插槽</w:t>
      </w:r>
      <w:r>
        <w:t>都不</w:t>
      </w:r>
      <w:r>
        <w:rPr>
          <w:spacing w:val="-5"/>
        </w:rPr>
        <w:t>需要注意。</w:t>
      </w:r>
    </w:p>
    <w:p>
      <w:pPr>
        <w:pStyle w:val="P68B1DB1-BodyText207"/>
        <w:ind w:left="869"/>
        <w:spacing w:before="184" w:line="259" w:lineRule="exact"/>
      </w:pPr>
      <w:r>
        <w:t>注意指示灯亮起</w:t>
      </w:r>
    </w:p>
    <w:p>
      <w:pPr>
        <w:pStyle w:val="P68B1DB1-BodyText4"/>
        <w:ind w:left="1275"/>
        <w:spacing w:line="246" w:lineRule="exact"/>
      </w:pPr>
      <w:r>
        <w:rPr>
          <w:spacing w:val="-5"/>
        </w:rPr>
        <w:t>注意指示灯处于开状态表示适配器或插槽存在操作问题</w:t>
      </w:r>
    </w:p>
    <w:p>
      <w:pPr>
        <w:pStyle w:val="P68B1DB1-BodyText4"/>
        <w:ind w:left="1270"/>
        <w:spacing w:before="198" w:line="251" w:lineRule="exact"/>
      </w:pPr>
      <w:r>
        <w:rPr>
          <w:spacing w:val="-4"/>
        </w:rPr>
        <w:t>操作</w:t>
      </w:r>
      <w:r>
        <w:rPr>
          <w:spacing w:val="-4"/>
        </w:rPr>
        <w:t>问题是</w:t>
      </w:r>
      <w:r>
        <w:rPr>
          <w:spacing w:val="-4"/>
        </w:rPr>
        <w:t>阻止</w:t>
      </w:r>
      <w:r>
        <w:rPr>
          <w:spacing w:val="-13"/>
        </w:rPr>
        <w:t>适配器</w:t>
      </w:r>
      <w:r>
        <w:rPr>
          <w:spacing w:val="-5"/>
        </w:rPr>
        <w:t>继续</w:t>
      </w:r>
      <w:r>
        <w:rPr>
          <w:spacing w:val="-5"/>
        </w:rPr>
        <w:t>操作</w:t>
      </w:r>
      <w:r>
        <w:rPr>
          <w:spacing w:val="-17"/>
        </w:rPr>
        <w:t>的情况</w:t>
      </w:r>
      <w:r>
        <w:rPr>
          <w:spacing w:val="-5"/>
        </w:rPr>
        <w:t>。</w:t>
      </w:r>
      <w:r>
        <w:rPr>
          <w:spacing w:val="-5"/>
        </w:rPr>
        <w:t>操作</w:t>
      </w:r>
      <w:r>
        <w:rPr>
          <w:spacing w:val="-5"/>
        </w:rPr>
        <w:t>系统</w:t>
      </w:r>
      <w:r>
        <w:rPr>
          <w:spacing w:val="-5"/>
        </w:rPr>
        <w:t>或</w:t>
      </w:r>
    </w:p>
    <w:p>
      <w:pPr>
        <w:pStyle w:val="P68B1DB1-BodyText4"/>
        <w:ind w:left="1279"/>
        <w:spacing w:line="250" w:lineRule="exact"/>
      </w:pPr>
      <w:r>
        <w:rPr>
          <w:spacing w:val="-4"/>
        </w:rPr>
        <w:t>其它系统软件确定特定条件是否</w:t>
      </w:r>
      <w:r>
        <w:rPr>
          <w:spacing w:val="-5"/>
        </w:rPr>
        <w:t>阻止</w:t>
      </w:r>
      <w:r>
        <w:rPr>
          <w:spacing w:val="-5"/>
        </w:rPr>
        <w:t>适配器</w:t>
      </w:r>
      <w:r>
        <w:rPr>
          <w:spacing w:val="-5"/>
        </w:rPr>
        <w:t>的</w:t>
      </w:r>
      <w:r>
        <w:rPr>
          <w:spacing w:val="-5"/>
        </w:rPr>
        <w:t>继续</w:t>
      </w:r>
      <w:r>
        <w:rPr>
          <w:spacing w:val="-5"/>
        </w:rPr>
        <w:t>操作</w:t>
      </w:r>
    </w:p>
    <w:p>
      <w:pPr>
        <w:pStyle w:val="BodyText"/>
        <w:ind w:left="1274" w:right="1239"/>
        <w:spacing w:before="1" w:line="248" w:lineRule="auto"/>
      </w:pPr>
      <w:r>
        <w:rPr>
          <w:spacing w:val="-4"/>
        </w:rPr>
        <w:t>注意</w:t>
      </w:r>
      <w:r>
        <w:rPr>
          <w:spacing w:val="-4"/>
        </w:rPr>
        <w:t>指示灯是否适当。</w:t>
      </w:r>
      <w:r>
        <w:rPr>
          <w:spacing w:val="-4"/>
        </w:rPr>
        <w:t>操作</w:t>
      </w:r>
      <w:r>
        <w:rPr>
          <w:spacing w:val="-5"/>
        </w:rPr>
        <w:t>问题的示例包括</w:t>
      </w:r>
      <w:r>
        <w:rPr>
          <w:spacing w:val="-6"/>
        </w:rPr>
        <w:t>与外部布线、适配器、</w:t>
      </w:r>
      <w:r>
        <w:rPr>
          <w:spacing w:val="-6"/>
        </w:rPr>
        <w:t>软件驱动程序和电源</w:t>
      </w:r>
      <w:r>
        <w:rPr>
          <w:spacing w:val="-6"/>
        </w:rPr>
        <w:t>故障相关的问题。通常</w:t>
      </w:r>
      <w:r>
        <w:rPr>
          <w:spacing w:val="-6"/>
        </w:rPr>
        <w:t>，</w:t>
      </w:r>
      <w:r>
        <w:rPr>
          <w:spacing w:val="-18"/>
        </w:rPr>
        <w:t>处于开启状态</w:t>
      </w:r>
      <w:r>
        <w:rPr>
          <w:spacing w:val="-6"/>
        </w:rPr>
        <w:t>的</w:t>
      </w:r>
      <w:r>
        <w:rPr>
          <w:spacing w:val="-6"/>
        </w:rPr>
        <w:t>注意力指示器</w:t>
      </w:r>
    </w:p>
    <w:p>
      <w:pPr>
        <w:pStyle w:val="P68B1DB1-BodyText4"/>
        <w:ind w:left="1283"/>
        <w:spacing w:line="251" w:lineRule="exact"/>
      </w:pPr>
      <w:r>
        <w:rPr>
          <w:spacing w:val="-5"/>
        </w:rPr>
        <w:t>指示尝试操作失败或发生意外事件</w:t>
      </w:r>
    </w:p>
    <w:p>
      <w:pPr>
        <w:pStyle w:val="P68B1DB1-BodyText4"/>
        <w:ind w:left="1275"/>
        <w:spacing w:before="198" w:line="251" w:lineRule="exact"/>
      </w:pPr>
      <w:r>
        <w:rPr>
          <w:spacing w:val="-5"/>
        </w:rPr>
        <w:t>注意指示器不用于报告在验证</w:t>
      </w:r>
      <w:r>
        <w:rPr>
          <w:spacing w:val="-6"/>
        </w:rPr>
        <w:t>热插拔</w:t>
      </w:r>
      <w:r>
        <w:rPr>
          <w:spacing w:val="-5"/>
        </w:rPr>
        <w:t>请求</w:t>
      </w:r>
    </w:p>
    <w:p>
      <w:pPr>
        <w:pStyle w:val="P68B1DB1-BodyText4"/>
        <w:ind w:left="1279"/>
        <w:spacing w:line="250" w:lineRule="exact"/>
      </w:pPr>
      <w:r>
        <w:rPr>
          <w:spacing w:val="-5"/>
        </w:rPr>
        <w:t>操作</w:t>
      </w:r>
      <w:r>
        <w:rPr>
          <w:spacing w:val="-5"/>
        </w:rPr>
        <w:t>验证是一个术语，适用于系统软件执行的任何检查，以确保所请求的</w:t>
      </w:r>
    </w:p>
    <w:p>
      <w:pPr>
        <w:pStyle w:val="P68B1DB1-BodyText4"/>
        <w:ind w:left="1279"/>
        <w:spacing w:line="250" w:lineRule="exact"/>
      </w:pPr>
      <w:r>
        <w:rPr>
          <w:spacing w:val="-4"/>
        </w:rPr>
        <w:t>操作是可行的，允许的，不会引起问题。</w:t>
      </w:r>
      <w:r>
        <w:rPr>
          <w:spacing w:val="-4"/>
        </w:rPr>
        <w:t>验证失败的示例包括拒绝</w:t>
      </w:r>
    </w:p>
    <w:p>
      <w:pPr>
        <w:pStyle w:val="BodyText"/>
        <w:ind w:left="1286" w:right="1338"/>
        <w:spacing w:line="249" w:lineRule="auto"/>
      </w:pPr>
      <w:r>
        <w:rPr>
          <w:spacing w:val="-5"/>
        </w:rPr>
        <w:t>执行</w:t>
      </w:r>
      <w:r>
        <w:rPr>
          <w:spacing w:val="-5"/>
        </w:rPr>
        <w:t>热插拔</w:t>
      </w:r>
      <w:r>
        <w:rPr>
          <w:spacing w:val="-5"/>
        </w:rPr>
        <w:t>操作的许可、功率预算不足以及</w:t>
      </w:r>
      <w:r>
        <w:rPr>
          <w:spacing w:val="-18"/>
        </w:rPr>
        <w:t>在接受热插拔请求之前</w:t>
      </w:r>
      <w:r>
        <w:rPr>
          <w:spacing w:val="-5"/>
        </w:rPr>
        <w:t>可能检测到的</w:t>
      </w:r>
      <w:r>
        <w:rPr>
          <w:spacing w:val="-12"/>
        </w:rPr>
        <w:t>其它条件</w:t>
      </w:r>
      <w:r>
        <w:rPr>
          <w:spacing w:val="-7"/>
        </w:rPr>
        <w:t>。</w:t>
      </w:r>
    </w:p>
    <w:p>
      <w:pPr>
        <w:pStyle w:val="P68B1DB1-BodyText208"/>
        <w:ind w:left="869"/>
        <w:spacing w:before="185" w:line="259" w:lineRule="exact"/>
      </w:pPr>
      <w:r>
        <w:t>注意指示灯闪烁</w:t>
      </w:r>
    </w:p>
    <w:p>
      <w:pPr>
        <w:pStyle w:val="BodyText"/>
        <w:ind w:left="1275" w:right="1556" w:hanging="5"/>
        <w:spacing w:before="2" w:line="246" w:lineRule="auto"/>
      </w:pPr>
      <w:r>
        <w:rPr>
          <w:spacing w:val="-4"/>
        </w:rPr>
        <w:t>闪烁的</w:t>
      </w:r>
      <w:r>
        <w:rPr>
          <w:spacing w:val="-4"/>
        </w:rPr>
        <w:t>注意指示器</w:t>
      </w:r>
      <w:r>
        <w:rPr>
          <w:spacing w:val="-5"/>
        </w:rPr>
        <w:t>指示系统</w:t>
      </w:r>
      <w:r>
        <w:rPr>
          <w:spacing w:val="-5"/>
        </w:rPr>
        <w:t>软件正在识别</w:t>
      </w:r>
      <w:r>
        <w:rPr>
          <w:spacing w:val="-5"/>
        </w:rPr>
        <w:t>此</w:t>
      </w:r>
      <w:r>
        <w:rPr>
          <w:spacing w:val="-5"/>
        </w:rPr>
        <w:t>插槽</w:t>
      </w:r>
      <w:r>
        <w:rPr>
          <w:spacing w:val="-5"/>
        </w:rPr>
        <w:t>以供</w:t>
      </w:r>
      <w:r>
        <w:rPr>
          <w:spacing w:val="-5"/>
        </w:rPr>
        <w:t>操作员</w:t>
      </w:r>
      <w:r>
        <w:rPr>
          <w:spacing w:val="-5"/>
        </w:rPr>
        <w:t>查找。</w:t>
      </w:r>
      <w:r>
        <w:t>此</w:t>
      </w:r>
      <w:r>
        <w:rPr>
          <w:spacing w:val="-5"/>
        </w:rPr>
        <w:t>行为由</w:t>
      </w:r>
      <w:r>
        <w:rPr>
          <w:spacing w:val="-6"/>
        </w:rPr>
        <w:t>用户控制（</w:t>
      </w:r>
      <w:r>
        <w:rPr>
          <w:spacing w:val="-6"/>
        </w:rPr>
        <w:t>例如，</w:t>
      </w:r>
      <w:r>
        <w:rPr>
          <w:spacing w:val="-6"/>
        </w:rPr>
        <w:t>从</w:t>
      </w:r>
      <w:r>
        <w:rPr>
          <w:spacing w:val="-6"/>
        </w:rPr>
        <w:t>软件用户</w:t>
      </w:r>
      <w:r>
        <w:rPr>
          <w:spacing w:val="-6"/>
        </w:rPr>
        <w:t>界面</w:t>
      </w:r>
      <w:r>
        <w:rPr>
          <w:spacing w:val="-6"/>
        </w:rPr>
        <w:t>或</w:t>
      </w:r>
      <w:r>
        <w:rPr>
          <w:spacing w:val="-6"/>
        </w:rPr>
        <w:t>管理</w:t>
      </w:r>
      <w:r>
        <w:rPr>
          <w:spacing w:val="-6"/>
        </w:rPr>
        <w:t>工具）。</w:t>
      </w:r>
    </w:p>
    <w:p>
      <w:pPr>
        <w:spacing w:line="246" w:lineRule="auto"/>
        <w:sectPr>
          <w:footerReference w:type="default" r:id="rId251"/>
          <w:pgSz w:w="12240" w:h="15840"/>
          <w:pgMar w:top="146" w:right="21" w:bottom="578" w:left="141" w:header="0" w:footer="294" w:gutter="0"/>
        </w:sectPr>
      </w:pPr>
    </w:p>
    <w:p>
      <w:pPr>
        <w:pStyle w:val="P68B1DB1-BodyText2"/>
        <w:spacing w:line="420" w:lineRule="exact"/>
      </w:pPr>
      <w:r>
        <w:pict>
          <v:shape id="_x0000_s15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pStyle w:val="P68B1DB1-BodyText209"/>
        <w:ind w:left="879"/>
        <w:spacing w:before="73" w:line="318" w:lineRule="exact"/>
        <w:outlineLvl w:val="4"/>
        <w:rPr>
          <w:sz w:val="24"/>
          <w:szCs w:val="24"/>
        </w:rPr>
      </w:pPr>
      <w:r>
        <w:t>6.7.1.1.2电源指示灯</w:t>
      </w:r>
    </w:p>
    <w:p>
      <w:pPr>
        <w:spacing w:line="340" w:lineRule="auto"/>
        <w:rPr>
          <w:rFonts w:ascii="Arial"/>
          <w:sz w:val="21"/>
        </w:rPr>
      </w:pPr>
    </w:p>
    <w:p>
      <w:pPr>
        <w:pStyle w:val="BodyText"/>
        <w:ind w:left="887" w:right="1889" w:hanging="12"/>
        <w:spacing w:before="60" w:line="270" w:lineRule="auto"/>
      </w:pPr>
      <w:r>
        <w:rPr>
          <w:spacing w:val="-5"/>
        </w:rPr>
        <w:t>电源指示灯</w:t>
      </w:r>
      <w:r>
        <w:rPr>
          <w:spacing w:val="-5"/>
        </w:rPr>
        <w:t>（必须为</w:t>
      </w:r>
      <w:r>
        <w:rPr>
          <w:spacing w:val="-5"/>
        </w:rPr>
        <w:t>绿色）指示</w:t>
      </w:r>
      <w:r>
        <w:rPr>
          <w:spacing w:val="-18"/>
        </w:rPr>
        <w:t>插槽</w:t>
      </w:r>
      <w:r>
        <w:rPr>
          <w:spacing w:val="-5"/>
        </w:rPr>
        <w:t>的电源</w:t>
      </w:r>
      <w:r>
        <w:rPr>
          <w:spacing w:val="-5"/>
        </w:rPr>
        <w:t>状态</w:t>
      </w:r>
      <w:r>
        <w:rPr>
          <w:spacing w:val="-6"/>
        </w:rPr>
        <w:t>。</w:t>
      </w:r>
      <w:hyperlink w:history="true" w:anchor="bookmark80">
        <w:r>
          <w:rPr>
            <w:u w:val="single" w:color="C0C0C0"/>
            <w:spacing w:val="-6"/>
          </w:rPr>
          <w:t>表</w:t>
        </w:r>
        <w:r>
          <w:rPr>
            <w:u w:val="single" w:color="C0C0C0"/>
            <w:spacing w:val="-6"/>
          </w:rPr>
          <w:t>6-9</w:t>
        </w:r>
      </w:hyperlink>
      <w:r>
        <w:rPr>
          <w:spacing w:val="-6"/>
        </w:rPr>
        <w:t>列出</w:t>
      </w:r>
      <w:r>
        <w:rPr>
          <w:spacing w:val="-6"/>
        </w:rPr>
        <w:t>了电源</w:t>
      </w:r>
      <w:bookmarkStart w:name="bookmark80" w:id="72"/>
      <w:bookmarkEnd w:id="72"/>
      <w:r>
        <w:rPr>
          <w:spacing w:val="-6"/>
        </w:rPr>
        <w:t>指示灯</w:t>
      </w:r>
      <w:r>
        <w:rPr>
          <w:spacing w:val="-6"/>
        </w:rPr>
        <w:t>状态。</w:t>
      </w:r>
    </w:p>
    <w:p>
      <w:pPr>
        <w:pStyle w:val="P68B1DB1-BodyText203"/>
        <w:ind w:left="4544"/>
        <w:spacing w:before="109" w:line="249" w:lineRule="exact"/>
      </w:pPr>
      <w:r>
        <w:rPr>
          <w:spacing w:val="-8"/>
        </w:rPr>
        <w:t>表6-9电源指示灯状态</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778"/>
        <w:gridCol w:w="8222"/>
      </w:tblGrid>
      <w:tr>
        <w:trPr>
          <w:trHeight w:val="637" w:hRule="atLeast"/>
        </w:trPr>
        <w:tc>
          <w:tcPr>
            <w:tcW w:w="1778" w:type="dxa"/>
            <w:vAlign w:val="top"/>
            <w:tcBorders>
              <w:left w:val="nil"/>
              <w:bottom w:val="single" w:color="000000" w:sz="8" w:space="0"/>
              <w:top w:val="single" w:color="000000" w:sz="8" w:space="0"/>
            </w:tcBorders>
          </w:tcPr>
          <w:p>
            <w:pPr>
              <w:ind w:left="440" w:right="440" w:firstLine="122"/>
              <w:spacing w:before="93" w:line="241" w:lineRule="auto"/>
              <w:rPr>
                <w:rFonts w:ascii="Tahoma" w:hAnsi="Tahoma" w:cs="Tahoma" w:eastAsia="Tahoma"/>
                <w:sz w:val="18"/>
                <w:szCs w:val="18"/>
              </w:rPr>
              <w:pStyle w:val="P68B1DB1-Normal36"/>
            </w:pPr>
            <w:r>
              <w:rPr>
                <w:spacing w:val="-6"/>
              </w:rPr>
              <w:t>指示器</w:t>
            </w:r>
            <w:r>
              <w:rPr>
                <w:spacing w:val="1"/>
              </w:rPr>
              <w:t xml:space="preserve">   </w:t>
            </w:r>
            <w:r>
              <w:rPr>
                <w:spacing w:val="-5"/>
              </w:rPr>
              <w:t>外观</w:t>
            </w:r>
          </w:p>
        </w:tc>
        <w:tc>
          <w:tcPr>
            <w:tcW w:w="8222" w:type="dxa"/>
            <w:vAlign w:val="top"/>
            <w:tcBorders>
              <w:right w:val="nil"/>
              <w:bottom w:val="single" w:color="000000" w:sz="8" w:space="0"/>
              <w:top w:val="single" w:color="000000" w:sz="8" w:space="0"/>
            </w:tcBorders>
          </w:tcPr>
          <w:p>
            <w:pPr>
              <w:ind w:left="3803"/>
              <w:spacing w:before="205" w:line="227" w:lineRule="exact"/>
              <w:rPr>
                <w:rFonts w:ascii="Tahoma" w:hAnsi="Tahoma" w:cs="Tahoma" w:eastAsia="Tahoma"/>
                <w:sz w:val="18"/>
                <w:szCs w:val="18"/>
              </w:rPr>
              <w:pStyle w:val="P68B1DB1-Normal204"/>
            </w:pPr>
            <w:r>
              <w:t>意义</w:t>
            </w:r>
          </w:p>
        </w:tc>
      </w:tr>
      <w:tr>
        <w:trPr>
          <w:trHeight w:val="400" w:hRule="atLeast"/>
        </w:trPr>
        <w:tc>
          <w:tcPr>
            <w:tcW w:w="1778" w:type="dxa"/>
            <w:vAlign w:val="top"/>
            <w:tcBorders>
              <w:left w:val="nil"/>
              <w:top w:val="single" w:color="000000" w:sz="8" w:space="0"/>
            </w:tcBorders>
          </w:tcPr>
          <w:p>
            <w:pPr>
              <w:ind w:left="782"/>
              <w:spacing w:before="132" w:line="184" w:lineRule="auto"/>
              <w:rPr>
                <w:rFonts w:ascii="Tahoma" w:hAnsi="Tahoma" w:cs="Tahoma" w:eastAsia="Tahoma"/>
                <w:sz w:val="18"/>
                <w:szCs w:val="18"/>
              </w:rPr>
              <w:pStyle w:val="P68B1DB1-Normal205"/>
            </w:pPr>
            <w:r>
              <w:t>关闭</w:t>
            </w:r>
          </w:p>
        </w:tc>
        <w:tc>
          <w:tcPr>
            <w:tcW w:w="8222" w:type="dxa"/>
            <w:vAlign w:val="top"/>
            <w:tcBorders>
              <w:right w:val="nil"/>
              <w:top w:val="single" w:color="000000" w:sz="8" w:space="0"/>
            </w:tcBorders>
          </w:tcPr>
          <w:p>
            <w:pPr>
              <w:ind w:left="106"/>
              <w:spacing w:before="88" w:line="227" w:lineRule="exact"/>
              <w:rPr>
                <w:rFonts w:ascii="Tahoma" w:hAnsi="Tahoma" w:cs="Tahoma" w:eastAsia="Tahoma"/>
                <w:sz w:val="18"/>
                <w:szCs w:val="18"/>
              </w:rPr>
              <w:pStyle w:val="P68B1DB1-Normal96"/>
            </w:pPr>
            <w:r>
              <w:rPr>
                <w:spacing w:val="-5"/>
              </w:rPr>
              <w:t>电源关闭</w:t>
            </w:r>
            <w:r>
              <w:rPr>
                <w:spacing w:val="-5"/>
              </w:rPr>
              <w:t>-允许插入或移除</w:t>
            </w:r>
            <w:r>
              <w:rPr>
                <w:spacing w:val="-6"/>
              </w:rPr>
              <w:t>数据</w:t>
            </w:r>
            <w:r>
              <w:rPr>
                <w:spacing w:val="-6"/>
              </w:rPr>
              <w:t>。</w:t>
            </w:r>
          </w:p>
        </w:tc>
      </w:tr>
      <w:tr>
        <w:trPr>
          <w:trHeight w:val="401" w:hRule="atLeast"/>
        </w:trPr>
        <w:tc>
          <w:tcPr>
            <w:tcW w:w="1778" w:type="dxa"/>
            <w:vAlign w:val="top"/>
            <w:tcBorders>
              <w:left w:val="nil"/>
            </w:tcBorders>
          </w:tcPr>
          <w:p>
            <w:pPr>
              <w:ind w:left="785"/>
              <w:spacing w:before="147" w:line="173" w:lineRule="auto"/>
              <w:rPr>
                <w:rFonts w:ascii="Tahoma" w:hAnsi="Tahoma" w:cs="Tahoma" w:eastAsia="Tahoma"/>
                <w:sz w:val="18"/>
                <w:szCs w:val="18"/>
              </w:rPr>
              <w:pStyle w:val="P68B1DB1-Normal99"/>
            </w:pPr>
            <w:r>
              <w:t>对</w:t>
            </w:r>
          </w:p>
        </w:tc>
        <w:tc>
          <w:tcPr>
            <w:tcW w:w="8222" w:type="dxa"/>
            <w:vAlign w:val="top"/>
            <w:tcBorders>
              <w:right w:val="nil"/>
            </w:tcBorders>
          </w:tcPr>
          <w:p>
            <w:pPr>
              <w:ind w:left="106"/>
              <w:spacing w:before="93" w:line="227" w:lineRule="exact"/>
              <w:rPr>
                <w:rFonts w:ascii="Tahoma" w:hAnsi="Tahoma" w:cs="Tahoma" w:eastAsia="Tahoma"/>
                <w:sz w:val="18"/>
                <w:szCs w:val="18"/>
              </w:rPr>
              <w:pStyle w:val="P68B1DB1-Normal96"/>
            </w:pPr>
            <w:r>
              <w:rPr>
                <w:spacing w:val="-5"/>
              </w:rPr>
              <w:t>通电</w:t>
            </w:r>
            <w:r>
              <w:rPr>
                <w:spacing w:val="-5"/>
              </w:rPr>
              <w:t>-不允许插入或拔</w:t>
            </w:r>
            <w:r>
              <w:rPr>
                <w:spacing w:val="-6"/>
              </w:rPr>
              <w:t>出</w:t>
            </w:r>
            <w:r>
              <w:rPr>
                <w:spacing w:val="-6"/>
              </w:rPr>
              <w:t>适配器</w:t>
            </w:r>
            <w:r>
              <w:rPr>
                <w:spacing w:val="-6"/>
              </w:rPr>
              <w:t>。</w:t>
            </w:r>
          </w:p>
        </w:tc>
      </w:tr>
      <w:tr>
        <w:trPr>
          <w:trHeight w:val="638" w:hRule="atLeast"/>
        </w:trPr>
        <w:tc>
          <w:tcPr>
            <w:tcW w:w="1778" w:type="dxa"/>
            <w:vAlign w:val="top"/>
            <w:tcBorders>
              <w:left w:val="nil"/>
              <w:bottom w:val="single" w:color="000000" w:sz="8" w:space="0"/>
            </w:tcBorders>
          </w:tcPr>
          <w:p>
            <w:pPr>
              <w:ind w:left="592"/>
              <w:spacing w:before="256" w:line="186" w:lineRule="auto"/>
              <w:rPr>
                <w:rFonts w:ascii="Tahoma" w:hAnsi="Tahoma" w:cs="Tahoma" w:eastAsia="Tahoma"/>
                <w:sz w:val="18"/>
                <w:szCs w:val="18"/>
              </w:rPr>
              <w:pStyle w:val="P68B1DB1-Normal107"/>
            </w:pPr>
            <w:r>
              <w:t>闪烁</w:t>
            </w:r>
          </w:p>
        </w:tc>
        <w:tc>
          <w:tcPr>
            <w:tcW w:w="8222" w:type="dxa"/>
            <w:vAlign w:val="top"/>
            <w:tcBorders>
              <w:right w:val="nil"/>
              <w:bottom w:val="single" w:color="000000" w:sz="8" w:space="0"/>
            </w:tcBorders>
          </w:tcPr>
          <w:p>
            <w:pPr>
              <w:ind w:left="104" w:right="863" w:firstLine="1"/>
              <w:spacing w:before="98" w:line="250" w:lineRule="auto"/>
              <w:rPr>
                <w:rFonts w:ascii="Tahoma" w:hAnsi="Tahoma" w:cs="Tahoma" w:eastAsia="Tahoma"/>
                <w:sz w:val="18"/>
                <w:szCs w:val="18"/>
              </w:rPr>
              <w:pStyle w:val="P68B1DB1-Normal36"/>
            </w:pPr>
            <w:r>
              <w:rPr>
                <w:spacing w:val="-5"/>
              </w:rPr>
              <w:t>电源</w:t>
            </w:r>
            <w:r>
              <w:rPr>
                <w:spacing w:val="-5"/>
              </w:rPr>
              <w:t>转换</w:t>
            </w:r>
            <w:r>
              <w:rPr>
                <w:spacing w:val="-5"/>
              </w:rPr>
              <w:t>-正在进行热插拔操作，不允许插入</w:t>
            </w:r>
            <w:r>
              <w:rPr>
                <w:spacing w:val="-5"/>
              </w:rPr>
              <w:t>或取出</w:t>
            </w:r>
            <w:r>
              <w:rPr>
                <w:spacing w:val="-5"/>
              </w:rPr>
              <w:t>适配器</w:t>
            </w:r>
            <w:r>
              <w:rPr>
                <w:spacing w:val="-4"/>
              </w:rPr>
              <w:t>。</w:t>
            </w:r>
          </w:p>
        </w:tc>
      </w:tr>
    </w:tbl>
    <w:p>
      <w:pPr>
        <w:pStyle w:val="P68B1DB1-BodyText210"/>
        <w:ind w:left="885"/>
        <w:spacing w:before="89" w:line="259" w:lineRule="exact"/>
      </w:pPr>
      <w:r>
        <w:t>电源指示灯关闭</w:t>
      </w:r>
    </w:p>
    <w:p>
      <w:pPr>
        <w:pStyle w:val="BodyText"/>
        <w:ind w:left="1274" w:right="1443"/>
        <w:spacing w:line="245" w:lineRule="auto"/>
      </w:pPr>
      <w:r>
        <w:rPr>
          <w:spacing w:val="-5"/>
        </w:rPr>
        <w:t>电源指示灯处于</w:t>
      </w:r>
      <w:r>
        <w:rPr>
          <w:spacing w:val="-5"/>
        </w:rPr>
        <w:t>关闭</w:t>
      </w:r>
      <w:r>
        <w:rPr>
          <w:spacing w:val="-5"/>
        </w:rPr>
        <w:t>状态表示</w:t>
      </w:r>
      <w:r>
        <w:rPr>
          <w:spacing w:val="-5"/>
        </w:rPr>
        <w:t>允许</w:t>
      </w:r>
      <w:r>
        <w:rPr>
          <w:spacing w:val="-6"/>
        </w:rPr>
        <w:t>插入或取出</w:t>
      </w:r>
      <w:r>
        <w:rPr>
          <w:spacing w:val="-6"/>
        </w:rPr>
        <w:t>适配器</w:t>
      </w:r>
      <w:r>
        <w:rPr>
          <w:spacing w:val="-6"/>
        </w:rPr>
        <w:t>。</w:t>
      </w:r>
      <w:r>
        <w:rPr>
          <w:spacing w:val="-5"/>
        </w:rPr>
        <w:t xml:space="preserve"> </w:t>
      </w:r>
      <w:r>
        <w:rPr>
          <w:spacing w:val="-5"/>
        </w:rPr>
        <w:t>如果</w:t>
      </w:r>
      <w:r>
        <w:rPr>
          <w:spacing w:val="-5"/>
        </w:rPr>
        <w:t>形状</w:t>
      </w:r>
      <w:r>
        <w:rPr>
          <w:spacing w:val="-5"/>
        </w:rPr>
        <w:t>因素</w:t>
      </w:r>
      <w:r>
        <w:rPr>
          <w:spacing w:val="-6"/>
        </w:rPr>
        <w:t>要求，插槽的主电源关闭。注意</w:t>
      </w:r>
      <w:r>
        <w:rPr>
          <w:spacing w:val="-6"/>
        </w:rPr>
        <w:t>，取决</w:t>
      </w:r>
      <w:r>
        <w:rPr>
          <w:spacing w:val="-6"/>
        </w:rPr>
        <w:t>于</w:t>
      </w:r>
      <w:r>
        <w:rPr>
          <w:spacing w:val="-6"/>
        </w:rPr>
        <w:t>形状</w:t>
      </w:r>
      <w:r>
        <w:rPr>
          <w:spacing w:val="-6"/>
        </w:rPr>
        <w:t>因子，</w:t>
      </w:r>
      <w:r>
        <w:rPr>
          <w:spacing w:val="-6"/>
        </w:rPr>
        <w:t>其它功率/信号可以</w:t>
      </w:r>
    </w:p>
    <w:p>
      <w:pPr>
        <w:pStyle w:val="BodyText"/>
        <w:ind w:left="1274" w:right="1282" w:firstLine="11"/>
        <w:spacing w:line="249" w:lineRule="auto"/>
      </w:pPr>
      <w:r>
        <w:rPr>
          <w:spacing w:val="-7"/>
        </w:rPr>
        <w:t>即使</w:t>
      </w:r>
      <w:r>
        <w:rPr>
          <w:spacing w:val="-7"/>
        </w:rPr>
        <w:t>主电源关闭</w:t>
      </w:r>
      <w:r>
        <w:rPr>
          <w:spacing w:val="-7"/>
        </w:rPr>
        <w:t>且</w:t>
      </w:r>
      <w:r>
        <w:rPr>
          <w:spacing w:val="-7"/>
        </w:rPr>
        <w:t>电源指示灯熄灭</w:t>
      </w:r>
      <w:r>
        <w:rPr>
          <w:spacing w:val="-7"/>
        </w:rPr>
        <w:t>，也会保持亮起。在</w:t>
      </w:r>
      <w:r>
        <w:rPr>
          <w:spacing w:val="-7"/>
        </w:rPr>
        <w:t>使用</w:t>
      </w:r>
      <w:r>
        <w:rPr>
          <w:spacing w:val="-7"/>
        </w:rPr>
        <w:t>[</w:t>
      </w:r>
      <w:r>
        <w:rPr>
          <w:u w:val="single" w:color="C0C0C0"/>
          <w:spacing w:val="-7"/>
        </w:rPr>
        <w:t>CEM</w:t>
      </w:r>
      <w:r>
        <w:rPr>
          <w:spacing w:val="-7"/>
        </w:rPr>
        <w:t>]</w:t>
      </w:r>
      <w:r>
        <w:rPr>
          <w:spacing w:val="-7"/>
        </w:rPr>
        <w:t>形状</w:t>
      </w:r>
      <w:r>
        <w:rPr>
          <w:spacing w:val="-7"/>
        </w:rPr>
        <w:t>因子</w:t>
      </w:r>
      <w:r>
        <w:rPr>
          <w:spacing w:val="-8"/>
        </w:rPr>
        <w:t>的示例中，</w:t>
      </w:r>
      <w:r>
        <w:rPr>
          <w:spacing w:val="-8"/>
        </w:rPr>
        <w:t>如果</w:t>
      </w:r>
      <w:r>
        <w:rPr>
          <w:spacing w:val="-5"/>
        </w:rPr>
        <w:t>平台</w:t>
      </w:r>
      <w:r>
        <w:rPr>
          <w:spacing w:val="-5"/>
        </w:rPr>
        <w:t>为热插拔插槽提供Vaux，</w:t>
      </w:r>
      <w:r>
        <w:rPr>
          <w:spacing w:val="-5"/>
        </w:rPr>
        <w:t>并且MRL</w:t>
      </w:r>
      <w:r>
        <w:rPr>
          <w:spacing w:val="-5"/>
        </w:rPr>
        <w:t>关闭，则即使电源指示灯关闭，</w:t>
      </w:r>
      <w:r>
        <w:rPr>
          <w:spacing w:val="-17"/>
        </w:rPr>
        <w:t>MRL</w:t>
      </w:r>
      <w:r>
        <w:rPr>
          <w:spacing w:val="-5"/>
        </w:rPr>
        <w:t>切换</w:t>
      </w:r>
      <w:r>
        <w:rPr>
          <w:spacing w:val="-6"/>
        </w:rPr>
        <w:t>的</w:t>
      </w:r>
      <w:r>
        <w:rPr>
          <w:spacing w:val="-17"/>
        </w:rPr>
        <w:t>任何信号</w:t>
      </w:r>
      <w:r>
        <w:rPr>
          <w:spacing w:val="-6"/>
        </w:rPr>
        <w:t>也会连接</w:t>
      </w:r>
      <w:r>
        <w:rPr>
          <w:spacing w:val="-6"/>
        </w:rPr>
        <w:t>到</w:t>
      </w:r>
      <w:r>
        <w:rPr>
          <w:spacing w:val="-6"/>
        </w:rPr>
        <w:t>插槽</w:t>
      </w:r>
      <w:r>
        <w:rPr>
          <w:spacing w:val="-6"/>
        </w:rPr>
        <w:t>。</w:t>
      </w:r>
      <w:r>
        <w:rPr>
          <w:spacing w:val="-6"/>
        </w:rPr>
        <w:t>当</w:t>
      </w:r>
      <w:r>
        <w:rPr>
          <w:spacing w:val="-6"/>
        </w:rPr>
        <w:t>MRL</w:t>
      </w:r>
      <w:r>
        <w:rPr>
          <w:spacing w:val="-6"/>
        </w:rPr>
        <w:t>为</w:t>
      </w:r>
    </w:p>
    <w:p>
      <w:pPr>
        <w:pStyle w:val="BodyText"/>
        <w:ind w:left="1283" w:right="1218" w:hanging="4"/>
        <w:spacing w:before="2" w:line="249" w:lineRule="auto"/>
      </w:pPr>
      <w:r>
        <w:rPr>
          <w:spacing w:val="-5"/>
        </w:rPr>
        <w:t>打开</w:t>
      </w:r>
      <w:r>
        <w:rPr>
          <w:spacing w:val="-14"/>
        </w:rPr>
        <w:t>当插槽未通电和/或允许插入或拔出适配器时，</w:t>
      </w:r>
      <w:r>
        <w:rPr>
          <w:spacing w:val="-5"/>
        </w:rPr>
        <w:t>系统</w:t>
      </w:r>
      <w:r>
        <w:rPr>
          <w:spacing w:val="-5"/>
        </w:rPr>
        <w:t>软件必须</w:t>
      </w:r>
      <w:r>
        <w:rPr>
          <w:spacing w:val="-17"/>
        </w:rPr>
        <w:t>关闭</w:t>
      </w:r>
      <w:r>
        <w:rPr>
          <w:spacing w:val="-6"/>
        </w:rPr>
        <w:t>插槽</w:t>
      </w:r>
      <w:r>
        <w:rPr>
          <w:spacing w:val="-4"/>
        </w:rPr>
        <w:t>的电源指示灯</w:t>
      </w:r>
      <w:r>
        <w:rPr>
          <w:spacing w:val="-5"/>
        </w:rPr>
        <w:t>。有关详细信息，请</w:t>
      </w:r>
      <w:r>
        <w:rPr>
          <w:spacing w:val="-5"/>
        </w:rPr>
        <w:t>参阅</w:t>
      </w:r>
      <w:r>
        <w:rPr>
          <w:spacing w:val="-5"/>
        </w:rPr>
        <w:t>相应的</w:t>
      </w:r>
      <w:r>
        <w:rPr>
          <w:spacing w:val="-5"/>
        </w:rPr>
        <w:t>外形</w:t>
      </w:r>
      <w:r>
        <w:rPr>
          <w:spacing w:val="-5"/>
        </w:rPr>
        <w:t>规格</w:t>
      </w:r>
      <w:r>
        <w:rPr>
          <w:spacing w:val="-5"/>
        </w:rPr>
        <w:t>。</w:t>
      </w:r>
    </w:p>
    <w:p>
      <w:pPr>
        <w:pStyle w:val="P68B1DB1-BodyText211"/>
        <w:ind w:left="885"/>
        <w:spacing w:before="183" w:line="259" w:lineRule="exact"/>
      </w:pPr>
      <w:r>
        <w:t>电源指示灯亮起</w:t>
      </w:r>
    </w:p>
    <w:p>
      <w:pPr>
        <w:pStyle w:val="BodyText"/>
        <w:ind w:left="1275" w:right="1488"/>
        <w:spacing w:before="1" w:line="247" w:lineRule="auto"/>
      </w:pPr>
      <w:r>
        <w:rPr>
          <w:spacing w:val="-5"/>
        </w:rPr>
        <w:t>处于打开状态的电源指示灯</w:t>
      </w:r>
      <w:r>
        <w:rPr>
          <w:spacing w:val="-5"/>
        </w:rPr>
        <w:t>表示</w:t>
      </w:r>
      <w:r>
        <w:rPr>
          <w:spacing w:val="-5"/>
        </w:rPr>
        <w:t>热插拔</w:t>
      </w:r>
      <w:r>
        <w:rPr>
          <w:spacing w:val="-6"/>
        </w:rPr>
        <w:t>操作已完成</w:t>
      </w:r>
      <w:r>
        <w:rPr>
          <w:spacing w:val="-6"/>
        </w:rPr>
        <w:t>，</w:t>
      </w:r>
      <w:r>
        <w:rPr>
          <w:spacing w:val="-18"/>
        </w:rPr>
        <w:t>插槽</w:t>
      </w:r>
      <w:r>
        <w:rPr>
          <w:spacing w:val="-6"/>
        </w:rPr>
        <w:t>的主电源</w:t>
      </w:r>
      <w:r>
        <w:rPr>
          <w:spacing w:val="-5"/>
        </w:rPr>
        <w:t>已打开，并且</w:t>
      </w:r>
      <w:r>
        <w:rPr>
          <w:spacing w:val="-18"/>
        </w:rPr>
        <w:t>不允许</w:t>
      </w:r>
      <w:r>
        <w:rPr>
          <w:spacing w:val="-5"/>
        </w:rPr>
        <w:t>插入</w:t>
      </w:r>
      <w:r>
        <w:rPr>
          <w:spacing w:val="-5"/>
        </w:rPr>
        <w:t>或移除</w:t>
      </w:r>
      <w:r>
        <w:rPr>
          <w:spacing w:val="-5"/>
        </w:rPr>
        <w:t>适配器</w:t>
      </w:r>
      <w:r>
        <w:rPr>
          <w:spacing w:val="-5"/>
        </w:rPr>
        <w:t>。</w:t>
      </w:r>
    </w:p>
    <w:p>
      <w:pPr>
        <w:pStyle w:val="P68B1DB1-BodyText212"/>
        <w:ind w:left="885"/>
        <w:spacing w:before="183" w:line="259" w:lineRule="exact"/>
      </w:pPr>
      <w:r>
        <w:t>电源指示灯闪烁</w:t>
      </w:r>
    </w:p>
    <w:p>
      <w:pPr>
        <w:pStyle w:val="BodyText"/>
        <w:ind w:left="1274" w:right="1279" w:hanging="4"/>
        <w:spacing w:before="1" w:line="247" w:lineRule="auto"/>
      </w:pPr>
      <w:r>
        <w:rPr>
          <w:spacing w:val="-5"/>
        </w:rPr>
        <w:t>闪烁的电源指示灯表示</w:t>
      </w:r>
      <w:r>
        <w:rPr>
          <w:spacing w:val="-5"/>
        </w:rPr>
        <w:t>插槽正在通电</w:t>
      </w:r>
      <w:r>
        <w:rPr>
          <w:spacing w:val="-5"/>
        </w:rPr>
        <w:t>或断电，</w:t>
      </w:r>
      <w:r>
        <w:rPr>
          <w:spacing w:val="-18"/>
        </w:rPr>
        <w:t>不允许</w:t>
      </w:r>
      <w:r>
        <w:rPr>
          <w:spacing w:val="-5"/>
        </w:rPr>
        <w:t>插入</w:t>
      </w:r>
      <w:r>
        <w:rPr>
          <w:spacing w:val="-5"/>
        </w:rPr>
        <w:t>或取出</w:t>
      </w:r>
      <w:r>
        <w:rPr>
          <w:spacing w:val="-5"/>
        </w:rPr>
        <w:t>适配器</w:t>
      </w:r>
      <w:r>
        <w:rPr>
          <w:spacing w:val="-5"/>
        </w:rPr>
        <w:t>。</w:t>
      </w:r>
    </w:p>
    <w:p>
      <w:pPr>
        <w:pStyle w:val="BodyText"/>
        <w:ind w:left="1274" w:right="1308"/>
        <w:spacing w:before="196" w:line="250" w:lineRule="auto"/>
      </w:pPr>
      <w:r>
        <w:rPr>
          <w:spacing w:val="-5"/>
        </w:rPr>
        <w:t>当</w:t>
      </w:r>
      <w:r>
        <w:rPr>
          <w:spacing w:val="-5"/>
        </w:rPr>
        <w:t>按下注意按钮</w:t>
      </w:r>
      <w:r>
        <w:rPr>
          <w:spacing w:val="-5"/>
        </w:rPr>
        <w:t>或</w:t>
      </w:r>
      <w:r>
        <w:rPr>
          <w:spacing w:val="-5"/>
        </w:rPr>
        <w:t>通过</w:t>
      </w:r>
      <w:r>
        <w:rPr>
          <w:spacing w:val="-5"/>
        </w:rPr>
        <w:t>热插拔</w:t>
      </w:r>
      <w:r>
        <w:rPr>
          <w:spacing w:val="-5"/>
        </w:rPr>
        <w:t>软件界面启动热插拔操作时，闪烁的电源指示灯也向操作员提供视觉反馈。</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253">
        <w:r>
          <w:rPr>
            <w:spacing w:val="-22"/>
          </w:rPr>
          <w:t>6.7.1.2</w:t>
        </w:r>
      </w:hyperlink>
      <w:r>
        <w:rPr>
          <w:spacing w:val="-22"/>
        </w:rPr>
        <w:t>手动</w:t>
      </w:r>
      <w:r>
        <w:rPr>
          <w:spacing w:val="-22"/>
        </w:rPr>
        <w:t>锁</w:t>
      </w:r>
      <w:r>
        <w:rPr>
          <w:spacing w:val="-22"/>
        </w:rPr>
        <w:t>闩（MRL）</w:t>
      </w:r>
    </w:p>
    <w:p>
      <w:pPr>
        <w:spacing w:line="256" w:lineRule="auto"/>
        <w:rPr>
          <w:rFonts w:ascii="Arial"/>
          <w:sz w:val="21"/>
        </w:rPr>
      </w:pPr>
    </w:p>
    <w:p>
      <w:pPr>
        <w:pStyle w:val="P68B1DB1-BodyText4"/>
        <w:ind w:left="870"/>
        <w:spacing w:before="61" w:line="251" w:lineRule="exact"/>
      </w:pPr>
      <w:r>
        <w:rPr>
          <w:spacing w:val="-5"/>
        </w:rPr>
        <w:t>MRL是一种手动操作的保持机制，可将</w:t>
      </w:r>
      <w:r>
        <w:rPr>
          <w:spacing w:val="-6"/>
        </w:rPr>
        <w:t>数据夹固定在</w:t>
      </w:r>
      <w:r>
        <w:rPr>
          <w:spacing w:val="-6"/>
        </w:rPr>
        <w:t>插槽</w:t>
      </w:r>
      <w:r>
        <w:rPr>
          <w:spacing w:val="-5"/>
        </w:rPr>
        <w:t>中</w:t>
      </w:r>
      <w:r>
        <w:rPr>
          <w:spacing w:val="-6"/>
        </w:rPr>
        <w:t>，并防止</w:t>
      </w:r>
      <w:r>
        <w:rPr>
          <w:spacing w:val="-6"/>
        </w:rPr>
        <w:t>用户</w:t>
      </w:r>
    </w:p>
    <w:p>
      <w:pPr>
        <w:pStyle w:val="BodyText"/>
        <w:ind w:left="879" w:right="1583" w:firstLine="7"/>
        <w:spacing w:before="1" w:line="248" w:lineRule="auto"/>
      </w:pPr>
      <w:r>
        <w:rPr>
          <w:spacing w:val="-5"/>
        </w:rPr>
        <w:t>移除</w:t>
      </w:r>
      <w:r>
        <w:rPr>
          <w:spacing w:val="-5"/>
        </w:rPr>
        <w:t>设备。</w:t>
      </w:r>
      <w:r>
        <w:rPr>
          <w:spacing w:val="-17"/>
        </w:rPr>
        <w:t>MRL</w:t>
      </w:r>
      <w:r>
        <w:rPr>
          <w:spacing w:val="-5"/>
        </w:rPr>
        <w:t>将</w:t>
      </w:r>
      <w:r>
        <w:rPr>
          <w:spacing w:val="-5"/>
        </w:rPr>
        <w:t>适配器牢固地固定</w:t>
      </w:r>
      <w:r>
        <w:rPr>
          <w:spacing w:val="-5"/>
        </w:rPr>
        <w:t>在</w:t>
      </w:r>
      <w:r>
        <w:rPr>
          <w:spacing w:val="-5"/>
        </w:rPr>
        <w:t>插槽</w:t>
      </w:r>
      <w:r>
        <w:rPr>
          <w:spacing w:val="-17"/>
        </w:rPr>
        <w:t>中，</w:t>
      </w:r>
      <w:r>
        <w:rPr>
          <w:spacing w:val="-5"/>
        </w:rPr>
        <w:t>以便</w:t>
      </w:r>
      <w:r>
        <w:rPr>
          <w:spacing w:val="-5"/>
        </w:rPr>
        <w:t>可以连接电缆</w:t>
      </w:r>
      <w:r>
        <w:rPr>
          <w:spacing w:val="-17"/>
        </w:rPr>
        <w:t>，而</w:t>
      </w:r>
      <w:r>
        <w:rPr>
          <w:spacing w:val="-6"/>
        </w:rPr>
        <w:t>不会</w:t>
      </w:r>
      <w:r>
        <w:rPr>
          <w:spacing w:val="-4"/>
        </w:rPr>
        <w:t>产生间歇性</w:t>
      </w:r>
      <w:r>
        <w:rPr>
          <w:spacing w:val="-4"/>
        </w:rPr>
        <w:t>接触的风险。在</w:t>
      </w:r>
      <w:r>
        <w:rPr>
          <w:spacing w:val="-18"/>
        </w:rPr>
        <w:t>平台中允许同时抑制</w:t>
      </w:r>
      <w:r>
        <w:rPr>
          <w:spacing w:val="-5"/>
        </w:rPr>
        <w:t>两</w:t>
      </w:r>
      <w:r>
        <w:rPr>
          <w:spacing w:val="-13"/>
        </w:rPr>
        <w:t>个</w:t>
      </w:r>
      <w:r>
        <w:rPr>
          <w:spacing w:val="-5"/>
        </w:rPr>
        <w:t>或多个适配器</w:t>
      </w:r>
      <w:r>
        <w:rPr>
          <w:spacing w:val="-17"/>
        </w:rPr>
        <w:t>的</w:t>
      </w:r>
      <w:r>
        <w:rPr>
          <w:spacing w:val="-5"/>
        </w:rPr>
        <w:t>MRL</w:t>
      </w:r>
    </w:p>
    <w:p>
      <w:pPr>
        <w:pStyle w:val="P68B1DB1-BodyText4"/>
        <w:ind w:left="874"/>
        <w:spacing w:line="251" w:lineRule="exact"/>
        <w:outlineLvl w:val="3"/>
      </w:pPr>
      <w:r>
        <w:rPr>
          <w:spacing w:val="-6"/>
        </w:rPr>
        <w:t>不提供MRL传感器。</w:t>
      </w:r>
    </w:p>
    <w:p>
      <w:pPr>
        <w:spacing w:line="380" w:lineRule="auto"/>
        <w:rPr>
          <w:rFonts w:ascii="Arial"/>
          <w:sz w:val="21"/>
        </w:rPr>
      </w:pPr>
    </w:p>
    <w:p>
      <w:pPr>
        <w:pStyle w:val="P68B1DB1-BodyText32"/>
        <w:ind w:left="883"/>
        <w:spacing w:before="79" w:line="172" w:lineRule="auto"/>
        <w:rPr>
          <w:sz w:val="26"/>
          <w:szCs w:val="26"/>
        </w:rPr>
      </w:pPr>
      <w:hyperlink w:history="true" r:id="rId254">
        <w:r>
          <w:rPr>
            <w:spacing w:val="-24"/>
          </w:rPr>
          <w:t>6.7.1.3</w:t>
        </w:r>
      </w:hyperlink>
      <w:r>
        <w:rPr>
          <w:spacing w:val="-24"/>
        </w:rPr>
        <w:t>MRL</w:t>
      </w:r>
      <w:r>
        <w:rPr>
          <w:spacing w:val="-24"/>
        </w:rPr>
        <w:t>传感器</w:t>
      </w:r>
    </w:p>
    <w:p>
      <w:pPr>
        <w:spacing w:line="281" w:lineRule="auto"/>
        <w:rPr>
          <w:rFonts w:ascii="Arial"/>
          <w:sz w:val="21"/>
        </w:rPr>
      </w:pPr>
    </w:p>
    <w:p>
      <w:pPr>
        <w:pStyle w:val="P68B1DB1-BodyText4"/>
        <w:ind w:left="875"/>
        <w:spacing w:before="61" w:line="251" w:lineRule="exact"/>
      </w:pPr>
      <w:r>
        <w:rPr>
          <w:spacing w:val="-5"/>
        </w:rPr>
        <w:t>MRL传感器是一</w:t>
      </w:r>
      <w:r>
        <w:rPr>
          <w:spacing w:val="-6"/>
        </w:rPr>
        <w:t>种</w:t>
      </w:r>
      <w:r>
        <w:rPr>
          <w:spacing w:val="-5"/>
        </w:rPr>
        <w:t>开关、光学设备或其他类型的传感器，其</w:t>
      </w:r>
      <w:r>
        <w:rPr>
          <w:spacing w:val="-6"/>
        </w:rPr>
        <w:t>向</w:t>
      </w:r>
    </w:p>
    <w:p>
      <w:pPr>
        <w:pStyle w:val="BodyText"/>
        <w:ind w:left="888" w:right="1327"/>
        <w:spacing w:before="2" w:line="249" w:lineRule="auto"/>
      </w:pPr>
      <w:r>
        <w:rPr>
          <w:spacing w:val="-5"/>
        </w:rPr>
        <w:t>下游端口。</w:t>
      </w:r>
      <w:r>
        <w:rPr>
          <w:spacing w:val="-17"/>
        </w:rPr>
        <w:t>当</w:t>
      </w:r>
      <w:r>
        <w:rPr>
          <w:spacing w:val="-5"/>
        </w:rPr>
        <w:t>MRL完全关闭时，M</w:t>
      </w:r>
      <w:r>
        <w:rPr>
          <w:spacing w:val="-6"/>
        </w:rPr>
        <w:t>RL</w:t>
      </w:r>
      <w:r>
        <w:rPr>
          <w:spacing w:val="-6"/>
        </w:rPr>
        <w:t>传感器报告关闭</w:t>
      </w:r>
      <w:r>
        <w:rPr>
          <w:spacing w:val="-6"/>
        </w:rPr>
        <w:t>，而</w:t>
      </w:r>
      <w:r>
        <w:rPr>
          <w:spacing w:val="-6"/>
        </w:rPr>
        <w:t>在</w:t>
      </w:r>
      <w:r>
        <w:rPr>
          <w:spacing w:val="-6"/>
        </w:rPr>
        <w:t>所有</w:t>
      </w:r>
      <w:r>
        <w:rPr>
          <w:spacing w:val="-6"/>
        </w:rPr>
        <w:t>其他</w:t>
      </w:r>
      <w:r>
        <w:rPr>
          <w:spacing w:val="-6"/>
        </w:rPr>
        <w:t>时间（</w:t>
      </w:r>
      <w:r>
        <w:rPr>
          <w:spacing w:val="-6"/>
        </w:rPr>
        <w:t>即，</w:t>
      </w:r>
      <w:r>
        <w:rPr>
          <w:spacing w:val="-6"/>
        </w:rPr>
        <w:t>如果</w:t>
      </w:r>
      <w:r>
        <w:rPr>
          <w:spacing w:val="-5"/>
        </w:rPr>
        <w:t>MRL</w:t>
      </w:r>
      <w:r>
        <w:rPr>
          <w:spacing w:val="-5"/>
        </w:rPr>
        <w:t>完全</w:t>
      </w:r>
      <w:r>
        <w:rPr>
          <w:spacing w:val="-5"/>
        </w:rPr>
        <w:t>打开</w:t>
      </w:r>
      <w:r>
        <w:rPr>
          <w:spacing w:val="-5"/>
        </w:rPr>
        <w:t>或处于中间</w:t>
      </w:r>
      <w:r>
        <w:rPr>
          <w:spacing w:val="-5"/>
        </w:rPr>
        <w:t>位置）则报告打开。</w:t>
      </w:r>
    </w:p>
    <w:p>
      <w:pPr>
        <w:pStyle w:val="BodyText"/>
        <w:ind w:left="874" w:right="1213" w:firstLine="13"/>
        <w:spacing w:before="147" w:line="249" w:lineRule="auto"/>
      </w:pPr>
      <w:r>
        <w:rPr>
          <w:spacing w:val="-5"/>
        </w:rPr>
        <w:t>如果</w:t>
      </w:r>
      <w:r>
        <w:t>为插槽安装</w:t>
      </w:r>
      <w:r>
        <w:rPr>
          <w:spacing w:val="-5"/>
        </w:rPr>
        <w:t>了电源</w:t>
      </w:r>
      <w:r>
        <w:rPr>
          <w:spacing w:val="-5"/>
        </w:rPr>
        <w:t>控制器</w:t>
      </w:r>
      <w:r>
        <w:rPr>
          <w:spacing w:val="-5"/>
        </w:rPr>
        <w:t>，</w:t>
      </w:r>
      <w:r>
        <w:rPr>
          <w:spacing w:val="-18"/>
        </w:rPr>
        <w:t>则</w:t>
      </w:r>
      <w:r>
        <w:rPr>
          <w:spacing w:val="-5"/>
        </w:rPr>
        <w:t>当</w:t>
      </w:r>
      <w:r>
        <w:rPr>
          <w:spacing w:val="-6"/>
        </w:rPr>
        <w:t>MRL</w:t>
      </w:r>
      <w:r>
        <w:rPr>
          <w:spacing w:val="-6"/>
        </w:rPr>
        <w:t>传感器指示</w:t>
      </w:r>
      <w:r>
        <w:rPr>
          <w:spacing w:val="-6"/>
        </w:rPr>
        <w:t>MRL打开时，必须自动从插槽中断开插槽主电源。如果</w:t>
      </w:r>
      <w:r>
        <w:rPr>
          <w:spacing w:val="-6"/>
        </w:rPr>
        <w:t>Vaux</w:t>
      </w:r>
      <w:r>
        <w:rPr>
          <w:spacing w:val="-7"/>
        </w:rPr>
        <w:t>和</w:t>
      </w:r>
      <w:r>
        <w:rPr>
          <w:spacing w:val="-7"/>
        </w:rPr>
        <w:t>SMBus</w:t>
      </w:r>
      <w:r>
        <w:rPr>
          <w:spacing w:val="-17"/>
        </w:rPr>
        <w:t>等信号</w:t>
      </w:r>
      <w:r>
        <w:rPr>
          <w:spacing w:val="-7"/>
        </w:rPr>
        <w:t>由MRL切换</w:t>
      </w:r>
      <w:r>
        <w:rPr>
          <w:spacing w:val="-7"/>
        </w:rPr>
        <w:t>，</w:t>
      </w:r>
      <w:r>
        <w:rPr>
          <w:spacing w:val="-7"/>
        </w:rPr>
        <w:t>则</w:t>
      </w:r>
      <w:r>
        <w:rPr>
          <w:spacing w:val="-7"/>
        </w:rPr>
        <w:t>这些</w:t>
      </w:r>
    </w:p>
    <w:p>
      <w:pPr>
        <w:pStyle w:val="P68B1DB1-BodyText4"/>
        <w:ind w:left="875"/>
        <w:spacing w:line="251" w:lineRule="exact"/>
      </w:pPr>
      <w:r>
        <w:rPr>
          <w:spacing w:val="-5"/>
        </w:rPr>
        <w:t>当MRL传感器</w:t>
      </w:r>
      <w:r>
        <w:rPr>
          <w:spacing w:val="-6"/>
        </w:rPr>
        <w:t>或指示</w:t>
      </w:r>
      <w:r>
        <w:rPr>
          <w:spacing w:val="-6"/>
        </w:rPr>
        <w:t>MRL打开</w:t>
      </w:r>
      <w:r>
        <w:rPr>
          <w:spacing w:val="-5"/>
        </w:rPr>
        <w:t>时</w:t>
      </w:r>
      <w:r>
        <w:rPr>
          <w:spacing w:val="-6"/>
        </w:rPr>
        <w:t>，</w:t>
      </w:r>
      <w:r>
        <w:rPr>
          <w:spacing w:val="-5"/>
        </w:rPr>
        <w:t>信号必须自动从插槽</w:t>
      </w:r>
    </w:p>
    <w:p>
      <w:pPr>
        <w:spacing w:line="251" w:lineRule="exact"/>
        <w:sectPr>
          <w:footerReference w:type="default" r:id="rId252"/>
          <w:pgSz w:w="12240" w:h="15840"/>
          <w:pgMar w:top="146" w:right="21" w:bottom="578" w:left="141" w:header="0" w:footer="294" w:gutter="0"/>
        </w:sectPr>
      </w:pPr>
    </w:p>
    <w:p>
      <w:pPr>
        <w:pStyle w:val="P68B1DB1-BodyText2"/>
        <w:spacing w:line="420" w:lineRule="exact"/>
      </w:pPr>
      <w:r>
        <w:pict>
          <v:shape id="_x0000_s15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5" w:right="1762" w:firstLine="10"/>
        <w:spacing w:before="61" w:line="250" w:lineRule="auto"/>
      </w:pPr>
      <w:r>
        <w:rPr>
          <w:spacing w:val="-5"/>
        </w:rPr>
        <w:t>当</w:t>
      </w:r>
      <w:r>
        <w:rPr>
          <w:spacing w:val="-5"/>
        </w:rPr>
        <w:t>MRL</w:t>
      </w:r>
      <w:r>
        <w:rPr>
          <w:spacing w:val="-5"/>
        </w:rPr>
        <w:t>传感器指示</w:t>
      </w:r>
      <w:r>
        <w:rPr>
          <w:spacing w:val="-5"/>
        </w:rPr>
        <w:t>M</w:t>
      </w:r>
      <w:r>
        <w:rPr>
          <w:spacing w:val="-6"/>
        </w:rPr>
        <w:t>RL已再次关闭时，恢复到插槽。请</w:t>
      </w:r>
      <w:r>
        <w:rPr>
          <w:spacing w:val="-6"/>
        </w:rPr>
        <w:t>参考</w:t>
      </w:r>
      <w:r>
        <w:rPr>
          <w:spacing w:val="-6"/>
        </w:rPr>
        <w:t>相应的</w:t>
      </w:r>
      <w:r>
        <w:rPr>
          <w:spacing w:val="-6"/>
        </w:rPr>
        <w:t>外形</w:t>
      </w:r>
      <w:r>
        <w:rPr>
          <w:spacing w:val="-4"/>
        </w:rPr>
        <w:t>规格，</w:t>
      </w:r>
      <w:r>
        <w:rPr>
          <w:spacing w:val="-4"/>
        </w:rPr>
        <w:t>以</w:t>
      </w:r>
      <w:r>
        <w:rPr>
          <w:spacing w:val="-5"/>
        </w:rPr>
        <w:t>识别</w:t>
      </w:r>
      <w:r>
        <w:rPr>
          <w:spacing w:val="-17"/>
        </w:rPr>
        <w:t>由MRL切换</w:t>
      </w:r>
      <w:r>
        <w:rPr>
          <w:spacing w:val="-5"/>
        </w:rPr>
        <w:t>的</w:t>
      </w:r>
      <w:r>
        <w:rPr>
          <w:spacing w:val="-5"/>
        </w:rPr>
        <w:t>信号（如果</w:t>
      </w:r>
      <w:r>
        <w:rPr>
          <w:spacing w:val="-5"/>
        </w:rPr>
        <w:t>有）</w:t>
      </w:r>
      <w:r>
        <w:rPr>
          <w:spacing w:val="-5"/>
        </w:rPr>
        <w:t>。</w:t>
      </w:r>
    </w:p>
    <w:p>
      <w:pPr>
        <w:pStyle w:val="BodyText"/>
        <w:ind w:left="888" w:right="1260"/>
        <w:spacing w:before="147" w:line="250" w:lineRule="auto"/>
      </w:pPr>
      <w:r>
        <w:rPr>
          <w:spacing w:val="-4"/>
        </w:rPr>
        <w:t>请注意</w:t>
      </w:r>
      <w:r>
        <w:rPr>
          <w:spacing w:val="-4"/>
        </w:rPr>
        <w:t>，</w:t>
      </w:r>
      <w:r>
        <w:rPr>
          <w:spacing w:val="-4"/>
        </w:rPr>
        <w:t>热插拔控制</w:t>
      </w:r>
      <w:r>
        <w:rPr>
          <w:spacing w:val="-5"/>
        </w:rPr>
        <w:t>器</w:t>
      </w:r>
      <w:r>
        <w:rPr>
          <w:spacing w:val="-5"/>
        </w:rPr>
        <w:t>不会根据MRL传感器的变化自动</w:t>
      </w:r>
      <w:r>
        <w:rPr>
          <w:spacing w:val="-5"/>
        </w:rPr>
        <w:t>改变</w:t>
      </w:r>
      <w:r>
        <w:rPr>
          <w:spacing w:val="-5"/>
        </w:rPr>
        <w:t>电源指示灯</w:t>
      </w:r>
      <w:r>
        <w:rPr>
          <w:spacing w:val="-5"/>
        </w:rPr>
        <w:t>或</w:t>
      </w:r>
      <w:r>
        <w:rPr>
          <w:spacing w:val="-5"/>
        </w:rPr>
        <w:t>注意</w:t>
      </w:r>
      <w:r>
        <w:rPr>
          <w:spacing w:val="-7"/>
        </w:rPr>
        <w:t>指示灯</w:t>
      </w:r>
      <w:r>
        <w:rPr>
          <w:spacing w:val="-14"/>
        </w:rPr>
        <w:t>的状态</w:t>
      </w:r>
      <w:r>
        <w:rPr>
          <w:spacing w:val="-7"/>
        </w:rPr>
        <w:t>。</w:t>
      </w:r>
    </w:p>
    <w:p>
      <w:pPr>
        <w:pStyle w:val="P68B1DB1-BodyText195"/>
        <w:ind w:firstLine="870"/>
        <w:spacing w:before="195" w:line="3150" w:lineRule="exact"/>
      </w:pPr>
      <w:r>
        <w:pict>
          <v:group id="_x0000_s1526" style="mso-position-vertical-relative:line;mso-position-horizontal-relative:char;width:500pt;height:157.5pt;" filled="false" stroked="false" coordsize="10000,3150" coordorigin="0,0">
            <v:rect id="_x0000_s1528" style="position:absolute;left:0;top:0;width:10000;height:3150;" fillcolor="#E5F4FF" filled="true" stroked="false"/>
            <v:shape id="_x0000_s1530" style="position:absolute;left:325;top:293;width:9415;height:26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6"/>
                      <w:spacing w:before="120" w:line="186" w:lineRule="auto"/>
                      <w:rPr>
                        <w:rFonts w:ascii="Tahoma" w:hAnsi="Tahoma" w:cs="Tahoma" w:eastAsia="Tahoma"/>
                        <w:sz w:val="36"/>
                        <w:szCs w:val="36"/>
                      </w:rPr>
                      <w:pStyle w:val="P68B1DB1-Normal109"/>
                    </w:pPr>
                    <w:r>
                      <w:rPr>
                        <w:spacing w:val="-11"/>
                      </w:rPr>
                      <w:t>MRL传感器处理</w:t>
                    </w:r>
                  </w:p>
                  <w:p>
                    <w:pPr>
                      <w:ind w:left="20" w:right="20" w:firstLine="12"/>
                      <w:spacing w:before="170" w:line="249" w:lineRule="auto"/>
                      <w:rPr>
                        <w:rFonts w:ascii="Tahoma" w:hAnsi="Tahoma" w:cs="Tahoma" w:eastAsia="Tahoma"/>
                        <w:sz w:val="20"/>
                        <w:szCs w:val="20"/>
                      </w:rPr>
                      <w:pStyle w:val="BodyText"/>
                    </w:pPr>
                    <w:r>
                      <w:rPr>
                        <w:spacing w:val="-6"/>
                      </w:rPr>
                      <w:t>在</w:t>
                    </w:r>
                    <w:r>
                      <w:rPr>
                        <w:spacing w:val="-6"/>
                      </w:rPr>
                      <w:t>没有</w:t>
                    </w:r>
                    <w:r>
                      <w:rPr>
                        <w:spacing w:val="-6"/>
                      </w:rPr>
                      <w:t>MRL</w:t>
                    </w:r>
                    <w:r>
                      <w:rPr>
                        <w:spacing w:val="-6"/>
                      </w:rPr>
                      <w:t>传感器的情况下，</w:t>
                    </w:r>
                    <w:r>
                      <w:rPr>
                        <w:spacing w:val="-6"/>
                      </w:rPr>
                      <w:t>对于</w:t>
                    </w:r>
                    <w:r>
                      <w:rPr>
                        <w:spacing w:val="-6"/>
                      </w:rPr>
                      <w:t>某些</w:t>
                    </w:r>
                    <w:r>
                      <w:rPr>
                        <w:spacing w:val="-6"/>
                      </w:rPr>
                      <w:t>形状</w:t>
                    </w:r>
                    <w:r>
                      <w:rPr>
                        <w:spacing w:val="-6"/>
                      </w:rPr>
                      <w:t>因素</w:t>
                    </w:r>
                    <w:r>
                      <w:rPr>
                        <w:spacing w:val="-7"/>
                      </w:rPr>
                      <w:t>，可以使用带外存在检测</w:t>
                    </w:r>
                    <w:r>
                      <w:rPr>
                        <w:spacing w:val="-7"/>
                      </w:rPr>
                      <w:t>来</w:t>
                    </w:r>
                    <w:r>
                      <w:rPr>
                        <w:spacing w:val="-7"/>
                      </w:rPr>
                      <w:t>处理</w:t>
                    </w:r>
                    <w:r>
                      <w:t xml:space="preserve">    </w:t>
                    </w:r>
                    <w:r>
                      <w:rPr>
                        <w:spacing w:val="-5"/>
                      </w:rPr>
                      <w:t>切换</w:t>
                    </w:r>
                    <w:r>
                      <w:rPr>
                        <w:spacing w:val="-5"/>
                      </w:rPr>
                      <w:t>信号。在</w:t>
                    </w:r>
                    <w:r>
                      <w:rPr>
                        <w:spacing w:val="-5"/>
                      </w:rPr>
                      <w:t>这种情况下，</w:t>
                    </w:r>
                    <w:r>
                      <w:rPr>
                        <w:spacing w:val="-5"/>
                      </w:rPr>
                      <w:t>当带外</w:t>
                    </w:r>
                    <w:r>
                      <w:rPr>
                        <w:spacing w:val="-6"/>
                      </w:rPr>
                      <w:t>存在检测指示</w:t>
                    </w:r>
                    <w:r>
                      <w:rPr>
                        <w:spacing w:val="-18"/>
                      </w:rPr>
                      <w:t>插槽中</w:t>
                    </w:r>
                    <w:r>
                      <w:rPr>
                        <w:spacing w:val="-6"/>
                      </w:rPr>
                      <w:t>没有</w:t>
                    </w:r>
                    <w:r>
                      <w:rPr>
                        <w:spacing w:val="-6"/>
                      </w:rPr>
                      <w:t>适配器</w:t>
                    </w:r>
                    <w:r>
                      <w:rPr>
                        <w:spacing w:val="-6"/>
                      </w:rPr>
                      <w:t>时，</w:t>
                    </w:r>
                    <w:r>
                      <w:rPr>
                        <w:spacing w:val="-3"/>
                      </w:rPr>
                      <w:t>交换</w:t>
                    </w:r>
                    <w:r>
                      <w:rPr>
                        <w:spacing w:val="-3"/>
                      </w:rPr>
                      <w:t>信号</w:t>
                    </w:r>
                    <w:r>
                      <w:rPr>
                        <w:spacing w:val="-3"/>
                      </w:rPr>
                      <w:t>将</w:t>
                    </w:r>
                    <w:r>
                      <w:rPr>
                        <w:spacing w:val="-4"/>
                      </w:rPr>
                      <w:t>自动</w:t>
                    </w:r>
                    <w:r>
                      <w:rPr>
                        <w:spacing w:val="-4"/>
                      </w:rPr>
                      <w:t>从插槽中</w:t>
                    </w:r>
                    <w:r>
                      <w:rPr>
                        <w:spacing w:val="-17"/>
                      </w:rPr>
                      <w:t>删除</w:t>
                    </w:r>
                    <w:r>
                      <w:rPr>
                        <w:spacing w:val="-4"/>
                      </w:rPr>
                      <w:t>。</w:t>
                    </w:r>
                  </w:p>
                  <w:p>
                    <w:pPr>
                      <w:ind w:left="24" w:right="488" w:firstLine="7"/>
                      <w:spacing w:before="146" w:line="250" w:lineRule="auto"/>
                      <w:jc w:val="both"/>
                      <w:rPr>
                        <w:rFonts w:ascii="Tahoma" w:hAnsi="Tahoma" w:cs="Tahoma" w:eastAsia="Tahoma"/>
                        <w:sz w:val="20"/>
                        <w:szCs w:val="20"/>
                      </w:rPr>
                      <w:pStyle w:val="BodyText"/>
                    </w:pPr>
                    <w:r>
                      <w:rPr>
                        <w:spacing w:val="-5"/>
                      </w:rPr>
                      <w:t>如果</w:t>
                    </w:r>
                    <w:r>
                      <w:rPr>
                        <w:spacing w:val="-18"/>
                      </w:rPr>
                      <w:t>在热插拔控制器上</w:t>
                    </w:r>
                    <w:r>
                      <w:rPr>
                        <w:spacing w:val="-5"/>
                      </w:rPr>
                      <w:t>没有相应</w:t>
                    </w:r>
                    <w:r>
                      <w:rPr>
                        <w:spacing w:val="-6"/>
                      </w:rPr>
                      <w:t>的MRL</w:t>
                    </w:r>
                    <w:r>
                      <w:rPr>
                        <w:spacing w:val="-6"/>
                      </w:rPr>
                      <w:t>传感器输入</w:t>
                    </w:r>
                    <w:r>
                      <w:rPr>
                        <w:spacing w:val="-6"/>
                      </w:rPr>
                      <w:t>的情况下实现MRL传感器，</w:t>
                    </w:r>
                    <w:r>
                      <w:rPr>
                        <w:spacing w:val="-6"/>
                      </w:rPr>
                      <w:t>则</w:t>
                    </w:r>
                    <w:r>
                      <w:rPr>
                        <w:spacing w:val="-5"/>
                      </w:rPr>
                      <w:t>建议</w:t>
                    </w:r>
                    <w:r>
                      <w:rPr>
                        <w:spacing w:val="-5"/>
                      </w:rPr>
                      <w:t>将MRL</w:t>
                    </w:r>
                    <w:r>
                      <w:rPr>
                        <w:spacing w:val="-5"/>
                      </w:rPr>
                      <w:t>传感器路由</w:t>
                    </w:r>
                    <w:r>
                      <w:rPr>
                        <w:spacing w:val="-5"/>
                      </w:rPr>
                      <w:t>到热插拔控制器的电源</w:t>
                    </w:r>
                    <w:r>
                      <w:rPr>
                        <w:spacing w:val="-5"/>
                      </w:rPr>
                      <w:t>故障输入</w:t>
                    </w:r>
                    <w:r>
                      <w:rPr>
                        <w:spacing w:val="-5"/>
                      </w:rPr>
                      <w:t>。</w:t>
                    </w:r>
                    <w:r>
                      <w:rPr>
                        <w:spacing w:val="-17"/>
                      </w:rPr>
                      <w:t xml:space="preserve"> </w:t>
                    </w:r>
                    <w:r>
                      <w:rPr>
                        <w:spacing w:val="-5"/>
                      </w:rPr>
                      <w:t>这</w:t>
                    </w:r>
                    <w:r>
                      <w:rPr>
                        <w:spacing w:val="-6"/>
                      </w:rPr>
                      <w:t>允许</w:t>
                    </w:r>
                    <w:r>
                      <w:t>在MRL打开时关闭</w:t>
                    </w:r>
                    <w:r>
                      <w:rPr>
                        <w:spacing w:val="-6"/>
                      </w:rPr>
                      <w:t>活动适配器</w:t>
                    </w:r>
                    <w:r>
                      <w:rPr>
                        <w:spacing w:val="-6"/>
                      </w:rPr>
                      <w:t>的电源。</w:t>
                    </w:r>
                  </w:p>
                </w:txbxContent>
              </v:textbox>
            </v:shape>
            <v:shape id="_x0000_s1532" style="position:absolute;left:0;top:0;width:100;height:3150;" filled="false" stroked="false" type="#_x0000_t75">
              <v:imagedata o:title="" r:id="rId256"/>
            </v:shape>
          </v:group>
        </w:pict>
      </w:r>
    </w:p>
    <w:p>
      <w:pPr>
        <w:spacing w:line="296" w:lineRule="auto"/>
        <w:rPr>
          <w:rFonts w:ascii="Arial"/>
          <w:sz w:val="21"/>
        </w:rPr>
      </w:pPr>
    </w:p>
    <w:p>
      <w:pPr>
        <w:pStyle w:val="P68B1DB1-BodyText28"/>
        <w:ind w:left="883"/>
        <w:spacing w:before="78" w:line="339" w:lineRule="exact"/>
        <w:outlineLvl w:val="3"/>
        <w:rPr>
          <w:sz w:val="26"/>
          <w:szCs w:val="26"/>
        </w:rPr>
      </w:pPr>
      <w:hyperlink w:history="true" r:id="rId257">
        <w:r>
          <w:rPr>
            <w:spacing w:val="-20"/>
          </w:rPr>
          <w:t>6.7.1.4</w:t>
        </w:r>
      </w:hyperlink>
      <w:r>
        <w:rPr>
          <w:spacing w:val="-20"/>
        </w:rPr>
        <w:t>机电</w:t>
      </w:r>
      <w:r>
        <w:rPr>
          <w:spacing w:val="-21"/>
        </w:rPr>
        <w:t>联锁</w:t>
      </w:r>
    </w:p>
    <w:p>
      <w:pPr>
        <w:spacing w:line="256" w:lineRule="auto"/>
        <w:rPr>
          <w:rFonts w:ascii="Arial"/>
          <w:sz w:val="21"/>
        </w:rPr>
      </w:pPr>
    </w:p>
    <w:p>
      <w:pPr>
        <w:pStyle w:val="BodyText"/>
        <w:ind w:left="875" w:right="1372" w:hanging="5"/>
        <w:spacing w:before="60" w:line="249" w:lineRule="auto"/>
      </w:pPr>
      <w:r>
        <w:rPr>
          <w:spacing w:val="-4"/>
        </w:rPr>
        <w:t>机电</w:t>
      </w:r>
      <w:r>
        <w:rPr>
          <w:spacing w:val="-4"/>
        </w:rPr>
        <w:t>互锁是一</w:t>
      </w:r>
      <w:r>
        <w:rPr>
          <w:spacing w:val="-17"/>
        </w:rPr>
        <w:t>种</w:t>
      </w:r>
      <w:r>
        <w:rPr>
          <w:spacing w:val="-5"/>
        </w:rPr>
        <w:t>将</w:t>
      </w:r>
      <w:r>
        <w:rPr>
          <w:spacing w:val="-5"/>
        </w:rPr>
        <w:t>适配器</w:t>
      </w:r>
      <w:r>
        <w:rPr>
          <w:spacing w:val="-5"/>
        </w:rPr>
        <w:t>或MRL物理锁定到位的机制，直到</w:t>
      </w:r>
      <w:r>
        <w:rPr>
          <w:spacing w:val="-5"/>
        </w:rPr>
        <w:t>系统</w:t>
      </w:r>
      <w:r>
        <w:rPr>
          <w:spacing w:val="-5"/>
        </w:rPr>
        <w:t>软件</w:t>
      </w:r>
      <w:r>
        <w:rPr>
          <w:spacing w:val="-5"/>
        </w:rPr>
        <w:t>将其释放。</w:t>
      </w:r>
      <w:r>
        <w:rPr>
          <w:spacing w:val="-17"/>
        </w:rPr>
        <w:t>机电联锁</w:t>
      </w:r>
      <w:r>
        <w:rPr>
          <w:spacing w:val="-5"/>
        </w:rPr>
        <w:t>的</w:t>
      </w:r>
      <w:r>
        <w:rPr>
          <w:spacing w:val="-5"/>
        </w:rPr>
        <w:t>状态</w:t>
      </w:r>
      <w:r>
        <w:rPr>
          <w:spacing w:val="-6"/>
        </w:rPr>
        <w:t>由</w:t>
      </w:r>
      <w:r>
        <w:rPr>
          <w:spacing w:val="-6"/>
        </w:rPr>
        <w:t>软件设置</w:t>
      </w:r>
      <w:r>
        <w:rPr>
          <w:spacing w:val="-6"/>
        </w:rPr>
        <w:t>，</w:t>
      </w:r>
      <w:r>
        <w:rPr>
          <w:spacing w:val="-6"/>
        </w:rPr>
        <w:t>除非</w:t>
      </w:r>
      <w:r>
        <w:rPr>
          <w:spacing w:val="-6"/>
        </w:rPr>
        <w:t>响应</w:t>
      </w:r>
      <w:r>
        <w:rPr>
          <w:spacing w:val="-4"/>
        </w:rPr>
        <w:t>后续</w:t>
      </w:r>
      <w:r>
        <w:rPr>
          <w:spacing w:val="-4"/>
        </w:rPr>
        <w:t>软件</w:t>
      </w:r>
      <w:r>
        <w:rPr>
          <w:spacing w:val="-4"/>
        </w:rPr>
        <w:t>命令，否则不得改变。特别是</w:t>
      </w:r>
      <w:r>
        <w:rPr>
          <w:spacing w:val="-5"/>
        </w:rPr>
        <w:t>，</w:t>
      </w:r>
      <w:r>
        <w:rPr>
          <w:spacing w:val="-18"/>
        </w:rPr>
        <w:t>机电联锁</w:t>
      </w:r>
      <w:r>
        <w:rPr>
          <w:spacing w:val="-5"/>
        </w:rPr>
        <w:t>的</w:t>
      </w:r>
      <w:r>
        <w:rPr>
          <w:spacing w:val="-5"/>
        </w:rPr>
        <w:t>状态</w:t>
      </w:r>
      <w:r>
        <w:rPr>
          <w:spacing w:val="-5"/>
        </w:rPr>
        <w:t>必须保持</w:t>
      </w:r>
      <w:r>
        <w:rPr>
          <w:spacing w:val="-5"/>
        </w:rPr>
        <w:t>，</w:t>
      </w:r>
    </w:p>
    <w:p>
      <w:pPr>
        <w:pStyle w:val="P68B1DB1-BodyText4"/>
        <w:ind w:left="874"/>
        <w:spacing w:line="251" w:lineRule="exact"/>
      </w:pPr>
      <w:r>
        <w:rPr>
          <w:spacing w:val="-4"/>
        </w:rPr>
        <w:t>当</w:t>
      </w:r>
      <w:r>
        <w:rPr>
          <w:spacing w:val="-4"/>
        </w:rPr>
        <w:t>热插拔插槽的电源被</w:t>
      </w:r>
      <w:r>
        <w:rPr>
          <w:spacing w:val="-5"/>
        </w:rPr>
        <w:t>移除时。</w:t>
      </w:r>
    </w:p>
    <w:p>
      <w:pPr>
        <w:pStyle w:val="BodyText"/>
        <w:ind w:left="874" w:right="1477"/>
        <w:spacing w:before="149" w:line="249" w:lineRule="auto"/>
      </w:pPr>
      <w:r>
        <w:rPr>
          <w:spacing w:val="-4"/>
        </w:rPr>
        <w:t>机电互锁的</w:t>
      </w:r>
      <w:r>
        <w:rPr>
          <w:spacing w:val="-4"/>
        </w:rPr>
        <w:t>当前</w:t>
      </w:r>
      <w:r>
        <w:rPr>
          <w:spacing w:val="-4"/>
        </w:rPr>
        <w:t>状态</w:t>
      </w:r>
      <w:r>
        <w:rPr>
          <w:spacing w:val="-4"/>
        </w:rPr>
        <w:t>必须</w:t>
      </w:r>
      <w:r>
        <w:rPr>
          <w:spacing w:val="-5"/>
        </w:rPr>
        <w:t>始终</w:t>
      </w:r>
      <w:r>
        <w:rPr>
          <w:spacing w:val="-5"/>
        </w:rPr>
        <w:t>反映在</w:t>
      </w:r>
      <w:r>
        <w:rPr>
          <w:spacing w:val="-17"/>
        </w:rPr>
        <w:t>插槽状态寄存器</w:t>
      </w:r>
      <w:r>
        <w:rPr>
          <w:spacing w:val="-5"/>
        </w:rPr>
        <w:t>的机电互锁</w:t>
      </w:r>
      <w:r>
        <w:rPr>
          <w:spacing w:val="-6"/>
        </w:rPr>
        <w:t>状态位</w:t>
      </w:r>
      <w:r>
        <w:rPr>
          <w:spacing w:val="-14"/>
        </w:rPr>
        <w:t>中</w:t>
      </w:r>
      <w:r>
        <w:rPr>
          <w:spacing w:val="-6"/>
        </w:rPr>
        <w:t>，</w:t>
      </w:r>
      <w:r>
        <w:rPr>
          <w:spacing w:val="-6"/>
        </w:rPr>
        <w:t>该状态必须</w:t>
      </w:r>
      <w:r>
        <w:rPr>
          <w:spacing w:val="-6"/>
        </w:rPr>
        <w:t xml:space="preserve">在任何命令更改后200 ms</w:t>
      </w:r>
      <w:r>
        <w:rPr>
          <w:spacing w:val="-17"/>
        </w:rPr>
        <w:t>内更新</w:t>
      </w:r>
      <w:r>
        <w:rPr>
          <w:spacing w:val="-6"/>
        </w:rPr>
        <w:t>。</w:t>
      </w:r>
      <w:r>
        <w:rPr>
          <w:spacing w:val="-5"/>
        </w:rPr>
        <w:t>在发出命令</w:t>
      </w:r>
      <w:r>
        <w:rPr>
          <w:spacing w:val="-5"/>
        </w:rPr>
        <w:t>切换</w:t>
      </w:r>
      <w:r>
        <w:rPr>
          <w:spacing w:val="-6"/>
        </w:rPr>
        <w:t>机电联锁</w:t>
      </w:r>
      <w:r>
        <w:rPr>
          <w:spacing w:val="-5"/>
        </w:rPr>
        <w:t>状态</w:t>
      </w:r>
      <w:r>
        <w:t>后</w:t>
      </w:r>
      <w:r>
        <w:rPr>
          <w:spacing w:val="-6"/>
        </w:rPr>
        <w:t>，软件</w:t>
      </w:r>
      <w:r>
        <w:rPr>
          <w:spacing w:val="-7"/>
        </w:rPr>
        <w:t>必须</w:t>
      </w:r>
      <w:r>
        <w:rPr>
          <w:spacing w:val="-5"/>
        </w:rPr>
        <w:t>等待至少1</w:t>
      </w:r>
      <w:r>
        <w:t>秒</w:t>
      </w:r>
      <w:r>
        <w:rPr>
          <w:spacing w:val="-5"/>
        </w:rPr>
        <w:t>，然后再发出</w:t>
      </w:r>
      <w:r>
        <w:rPr>
          <w:spacing w:val="-5"/>
        </w:rPr>
        <w:t>另一</w:t>
      </w:r>
      <w:r>
        <w:rPr>
          <w:spacing w:val="-5"/>
        </w:rPr>
        <w:t>个</w:t>
      </w:r>
      <w:r>
        <w:rPr>
          <w:spacing w:val="-6"/>
        </w:rPr>
        <w:t>命令。</w:t>
      </w:r>
      <w:r>
        <w:t xml:space="preserve">   </w:t>
      </w:r>
      <w:r>
        <w:rPr>
          <w:spacing w:val="-4"/>
        </w:rPr>
        <w:t>可以</w:t>
      </w:r>
      <w:r>
        <w:rPr>
          <w:spacing w:val="-18"/>
        </w:rPr>
        <w:t>发出</w:t>
      </w:r>
      <w:r>
        <w:rPr>
          <w:spacing w:val="-4"/>
        </w:rPr>
        <w:t>切换</w:t>
      </w:r>
      <w:r>
        <w:rPr>
          <w:spacing w:val="-4"/>
        </w:rPr>
        <w:t>状态</w:t>
      </w:r>
      <w:r>
        <w:rPr>
          <w:spacing w:val="-13"/>
        </w:rPr>
        <w:t>的命令</w:t>
      </w:r>
      <w:r>
        <w:rPr>
          <w:spacing w:val="-4"/>
        </w:rPr>
        <w:t>。</w:t>
      </w:r>
      <w:r>
        <w:rPr>
          <w:spacing w:val="-4"/>
        </w:rPr>
        <w:t>系统可以</w:t>
      </w:r>
      <w:r>
        <w:rPr>
          <w:spacing w:val="-4"/>
        </w:rPr>
        <w:t>可选地</w:t>
      </w:r>
      <w:r>
        <w:rPr>
          <w:spacing w:val="-5"/>
        </w:rPr>
        <w:t>扩展</w:t>
      </w:r>
      <w:r>
        <w:rPr>
          <w:spacing w:val="-5"/>
        </w:rPr>
        <w:t>对</w:t>
      </w:r>
      <w:r>
        <w:rPr>
          <w:spacing w:val="-5"/>
        </w:rPr>
        <w:t>互锁</w:t>
      </w:r>
      <w:r>
        <w:rPr>
          <w:spacing w:val="-5"/>
        </w:rPr>
        <w:t>的控制</w:t>
      </w:r>
      <w:r>
        <w:rPr>
          <w:spacing w:val="-5"/>
        </w:rPr>
        <w:t>，以提供物理</w:t>
      </w:r>
      <w:r>
        <w:t xml:space="preserve">   </w:t>
      </w:r>
      <w:r>
        <w:rPr>
          <w:spacing w:val="-5"/>
        </w:rPr>
        <w:t>适配器的安全性</w:t>
      </w:r>
      <w:r>
        <w:rPr>
          <w:spacing w:val="-5"/>
        </w:rPr>
        <w:t>。</w:t>
      </w:r>
    </w:p>
    <w:p>
      <w:pPr>
        <w:spacing w:line="290" w:lineRule="auto"/>
        <w:rPr>
          <w:rFonts w:ascii="Arial"/>
          <w:sz w:val="21"/>
        </w:rPr>
      </w:pPr>
    </w:p>
    <w:p>
      <w:pPr>
        <w:pStyle w:val="P68B1DB1-BodyText28"/>
        <w:ind w:left="883"/>
        <w:spacing w:before="79" w:line="339" w:lineRule="exact"/>
        <w:outlineLvl w:val="3"/>
        <w:rPr>
          <w:sz w:val="26"/>
          <w:szCs w:val="26"/>
        </w:rPr>
      </w:pPr>
      <w:hyperlink w:history="true" r:id="rId258">
        <w:r>
          <w:rPr>
            <w:spacing w:val="-20"/>
          </w:rPr>
          <w:t>6.7.1.5</w:t>
        </w:r>
      </w:hyperlink>
      <w:r>
        <w:rPr>
          <w:spacing w:val="-20"/>
        </w:rPr>
        <w:t>注意</w:t>
      </w:r>
      <w:r>
        <w:rPr>
          <w:spacing w:val="-20"/>
        </w:rPr>
        <w:t>按钮</w:t>
      </w:r>
    </w:p>
    <w:p>
      <w:pPr>
        <w:spacing w:line="256" w:lineRule="auto"/>
        <w:rPr>
          <w:rFonts w:ascii="Arial"/>
          <w:sz w:val="21"/>
        </w:rPr>
      </w:pPr>
    </w:p>
    <w:p>
      <w:pPr>
        <w:pStyle w:val="P68B1DB1-BodyText4"/>
        <w:ind w:left="875"/>
        <w:spacing w:before="61" w:line="251" w:lineRule="exact"/>
      </w:pPr>
      <w:r>
        <w:rPr>
          <w:spacing w:val="-4"/>
        </w:rPr>
        <w:t>注意按钮是一个瞬时接触</w:t>
      </w:r>
      <w:r>
        <w:rPr>
          <w:spacing w:val="-5"/>
        </w:rPr>
        <w:t>按钮</w:t>
      </w:r>
      <w:r>
        <w:rPr>
          <w:spacing w:val="-5"/>
        </w:rPr>
        <w:t>开关，位于</w:t>
      </w:r>
      <w:r>
        <w:rPr>
          <w:spacing w:val="-5"/>
        </w:rPr>
        <w:t>每个热插拔插槽</w:t>
      </w:r>
      <w:r>
        <w:rPr>
          <w:spacing w:val="-4"/>
        </w:rPr>
        <w:t>附近</w:t>
      </w:r>
      <w:r>
        <w:rPr>
          <w:spacing w:val="-5"/>
        </w:rPr>
        <w:t>或</w:t>
      </w:r>
    </w:p>
    <w:p>
      <w:pPr>
        <w:pStyle w:val="BodyText"/>
        <w:ind w:left="879" w:right="1333" w:firstLine="1"/>
        <w:spacing w:before="3" w:line="248" w:lineRule="auto"/>
      </w:pPr>
      <w:r>
        <w:rPr>
          <w:spacing w:val="-5"/>
        </w:rPr>
        <w:t>由</w:t>
      </w:r>
      <w:r>
        <w:rPr>
          <w:spacing w:val="-5"/>
        </w:rPr>
        <w:t>用户按下</w:t>
      </w:r>
      <w:r>
        <w:rPr>
          <w:spacing w:val="-5"/>
        </w:rPr>
        <w:t>以在该插槽上启动热插拔操作</w:t>
      </w:r>
      <w:r>
        <w:rPr>
          <w:spacing w:val="-17"/>
        </w:rPr>
        <w:t>的适配器</w:t>
      </w:r>
      <w:r>
        <w:rPr>
          <w:spacing w:val="-5"/>
        </w:rPr>
        <w:t>。无论</w:t>
      </w:r>
      <w:r>
        <w:rPr>
          <w:spacing w:val="-23"/>
        </w:rPr>
        <w:t>按钮</w:t>
      </w:r>
      <w:r>
        <w:rPr>
          <w:spacing w:val="-5"/>
        </w:rPr>
        <w:t>的</w:t>
      </w:r>
      <w:r>
        <w:rPr>
          <w:spacing w:val="-6"/>
        </w:rPr>
        <w:t>物理位置</w:t>
      </w:r>
      <w:r>
        <w:rPr>
          <w:spacing w:val="-5"/>
        </w:rPr>
        <w:t>如何，</w:t>
      </w:r>
      <w:r>
        <w:rPr>
          <w:spacing w:val="-5"/>
        </w:rPr>
        <w:t>信号都由与下游端口相关的热插拔硬件处理并指示</w:t>
      </w:r>
      <w:r>
        <w:rPr>
          <w:spacing w:val="-5"/>
        </w:rPr>
        <w:t>给</w:t>
      </w:r>
      <w:r>
        <w:rPr>
          <w:spacing w:val="-5"/>
        </w:rPr>
        <w:t>软件</w:t>
      </w:r>
      <w:r>
        <w:t xml:space="preserve">    </w:t>
      </w:r>
      <w:r>
        <w:rPr>
          <w:spacing w:val="-3"/>
        </w:rPr>
        <w:t>对应</w:t>
      </w:r>
      <w:r>
        <w:rPr>
          <w:spacing w:val="-3"/>
        </w:rPr>
        <w:t>于</w:t>
      </w:r>
      <w:r>
        <w:rPr>
          <w:spacing w:val="-3"/>
        </w:rPr>
        <w:t>S</w:t>
      </w:r>
      <w:r>
        <w:rPr>
          <w:spacing w:val="-4"/>
        </w:rPr>
        <w:t>批次。</w:t>
      </w:r>
    </w:p>
    <w:p>
      <w:pPr>
        <w:pStyle w:val="BodyText"/>
        <w:ind w:left="885" w:right="1389" w:hanging="10"/>
        <w:spacing w:before="147" w:line="269" w:lineRule="auto"/>
      </w:pPr>
      <w:r>
        <w:rPr>
          <w:spacing w:val="-5"/>
        </w:rPr>
        <w:t>注意</w:t>
      </w:r>
      <w:r>
        <w:rPr>
          <w:spacing w:val="-5"/>
        </w:rPr>
        <w:t>按钮必须允许</w:t>
      </w:r>
      <w:r>
        <w:rPr>
          <w:spacing w:val="-5"/>
        </w:rPr>
        <w:t>用户</w:t>
      </w:r>
      <w:r>
        <w:rPr>
          <w:spacing w:val="-19"/>
        </w:rPr>
        <w:t>在不考虑按钮物理位置的情况下</w:t>
      </w:r>
      <w:r>
        <w:rPr>
          <w:spacing w:val="-5"/>
        </w:rPr>
        <w:t>启动热添加和热删除</w:t>
      </w:r>
      <w:r>
        <w:rPr>
          <w:spacing w:val="-5"/>
        </w:rPr>
        <w:t>操作</w:t>
      </w:r>
      <w:r>
        <w:rPr>
          <w:spacing w:val="-4"/>
        </w:rPr>
        <w:t>。</w:t>
      </w:r>
    </w:p>
    <w:p>
      <w:pPr>
        <w:pStyle w:val="BodyText"/>
        <w:ind w:left="883" w:right="1774" w:firstLine="4"/>
        <w:spacing w:before="110" w:line="249" w:lineRule="auto"/>
        <w:jc w:val="both"/>
      </w:pPr>
      <w:r>
        <w:rPr>
          <w:spacing w:val="-5"/>
        </w:rPr>
        <w:t>如果存在，</w:t>
      </w:r>
      <w:r>
        <w:rPr>
          <w:spacing w:val="-5"/>
        </w:rPr>
        <w:t>电源指示灯将通过闪烁向操作人员</w:t>
      </w:r>
      <w:r>
        <w:rPr>
          <w:spacing w:val="-6"/>
        </w:rPr>
        <w:t>提供</w:t>
      </w:r>
      <w:r>
        <w:rPr>
          <w:spacing w:val="-6"/>
        </w:rPr>
        <w:t>视觉</w:t>
      </w:r>
      <w:r>
        <w:rPr>
          <w:spacing w:val="-6"/>
        </w:rPr>
        <w:t>反馈</w:t>
      </w:r>
      <w:r>
        <w:rPr>
          <w:spacing w:val="-6"/>
        </w:rPr>
        <w:t>（如果</w:t>
      </w:r>
      <w:r>
        <w:rPr>
          <w:spacing w:val="-6"/>
        </w:rPr>
        <w:t>系统</w:t>
      </w:r>
      <w:r>
        <w:rPr>
          <w:spacing w:val="-6"/>
        </w:rPr>
        <w:t>软件接受</w:t>
      </w:r>
      <w:r>
        <w:rPr>
          <w:spacing w:val="-5"/>
        </w:rPr>
        <w:t>由</w:t>
      </w:r>
      <w:r>
        <w:rPr>
          <w:spacing w:val="-5"/>
        </w:rPr>
        <w:t>注意按钮发起的请求）。一旦</w:t>
      </w:r>
      <w:r>
        <w:rPr>
          <w:spacing w:val="-5"/>
        </w:rPr>
        <w:t>动力指示</w:t>
      </w:r>
      <w:r>
        <w:rPr>
          <w:spacing w:val="-6"/>
        </w:rPr>
        <w:t>器开始闪烁，</w:t>
      </w:r>
      <w:r>
        <w:rPr>
          <w:spacing w:val="-18"/>
        </w:rPr>
        <w:t>则存在</w:t>
      </w:r>
      <w:r>
        <w:rPr>
          <w:spacing w:val="-6"/>
        </w:rPr>
        <w:t>5秒的中止</w:t>
      </w:r>
      <w:r>
        <w:rPr>
          <w:spacing w:val="-4"/>
        </w:rPr>
        <w:t>间隔</w:t>
      </w:r>
      <w:r>
        <w:rPr>
          <w:spacing w:val="-4"/>
        </w:rPr>
        <w:t>，</w:t>
      </w:r>
      <w:r>
        <w:rPr>
          <w:spacing w:val="-4"/>
        </w:rPr>
        <w:t>在此期间</w:t>
      </w:r>
      <w:r>
        <w:rPr>
          <w:spacing w:val="-4"/>
        </w:rPr>
        <w:t>，第</w:t>
      </w:r>
      <w:r>
        <w:rPr>
          <w:spacing w:val="-4"/>
        </w:rPr>
        <w:t>二</w:t>
      </w:r>
      <w:r>
        <w:rPr>
          <w:spacing w:val="-4"/>
        </w:rPr>
        <w:t>次按</w:t>
      </w:r>
      <w:r>
        <w:rPr>
          <w:spacing w:val="-4"/>
        </w:rPr>
        <w:t>下</w:t>
      </w:r>
      <w:r>
        <w:rPr>
          <w:spacing w:val="-4"/>
        </w:rPr>
        <w:t>注意按钮</w:t>
      </w:r>
      <w:r>
        <w:rPr>
          <w:spacing w:val="-13"/>
        </w:rPr>
        <w:t>将</w:t>
      </w:r>
      <w:r>
        <w:rPr>
          <w:spacing w:val="-4"/>
        </w:rPr>
        <w:t>取消</w:t>
      </w:r>
      <w:r>
        <w:rPr>
          <w:spacing w:val="-4"/>
        </w:rPr>
        <w:t>操作</w:t>
      </w:r>
      <w:r>
        <w:rPr>
          <w:spacing w:val="-5"/>
        </w:rPr>
        <w:t>。</w:t>
      </w:r>
    </w:p>
    <w:p>
      <w:pPr>
        <w:pStyle w:val="BodyText"/>
        <w:ind w:left="879" w:right="1385" w:firstLine="8"/>
        <w:spacing w:before="147" w:line="250" w:lineRule="auto"/>
      </w:pPr>
      <w:r>
        <w:rPr>
          <w:spacing w:val="-5"/>
        </w:rPr>
        <w:t>如果</w:t>
      </w:r>
      <w:r>
        <w:rPr>
          <w:spacing w:val="-5"/>
        </w:rPr>
        <w:t>由注意按钮n启动的操作</w:t>
      </w:r>
      <w:r>
        <w:rPr>
          <w:spacing w:val="-6"/>
        </w:rPr>
        <w:t>因任何原因失败，建议</w:t>
      </w:r>
      <w:r>
        <w:rPr>
          <w:spacing w:val="-6"/>
        </w:rPr>
        <w:t>系统</w:t>
      </w:r>
      <w:r>
        <w:rPr>
          <w:spacing w:val="-6"/>
        </w:rPr>
        <w:t>软件通过软件用户界面显示</w:t>
      </w:r>
      <w:r>
        <w:rPr>
          <w:spacing w:val="-6"/>
        </w:rPr>
        <w:t>错误消息，解释</w:t>
      </w:r>
      <w:r>
        <w:rPr>
          <w:spacing w:val="-7"/>
        </w:rPr>
        <w:t>失败</w:t>
      </w:r>
      <w:r>
        <w:rPr>
          <w:spacing w:val="-6"/>
        </w:rPr>
        <w:t>原因</w:t>
      </w:r>
      <w:r>
        <w:rPr>
          <w:spacing w:val="-6"/>
        </w:rPr>
        <w:t>，或</w:t>
      </w:r>
      <w:r>
        <w:rPr>
          <w:spacing w:val="-6"/>
        </w:rPr>
        <w:t>将</w:t>
      </w:r>
      <w:r>
        <w:rPr>
          <w:spacing w:val="-6"/>
        </w:rPr>
        <w:t>错误消息</w:t>
      </w:r>
      <w:r>
        <w:rPr>
          <w:spacing w:val="-17"/>
        </w:rPr>
        <w:t>添加</w:t>
      </w:r>
      <w:r>
        <w:rPr>
          <w:spacing w:val="-6"/>
        </w:rPr>
        <w:t>到</w:t>
      </w:r>
      <w:r>
        <w:rPr>
          <w:spacing w:val="-6"/>
        </w:rPr>
        <w:t>系统日志中。</w:t>
      </w:r>
    </w:p>
    <w:p>
      <w:pPr>
        <w:spacing w:line="250" w:lineRule="auto"/>
        <w:sectPr>
          <w:footerReference w:type="default" r:id="rId255"/>
          <w:pgSz w:w="12240" w:h="15840"/>
          <w:pgMar w:top="146" w:right="21" w:bottom="578" w:left="141" w:header="0" w:footer="294" w:gutter="0"/>
        </w:sectPr>
      </w:pPr>
    </w:p>
    <w:p>
      <w:pPr>
        <w:pStyle w:val="P68B1DB1-BodyText2"/>
        <w:spacing w:line="420" w:lineRule="exact"/>
      </w:pPr>
      <w:r>
        <w:pict>
          <v:shape id="_x0000_s15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32"/>
        <w:ind w:left="883"/>
        <w:spacing w:before="78" w:line="339" w:lineRule="exact"/>
        <w:outlineLvl w:val="3"/>
        <w:rPr>
          <w:sz w:val="26"/>
          <w:szCs w:val="26"/>
        </w:rPr>
      </w:pPr>
      <w:hyperlink w:history="true" r:id="rId260">
        <w:r>
          <w:rPr>
            <w:spacing w:val="-18"/>
            <w:w w:val="97"/>
          </w:rPr>
          <w:t>6.7.1.6</w:t>
        </w:r>
      </w:hyperlink>
      <w:r>
        <w:rPr>
          <w:spacing w:val="-18"/>
          <w:w w:val="97"/>
        </w:rPr>
        <w:t>软件用户</w:t>
      </w:r>
      <w:r>
        <w:rPr>
          <w:spacing w:val="-18"/>
          <w:w w:val="97"/>
        </w:rPr>
        <w:t>界面</w:t>
      </w:r>
    </w:p>
    <w:p>
      <w:pPr>
        <w:spacing w:line="255" w:lineRule="auto"/>
        <w:rPr>
          <w:rFonts w:ascii="Arial"/>
          <w:sz w:val="21"/>
        </w:rPr>
      </w:pPr>
    </w:p>
    <w:p>
      <w:pPr>
        <w:pStyle w:val="BodyText"/>
        <w:ind w:left="874" w:right="1598" w:firstLine="3"/>
        <w:spacing w:before="61" w:line="250" w:lineRule="auto"/>
        <w:jc w:val="both"/>
      </w:pPr>
      <w:r>
        <w:rPr>
          <w:spacing w:val="-5"/>
        </w:rPr>
        <w:t>系统</w:t>
      </w:r>
      <w:r>
        <w:rPr>
          <w:spacing w:val="-5"/>
        </w:rPr>
        <w:t>软件提供了一个用户界面</w:t>
      </w:r>
      <w:r>
        <w:rPr>
          <w:spacing w:val="-5"/>
        </w:rPr>
        <w:t>，允许启动热插入和热移除</w:t>
      </w:r>
      <w:r>
        <w:rPr>
          <w:spacing w:val="-6"/>
        </w:rPr>
        <w:t>，</w:t>
      </w:r>
      <w:r>
        <w:rPr>
          <w:spacing w:val="-6"/>
        </w:rPr>
        <w:t>并</w:t>
      </w:r>
      <w:r>
        <w:rPr>
          <w:spacing w:val="-6"/>
        </w:rPr>
        <w:t>允许</w:t>
      </w:r>
      <w:r>
        <w:t>监控</w:t>
      </w:r>
      <w:r>
        <w:rPr>
          <w:spacing w:val="-4"/>
        </w:rPr>
        <w:t>占用的</w:t>
      </w:r>
      <w:r>
        <w:rPr>
          <w:spacing w:val="-4"/>
        </w:rPr>
        <w:t>插槽</w:t>
      </w:r>
      <w:r>
        <w:rPr>
          <w:spacing w:val="-4"/>
        </w:rPr>
        <w:t>。</w:t>
      </w:r>
      <w:r>
        <w:rPr>
          <w:spacing w:val="-5"/>
        </w:rPr>
        <w:t>对热插拔用户界面的</w:t>
      </w:r>
      <w:r>
        <w:rPr>
          <w:spacing w:val="-5"/>
        </w:rPr>
        <w:t>详细</w:t>
      </w:r>
      <w:r>
        <w:rPr>
          <w:spacing w:val="-5"/>
        </w:rPr>
        <w:t>讨论</w:t>
      </w:r>
      <w:r>
        <w:t>是</w:t>
      </w:r>
      <w:r>
        <w:rPr>
          <w:spacing w:val="-5"/>
        </w:rPr>
        <w:t>特定于</w:t>
      </w:r>
      <w:r>
        <w:rPr>
          <w:spacing w:val="-5"/>
        </w:rPr>
        <w:t>操作</w:t>
      </w:r>
      <w:r>
        <w:rPr>
          <w:spacing w:val="-5"/>
        </w:rPr>
        <w:t>系统</w:t>
      </w:r>
      <w:r>
        <w:t xml:space="preserve">   </w:t>
      </w:r>
      <w:r>
        <w:rPr>
          <w:spacing w:val="-4"/>
        </w:rPr>
        <w:t>因此超出</w:t>
      </w:r>
      <w:r>
        <w:rPr>
          <w:spacing w:val="-17"/>
        </w:rPr>
        <w:t>了本文件</w:t>
      </w:r>
      <w:r>
        <w:rPr>
          <w:spacing w:val="-4"/>
        </w:rPr>
        <w:t>的</w:t>
      </w:r>
      <w:r>
        <w:rPr>
          <w:spacing w:val="-4"/>
        </w:rPr>
        <w:t>范围</w:t>
      </w:r>
      <w:r>
        <w:rPr>
          <w:spacing w:val="-4"/>
        </w:rPr>
        <w:t>。</w:t>
      </w:r>
    </w:p>
    <w:p>
      <w:pPr>
        <w:pStyle w:val="P68B1DB1-BodyText4"/>
        <w:ind w:left="880"/>
        <w:spacing w:before="146" w:line="251" w:lineRule="exact"/>
      </w:pPr>
      <w:r>
        <w:rPr>
          <w:spacing w:val="-4"/>
        </w:rPr>
        <w:t>在具有多个热插拔插槽的系统上，系统软件必须允许</w:t>
      </w:r>
      <w:r>
        <w:rPr>
          <w:spacing w:val="-5"/>
        </w:rPr>
        <w:t>用户</w:t>
      </w:r>
      <w:r>
        <w:rPr>
          <w:spacing w:val="-5"/>
        </w:rPr>
        <w:t>在</w:t>
      </w:r>
      <w:r>
        <w:rPr>
          <w:spacing w:val="-5"/>
        </w:rPr>
        <w:t>每个</w:t>
      </w:r>
      <w:r>
        <w:rPr>
          <w:spacing w:val="-5"/>
        </w:rPr>
        <w:t>插槽</w:t>
      </w:r>
      <w:r>
        <w:rPr>
          <w:spacing w:val="-4"/>
        </w:rPr>
        <w:t>上</w:t>
      </w:r>
      <w:r>
        <w:rPr>
          <w:spacing w:val="-5"/>
        </w:rPr>
        <w:t>启动</w:t>
      </w:r>
    </w:p>
    <w:p>
      <w:pPr>
        <w:pStyle w:val="BodyText"/>
        <w:ind w:left="884" w:right="1361" w:hanging="1"/>
        <w:spacing w:before="2" w:line="248" w:lineRule="auto"/>
      </w:pPr>
      <w:r>
        <w:rPr>
          <w:spacing w:val="-4"/>
        </w:rPr>
        <w:t>独立</w:t>
      </w:r>
      <w:r>
        <w:rPr>
          <w:spacing w:val="-4"/>
        </w:rPr>
        <w:t>于</w:t>
      </w:r>
      <w:r>
        <w:rPr>
          <w:spacing w:val="-4"/>
        </w:rPr>
        <w:t>所有</w:t>
      </w:r>
      <w:r>
        <w:rPr>
          <w:spacing w:val="-4"/>
        </w:rPr>
        <w:t>其他插槽的状态。</w:t>
      </w:r>
      <w:r>
        <w:rPr>
          <w:spacing w:val="-17"/>
        </w:rPr>
        <w:t>因此</w:t>
      </w:r>
      <w:r>
        <w:rPr>
          <w:spacing w:val="-4"/>
        </w:rPr>
        <w:t>，</w:t>
      </w:r>
      <w:r>
        <w:rPr>
          <w:spacing w:val="-4"/>
        </w:rPr>
        <w:t>允许用户</w:t>
      </w:r>
      <w:r>
        <w:rPr>
          <w:spacing w:val="-5"/>
        </w:rPr>
        <w:t>使用</w:t>
      </w:r>
      <w:r>
        <w:rPr>
          <w:spacing w:val="-5"/>
        </w:rPr>
        <w:t>软件用户界面</w:t>
      </w:r>
      <w:r>
        <w:rPr>
          <w:spacing w:val="-5"/>
        </w:rPr>
        <w:t>或</w:t>
      </w:r>
      <w:r>
        <w:rPr>
          <w:spacing w:val="-5"/>
        </w:rPr>
        <w:t>注意按钮</w:t>
      </w:r>
      <w:r>
        <w:rPr>
          <w:spacing w:val="-17"/>
        </w:rPr>
        <w:t>在一个插槽上启动热插拔操作，</w:t>
      </w:r>
      <w:r>
        <w:rPr>
          <w:spacing w:val="-5"/>
        </w:rPr>
        <w:t>而</w:t>
      </w:r>
      <w:r>
        <w:rPr>
          <w:spacing w:val="-6"/>
        </w:rPr>
        <w:t>另一个插槽上</w:t>
      </w:r>
      <w:r>
        <w:rPr>
          <w:spacing w:val="-18"/>
        </w:rPr>
        <w:t>的热插拔操作</w:t>
      </w:r>
      <w:r>
        <w:rPr>
          <w:spacing w:val="-6"/>
        </w:rPr>
        <w:t>正在</w:t>
      </w:r>
      <w:r>
        <w:rPr>
          <w:spacing w:val="-6"/>
        </w:rPr>
        <w:t>进行中，而</w:t>
      </w:r>
      <w:r>
        <w:rPr>
          <w:spacing w:val="-5"/>
        </w:rPr>
        <w:t>不管</w:t>
      </w:r>
      <w:r>
        <w:rPr>
          <w:spacing w:val="-24"/>
        </w:rPr>
        <w:t>使用</w:t>
      </w:r>
      <w:r>
        <w:rPr>
          <w:spacing w:val="-5"/>
        </w:rPr>
        <w:t>哪个界面</w:t>
      </w:r>
      <w:r>
        <w:rPr>
          <w:spacing w:val="-5"/>
        </w:rPr>
        <w:t>启动</w:t>
      </w:r>
      <w:r>
        <w:rPr>
          <w:spacing w:val="-5"/>
        </w:rPr>
        <w:t>第</w:t>
      </w:r>
      <w:r>
        <w:rPr>
          <w:spacing w:val="-5"/>
        </w:rPr>
        <w:t>一个操作。</w:t>
      </w:r>
    </w:p>
    <w:p>
      <w:pPr>
        <w:spacing w:line="366" w:lineRule="auto"/>
        <w:rPr>
          <w:rFonts w:ascii="Arial"/>
          <w:sz w:val="21"/>
        </w:rPr>
      </w:pPr>
    </w:p>
    <w:p>
      <w:pPr>
        <w:pStyle w:val="P68B1DB1-BodyText32"/>
        <w:ind w:left="883"/>
        <w:spacing w:before="79" w:line="185" w:lineRule="auto"/>
        <w:outlineLvl w:val="3"/>
        <w:rPr>
          <w:sz w:val="26"/>
          <w:szCs w:val="26"/>
        </w:rPr>
      </w:pPr>
      <w:hyperlink w:history="true" r:id="rId261">
        <w:r>
          <w:rPr>
            <w:spacing w:val="-21"/>
          </w:rPr>
          <w:t>6.7.1.7</w:t>
        </w:r>
      </w:hyperlink>
      <w:r>
        <w:rPr>
          <w:spacing w:val="-21"/>
        </w:rPr>
        <w:t>插槽</w:t>
      </w:r>
      <w:r>
        <w:rPr>
          <w:spacing w:val="-21"/>
        </w:rPr>
        <w:t>编号</w:t>
      </w:r>
    </w:p>
    <w:p>
      <w:pPr>
        <w:spacing w:line="279" w:lineRule="auto"/>
        <w:rPr>
          <w:rFonts w:ascii="Arial"/>
          <w:sz w:val="21"/>
        </w:rPr>
      </w:pPr>
    </w:p>
    <w:p>
      <w:pPr>
        <w:pStyle w:val="BodyText"/>
        <w:ind w:left="885" w:right="1446" w:hanging="15"/>
        <w:spacing w:before="60" w:line="249" w:lineRule="auto"/>
      </w:pPr>
      <w:r>
        <w:rPr>
          <w:spacing w:val="-5"/>
        </w:rPr>
        <w:t>物理</w:t>
      </w:r>
      <w:r>
        <w:rPr>
          <w:spacing w:val="-5"/>
        </w:rPr>
        <w:t>插槽标识符（如[</w:t>
      </w:r>
      <w:r>
        <w:rPr>
          <w:u w:val="single" w:color="C0C0C0"/>
          <w:spacing w:val="-5"/>
        </w:rPr>
        <w:t>PC</w:t>
      </w:r>
      <w:r>
        <w:rPr>
          <w:u w:val="single" w:color="C0C0C0"/>
          <w:spacing w:val="-6"/>
        </w:rPr>
        <w:t>I-Hot-Plug-1.1]第1.5节</w:t>
      </w:r>
      <w:r>
        <w:rPr>
          <w:u w:val="single" w:color="C0C0C0"/>
          <w:spacing w:val="-15"/>
        </w:rPr>
        <w:t>中所定义</w:t>
      </w:r>
      <w:r>
        <w:rPr>
          <w:spacing w:val="-6"/>
        </w:rPr>
        <w:t>）由</w:t>
      </w:r>
      <w:r>
        <w:rPr>
          <w:spacing w:val="-6"/>
        </w:rPr>
        <w:t>可选的</w:t>
      </w:r>
      <w:r>
        <w:rPr>
          <w:spacing w:val="-6"/>
        </w:rPr>
        <w:t>机箱号</w:t>
      </w:r>
      <w:r>
        <w:rPr>
          <w:spacing w:val="-6"/>
        </w:rPr>
        <w:t>和</w:t>
      </w:r>
      <w:r>
        <w:rPr>
          <w:spacing w:val="-18"/>
        </w:rPr>
        <w:t>插槽</w:t>
      </w:r>
      <w:r>
        <w:rPr>
          <w:spacing w:val="-6"/>
        </w:rPr>
        <w:t>的</w:t>
      </w:r>
      <w:r>
        <w:rPr>
          <w:spacing w:val="-4"/>
        </w:rPr>
        <w:t>物理</w:t>
      </w:r>
      <w:r>
        <w:rPr>
          <w:spacing w:val="-4"/>
        </w:rPr>
        <w:t>插槽号</w:t>
      </w:r>
      <w:r>
        <w:rPr>
          <w:spacing w:val="-4"/>
        </w:rPr>
        <w:t>组成</w:t>
      </w:r>
      <w:r>
        <w:rPr>
          <w:spacing w:val="-5"/>
        </w:rPr>
        <w:t>。</w:t>
      </w:r>
      <w:r>
        <w:rPr>
          <w:spacing w:val="-17"/>
        </w:rPr>
        <w:t xml:space="preserve"> </w:t>
      </w:r>
      <w:r>
        <w:rPr>
          <w:spacing w:val="-5"/>
        </w:rPr>
        <w:t>物理</w:t>
      </w:r>
      <w:r>
        <w:rPr>
          <w:spacing w:val="-5"/>
        </w:rPr>
        <w:t>插槽号是插槽的</w:t>
      </w:r>
      <w:r>
        <w:rPr>
          <w:spacing w:val="-5"/>
        </w:rPr>
        <w:t>机箱唯一标识符</w:t>
      </w:r>
      <w:r>
        <w:rPr>
          <w:spacing w:val="-5"/>
        </w:rPr>
        <w:t>。</w:t>
      </w:r>
      <w:r>
        <w:rPr>
          <w:spacing w:val="-5"/>
        </w:rPr>
        <w:t>系统</w:t>
      </w:r>
      <w:r>
        <w:rPr>
          <w:spacing w:val="-5"/>
        </w:rPr>
        <w:t>软件</w:t>
      </w:r>
    </w:p>
    <w:p>
      <w:pPr>
        <w:pStyle w:val="BodyText"/>
        <w:ind w:left="879" w:right="1341"/>
        <w:spacing w:before="3" w:line="248" w:lineRule="auto"/>
      </w:pPr>
      <w:r>
        <w:rPr>
          <w:spacing w:val="-5"/>
        </w:rPr>
        <w:t>从</w:t>
      </w:r>
      <w:r>
        <w:rPr>
          <w:spacing w:val="-5"/>
        </w:rPr>
        <w:t>端口中的寄存器</w:t>
      </w:r>
      <w:r>
        <w:rPr>
          <w:spacing w:val="-17"/>
        </w:rPr>
        <w:t>确定物理插槽号</w:t>
      </w:r>
      <w:r>
        <w:rPr>
          <w:spacing w:val="-6"/>
        </w:rPr>
        <w:t>。机箱编号</w:t>
      </w:r>
      <w:r>
        <w:rPr>
          <w:spacing w:val="-6"/>
        </w:rPr>
        <w:t>0是</w:t>
      </w:r>
      <w:r>
        <w:rPr>
          <w:spacing w:val="-6"/>
        </w:rPr>
        <w:t>为</w:t>
      </w:r>
      <w:r>
        <w:rPr>
          <w:spacing w:val="-6"/>
        </w:rPr>
        <w:t>主机架保留的。</w:t>
      </w:r>
      <w:r>
        <w:rPr>
          <w:spacing w:val="-6"/>
        </w:rPr>
        <w:t>的</w:t>
      </w:r>
      <w:r>
        <w:t xml:space="preserve">   </w:t>
      </w:r>
      <w:r>
        <w:rPr>
          <w:spacing w:val="-6"/>
        </w:rPr>
        <w:t>其他机箱的机箱编号</w:t>
      </w:r>
      <w:r>
        <w:rPr>
          <w:spacing w:val="-6"/>
        </w:rPr>
        <w:t>必须是从PCI到PCI桥的机箱编号寄存器获得的非零</w:t>
      </w:r>
      <w:r>
        <w:rPr>
          <w:spacing w:val="-6"/>
        </w:rPr>
        <w:t>值</w:t>
      </w:r>
      <w:r>
        <w:rPr>
          <w:spacing w:val="-17"/>
        </w:rPr>
        <w:t>（</w:t>
      </w:r>
      <w:r>
        <w:rPr>
          <w:spacing w:val="-6"/>
        </w:rPr>
        <w:t xml:space="preserve">请参见[ PCI-to</w:t>
      </w:r>
      <w:r>
        <w:rPr>
          <w:u w:val="single" w:color="C0C0C0"/>
          <w:spacing w:val="-8"/>
        </w:rPr>
        <w:t xml:space="preserve">-PCI-Bridge-1.2 ]，第13.4节）</w:t>
      </w:r>
      <w:r>
        <w:rPr>
          <w:spacing w:val="-8"/>
        </w:rPr>
        <w:t>。</w:t>
      </w:r>
    </w:p>
    <w:p>
      <w:pPr>
        <w:pStyle w:val="P68B1DB1-BodyText4"/>
        <w:ind w:left="888"/>
        <w:spacing w:before="148" w:line="252" w:lineRule="exact"/>
      </w:pPr>
      <w:r>
        <w:rPr>
          <w:spacing w:val="-5"/>
        </w:rPr>
        <w:t>无论与每个插槽相关联的外形尺寸如何，每个物理插槽号在机箱内都必须是唯一的。</w:t>
      </w:r>
    </w:p>
    <w:p>
      <w:pPr>
        <w:spacing w:line="291" w:lineRule="auto"/>
        <w:rPr>
          <w:rFonts w:ascii="Arial"/>
          <w:sz w:val="21"/>
        </w:rPr>
      </w:pPr>
    </w:p>
    <w:p>
      <w:pPr>
        <w:pStyle w:val="P68B1DB1-BodyText28"/>
        <w:ind w:left="883"/>
        <w:spacing w:before="79" w:line="339" w:lineRule="exact"/>
        <w:outlineLvl w:val="3"/>
        <w:rPr>
          <w:sz w:val="26"/>
          <w:szCs w:val="26"/>
        </w:rPr>
      </w:pPr>
      <w:hyperlink w:history="true" r:id="rId262">
        <w:r>
          <w:rPr>
            <w:spacing w:val="-21"/>
          </w:rPr>
          <w:t>6.7.1.8</w:t>
        </w:r>
      </w:hyperlink>
      <w:r>
        <w:rPr>
          <w:spacing w:val="-21"/>
        </w:rPr>
        <w:t>电源控制器</w:t>
      </w:r>
    </w:p>
    <w:p>
      <w:pPr>
        <w:spacing w:line="257" w:lineRule="auto"/>
        <w:rPr>
          <w:rFonts w:ascii="Arial"/>
          <w:sz w:val="21"/>
        </w:rPr>
      </w:pPr>
    </w:p>
    <w:p>
      <w:pPr>
        <w:pStyle w:val="BodyText"/>
        <w:ind w:left="875" w:right="1220"/>
        <w:spacing w:before="60" w:line="249" w:lineRule="auto"/>
      </w:pPr>
      <w:r>
        <w:rPr>
          <w:spacing w:val="-4"/>
        </w:rPr>
        <w:t>功率</w:t>
      </w:r>
      <w:r>
        <w:rPr>
          <w:spacing w:val="-4"/>
        </w:rPr>
        <w:t>控制器是</w:t>
      </w:r>
      <w:r>
        <w:rPr>
          <w:spacing w:val="-5"/>
        </w:rPr>
        <w:t>由</w:t>
      </w:r>
      <w:r>
        <w:rPr>
          <w:spacing w:val="-5"/>
        </w:rPr>
        <w:t>一</w:t>
      </w:r>
      <w:r>
        <w:rPr>
          <w:spacing w:val="-13"/>
        </w:rPr>
        <w:t>个</w:t>
      </w:r>
      <w:r>
        <w:rPr>
          <w:spacing w:val="-5"/>
        </w:rPr>
        <w:t>或多</w:t>
      </w:r>
      <w:r>
        <w:rPr>
          <w:spacing w:val="-14"/>
        </w:rPr>
        <w:t>个</w:t>
      </w:r>
      <w:r>
        <w:rPr>
          <w:spacing w:val="-5"/>
        </w:rPr>
        <w:t>分立</w:t>
      </w:r>
      <w:r>
        <w:rPr>
          <w:spacing w:val="-5"/>
        </w:rPr>
        <w:t>组件</w:t>
      </w:r>
      <w:r>
        <w:rPr>
          <w:spacing w:val="-18"/>
        </w:rPr>
        <w:t>组成的元件</w:t>
      </w:r>
      <w:r>
        <w:rPr>
          <w:spacing w:val="-5"/>
        </w:rPr>
        <w:t>，其在软件的控制下动作</w:t>
      </w:r>
      <w:r>
        <w:rPr>
          <w:spacing w:val="-5"/>
        </w:rPr>
        <w:t>以</w:t>
      </w:r>
      <w:r>
        <w:rPr>
          <w:spacing w:val="-4"/>
        </w:rPr>
        <w:t>将</w:t>
      </w:r>
      <w:r>
        <w:rPr>
          <w:spacing w:val="-17"/>
        </w:rPr>
        <w:t>热插拔槽</w:t>
      </w:r>
      <w:r>
        <w:rPr>
          <w:spacing w:val="-4"/>
        </w:rPr>
        <w:t>的功率</w:t>
      </w:r>
      <w:r>
        <w:rPr>
          <w:spacing w:val="-4"/>
        </w:rPr>
        <w:t>状态</w:t>
      </w:r>
      <w:r>
        <w:rPr>
          <w:spacing w:val="-23"/>
        </w:rPr>
        <w:t>设置</w:t>
      </w:r>
      <w:r>
        <w:rPr>
          <w:spacing w:val="-4"/>
        </w:rPr>
        <w:t>为适合</w:t>
      </w:r>
      <w:r>
        <w:rPr>
          <w:spacing w:val="-5"/>
        </w:rPr>
        <w:t>于</w:t>
      </w:r>
      <w:r>
        <w:rPr>
          <w:spacing w:val="-5"/>
        </w:rPr>
        <w:t>特定</w:t>
      </w:r>
      <w:r>
        <w:rPr>
          <w:spacing w:val="-5"/>
        </w:rPr>
        <w:t>形状</w:t>
      </w:r>
      <w:r>
        <w:rPr>
          <w:spacing w:val="-5"/>
        </w:rPr>
        <w:t>因子。</w:t>
      </w:r>
      <w:r>
        <w:rPr>
          <w:spacing w:val="-5"/>
        </w:rPr>
        <w:t>电源</w:t>
      </w:r>
      <w:r>
        <w:rPr>
          <w:spacing w:val="-5"/>
        </w:rPr>
        <w:t>控制器还必须</w:t>
      </w:r>
    </w:p>
    <w:p>
      <w:pPr>
        <w:pStyle w:val="BodyText"/>
        <w:ind w:left="886" w:right="1208"/>
        <w:spacing w:before="2" w:line="249" w:lineRule="auto"/>
      </w:pPr>
      <w:r>
        <w:rPr>
          <w:spacing w:val="-4"/>
        </w:rPr>
        <w:t>监控</w:t>
      </w:r>
      <w:r>
        <w:rPr>
          <w:spacing w:val="-17"/>
        </w:rPr>
        <w:t>插槽的主电源轨和辅助电源轨（如果支持）上出现的</w:t>
      </w:r>
      <w:r>
        <w:rPr>
          <w:spacing w:val="-4"/>
        </w:rPr>
        <w:t>电源</w:t>
      </w:r>
      <w:r>
        <w:rPr>
          <w:spacing w:val="-4"/>
        </w:rPr>
        <w:t>故障</w:t>
      </w:r>
      <w:r>
        <w:rPr>
          <w:spacing w:val="-4"/>
        </w:rPr>
        <w:t>情况（如</w:t>
      </w:r>
      <w:r>
        <w:rPr>
          <w:spacing w:val="-4"/>
        </w:rPr>
        <w:t>相关</w:t>
      </w:r>
      <w:r>
        <w:rPr>
          <w:spacing w:val="-4"/>
        </w:rPr>
        <w:t>外形</w:t>
      </w:r>
      <w:r>
        <w:rPr>
          <w:spacing w:val="-4"/>
        </w:rPr>
        <w:t>规格</w:t>
      </w:r>
      <w:r>
        <w:rPr>
          <w:spacing w:val="-4"/>
        </w:rPr>
        <w:t>中所定义）</w:t>
      </w:r>
      <w:r>
        <w:rPr>
          <w:spacing w:val="-5"/>
        </w:rPr>
        <w:t>。</w:t>
      </w:r>
    </w:p>
    <w:p>
      <w:pPr>
        <w:pStyle w:val="BodyText"/>
        <w:ind w:left="879" w:right="1853" w:firstLine="8"/>
        <w:spacing w:before="146" w:line="250" w:lineRule="auto"/>
      </w:pPr>
      <w:r>
        <w:rPr>
          <w:spacing w:val="-5"/>
        </w:rPr>
        <w:t>如果</w:t>
      </w:r>
      <w:r>
        <w:rPr>
          <w:spacing w:val="-5"/>
        </w:rPr>
        <w:t>不存在电源控制器，</w:t>
      </w:r>
      <w:r>
        <w:rPr>
          <w:spacing w:val="-24"/>
        </w:rPr>
        <w:t>则</w:t>
      </w:r>
      <w:r>
        <w:rPr>
          <w:spacing w:val="-5"/>
        </w:rPr>
        <w:t>必须</w:t>
      </w:r>
      <w:r>
        <w:rPr>
          <w:spacing w:val="-6"/>
        </w:rPr>
        <w:t>由</w:t>
      </w:r>
      <w:r>
        <w:rPr>
          <w:spacing w:val="-6"/>
        </w:rPr>
        <w:t>热插拔</w:t>
      </w:r>
      <w:r>
        <w:rPr>
          <w:spacing w:val="-5"/>
        </w:rPr>
        <w:t>控制器自动设置热插拔插槽的电源状态，以</w:t>
      </w:r>
      <w:r>
        <w:rPr>
          <w:spacing w:val="-5"/>
        </w:rPr>
        <w:t>响应</w:t>
      </w:r>
      <w:r>
        <w:rPr>
          <w:spacing w:val="-18"/>
        </w:rPr>
        <w:t>插槽</w:t>
      </w:r>
      <w:r>
        <w:rPr>
          <w:spacing w:val="-5"/>
        </w:rPr>
        <w:t>中</w:t>
      </w:r>
      <w:r>
        <w:rPr>
          <w:spacing w:val="-5"/>
        </w:rPr>
        <w:t>适配器</w:t>
      </w:r>
      <w:r>
        <w:rPr>
          <w:spacing w:val="-6"/>
        </w:rPr>
        <w:t>的变化。</w:t>
      </w:r>
    </w:p>
    <w:p>
      <w:pPr>
        <w:pStyle w:val="P68B1DB1-BodyText4"/>
        <w:ind w:left="875"/>
        <w:spacing w:before="147" w:line="252" w:lineRule="exact"/>
      </w:pPr>
      <w:r>
        <w:rPr>
          <w:spacing w:val="-5"/>
        </w:rPr>
        <w:t>电源控制器独立监控主电源和辅助电源故障。</w:t>
      </w:r>
      <w:r>
        <w:rPr>
          <w:spacing w:val="-5"/>
        </w:rPr>
        <w:t>如果电源控制器检测到主电源</w:t>
      </w:r>
    </w:p>
    <w:p>
      <w:pPr>
        <w:pStyle w:val="P68B1DB1-BodyText4"/>
        <w:ind w:left="886"/>
        <w:spacing w:line="250" w:lineRule="exact"/>
      </w:pPr>
      <w:r>
        <w:rPr>
          <w:spacing w:val="-4"/>
        </w:rPr>
        <w:t>如果热插拔插槽出现电源故障，则必须</w:t>
      </w:r>
      <w:r>
        <w:rPr>
          <w:spacing w:val="-5"/>
        </w:rPr>
        <w:t>自动</w:t>
      </w:r>
      <w:r>
        <w:rPr>
          <w:spacing w:val="-5"/>
        </w:rPr>
        <w:t>设置其内部主电源</w:t>
      </w:r>
      <w:r>
        <w:rPr>
          <w:spacing w:val="-5"/>
        </w:rPr>
        <w:t>故障锁存器并断开主电源</w:t>
      </w:r>
    </w:p>
    <w:p>
      <w:pPr>
        <w:pStyle w:val="BodyText"/>
        <w:ind w:left="879" w:right="1245" w:hanging="3"/>
        <w:spacing w:before="1" w:line="248" w:lineRule="auto"/>
      </w:pPr>
      <w:r>
        <w:rPr>
          <w:spacing w:val="-4"/>
        </w:rPr>
        <w:t>从</w:t>
      </w:r>
      <w:r>
        <w:rPr>
          <w:spacing w:val="-4"/>
        </w:rPr>
        <w:t>热插拔插槽（不影响辅助电源）。</w:t>
      </w:r>
      <w:r>
        <w:rPr>
          <w:spacing w:val="-4"/>
        </w:rPr>
        <w:t>类似地，如果</w:t>
      </w:r>
      <w:r>
        <w:rPr>
          <w:spacing w:val="-4"/>
        </w:rPr>
        <w:t>电源</w:t>
      </w:r>
      <w:r>
        <w:rPr>
          <w:spacing w:val="-5"/>
        </w:rPr>
        <w:t>控制</w:t>
      </w:r>
      <w:r>
        <w:rPr>
          <w:spacing w:val="-5"/>
        </w:rPr>
        <w:t>器</w:t>
      </w:r>
      <w:r>
        <w:rPr>
          <w:spacing w:val="-5"/>
        </w:rPr>
        <w:t>检测到</w:t>
      </w:r>
      <w:r>
        <w:rPr>
          <w:spacing w:val="-4"/>
        </w:rPr>
        <w:t>热插拔插槽</w:t>
      </w:r>
      <w:r>
        <w:rPr>
          <w:spacing w:val="-4"/>
        </w:rPr>
        <w:t>上</w:t>
      </w:r>
      <w:r>
        <w:t>的辅助电源</w:t>
      </w:r>
      <w:r>
        <w:rPr>
          <w:spacing w:val="-5"/>
        </w:rPr>
        <w:t>故障</w:t>
      </w:r>
      <w:r>
        <w:t>，则必须自动</w:t>
      </w:r>
      <w:r>
        <w:rPr>
          <w:spacing w:val="-4"/>
        </w:rPr>
        <w:t>设置其内部辅助电源</w:t>
      </w:r>
      <w:r>
        <w:rPr>
          <w:spacing w:val="-4"/>
        </w:rPr>
        <w:t>故障插槽</w:t>
      </w:r>
      <w:r>
        <w:rPr>
          <w:spacing w:val="-5"/>
        </w:rPr>
        <w:t>，</w:t>
      </w:r>
      <w:r>
        <w:rPr>
          <w:spacing w:val="-5"/>
        </w:rPr>
        <w:t>并</w:t>
      </w:r>
      <w:r>
        <w:rPr>
          <w:spacing w:val="-5"/>
        </w:rPr>
        <w:t>从</w:t>
      </w:r>
    </w:p>
    <w:p>
      <w:pPr>
        <w:pStyle w:val="BodyText"/>
        <w:ind w:left="878" w:right="1260" w:hanging="4"/>
        <w:spacing w:before="1" w:line="248" w:lineRule="auto"/>
      </w:pPr>
      <w:r>
        <w:rPr>
          <w:spacing w:val="-5"/>
        </w:rPr>
        <w:t>热插拔插槽（不影响主电源）。</w:t>
      </w:r>
      <w:r>
        <w:rPr>
          <w:spacing w:val="-5"/>
        </w:rPr>
        <w:t>只要</w:t>
      </w:r>
      <w:r>
        <w:rPr>
          <w:spacing w:val="-5"/>
        </w:rPr>
        <w:t>电源</w:t>
      </w:r>
      <w:r>
        <w:rPr>
          <w:spacing w:val="-5"/>
        </w:rPr>
        <w:t>故障</w:t>
      </w:r>
      <w:r>
        <w:rPr>
          <w:spacing w:val="-5"/>
        </w:rPr>
        <w:t>条件</w:t>
      </w:r>
      <w:r>
        <w:rPr>
          <w:spacing w:val="-5"/>
        </w:rPr>
        <w:t>保持锁定，插槽的电源就必须保持关闭，而不管</w:t>
      </w:r>
      <w:r>
        <w:rPr>
          <w:spacing w:val="-17"/>
        </w:rPr>
        <w:t>软件</w:t>
      </w:r>
      <w:r>
        <w:rPr>
          <w:spacing w:val="-5"/>
        </w:rPr>
        <w:t>是否</w:t>
      </w:r>
      <w:r>
        <w:rPr>
          <w:spacing w:val="-5"/>
        </w:rPr>
        <w:t>写入</w:t>
      </w:r>
      <w:r>
        <w:rPr>
          <w:spacing w:val="-5"/>
        </w:rPr>
        <w:t>以</w:t>
      </w:r>
      <w:r>
        <w:rPr>
          <w:spacing w:val="-5"/>
        </w:rPr>
        <w:t>打开</w:t>
      </w:r>
      <w:r>
        <w:rPr>
          <w:spacing w:val="-5"/>
        </w:rPr>
        <w:t>热插拔插槽的电源。</w:t>
      </w:r>
      <w:r>
        <w:rPr>
          <w:spacing w:val="-17"/>
        </w:rPr>
        <w:t>当</w:t>
      </w:r>
      <w:r>
        <w:rPr>
          <w:spacing w:val="-5"/>
        </w:rPr>
        <w:t>软件关闭热插拔插槽的电源时，主电源</w:t>
      </w:r>
      <w:r>
        <w:rPr>
          <w:spacing w:val="-5"/>
        </w:rPr>
        <w:t>故障锁存器将被</w:t>
      </w:r>
      <w:r>
        <w:rPr>
          <w:spacing w:val="-4"/>
        </w:rPr>
        <w:t>清除</w:t>
      </w:r>
      <w:r>
        <w:rPr>
          <w:spacing w:val="-4"/>
        </w:rPr>
        <w:t>。</w:t>
      </w:r>
      <w:r>
        <w:rPr>
          <w:spacing w:val="-5"/>
        </w:rPr>
        <w:t>辅助电源</w:t>
      </w:r>
      <w:r>
        <w:rPr>
          <w:spacing w:val="-5"/>
        </w:rPr>
        <w:t>故障闭锁</w:t>
      </w:r>
      <w:r>
        <w:rPr>
          <w:spacing w:val="-5"/>
        </w:rPr>
        <w:t>的</w:t>
      </w:r>
      <w:r>
        <w:rPr>
          <w:spacing w:val="-5"/>
        </w:rPr>
        <w:t>机理</w:t>
      </w:r>
    </w:p>
    <w:p>
      <w:pPr>
        <w:pStyle w:val="BodyText"/>
        <w:ind w:left="874" w:right="1278" w:firstLine="4"/>
        <w:spacing w:before="1" w:line="249" w:lineRule="auto"/>
      </w:pPr>
      <w:r>
        <w:rPr>
          <w:spacing w:val="-4"/>
        </w:rPr>
        <w:t>清除是</w:t>
      </w:r>
      <w:r>
        <w:rPr>
          <w:spacing w:val="-4"/>
        </w:rPr>
        <w:t>形状</w:t>
      </w:r>
      <w:r>
        <w:rPr>
          <w:spacing w:val="-4"/>
        </w:rPr>
        <w:t>因子</w:t>
      </w:r>
      <w:r>
        <w:rPr>
          <w:spacing w:val="-4"/>
        </w:rPr>
        <w:t>特定的，但是</w:t>
      </w:r>
      <w:r>
        <w:rPr>
          <w:spacing w:val="-4"/>
        </w:rPr>
        <w:t>一般</w:t>
      </w:r>
      <w:r>
        <w:rPr>
          <w:spacing w:val="-5"/>
        </w:rPr>
        <w:t>需要</w:t>
      </w:r>
      <w:r>
        <w:rPr>
          <w:spacing w:val="-5"/>
        </w:rPr>
        <w:t>从</w:t>
      </w:r>
      <w:r>
        <w:rPr>
          <w:spacing w:val="-5"/>
        </w:rPr>
        <w:t>热插拔槽移除辅助电源。例如</w:t>
      </w:r>
      <w:r>
        <w:rPr>
          <w:spacing w:val="-5"/>
        </w:rPr>
        <w:t>，</w:t>
      </w:r>
      <w:r>
        <w:rPr>
          <w:spacing w:val="-5"/>
        </w:rPr>
        <w:t>一个</w:t>
      </w:r>
      <w:r>
        <w:rPr>
          <w:spacing w:val="-5"/>
        </w:rPr>
        <w:t>形状</w:t>
      </w:r>
      <w:r>
        <w:rPr>
          <w:spacing w:val="-5"/>
        </w:rPr>
        <w:t>因子可以</w:t>
      </w:r>
      <w:r>
        <w:rPr>
          <w:spacing w:val="-5"/>
        </w:rPr>
        <w:t>在</w:t>
      </w:r>
      <w:r>
        <w:rPr>
          <w:spacing w:val="-18"/>
        </w:rPr>
        <w:t>插槽</w:t>
      </w:r>
      <w:r>
        <w:rPr>
          <w:spacing w:val="-5"/>
        </w:rPr>
        <w:t>的MRL</w:t>
      </w:r>
      <w:r>
        <w:rPr>
          <w:spacing w:val="-5"/>
        </w:rPr>
        <w:t>打开</w:t>
      </w:r>
      <w:r>
        <w:rPr>
          <w:spacing w:val="-17"/>
        </w:rPr>
        <w:t>时移除辅助电源</w:t>
      </w:r>
      <w:r>
        <w:rPr>
          <w:spacing w:val="-6"/>
        </w:rPr>
        <w:t>，而另一个形状因子可能需要</w:t>
      </w:r>
      <w:r>
        <w:t>从插槽</w:t>
      </w:r>
      <w:r>
        <w:rPr>
          <w:spacing w:val="-4"/>
        </w:rPr>
        <w:t>物理地移除</w:t>
      </w:r>
      <w:r>
        <w:rPr>
          <w:spacing w:val="-17"/>
        </w:rPr>
        <w:t>适配器</w:t>
      </w:r>
      <w:r>
        <w:rPr>
          <w:spacing w:val="-4"/>
        </w:rPr>
        <w:t>。有关具体要求，请</w:t>
      </w:r>
      <w:r>
        <w:rPr>
          <w:spacing w:val="-4"/>
        </w:rPr>
        <w:t>参阅</w:t>
      </w:r>
      <w:r>
        <w:rPr>
          <w:spacing w:val="-4"/>
        </w:rPr>
        <w:t>相关的</w:t>
      </w:r>
      <w:r>
        <w:rPr>
          <w:spacing w:val="-4"/>
        </w:rPr>
        <w:t>外形</w:t>
      </w:r>
      <w:r>
        <w:rPr>
          <w:spacing w:val="-4"/>
        </w:rPr>
        <w:t>规格</w:t>
      </w:r>
      <w:r>
        <w:rPr>
          <w:spacing w:val="-5"/>
        </w:rPr>
        <w:t>。</w:t>
      </w:r>
    </w:p>
    <w:p>
      <w:pPr>
        <w:pStyle w:val="BodyText"/>
        <w:ind w:left="878" w:right="1273"/>
        <w:spacing w:before="147" w:line="249" w:lineRule="auto"/>
      </w:pPr>
      <w:r>
        <w:rPr>
          <w:spacing w:val="-4"/>
        </w:rPr>
        <w:t>由于</w:t>
      </w:r>
      <w:r>
        <w:rPr>
          <w:spacing w:val="-5"/>
        </w:rPr>
        <w:t>时隙控制寄存器</w:t>
      </w:r>
      <w:r>
        <w:rPr>
          <w:spacing w:val="-5"/>
        </w:rPr>
        <w:t>中</w:t>
      </w:r>
      <w:r>
        <w:rPr>
          <w:spacing w:val="-4"/>
        </w:rPr>
        <w:t>的电源控制器</w:t>
      </w:r>
      <w:r>
        <w:t>控制位反映</w:t>
      </w:r>
      <w:r>
        <w:rPr>
          <w:spacing w:val="-5"/>
        </w:rPr>
        <w:t>的</w:t>
      </w:r>
      <w:r>
        <w:rPr>
          <w:spacing w:val="-5"/>
        </w:rPr>
        <w:t>是最后</w:t>
      </w:r>
      <w:r>
        <w:rPr>
          <w:spacing w:val="-5"/>
        </w:rPr>
        <w:t>写入</w:t>
      </w:r>
      <w:r>
        <w:t>的</w:t>
      </w:r>
      <w:r>
        <w:rPr>
          <w:spacing w:val="-5"/>
        </w:rPr>
        <w:t>值</w:t>
      </w:r>
      <w:r>
        <w:t>，而不是</w:t>
      </w:r>
      <w:r>
        <w:rPr>
          <w:spacing w:val="-5"/>
        </w:rPr>
        <w:t>实际</w:t>
      </w:r>
      <w:r>
        <w:rPr>
          <w:spacing w:val="-5"/>
        </w:rPr>
        <w:t>状态</w:t>
      </w:r>
      <w:r>
        <w:t xml:space="preserve">   </w:t>
      </w:r>
      <w:r>
        <w:rPr>
          <w:spacing w:val="-5"/>
        </w:rPr>
        <w:t>这</w:t>
      </w:r>
      <w:r>
        <w:rPr>
          <w:spacing w:val="-5"/>
        </w:rPr>
        <w:t>意味</w:t>
      </w:r>
      <w:r>
        <w:rPr>
          <w:spacing w:val="-23"/>
        </w:rPr>
        <w:t>着在电源故障条件下，在</w:t>
      </w:r>
      <w:r>
        <w:rPr>
          <w:spacing w:val="-5"/>
        </w:rPr>
        <w:t>电源控制器控制位</w:t>
      </w:r>
      <w:r>
        <w:t>的值</w:t>
      </w:r>
      <w:r>
        <w:rPr>
          <w:spacing w:val="-5"/>
        </w:rPr>
        <w:t>和</w:t>
      </w:r>
      <w:r>
        <w:rPr>
          <w:spacing w:val="-13"/>
        </w:rPr>
        <w:t>槽</w:t>
      </w:r>
      <w:r>
        <w:rPr>
          <w:spacing w:val="-5"/>
        </w:rPr>
        <w:t>的</w:t>
      </w:r>
      <w:r>
        <w:rPr>
          <w:spacing w:val="-5"/>
        </w:rPr>
        <w:t>电源</w:t>
      </w:r>
      <w:r>
        <w:rPr>
          <w:spacing w:val="-13"/>
        </w:rPr>
        <w:t>状态之间可能存在不一致</w:t>
      </w:r>
      <w:r>
        <w:rPr>
          <w:spacing w:val="-5"/>
        </w:rPr>
        <w:t>。</w:t>
      </w:r>
      <w:r>
        <w:rPr>
          <w:spacing w:val="-5"/>
        </w:rPr>
        <w:t>为了确定</w:t>
      </w:r>
      <w:r>
        <w:rPr>
          <w:spacing w:val="-5"/>
        </w:rPr>
        <w:t>插槽</w:t>
      </w:r>
      <w:r>
        <w:rPr>
          <w:spacing w:val="-5"/>
        </w:rPr>
        <w:t>是否</w:t>
      </w:r>
      <w:r>
        <w:rPr>
          <w:spacing w:val="-6"/>
        </w:rPr>
        <w:t>由于电源</w:t>
      </w:r>
      <w:r>
        <w:rPr>
          <w:spacing w:val="-6"/>
        </w:rPr>
        <w:t>故障而关闭，</w:t>
      </w:r>
    </w:p>
    <w:p>
      <w:pPr>
        <w:pStyle w:val="BodyText"/>
        <w:ind w:left="878" w:right="1319" w:hanging="3"/>
        <w:spacing w:before="2" w:line="242" w:lineRule="auto"/>
      </w:pPr>
      <w:r>
        <w:rPr>
          <w:spacing w:val="-5"/>
        </w:rPr>
        <w:t>软件必须使用</w:t>
      </w:r>
      <w:r>
        <w:rPr>
          <w:spacing w:val="-5"/>
        </w:rPr>
        <w:t>电源</w:t>
      </w:r>
      <w:r>
        <w:rPr>
          <w:spacing w:val="-5"/>
        </w:rPr>
        <w:t>故障</w:t>
      </w:r>
      <w:r>
        <w:rPr>
          <w:spacing w:val="-5"/>
        </w:rPr>
        <w:t>软件通知</w:t>
      </w:r>
      <w:r>
        <w:rPr>
          <w:spacing w:val="-5"/>
        </w:rPr>
        <w:t>来</w:t>
      </w:r>
      <w:r>
        <w:rPr>
          <w:spacing w:val="-6"/>
        </w:rPr>
        <w:t>检测电源</w:t>
      </w:r>
      <w:r>
        <w:rPr>
          <w:spacing w:val="-6"/>
        </w:rPr>
        <w:t>故障。</w:t>
      </w:r>
      <w:r>
        <w:rPr>
          <w:spacing w:val="-17"/>
        </w:rPr>
        <w:t>要</w:t>
      </w:r>
      <w:r>
        <w:rPr>
          <w:spacing w:val="-6"/>
        </w:rPr>
        <w:t>确定</w:t>
      </w:r>
      <w:r>
        <w:rPr>
          <w:spacing w:val="-6"/>
        </w:rPr>
        <w:t>请求的上电</w:t>
      </w:r>
      <w:r>
        <w:rPr>
          <w:spacing w:val="-4"/>
        </w:rPr>
        <w:t>操作</w:t>
      </w:r>
      <w:r>
        <w:rPr>
          <w:spacing w:val="-4"/>
        </w:rPr>
        <w:t>是否</w:t>
      </w:r>
      <w:r>
        <w:rPr>
          <w:spacing w:val="-4"/>
        </w:rPr>
        <w:t>失败，</w:t>
      </w:r>
      <w:r>
        <w:rPr>
          <w:spacing w:val="-4"/>
        </w:rPr>
        <w:t>软件必须使用</w:t>
      </w:r>
      <w:r>
        <w:rPr>
          <w:spacing w:val="-18"/>
        </w:rPr>
        <w:t>第www.example.com节中所述</w:t>
      </w:r>
      <w:r>
        <w:rPr>
          <w:spacing w:val="-4"/>
        </w:rPr>
        <w:t>的热插拔插槽上电</w:t>
      </w:r>
      <w:r>
        <w:rPr>
          <w:spacing w:val="-4"/>
        </w:rPr>
        <w:t>超时</w:t>
      </w:r>
      <w:r>
        <w:rPr>
          <w:spacing w:val="-4"/>
        </w:rPr>
        <w:t>机制</w:t>
      </w:r>
      <w:hyperlink w:history="true" w:anchor="bookmark81"/>
      <w:hyperlink w:history="true" w:anchor="bookmark82">
        <w:r>
          <w:rPr>
            <w:u w:val="single" w:color="C0C0C0"/>
            <w:spacing w:val="-11"/>
          </w:rPr>
          <w:t>6.7.3.3</w:t>
        </w:r>
        <w:r>
          <w:rPr>
            <w:spacing w:val="-11"/>
          </w:rPr>
          <w:t>。</w:t>
        </w:r>
      </w:hyperlink>
    </w:p>
    <w:p>
      <w:pPr>
        <w:pStyle w:val="BodyText"/>
        <w:ind w:left="880" w:right="1260" w:hanging="2"/>
        <w:spacing w:before="165" w:line="255" w:lineRule="auto"/>
        <w:jc w:val="both"/>
      </w:pPr>
      <w:r>
        <w:rPr>
          <w:spacing w:val="-5"/>
        </w:rPr>
        <w:t>软件不得假定</w:t>
      </w:r>
      <w:r>
        <w:rPr>
          <w:spacing w:val="-5"/>
        </w:rPr>
        <w:t>写入</w:t>
      </w:r>
      <w:r>
        <w:rPr>
          <w:spacing w:val="-5"/>
        </w:rPr>
        <w:t>插槽控制寄存器</w:t>
      </w:r>
      <w:r>
        <w:rPr>
          <w:spacing w:val="-5"/>
        </w:rPr>
        <w:t>以</w:t>
      </w:r>
      <w:r>
        <w:rPr>
          <w:spacing w:val="-5"/>
        </w:rPr>
        <w:t>更改</w:t>
      </w:r>
      <w:r>
        <w:rPr>
          <w:spacing w:val="-17"/>
        </w:rPr>
        <w:t>热插拔插槽</w:t>
      </w:r>
      <w:r>
        <w:rPr>
          <w:spacing w:val="-5"/>
        </w:rPr>
        <w:t>的电源</w:t>
      </w:r>
      <w:r>
        <w:rPr>
          <w:spacing w:val="-5"/>
        </w:rPr>
        <w:t>状态</w:t>
      </w:r>
      <w:r>
        <w:rPr>
          <w:spacing w:val="-13"/>
        </w:rPr>
        <w:t>会</w:t>
      </w:r>
      <w:r>
        <w:rPr>
          <w:spacing w:val="-5"/>
        </w:rPr>
        <w:t>导致立即</w:t>
      </w:r>
      <w:r>
        <w:rPr>
          <w:spacing w:val="-6"/>
        </w:rPr>
        <w:t>发生</w:t>
      </w:r>
      <w:r>
        <w:rPr>
          <w:spacing w:val="-6"/>
        </w:rPr>
        <w:t>电源</w:t>
      </w:r>
      <w:r>
        <w:rPr>
          <w:spacing w:val="-6"/>
        </w:rPr>
        <w:t>状态</w:t>
      </w:r>
      <w:r>
        <w:rPr>
          <w:spacing w:val="-6"/>
        </w:rPr>
        <w:t>转换。</w:t>
      </w:r>
      <w:r>
        <w:rPr>
          <w:spacing w:val="-22"/>
        </w:rPr>
        <w:t>打开</w:t>
      </w:r>
      <w:r>
        <w:rPr>
          <w:spacing w:val="-6"/>
        </w:rPr>
        <w:t>电源</w:t>
      </w:r>
      <w:r>
        <w:rPr>
          <w:spacing w:val="-14"/>
        </w:rPr>
        <w:t>后</w:t>
      </w:r>
      <w:r>
        <w:rPr>
          <w:spacing w:val="-6"/>
        </w:rPr>
        <w:t>，</w:t>
      </w:r>
      <w:r>
        <w:rPr>
          <w:spacing w:val="-6"/>
        </w:rPr>
        <w:t>软件必须</w:t>
      </w:r>
      <w:r>
        <w:rPr>
          <w:spacing w:val="-6"/>
        </w:rPr>
        <w:t>等待</w:t>
      </w:r>
      <w:r>
        <w:rPr>
          <w:spacing w:val="-6"/>
        </w:rPr>
        <w:t>数据链路层</w:t>
      </w:r>
      <w:r>
        <w:rPr>
          <w:spacing w:val="-6"/>
        </w:rPr>
        <w:t>状态更改事件，</w:t>
      </w:r>
      <w:r>
        <w:rPr>
          <w:spacing w:val="-5"/>
        </w:rPr>
        <w:t>如第www.example.com节所述</w:t>
      </w:r>
      <w:hyperlink w:history="true" w:anchor="bookmark83">
        <w:r>
          <w:rPr>
            <w:u w:val="single" w:color="C0C0C0"/>
            <w:spacing w:val="-5"/>
          </w:rPr>
          <w:t>6.7.3.3</w:t>
        </w:r>
      </w:hyperlink>
      <w:r>
        <w:rPr>
          <w:spacing w:val="-5"/>
        </w:rPr>
        <w:t>。</w:t>
      </w:r>
      <w:r>
        <w:rPr>
          <w:spacing w:val="-5"/>
        </w:rPr>
        <w:t>关闭</w:t>
      </w:r>
      <w:r>
        <w:rPr>
          <w:spacing w:val="-5"/>
        </w:rPr>
        <w:t>电源</w:t>
      </w:r>
      <w:r>
        <w:rPr>
          <w:spacing w:val="-5"/>
        </w:rPr>
        <w:t>后</w:t>
      </w:r>
      <w:r>
        <w:rPr>
          <w:spacing w:val="-6"/>
        </w:rPr>
        <w:t>，</w:t>
      </w:r>
      <w:r>
        <w:rPr>
          <w:spacing w:val="-6"/>
        </w:rPr>
        <w:t>软件必须</w:t>
      </w:r>
      <w:r>
        <w:rPr>
          <w:spacing w:val="-6"/>
        </w:rPr>
        <w:t>等待</w:t>
      </w:r>
      <w:r>
        <w:rPr>
          <w:spacing w:val="-6"/>
        </w:rPr>
        <w:t>至少1</w:t>
      </w:r>
      <w:r>
        <w:rPr>
          <w:spacing w:val="-6"/>
        </w:rPr>
        <w:t>秒才</w:t>
      </w:r>
      <w:r>
        <w:rPr>
          <w:spacing w:val="-6"/>
        </w:rPr>
        <w:t>能采取任何</w:t>
      </w:r>
      <w:r>
        <w:rPr>
          <w:spacing w:val="-6"/>
        </w:rPr>
        <w:t>行动</w:t>
      </w:r>
    </w:p>
    <w:p>
      <w:pPr>
        <w:spacing w:line="255" w:lineRule="auto"/>
        <w:sectPr>
          <w:footerReference w:type="default" r:id="rId259"/>
          <w:pgSz w:w="12240" w:h="15840"/>
          <w:pgMar w:top="146" w:right="21" w:bottom="578" w:left="141" w:header="0" w:footer="294" w:gutter="0"/>
        </w:sectPr>
      </w:pPr>
    </w:p>
    <w:p>
      <w:pPr>
        <w:pStyle w:val="P68B1DB1-BodyText2"/>
        <w:spacing w:line="420" w:lineRule="exact"/>
      </w:pPr>
      <w:r>
        <w:pict>
          <v:shape id="_x0000_s15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85" w:right="1366" w:hanging="11"/>
        <w:spacing w:before="61" w:line="250" w:lineRule="auto"/>
      </w:pPr>
      <w:r>
        <w:rPr>
          <w:spacing w:val="-5"/>
        </w:rPr>
        <w:t>它依赖</w:t>
      </w:r>
      <w:r>
        <w:rPr>
          <w:spacing w:val="-14"/>
        </w:rPr>
        <w:t>于从热插拔插槽中</w:t>
      </w:r>
      <w:r>
        <w:rPr>
          <w:spacing w:val="-5"/>
        </w:rPr>
        <w:t>移除的电源</w:t>
      </w:r>
      <w:r>
        <w:rPr>
          <w:spacing w:val="-5"/>
        </w:rPr>
        <w:t>。例如</w:t>
      </w:r>
      <w:r>
        <w:rPr>
          <w:spacing w:val="-5"/>
        </w:rPr>
        <w:t>，</w:t>
      </w:r>
      <w:r>
        <w:rPr>
          <w:spacing w:val="-17"/>
        </w:rPr>
        <w:t>在完成1秒等待期之前，</w:t>
      </w:r>
      <w:r>
        <w:rPr>
          <w:spacing w:val="-5"/>
        </w:rPr>
        <w:t>不允许软件</w:t>
      </w:r>
      <w:r>
        <w:rPr>
          <w:spacing w:val="-6"/>
        </w:rPr>
        <w:t>关闭</w:t>
      </w:r>
      <w:r>
        <w:rPr>
          <w:spacing w:val="-4"/>
        </w:rPr>
        <w:t>电源指示器（如果</w:t>
      </w:r>
      <w:r>
        <w:rPr>
          <w:spacing w:val="-5"/>
        </w:rPr>
        <w:t>存在）</w:t>
      </w:r>
      <w:r>
        <w:rPr>
          <w:spacing w:val="-5"/>
        </w:rPr>
        <w:t>或尝试</w:t>
      </w:r>
      <w:r>
        <w:rPr>
          <w:spacing w:val="-5"/>
        </w:rPr>
        <w:t>打开</w:t>
      </w:r>
      <w:r>
        <w:rPr>
          <w:spacing w:val="-5"/>
        </w:rPr>
        <w:t>电源</w:t>
      </w:r>
      <w:r>
        <w:rPr>
          <w:spacing w:val="-5"/>
        </w:rPr>
        <w:t>控制器</w:t>
      </w:r>
      <w:r>
        <w:rPr>
          <w:spacing w:val="-5"/>
        </w:rPr>
        <w:t>。</w:t>
      </w:r>
    </w:p>
    <w:p>
      <w:pPr>
        <w:spacing w:line="313" w:lineRule="auto"/>
        <w:rPr>
          <w:rFonts w:ascii="Arial"/>
          <w:sz w:val="21"/>
        </w:rPr>
      </w:pPr>
    </w:p>
    <w:p>
      <w:pPr>
        <w:pStyle w:val="P68B1DB1-BodyText13"/>
        <w:ind w:left="881"/>
        <w:spacing w:before="85" w:line="371" w:lineRule="exact"/>
        <w:outlineLvl w:val="2"/>
        <w:rPr>
          <w:sz w:val="28"/>
          <w:szCs w:val="28"/>
        </w:rPr>
      </w:pPr>
      <w:bookmarkStart w:name="bookmark84" w:id="73"/>
      <w:bookmarkEnd w:id="73"/>
      <w:r>
        <w:rPr>
          <w:spacing w:val="-19"/>
        </w:rPr>
        <w:t>6.7.2按</w:t>
      </w:r>
      <w:r>
        <w:rPr>
          <w:spacing w:val="-20"/>
        </w:rPr>
        <w:t>热插拔元素</w:t>
      </w:r>
      <w:r>
        <w:rPr>
          <w:spacing w:val="-20"/>
        </w:rPr>
        <w:t>关联</w:t>
      </w:r>
    </w:p>
    <w:p>
      <w:pPr>
        <w:rPr>
          <w:rFonts w:ascii="Arial"/>
          <w:sz w:val="21"/>
        </w:rPr>
      </w:pPr>
    </w:p>
    <w:p>
      <w:pPr>
        <w:pStyle w:val="P68B1DB1-BodyText4"/>
        <w:ind w:left="875"/>
        <w:spacing w:before="60" w:line="252" w:lineRule="exact"/>
      </w:pPr>
      <w:r>
        <w:rPr>
          <w:spacing w:val="-5"/>
        </w:rPr>
        <w:t>本节中描述的寄存器按热插拔元素分组，以传送</w:t>
      </w:r>
      <w:r>
        <w:rPr>
          <w:spacing w:val="-6"/>
        </w:rPr>
        <w:t>与</w:t>
      </w:r>
    </w:p>
    <w:p>
      <w:pPr>
        <w:pStyle w:val="BodyText"/>
        <w:ind w:left="874" w:right="1391" w:firstLine="8"/>
        <w:spacing w:before="1" w:line="248" w:lineRule="auto"/>
      </w:pPr>
      <w:r>
        <w:rPr>
          <w:spacing w:val="-4"/>
        </w:rPr>
        <w:t>实现</w:t>
      </w:r>
      <w:r>
        <w:rPr>
          <w:spacing w:val="-4"/>
        </w:rPr>
        <w:t>每一</w:t>
      </w:r>
      <w:r>
        <w:rPr>
          <w:spacing w:val="-13"/>
        </w:rPr>
        <w:t>个</w:t>
      </w:r>
      <w:r>
        <w:rPr>
          <w:spacing w:val="-4"/>
        </w:rPr>
        <w:t>元素。</w:t>
      </w:r>
      <w:r>
        <w:rPr>
          <w:spacing w:val="-5"/>
        </w:rPr>
        <w:t>与</w:t>
      </w:r>
      <w:r>
        <w:rPr>
          <w:spacing w:val="-5"/>
        </w:rPr>
        <w:t>实现热插拔功能的每个下游端口</w:t>
      </w:r>
      <w:r>
        <w:rPr>
          <w:spacing w:val="-13"/>
        </w:rPr>
        <w:t>关联的注册表</w:t>
      </w:r>
      <w:r>
        <w:rPr>
          <w:spacing w:val="-5"/>
        </w:rPr>
        <w:t>字段</w:t>
      </w:r>
      <w:r>
        <w:t xml:space="preserve">   </w:t>
      </w:r>
      <w:r>
        <w:rPr>
          <w:spacing w:val="-2"/>
        </w:rPr>
        <w:t>插槽</w:t>
      </w:r>
      <w:r>
        <w:rPr>
          <w:spacing w:val="-2"/>
        </w:rPr>
        <w:t>位于</w:t>
      </w:r>
      <w:r>
        <w:rPr>
          <w:spacing w:val="-18"/>
        </w:rPr>
        <w:t xml:space="preserve">PCI Express能力结构中</w:t>
      </w:r>
      <w:r>
        <w:rPr>
          <w:spacing w:val="-2"/>
        </w:rPr>
        <w:t>的</w:t>
      </w:r>
      <w:r>
        <w:rPr>
          <w:u w:val="single" w:color="C0C0C0"/>
          <w:spacing w:val="-2"/>
        </w:rPr>
        <w:t>设备</w:t>
      </w:r>
      <w:r>
        <w:rPr>
          <w:u w:val="single" w:color="C0C0C0"/>
          <w:spacing w:val="-2"/>
        </w:rPr>
        <w:t>能力、插槽</w:t>
      </w:r>
      <w:r>
        <w:rPr>
          <w:u w:val="single" w:color="C0C0C0"/>
          <w:spacing w:val="-2"/>
        </w:rPr>
        <w:t>能力、插槽</w:t>
      </w:r>
      <w:r>
        <w:rPr>
          <w:u w:val="single" w:color="C0C0C0"/>
          <w:spacing w:val="-2"/>
        </w:rPr>
        <w:t>控制、插槽</w:t>
      </w:r>
      <w:r>
        <w:rPr>
          <w:u w:val="single" w:color="C0C0C0"/>
          <w:spacing w:val="-2"/>
        </w:rPr>
        <w:t>状态</w:t>
      </w:r>
      <w:r>
        <w:rPr>
          <w:spacing w:val="-2"/>
        </w:rPr>
        <w:t>和</w:t>
      </w:r>
      <w:r>
        <w:rPr>
          <w:u w:val="single" w:color="C0C0C0"/>
          <w:spacing w:val="-2"/>
        </w:rPr>
        <w:t>插槽</w:t>
      </w:r>
      <w:r>
        <w:rPr>
          <w:u w:val="single" w:color="C0C0C0"/>
          <w:spacing w:val="-2"/>
        </w:rPr>
        <w:t>上限</w:t>
      </w:r>
      <w:r>
        <w:rPr>
          <w:u w:val="single" w:color="C0C0C0"/>
          <w:spacing w:val="-3"/>
        </w:rPr>
        <w:t>能力</w:t>
      </w:r>
      <w:r>
        <w:rPr>
          <w:u w:val="single" w:color="C0C0C0"/>
          <w:spacing w:val="-3"/>
        </w:rPr>
        <w:t>2</w:t>
      </w:r>
      <w:r>
        <w:rPr>
          <w:spacing w:val="-3"/>
        </w:rPr>
        <w:t>寄存器</w:t>
      </w:r>
      <w:r>
        <w:rPr>
          <w:spacing w:val="-5"/>
        </w:rPr>
        <w:t>中（参见</w:t>
      </w:r>
      <w:r>
        <w:rPr>
          <w:u w:val="single" w:color="C0C0C0"/>
          <w:spacing w:val="-5"/>
        </w:rPr>
        <w:t>第7.5.3节</w:t>
      </w:r>
      <w:r>
        <w:rPr>
          <w:spacing w:val="-5"/>
        </w:rPr>
        <w:t>）。</w:t>
      </w:r>
      <w:r>
        <w:rPr>
          <w:spacing w:val="-6"/>
        </w:rPr>
        <w:t>报告</w:t>
      </w:r>
      <w:r>
        <w:rPr>
          <w:spacing w:val="-6"/>
        </w:rPr>
        <w:t>热插拔元件存在的寄存器</w:t>
      </w:r>
    </w:p>
    <w:p>
      <w:pPr>
        <w:pStyle w:val="BodyText"/>
        <w:ind w:left="880" w:right="1313"/>
        <w:spacing w:before="1" w:line="249" w:lineRule="auto"/>
      </w:pPr>
      <w:r>
        <w:rPr>
          <w:spacing w:val="-5"/>
        </w:rPr>
        <w:t>与</w:t>
      </w:r>
      <w:r>
        <w:rPr>
          <w:spacing w:val="-18"/>
        </w:rPr>
        <w:t>适配器上</w:t>
      </w:r>
      <w:r>
        <w:rPr>
          <w:spacing w:val="-5"/>
        </w:rPr>
        <w:t>的设备功能</w:t>
      </w:r>
      <w:r>
        <w:rPr>
          <w:spacing w:val="-6"/>
        </w:rPr>
        <w:t>相关联的功能位于</w:t>
      </w:r>
      <w:r>
        <w:rPr>
          <w:spacing w:val="-6"/>
        </w:rPr>
        <w:t>设备</w:t>
      </w:r>
      <w:r>
        <w:rPr>
          <w:spacing w:val="-6"/>
        </w:rPr>
        <w:t>功能寄存器</w:t>
      </w:r>
      <w:r>
        <w:rPr>
          <w:spacing w:val="-7"/>
        </w:rPr>
        <w:t>中</w:t>
      </w:r>
      <w:r>
        <w:rPr>
          <w:spacing w:val="-6"/>
        </w:rPr>
        <w:t>（也</w:t>
      </w:r>
      <w:r>
        <w:rPr>
          <w:spacing w:val="-6"/>
        </w:rPr>
        <w:t>位于</w:t>
      </w:r>
      <w:r>
        <w:rPr>
          <w:spacing w:val="-6"/>
        </w:rPr>
        <w:t xml:space="preserve">PCI Express</w:t>
      </w:r>
      <w:r>
        <w:rPr>
          <w:spacing w:val="-3"/>
        </w:rPr>
        <w:t>功能</w:t>
      </w:r>
      <w:r>
        <w:rPr>
          <w:spacing w:val="-3"/>
        </w:rPr>
        <w:t>结构中）。</w:t>
      </w:r>
    </w:p>
    <w:p>
      <w:pPr>
        <w:spacing w:line="290" w:lineRule="auto"/>
        <w:rPr>
          <w:rFonts w:ascii="Arial"/>
          <w:sz w:val="21"/>
        </w:rPr>
      </w:pPr>
    </w:p>
    <w:p>
      <w:pPr>
        <w:pStyle w:val="P68B1DB1-BodyText6"/>
        <w:ind w:left="883"/>
        <w:spacing w:before="79" w:line="339" w:lineRule="exact"/>
        <w:outlineLvl w:val="3"/>
        <w:rPr>
          <w:sz w:val="26"/>
          <w:szCs w:val="26"/>
        </w:rPr>
      </w:pPr>
      <w:hyperlink w:history="true" r:id="rId264">
        <w:r>
          <w:rPr>
            <w:spacing w:val="-18"/>
            <w:w w:val="98"/>
          </w:rPr>
          <w:t>6.7.2.1</w:t>
        </w:r>
      </w:hyperlink>
      <w:r>
        <w:rPr>
          <w:spacing w:val="-18"/>
          <w:w w:val="98"/>
        </w:rPr>
        <w:t>注意</w:t>
      </w:r>
      <w:r>
        <w:rPr>
          <w:spacing w:val="-18"/>
          <w:w w:val="98"/>
        </w:rPr>
        <w:t>按钮</w:t>
      </w:r>
      <w:r>
        <w:rPr>
          <w:spacing w:val="-18"/>
          <w:w w:val="98"/>
        </w:rPr>
        <w:t>寄存器</w:t>
      </w:r>
    </w:p>
    <w:p>
      <w:pPr>
        <w:spacing w:line="254" w:lineRule="auto"/>
        <w:rPr>
          <w:rFonts w:ascii="Arial"/>
          <w:sz w:val="21"/>
        </w:rPr>
      </w:pPr>
    </w:p>
    <w:p>
      <w:pPr>
        <w:pStyle w:val="BodyText"/>
        <w:ind w:left="887" w:right="1213" w:hanging="17"/>
        <w:spacing w:before="60" w:line="259" w:lineRule="auto"/>
      </w:pPr>
      <w:r>
        <w:rPr>
          <w:u w:val="single" w:color="C0C0C0"/>
          <w:spacing w:val="-4"/>
        </w:rPr>
        <w:t>注意按钮存在（插槽功能寄存器</w:t>
      </w:r>
      <w:r>
        <w:rPr>
          <w:spacing w:val="-4"/>
        </w:rPr>
        <w:t>和</w:t>
      </w:r>
      <w:r>
        <w:rPr>
          <w:u w:val="single" w:color="C0C0C0"/>
          <w:spacing w:val="-4"/>
        </w:rPr>
        <w:t>设备功能寄存</w:t>
      </w:r>
      <w:r>
        <w:rPr>
          <w:u w:val="single" w:color="C0C0C0"/>
          <w:spacing w:val="-5"/>
        </w:rPr>
        <w:t>器</w:t>
      </w:r>
      <w:r>
        <w:rPr>
          <w:spacing w:val="-5"/>
        </w:rPr>
        <w:t>）</w:t>
      </w:r>
      <w:r>
        <w:rPr>
          <w:spacing w:val="-5"/>
        </w:rPr>
        <w:t>-</w:t>
      </w:r>
      <w:r>
        <w:rPr>
          <w:spacing w:val="-5"/>
        </w:rPr>
        <w:t>此位表示</w:t>
      </w:r>
      <w:r>
        <w:rPr>
          <w:spacing w:val="-5"/>
        </w:rPr>
        <w:t>注意</w:t>
      </w:r>
      <w:r>
        <w:rPr>
          <w:spacing w:val="-5"/>
        </w:rPr>
        <w:t>按钮是否存在</w:t>
      </w:r>
      <w:r>
        <w:t xml:space="preserve">     </w:t>
      </w:r>
      <w:r>
        <w:rPr>
          <w:spacing w:val="-5"/>
        </w:rPr>
        <w:t>按钮由</w:t>
      </w:r>
      <w:r>
        <w:rPr>
          <w:spacing w:val="-5"/>
        </w:rPr>
        <w:t>机箱（</w:t>
      </w:r>
      <w:r>
        <w:rPr>
          <w:u w:val="single" w:color="C0C0C0"/>
          <w:spacing w:val="-5"/>
        </w:rPr>
        <w:t>插槽功能寄存器</w:t>
      </w:r>
      <w:r>
        <w:rPr>
          <w:spacing w:val="-5"/>
        </w:rPr>
        <w:t>）</w:t>
      </w:r>
      <w:r>
        <w:rPr>
          <w:spacing w:val="-5"/>
        </w:rPr>
        <w:t>或</w:t>
      </w:r>
      <w:r>
        <w:rPr>
          <w:spacing w:val="-5"/>
        </w:rPr>
        <w:t>适配器（</w:t>
      </w:r>
      <w:r>
        <w:rPr>
          <w:u w:val="single" w:color="C0C0C0"/>
          <w:spacing w:val="-6"/>
        </w:rPr>
        <w:t>设备</w:t>
      </w:r>
      <w:r>
        <w:rPr>
          <w:u w:val="single" w:color="C0C0C0"/>
          <w:spacing w:val="-6"/>
        </w:rPr>
        <w:t>功能寄存器</w:t>
      </w:r>
      <w:r>
        <w:rPr>
          <w:spacing w:val="-6"/>
        </w:rPr>
        <w:t>）进行电气控制。</w:t>
      </w:r>
    </w:p>
    <w:p>
      <w:pPr>
        <w:pStyle w:val="BodyText"/>
        <w:ind w:left="878" w:right="1600" w:hanging="8"/>
        <w:spacing w:before="128" w:line="252" w:lineRule="auto"/>
      </w:pPr>
      <w:r>
        <w:rPr>
          <w:u w:val="single" w:color="C0C0C0"/>
          <w:spacing w:val="-5"/>
        </w:rPr>
        <w:t>按下注意按钮（插槽</w:t>
      </w:r>
      <w:r>
        <w:rPr>
          <w:u w:val="single" w:color="C0C0C0"/>
          <w:spacing w:val="-5"/>
        </w:rPr>
        <w:t>状态寄存器</w:t>
      </w:r>
      <w:r>
        <w:rPr>
          <w:spacing w:val="-5"/>
        </w:rPr>
        <w:t>-</w:t>
      </w:r>
      <w:r>
        <w:rPr>
          <w:spacing w:val="-22"/>
        </w:rPr>
        <w:t>按下</w:t>
      </w:r>
      <w:r>
        <w:rPr>
          <w:spacing w:val="-5"/>
        </w:rPr>
        <w:t>由底盘电控的注意按钮</w:t>
      </w:r>
      <w:r>
        <w:t>时</w:t>
      </w:r>
      <w:r>
        <w:rPr>
          <w:spacing w:val="-6"/>
        </w:rPr>
        <w:t>，该位被设置。</w:t>
      </w:r>
    </w:p>
    <w:p>
      <w:pPr>
        <w:pStyle w:val="BodyText"/>
        <w:ind w:left="887" w:right="1316" w:hanging="17"/>
        <w:spacing w:before="143" w:line="260" w:lineRule="auto"/>
      </w:pPr>
      <w:r>
        <w:rPr>
          <w:u w:val="single" w:color="C0C0C0"/>
          <w:spacing w:val="-5"/>
        </w:rPr>
        <w:t>按下注意按钮启用（插槽控制寄存器</w:t>
      </w:r>
      <w:r>
        <w:rPr>
          <w:spacing w:val="-5"/>
        </w:rPr>
        <w:t>-</w:t>
      </w:r>
      <w:r>
        <w:rPr>
          <w:spacing w:val="-18"/>
        </w:rPr>
        <w:t>设置</w:t>
      </w:r>
      <w:r>
        <w:rPr>
          <w:spacing w:val="-5"/>
        </w:rPr>
        <w:t>时</w:t>
      </w:r>
      <w:r>
        <w:rPr>
          <w:spacing w:val="-5"/>
        </w:rPr>
        <w:t>，</w:t>
      </w:r>
      <w:r>
        <w:rPr>
          <w:spacing w:val="-5"/>
        </w:rPr>
        <w:t>该位</w:t>
      </w:r>
      <w:r>
        <w:rPr>
          <w:spacing w:val="-5"/>
        </w:rPr>
        <w:t>启用</w:t>
      </w:r>
      <w:r>
        <w:rPr>
          <w:spacing w:val="-13"/>
        </w:rPr>
        <w:t>有关</w:t>
      </w:r>
      <w:r>
        <w:rPr>
          <w:spacing w:val="-5"/>
        </w:rPr>
        <w:t>按下</w:t>
      </w:r>
      <w:r>
        <w:rPr>
          <w:u w:val="single" w:color="C0C0C0"/>
          <w:spacing w:val="-5"/>
        </w:rPr>
        <w:t>注意</w:t>
      </w:r>
      <w:r>
        <w:rPr>
          <w:u w:val="single" w:color="C0C0C0"/>
          <w:spacing w:val="-3"/>
        </w:rPr>
        <w:t>按钮</w:t>
      </w:r>
      <w:r>
        <w:rPr>
          <w:spacing w:val="-3"/>
        </w:rPr>
        <w:t>事件的软件通知（请参阅</w:t>
      </w:r>
      <w:hyperlink w:history="true" w:anchor="bookmark85">
        <w:r>
          <w:rPr>
            <w:u w:val="single" w:color="C0C0C0"/>
            <w:spacing w:val="-3"/>
          </w:rPr>
          <w:t>第</w:t>
        </w:r>
        <w:r>
          <w:rPr>
            <w:u w:val="single" w:color="C0C0C0"/>
            <w:spacing w:val="-4"/>
          </w:rPr>
          <w:t>6.7.3.4节</w:t>
        </w:r>
        <w:r>
          <w:rPr>
            <w:spacing w:val="-4"/>
          </w:rPr>
          <w:t>）</w:t>
        </w:r>
      </w:hyperlink>
      <w:r>
        <w:rPr>
          <w:spacing w:val="-4"/>
        </w:rPr>
        <w:t>。</w:t>
      </w:r>
    </w:p>
    <w:p>
      <w:pPr>
        <w:spacing w:line="274" w:lineRule="auto"/>
        <w:rPr>
          <w:rFonts w:ascii="Arial"/>
          <w:sz w:val="21"/>
        </w:rPr>
      </w:pPr>
    </w:p>
    <w:p>
      <w:pPr>
        <w:pStyle w:val="P68B1DB1-BodyText6"/>
        <w:ind w:left="883"/>
        <w:spacing w:before="79" w:line="339" w:lineRule="exact"/>
        <w:outlineLvl w:val="3"/>
        <w:rPr>
          <w:sz w:val="26"/>
          <w:szCs w:val="26"/>
        </w:rPr>
      </w:pPr>
      <w:hyperlink w:history="true" r:id="rId265">
        <w:r>
          <w:rPr>
            <w:spacing w:val="-17"/>
            <w:w w:val="97"/>
          </w:rPr>
          <w:t>6.7.2.2</w:t>
        </w:r>
      </w:hyperlink>
      <w:r>
        <w:rPr>
          <w:spacing w:val="-17"/>
          <w:w w:val="97"/>
        </w:rPr>
        <w:t>注意力</w:t>
      </w:r>
      <w:r>
        <w:rPr>
          <w:spacing w:val="-17"/>
          <w:w w:val="97"/>
        </w:rPr>
        <w:t>指标</w:t>
      </w:r>
      <w:r>
        <w:rPr>
          <w:spacing w:val="-17"/>
          <w:w w:val="97"/>
        </w:rPr>
        <w:t>寄存器</w:t>
      </w:r>
    </w:p>
    <w:p>
      <w:pPr>
        <w:spacing w:line="253" w:lineRule="auto"/>
        <w:rPr>
          <w:rFonts w:ascii="Arial"/>
          <w:sz w:val="21"/>
        </w:rPr>
      </w:pPr>
    </w:p>
    <w:p>
      <w:pPr>
        <w:pStyle w:val="BodyText"/>
        <w:ind w:left="887" w:right="1272" w:hanging="17"/>
        <w:spacing w:before="61" w:line="250" w:lineRule="auto"/>
      </w:pPr>
      <w:r>
        <w:rPr>
          <w:u w:val="single" w:color="C0C0C0"/>
          <w:spacing w:val="-4"/>
        </w:rPr>
        <w:t>注意指示器存在（插槽功能寄存器</w:t>
      </w:r>
      <w:r>
        <w:rPr>
          <w:spacing w:val="-4"/>
        </w:rPr>
        <w:t>和</w:t>
      </w:r>
      <w:r>
        <w:rPr>
          <w:u w:val="single" w:color="C0C0C0"/>
          <w:spacing w:val="-4"/>
        </w:rPr>
        <w:t>设备功能</w:t>
      </w:r>
      <w:r>
        <w:rPr>
          <w:u w:val="single" w:color="C0C0C0"/>
          <w:spacing w:val="-5"/>
        </w:rPr>
        <w:t>寄存器</w:t>
      </w:r>
      <w:r>
        <w:rPr>
          <w:spacing w:val="-5"/>
        </w:rPr>
        <w:t>）</w:t>
      </w:r>
      <w:r>
        <w:rPr>
          <w:spacing w:val="-5"/>
        </w:rPr>
        <w:t>-</w:t>
      </w:r>
      <w:r>
        <w:rPr>
          <w:spacing w:val="-5"/>
        </w:rPr>
        <w:t>此位指示</w:t>
      </w:r>
      <w:r>
        <w:rPr>
          <w:spacing w:val="-5"/>
        </w:rPr>
        <w:t>注意</w:t>
      </w:r>
      <w:r>
        <w:rPr>
          <w:spacing w:val="-5"/>
        </w:rPr>
        <w:t>指示器</w:t>
      </w:r>
      <w:r>
        <w:t>是</w:t>
      </w:r>
      <w:r>
        <w:rPr>
          <w:spacing w:val="-5"/>
        </w:rPr>
        <w:t>由</w:t>
      </w:r>
      <w:r>
        <w:rPr>
          <w:spacing w:val="-5"/>
        </w:rPr>
        <w:t>机箱（</w:t>
      </w:r>
      <w:r>
        <w:rPr>
          <w:u w:val="single" w:color="C0C0C0"/>
          <w:spacing w:val="-5"/>
        </w:rPr>
        <w:t>插槽功能寄存器</w:t>
      </w:r>
      <w:r>
        <w:rPr>
          <w:spacing w:val="-5"/>
        </w:rPr>
        <w:t>）还是</w:t>
      </w:r>
      <w:r>
        <w:rPr>
          <w:spacing w:val="-5"/>
        </w:rPr>
        <w:t>由适配器（</w:t>
      </w:r>
      <w:r>
        <w:rPr>
          <w:u w:val="single" w:color="C0C0C0"/>
          <w:spacing w:val="-5"/>
        </w:rPr>
        <w:t>设备功能）</w:t>
      </w:r>
      <w:r>
        <w:t>进行</w:t>
      </w:r>
      <w:r>
        <w:rPr>
          <w:spacing w:val="-5"/>
        </w:rPr>
        <w:t>电气</w:t>
      </w:r>
    </w:p>
    <w:p>
      <w:pPr>
        <w:pStyle w:val="P68B1DB1-BodyText213"/>
        <w:ind w:left="888"/>
        <w:spacing w:line="267" w:lineRule="auto"/>
      </w:pPr>
      <w:r>
        <w:rPr>
          <w:u w:val="single" w:color="C0C0C0"/>
        </w:rPr>
        <w:t>Register</w:t>
      </w:r>
      <w:r>
        <w:t>）。</w:t>
      </w:r>
    </w:p>
    <w:p>
      <w:pPr>
        <w:pStyle w:val="BodyText"/>
        <w:ind w:left="874" w:right="1470" w:hanging="4"/>
        <w:spacing w:before="129" w:line="270" w:lineRule="auto"/>
      </w:pPr>
      <w:r>
        <w:rPr>
          <w:u w:val="single" w:color="C0C0C0"/>
          <w:spacing w:val="-5"/>
        </w:rPr>
        <w:t>注意指示灯控制（插槽控制寄存器</w:t>
      </w:r>
      <w:r>
        <w:rPr>
          <w:spacing w:val="-5"/>
        </w:rPr>
        <w:t>）</w:t>
      </w:r>
      <w:r>
        <w:rPr>
          <w:spacing w:val="-5"/>
        </w:rPr>
        <w:t>-</w:t>
      </w:r>
      <w:r>
        <w:rPr>
          <w:spacing w:val="-18"/>
        </w:rPr>
        <w:t>写入</w:t>
      </w:r>
      <w:r>
        <w:rPr>
          <w:spacing w:val="-5"/>
        </w:rPr>
        <w:t>时</w:t>
      </w:r>
      <w:r>
        <w:rPr>
          <w:spacing w:val="-5"/>
        </w:rPr>
        <w:t>，</w:t>
      </w:r>
      <w:r>
        <w:rPr>
          <w:spacing w:val="-5"/>
        </w:rPr>
        <w:t>将由机箱电气控制的</w:t>
      </w:r>
      <w:r>
        <w:rPr>
          <w:spacing w:val="-5"/>
        </w:rPr>
        <w:t>注意指示灯</w:t>
      </w:r>
      <w:r>
        <w:rPr>
          <w:spacing w:val="-18"/>
        </w:rPr>
        <w:t>设置</w:t>
      </w:r>
      <w:r>
        <w:rPr>
          <w:spacing w:val="-4"/>
        </w:rPr>
        <w:t>为</w:t>
      </w:r>
      <w:r>
        <w:rPr>
          <w:spacing w:val="-5"/>
        </w:rPr>
        <w:t>写入</w:t>
      </w:r>
      <w:r>
        <w:rPr>
          <w:spacing w:val="-5"/>
        </w:rPr>
        <w:t>状态。</w:t>
      </w:r>
    </w:p>
    <w:p>
      <w:pPr>
        <w:spacing w:line="253" w:lineRule="auto"/>
        <w:rPr>
          <w:rFonts w:ascii="Arial"/>
          <w:sz w:val="21"/>
        </w:rPr>
      </w:pPr>
    </w:p>
    <w:p>
      <w:pPr>
        <w:pStyle w:val="P68B1DB1-BodyText6"/>
        <w:ind w:left="883"/>
        <w:spacing w:before="79" w:line="339" w:lineRule="exact"/>
        <w:outlineLvl w:val="3"/>
        <w:rPr>
          <w:sz w:val="26"/>
          <w:szCs w:val="26"/>
        </w:rPr>
      </w:pPr>
      <w:hyperlink w:history="true" r:id="rId266">
        <w:r>
          <w:rPr>
            <w:spacing w:val="-18"/>
            <w:w w:val="97"/>
          </w:rPr>
          <w:t>6.7.2.3</w:t>
        </w:r>
      </w:hyperlink>
      <w:r>
        <w:rPr>
          <w:spacing w:val="-18"/>
          <w:w w:val="97"/>
        </w:rPr>
        <w:t>电源</w:t>
      </w:r>
      <w:r>
        <w:rPr>
          <w:spacing w:val="-18"/>
          <w:w w:val="97"/>
        </w:rPr>
        <w:t>指示</w:t>
      </w:r>
      <w:r>
        <w:rPr>
          <w:spacing w:val="-18"/>
          <w:w w:val="97"/>
        </w:rPr>
        <w:t>寄存器</w:t>
      </w:r>
    </w:p>
    <w:p>
      <w:pPr>
        <w:spacing w:line="252" w:lineRule="auto"/>
        <w:rPr>
          <w:rFonts w:ascii="Arial"/>
          <w:sz w:val="21"/>
        </w:rPr>
      </w:pPr>
    </w:p>
    <w:p>
      <w:pPr>
        <w:pStyle w:val="BodyText"/>
        <w:ind w:left="888" w:right="1856"/>
        <w:spacing w:before="61" w:line="256" w:lineRule="auto"/>
        <w:jc w:val="both"/>
      </w:pPr>
      <w:r>
        <w:rPr>
          <w:u w:val="single" w:color="C0C0C0"/>
          <w:spacing w:val="-5"/>
        </w:rPr>
        <w:t>电源指示灯存在（插槽功能寄存器</w:t>
      </w:r>
      <w:r>
        <w:rPr>
          <w:spacing w:val="-5"/>
        </w:rPr>
        <w:t>和</w:t>
      </w:r>
      <w:r>
        <w:rPr>
          <w:u w:val="single" w:color="C0C0C0"/>
          <w:spacing w:val="-5"/>
        </w:rPr>
        <w:t>设备功能寄存器</w:t>
      </w:r>
      <w:r>
        <w:rPr>
          <w:spacing w:val="-5"/>
        </w:rPr>
        <w:t>）</w:t>
      </w:r>
      <w:r>
        <w:rPr>
          <w:spacing w:val="-5"/>
        </w:rPr>
        <w:t>-</w:t>
      </w:r>
      <w:r>
        <w:rPr>
          <w:spacing w:val="-5"/>
        </w:rPr>
        <w:t>该位指示</w:t>
      </w:r>
      <w:r>
        <w:rPr>
          <w:spacing w:val="-5"/>
        </w:rPr>
        <w:t>电源</w:t>
      </w:r>
      <w:r>
        <w:rPr>
          <w:spacing w:val="-5"/>
        </w:rPr>
        <w:t>指示灯</w:t>
      </w:r>
      <w:r>
        <w:rPr>
          <w:spacing w:val="-13"/>
        </w:rPr>
        <w:t>是否</w:t>
      </w:r>
      <w:r>
        <w:rPr>
          <w:spacing w:val="-5"/>
        </w:rPr>
        <w:t>由</w:t>
      </w:r>
      <w:r>
        <w:rPr>
          <w:spacing w:val="-5"/>
        </w:rPr>
        <w:t>机箱（</w:t>
      </w:r>
      <w:r>
        <w:rPr>
          <w:u w:val="single" w:color="C0C0C0"/>
          <w:spacing w:val="-5"/>
        </w:rPr>
        <w:t>插槽功能寄存器</w:t>
      </w:r>
      <w:r>
        <w:rPr>
          <w:spacing w:val="-5"/>
        </w:rPr>
        <w:t>）或</w:t>
      </w:r>
      <w:r>
        <w:rPr>
          <w:spacing w:val="-5"/>
        </w:rPr>
        <w:t>适配器（</w:t>
      </w:r>
      <w:r>
        <w:rPr>
          <w:u w:val="single" w:color="C0C0C0"/>
          <w:spacing w:val="-5"/>
        </w:rPr>
        <w:t>设备功能</w:t>
      </w:r>
      <w:r>
        <w:rPr>
          <w:u w:val="single" w:color="C0C0C0"/>
          <w:spacing w:val="-7"/>
        </w:rPr>
        <w:t>寄存器</w:t>
      </w:r>
      <w:r>
        <w:rPr>
          <w:spacing w:val="-7"/>
        </w:rPr>
        <w:t>）进行电气控制。</w:t>
      </w:r>
    </w:p>
    <w:p>
      <w:pPr>
        <w:pStyle w:val="BodyText"/>
        <w:ind w:left="879" w:right="1764" w:firstLine="8"/>
        <w:spacing w:before="129" w:line="270" w:lineRule="auto"/>
      </w:pPr>
      <w:r>
        <w:rPr>
          <w:u w:val="single" w:color="C0C0C0"/>
          <w:spacing w:val="-5"/>
        </w:rPr>
        <w:t>电源指示灯控制（插槽控制寄存器</w:t>
      </w:r>
      <w:r>
        <w:rPr>
          <w:spacing w:val="-5"/>
        </w:rPr>
        <w:t>）</w:t>
      </w:r>
      <w:r>
        <w:rPr>
          <w:spacing w:val="-5"/>
        </w:rPr>
        <w:t>-</w:t>
      </w:r>
      <w:r>
        <w:rPr>
          <w:spacing w:val="-5"/>
        </w:rPr>
        <w:t>写入</w:t>
      </w:r>
      <w:r>
        <w:rPr>
          <w:spacing w:val="-6"/>
        </w:rPr>
        <w:t>时，</w:t>
      </w:r>
      <w:r>
        <w:rPr>
          <w:spacing w:val="-6"/>
        </w:rPr>
        <w:t>将由机箱电气控制的电源指示灯设置</w:t>
      </w:r>
      <w:r>
        <w:rPr>
          <w:spacing w:val="-5"/>
        </w:rPr>
        <w:t>为</w:t>
      </w:r>
      <w:r>
        <w:rPr>
          <w:spacing w:val="-5"/>
        </w:rPr>
        <w:t>写入</w:t>
      </w:r>
      <w:r>
        <w:rPr>
          <w:spacing w:val="-5"/>
        </w:rPr>
        <w:t>状态。</w:t>
      </w:r>
    </w:p>
    <w:p>
      <w:pPr>
        <w:spacing w:line="253" w:lineRule="auto"/>
        <w:rPr>
          <w:rFonts w:ascii="Arial"/>
          <w:sz w:val="21"/>
        </w:rPr>
      </w:pPr>
    </w:p>
    <w:p>
      <w:pPr>
        <w:pStyle w:val="P68B1DB1-BodyText6"/>
        <w:ind w:left="883"/>
        <w:spacing w:before="79" w:line="339" w:lineRule="exact"/>
        <w:outlineLvl w:val="3"/>
        <w:rPr>
          <w:sz w:val="26"/>
          <w:szCs w:val="26"/>
        </w:rPr>
      </w:pPr>
      <w:hyperlink w:history="true" r:id="rId267">
        <w:r>
          <w:rPr>
            <w:spacing w:val="-18"/>
            <w:w w:val="98"/>
          </w:rPr>
          <w:t>6.7.2.4</w:t>
        </w:r>
      </w:hyperlink>
      <w:r>
        <w:rPr>
          <w:spacing w:val="-18"/>
          <w:w w:val="98"/>
        </w:rPr>
        <w:t>电源</w:t>
      </w:r>
      <w:r>
        <w:rPr>
          <w:spacing w:val="-18"/>
          <w:w w:val="98"/>
        </w:rPr>
        <w:t>控制器</w:t>
      </w:r>
      <w:r>
        <w:rPr>
          <w:spacing w:val="-18"/>
          <w:w w:val="98"/>
        </w:rPr>
        <w:t>寄存器</w:t>
      </w:r>
    </w:p>
    <w:p>
      <w:pPr>
        <w:spacing w:line="253" w:lineRule="auto"/>
        <w:rPr>
          <w:rFonts w:ascii="Arial"/>
          <w:sz w:val="21"/>
        </w:rPr>
      </w:pPr>
    </w:p>
    <w:p>
      <w:pPr>
        <w:pStyle w:val="BodyText"/>
        <w:ind w:left="888"/>
        <w:spacing w:before="61" w:line="270" w:lineRule="auto"/>
      </w:pPr>
      <w:r>
        <w:rPr>
          <w:u w:val="single" w:color="C0C0C0"/>
          <w:spacing w:val="-5"/>
        </w:rPr>
        <w:t>电源控制器存在（插槽功能寄存器</w:t>
      </w:r>
      <w:r>
        <w:rPr>
          <w:spacing w:val="-5"/>
        </w:rPr>
        <w:t>）-此位表示是否实现了电源控制器</w:t>
      </w:r>
    </w:p>
    <w:p>
      <w:pPr>
        <w:pStyle w:val="BodyText"/>
        <w:ind w:left="888" w:right="1568"/>
        <w:spacing w:before="128" w:line="353" w:lineRule="auto"/>
      </w:pPr>
      <w:r>
        <w:rPr>
          <w:u w:val="single" w:color="C0C0C0"/>
          <w:spacing w:val="-5"/>
        </w:rPr>
        <w:t>电源控制器控制（插槽控制寄存器</w:t>
      </w:r>
      <w:r>
        <w:rPr>
          <w:spacing w:val="-5"/>
        </w:rPr>
        <w:t>）</w:t>
      </w:r>
      <w:r>
        <w:rPr>
          <w:spacing w:val="-5"/>
        </w:rPr>
        <w:t>-</w:t>
      </w:r>
      <w:r>
        <w:rPr>
          <w:spacing w:val="-5"/>
        </w:rPr>
        <w:t>根据</w:t>
      </w:r>
      <w:r>
        <w:rPr>
          <w:spacing w:val="-17"/>
        </w:rPr>
        <w:t>写入</w:t>
      </w:r>
      <w:r>
        <w:rPr>
          <w:spacing w:val="-6"/>
        </w:rPr>
        <w:t>的</w:t>
      </w:r>
      <w:r>
        <w:rPr>
          <w:spacing w:val="-6"/>
        </w:rPr>
        <w:t>值</w:t>
      </w:r>
      <w:r>
        <w:rPr>
          <w:spacing w:val="-18"/>
        </w:rPr>
        <w:t>打开或关闭电源控制器</w:t>
      </w:r>
      <w:r>
        <w:rPr>
          <w:spacing w:val="-6"/>
        </w:rPr>
        <w:t>。</w:t>
      </w:r>
      <w:r>
        <w:t>检测</w:t>
      </w:r>
      <w:r>
        <w:rPr>
          <w:u w:val="single" w:color="C0C0C0"/>
          <w:spacing w:val="-6"/>
        </w:rPr>
        <w:t>到电源故障（插槽</w:t>
      </w:r>
      <w:r>
        <w:rPr>
          <w:u w:val="single" w:color="C0C0C0"/>
          <w:spacing w:val="-6"/>
        </w:rPr>
        <w:t>状态寄存器</w:t>
      </w:r>
      <w:r>
        <w:rPr>
          <w:spacing w:val="-6"/>
        </w:rPr>
        <w:t>）</w:t>
      </w:r>
      <w:r>
        <w:rPr>
          <w:spacing w:val="-6"/>
        </w:rPr>
        <w:t>-</w:t>
      </w:r>
      <w:r>
        <w:rPr>
          <w:spacing w:val="-6"/>
        </w:rPr>
        <w:t>当</w:t>
      </w:r>
      <w:r>
        <w:rPr>
          <w:spacing w:val="-7"/>
        </w:rPr>
        <w:t>插槽</w:t>
      </w:r>
      <w:r>
        <w:rPr>
          <w:spacing w:val="-7"/>
        </w:rPr>
        <w:t>或</w:t>
      </w:r>
      <w:r>
        <w:rPr>
          <w:spacing w:val="-7"/>
        </w:rPr>
        <w:t>适配器检测到电源故障时，该位置1。</w:t>
      </w:r>
    </w:p>
    <w:p>
      <w:pPr>
        <w:spacing w:line="353" w:lineRule="auto"/>
        <w:sectPr>
          <w:footerReference w:type="default" r:id="rId263"/>
          <w:pgSz w:w="12240" w:h="15840"/>
          <w:pgMar w:top="146" w:right="21" w:bottom="578" w:left="141" w:header="0" w:footer="294" w:gutter="0"/>
        </w:sectPr>
      </w:pPr>
    </w:p>
    <w:p>
      <w:pPr>
        <w:pStyle w:val="P68B1DB1-BodyText2"/>
        <w:spacing w:line="420" w:lineRule="exact"/>
      </w:pPr>
      <w:r>
        <w:pict>
          <v:shape id="_x0000_s153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3" w:lineRule="auto"/>
        <w:rPr>
          <w:rFonts w:ascii="Arial"/>
          <w:sz w:val="21"/>
        </w:rPr>
      </w:pPr>
    </w:p>
    <w:p>
      <w:pPr>
        <w:spacing w:line="273" w:lineRule="auto"/>
        <w:rPr>
          <w:rFonts w:ascii="Arial"/>
          <w:sz w:val="21"/>
        </w:rPr>
      </w:pPr>
    </w:p>
    <w:p>
      <w:pPr>
        <w:pStyle w:val="BodyText"/>
        <w:ind w:left="879" w:right="1501" w:firstLine="8"/>
        <w:spacing w:before="61" w:line="260" w:lineRule="auto"/>
      </w:pPr>
      <w:r>
        <w:rPr>
          <w:u w:val="single" w:color="C0C0C0"/>
          <w:spacing w:val="-6"/>
        </w:rPr>
        <w:t>电源故障检测使能（插槽控制寄存器</w:t>
      </w:r>
      <w:r>
        <w:rPr>
          <w:spacing w:val="-6"/>
        </w:rPr>
        <w:t>）</w:t>
      </w:r>
      <w:r>
        <w:rPr>
          <w:spacing w:val="-6"/>
        </w:rPr>
        <w:t>-</w:t>
      </w:r>
      <w:r>
        <w:rPr>
          <w:spacing w:val="-18"/>
        </w:rPr>
        <w:t>设置</w:t>
      </w:r>
      <w:r>
        <w:rPr>
          <w:spacing w:val="-6"/>
        </w:rPr>
        <w:t>时</w:t>
      </w:r>
      <w:r>
        <w:rPr>
          <w:spacing w:val="-6"/>
        </w:rPr>
        <w:t>，</w:t>
      </w:r>
      <w:r>
        <w:rPr>
          <w:spacing w:val="-6"/>
        </w:rPr>
        <w:t>此位使</w:t>
      </w:r>
      <w:r>
        <w:rPr>
          <w:spacing w:val="-17"/>
        </w:rPr>
        <w:t>能</w:t>
      </w:r>
      <w:r>
        <w:rPr>
          <w:spacing w:val="-6"/>
        </w:rPr>
        <w:t>电源故障事件的软件通知</w:t>
      </w:r>
      <w:r>
        <w:rPr>
          <w:spacing w:val="-4"/>
        </w:rPr>
        <w:t>（参见</w:t>
      </w:r>
      <w:hyperlink w:history="true" w:anchor="bookmark86">
        <w:r>
          <w:rPr>
            <w:u w:val="single" w:color="C0C0C0"/>
            <w:spacing w:val="-4"/>
          </w:rPr>
          <w:t>第www.example.com节</w:t>
        </w:r>
        <w:r>
          <w:rPr>
            <w:u w:val="single" w:color="C0C0C0"/>
            <w:spacing w:val="-4"/>
          </w:rPr>
          <w:t>6.7.3.4</w:t>
        </w:r>
        <w:r>
          <w:rPr>
            <w:spacing w:val="-4"/>
          </w:rPr>
          <w:t>）</w:t>
        </w:r>
      </w:hyperlink>
      <w:r>
        <w:rPr>
          <w:spacing w:val="-4"/>
        </w:rPr>
        <w:t>。</w:t>
      </w:r>
    </w:p>
    <w:p>
      <w:pPr>
        <w:spacing w:line="274" w:lineRule="auto"/>
        <w:rPr>
          <w:rFonts w:ascii="Arial"/>
          <w:sz w:val="21"/>
        </w:rPr>
      </w:pPr>
    </w:p>
    <w:p>
      <w:pPr>
        <w:pStyle w:val="P68B1DB1-BodyText6"/>
        <w:ind w:left="883"/>
        <w:spacing w:before="79" w:line="339" w:lineRule="exact"/>
        <w:outlineLvl w:val="3"/>
        <w:rPr>
          <w:sz w:val="26"/>
          <w:szCs w:val="26"/>
        </w:rPr>
      </w:pPr>
      <w:hyperlink w:history="true" r:id="rId269">
        <w:r>
          <w:rPr>
            <w:spacing w:val="-16"/>
            <w:w w:val="95"/>
          </w:rPr>
          <w:t>6.7.2.5</w:t>
        </w:r>
      </w:hyperlink>
      <w:r>
        <w:rPr>
          <w:spacing w:val="-16"/>
          <w:w w:val="95"/>
        </w:rPr>
        <w:t>在线</w:t>
      </w:r>
      <w:r>
        <w:rPr>
          <w:spacing w:val="-16"/>
          <w:w w:val="95"/>
        </w:rPr>
        <w:t>检测</w:t>
      </w:r>
      <w:r>
        <w:rPr>
          <w:spacing w:val="-16"/>
          <w:w w:val="95"/>
        </w:rPr>
        <w:t>寄存器</w:t>
      </w:r>
    </w:p>
    <w:p>
      <w:pPr>
        <w:spacing w:line="252" w:lineRule="auto"/>
        <w:rPr>
          <w:rFonts w:ascii="Arial"/>
          <w:sz w:val="21"/>
        </w:rPr>
      </w:pPr>
    </w:p>
    <w:p>
      <w:pPr>
        <w:pStyle w:val="BodyText"/>
        <w:ind w:left="883" w:right="1833" w:firstLine="4"/>
        <w:spacing w:before="61" w:line="251" w:lineRule="auto"/>
        <w:jc w:val="both"/>
      </w:pPr>
      <w:r>
        <w:rPr>
          <w:u w:val="single" w:color="C0C0C0"/>
          <w:spacing w:val="-5"/>
        </w:rPr>
        <w:t>带内PD禁用</w:t>
      </w:r>
      <w:r>
        <w:rPr>
          <w:u w:val="single" w:color="C0C0C0"/>
          <w:spacing w:val="-5"/>
        </w:rPr>
        <w:t>支持（插槽功能</w:t>
      </w:r>
      <w:r>
        <w:rPr>
          <w:u w:val="single" w:color="C0C0C0"/>
          <w:spacing w:val="-5"/>
        </w:rPr>
        <w:t>2寄存器</w:t>
      </w:r>
      <w:r>
        <w:rPr>
          <w:spacing w:val="-5"/>
        </w:rPr>
        <w:t>）</w:t>
      </w:r>
      <w:r>
        <w:rPr>
          <w:spacing w:val="-5"/>
        </w:rPr>
        <w:t>-</w:t>
      </w:r>
      <w:r>
        <w:rPr>
          <w:spacing w:val="-5"/>
        </w:rPr>
        <w:t>此位指示插槽是否</w:t>
      </w:r>
      <w:r>
        <w:rPr>
          <w:spacing w:val="-5"/>
        </w:rPr>
        <w:t>支持</w:t>
      </w:r>
      <w:r>
        <w:t>禁用</w:t>
      </w:r>
      <w:r>
        <w:rPr>
          <w:spacing w:val="-5"/>
        </w:rPr>
        <w:t>带内存在</w:t>
      </w:r>
      <w:r>
        <w:rPr>
          <w:spacing w:val="-5"/>
        </w:rPr>
        <w:t>检测，</w:t>
      </w:r>
      <w:r>
        <w:rPr>
          <w:spacing w:val="-5"/>
        </w:rPr>
        <w:t>这允许</w:t>
      </w:r>
      <w:r>
        <w:rPr>
          <w:spacing w:val="-5"/>
        </w:rPr>
        <w:t>独立</w:t>
      </w:r>
      <w:r>
        <w:rPr>
          <w:spacing w:val="-5"/>
        </w:rPr>
        <w:t>于</w:t>
      </w:r>
      <w:r>
        <w:rPr>
          <w:spacing w:val="-6"/>
        </w:rPr>
        <w:t>带内存在检测状态报告带外存在检测</w:t>
      </w:r>
      <w:r>
        <w:rPr>
          <w:spacing w:val="-6"/>
        </w:rPr>
        <w:t>状态。</w:t>
      </w:r>
    </w:p>
    <w:p>
      <w:pPr>
        <w:pStyle w:val="BodyText"/>
        <w:ind w:left="880" w:right="1589" w:firstLine="7"/>
        <w:spacing w:before="143" w:line="251" w:lineRule="auto"/>
      </w:pPr>
      <w:r>
        <w:rPr>
          <w:u w:val="single" w:color="C0C0C0"/>
          <w:spacing w:val="-6"/>
        </w:rPr>
        <w:t>带内PD禁用（时隙控制寄存器</w:t>
      </w:r>
      <w:r>
        <w:rPr>
          <w:spacing w:val="-6"/>
        </w:rPr>
        <w:t>）</w:t>
      </w:r>
      <w:r>
        <w:rPr>
          <w:spacing w:val="-6"/>
        </w:rPr>
        <w:t>-</w:t>
      </w:r>
      <w:r>
        <w:rPr>
          <w:spacing w:val="-18"/>
        </w:rPr>
        <w:t>设置</w:t>
      </w:r>
      <w:r>
        <w:rPr>
          <w:spacing w:val="-6"/>
        </w:rPr>
        <w:t>时</w:t>
      </w:r>
      <w:r>
        <w:rPr>
          <w:spacing w:val="-6"/>
        </w:rPr>
        <w:t>，</w:t>
      </w:r>
      <w:r>
        <w:rPr>
          <w:spacing w:val="-6"/>
        </w:rPr>
        <w:t>该位禁用</w:t>
      </w:r>
      <w:r>
        <w:rPr>
          <w:spacing w:val="-6"/>
        </w:rPr>
        <w:t>带内存在检测机制</w:t>
      </w:r>
      <w:r>
        <w:rPr>
          <w:spacing w:val="-17"/>
        </w:rPr>
        <w:t>，使其</w:t>
      </w:r>
      <w:r>
        <w:rPr>
          <w:spacing w:val="-6"/>
        </w:rPr>
        <w:t>不</w:t>
      </w:r>
      <w:r>
        <w:rPr>
          <w:spacing w:val="-5"/>
        </w:rPr>
        <w:t>影响</w:t>
      </w:r>
      <w:r>
        <w:rPr>
          <w:spacing w:val="-5"/>
        </w:rPr>
        <w:t>存在检测</w:t>
      </w:r>
      <w:r>
        <w:rPr>
          <w:spacing w:val="-5"/>
        </w:rPr>
        <w:t>状态位，从而允许</w:t>
      </w:r>
      <w:r>
        <w:rPr>
          <w:spacing w:val="-5"/>
        </w:rPr>
        <w:t>该位</w:t>
      </w:r>
      <w:r>
        <w:rPr>
          <w:spacing w:val="-5"/>
        </w:rPr>
        <w:t>专用</w:t>
      </w:r>
      <w:r>
        <w:rPr>
          <w:spacing w:val="-5"/>
        </w:rPr>
        <w:t>于</w:t>
      </w:r>
      <w:r>
        <w:rPr>
          <w:spacing w:val="-6"/>
        </w:rPr>
        <w:t>报告带外存在检测。</w:t>
      </w:r>
    </w:p>
    <w:p>
      <w:pPr>
        <w:pStyle w:val="BodyText"/>
        <w:ind w:left="888"/>
        <w:spacing w:before="144" w:line="270" w:lineRule="auto"/>
      </w:pPr>
      <w:r>
        <w:rPr>
          <w:u w:val="single" w:color="C0C0C0"/>
          <w:spacing w:val="-6"/>
        </w:rPr>
        <w:t>存在检测</w:t>
      </w:r>
      <w:r>
        <w:rPr>
          <w:u w:val="single" w:color="C0C0C0"/>
          <w:spacing w:val="-6"/>
        </w:rPr>
        <w:t>状态（插槽</w:t>
      </w:r>
      <w:r>
        <w:rPr>
          <w:u w:val="single" w:color="C0C0C0"/>
          <w:spacing w:val="-6"/>
        </w:rPr>
        <w:t>状态寄存器</w:t>
      </w:r>
      <w:r>
        <w:rPr>
          <w:spacing w:val="-6"/>
        </w:rPr>
        <w:t>）</w:t>
      </w:r>
      <w:r>
        <w:rPr>
          <w:spacing w:val="-6"/>
        </w:rPr>
        <w:t>-</w:t>
      </w:r>
      <w:r>
        <w:rPr>
          <w:spacing w:val="-6"/>
        </w:rPr>
        <w:t>此位表示</w:t>
      </w:r>
      <w:r>
        <w:rPr>
          <w:spacing w:val="-18"/>
        </w:rPr>
        <w:t>插槽中</w:t>
      </w:r>
      <w:r>
        <w:rPr>
          <w:spacing w:val="-6"/>
        </w:rPr>
        <w:t>存在</w:t>
      </w:r>
      <w:r>
        <w:rPr>
          <w:spacing w:val="-7"/>
        </w:rPr>
        <w:t>数据</w:t>
      </w:r>
      <w:r>
        <w:rPr>
          <w:spacing w:val="-7"/>
        </w:rPr>
        <w:t>。</w:t>
      </w:r>
    </w:p>
    <w:p>
      <w:pPr>
        <w:pStyle w:val="BodyText"/>
        <w:ind w:left="888"/>
        <w:spacing w:before="128" w:line="270" w:lineRule="auto"/>
      </w:pPr>
      <w:r>
        <w:rPr>
          <w:u w:val="single" w:color="C0C0C0"/>
          <w:spacing w:val="-6"/>
        </w:rPr>
        <w:t>存在检测已更改（插槽</w:t>
      </w:r>
      <w:r>
        <w:rPr>
          <w:u w:val="single" w:color="C0C0C0"/>
          <w:spacing w:val="-7"/>
        </w:rPr>
        <w:t>状态寄存器</w:t>
      </w:r>
      <w:r>
        <w:rPr>
          <w:spacing w:val="-7"/>
        </w:rPr>
        <w:t>）-当检测到存在检测状态更改时，该位置1</w:t>
      </w:r>
    </w:p>
    <w:p>
      <w:pPr>
        <w:pStyle w:val="BodyText"/>
        <w:ind w:left="879" w:right="1353" w:firstLine="8"/>
        <w:spacing w:before="129" w:line="259" w:lineRule="auto"/>
      </w:pPr>
      <w:r>
        <w:rPr>
          <w:u w:val="single" w:color="C0C0C0"/>
          <w:spacing w:val="-6"/>
        </w:rPr>
        <w:t>存在检测更改启用（插槽控制寄存器</w:t>
      </w:r>
      <w:r>
        <w:rPr>
          <w:spacing w:val="-6"/>
        </w:rPr>
        <w:t>）</w:t>
      </w:r>
      <w:r>
        <w:rPr>
          <w:spacing w:val="-6"/>
        </w:rPr>
        <w:t>-</w:t>
      </w:r>
      <w:r>
        <w:rPr>
          <w:spacing w:val="-6"/>
        </w:rPr>
        <w:t>设置时</w:t>
      </w:r>
      <w:r>
        <w:rPr>
          <w:spacing w:val="-6"/>
        </w:rPr>
        <w:t>，</w:t>
      </w:r>
      <w:r>
        <w:rPr>
          <w:spacing w:val="-6"/>
        </w:rPr>
        <w:t>此位启用</w:t>
      </w:r>
      <w:r>
        <w:rPr>
          <w:spacing w:val="-7"/>
        </w:rPr>
        <w:t>存在</w:t>
      </w:r>
      <w:r>
        <w:rPr>
          <w:spacing w:val="-4"/>
        </w:rPr>
        <w:t>检测</w:t>
      </w:r>
      <w:r>
        <w:rPr>
          <w:spacing w:val="-4"/>
        </w:rPr>
        <w:t>更改</w:t>
      </w:r>
      <w:r>
        <w:rPr>
          <w:spacing w:val="-4"/>
        </w:rPr>
        <w:t>事件的软件通知（</w:t>
      </w:r>
      <w:r>
        <w:rPr>
          <w:spacing w:val="-5"/>
        </w:rPr>
        <w:t>参见</w:t>
      </w:r>
      <w:hyperlink w:history="true" w:anchor="bookmark87">
        <w:r>
          <w:rPr>
            <w:u w:val="single" w:color="C0C0C0"/>
            <w:spacing w:val="-5"/>
          </w:rPr>
          <w:t>第www.example.com节6.7.3.4</w:t>
        </w:r>
        <w:r>
          <w:rPr>
            <w:spacing w:val="-5"/>
          </w:rPr>
          <w:t>）</w:t>
        </w:r>
      </w:hyperlink>
      <w:r>
        <w:rPr>
          <w:spacing w:val="-5"/>
        </w:rPr>
        <w:t>。</w:t>
      </w:r>
    </w:p>
    <w:p>
      <w:pPr>
        <w:spacing w:line="275" w:lineRule="auto"/>
        <w:rPr>
          <w:rFonts w:ascii="Arial"/>
          <w:sz w:val="21"/>
        </w:rPr>
      </w:pPr>
    </w:p>
    <w:p>
      <w:pPr>
        <w:pStyle w:val="P68B1DB1-BodyText6"/>
        <w:ind w:left="883"/>
        <w:spacing w:before="79" w:line="339" w:lineRule="exact"/>
        <w:outlineLvl w:val="3"/>
        <w:rPr>
          <w:sz w:val="26"/>
          <w:szCs w:val="26"/>
        </w:rPr>
      </w:pPr>
      <w:hyperlink w:history="true" r:id="rId270">
        <w:r>
          <w:rPr>
            <w:spacing w:val="-18"/>
            <w:w w:val="97"/>
          </w:rPr>
          <w:t>6.7.2.6</w:t>
        </w:r>
      </w:hyperlink>
      <w:r>
        <w:rPr>
          <w:spacing w:val="-18"/>
          <w:w w:val="97"/>
        </w:rPr>
        <w:t>MRL</w:t>
      </w:r>
      <w:r>
        <w:rPr>
          <w:spacing w:val="-18"/>
          <w:w w:val="97"/>
        </w:rPr>
        <w:t>传感器</w:t>
      </w:r>
      <w:r>
        <w:rPr>
          <w:spacing w:val="-18"/>
          <w:w w:val="97"/>
        </w:rPr>
        <w:t>寄存</w:t>
      </w:r>
      <w:r>
        <w:rPr>
          <w:spacing w:val="-19"/>
          <w:w w:val="97"/>
        </w:rPr>
        <w:t>器</w:t>
      </w:r>
    </w:p>
    <w:p>
      <w:pPr>
        <w:spacing w:line="253" w:lineRule="auto"/>
        <w:rPr>
          <w:rFonts w:ascii="Arial"/>
          <w:sz w:val="21"/>
        </w:rPr>
      </w:pPr>
    </w:p>
    <w:p>
      <w:pPr>
        <w:pStyle w:val="BodyText"/>
        <w:ind w:left="888"/>
        <w:spacing w:before="61" w:line="270" w:lineRule="auto"/>
      </w:pPr>
      <w:r>
        <w:rPr>
          <w:u w:val="single" w:color="C0C0C0"/>
          <w:spacing w:val="-5"/>
        </w:rPr>
        <w:t>MRL</w:t>
      </w:r>
      <w:r>
        <w:rPr>
          <w:u w:val="single" w:color="C0C0C0"/>
          <w:spacing w:val="-5"/>
        </w:rPr>
        <w:t>传感器存在（插槽</w:t>
      </w:r>
      <w:r>
        <w:rPr>
          <w:u w:val="single" w:color="C0C0C0"/>
          <w:spacing w:val="-6"/>
        </w:rPr>
        <w:t>功能寄存器</w:t>
      </w:r>
      <w:r>
        <w:rPr>
          <w:spacing w:val="-6"/>
        </w:rPr>
        <w:t>）-此位指示是否使用MRL</w:t>
      </w:r>
    </w:p>
    <w:p>
      <w:pPr>
        <w:pStyle w:val="BodyText"/>
        <w:ind w:left="888"/>
        <w:spacing w:before="128" w:line="270" w:lineRule="auto"/>
      </w:pPr>
      <w:r>
        <w:rPr>
          <w:u w:val="single" w:color="C0C0C0"/>
          <w:spacing w:val="-6"/>
        </w:rPr>
        <w:t>MRL</w:t>
      </w:r>
      <w:r>
        <w:rPr>
          <w:u w:val="single" w:color="C0C0C0"/>
          <w:spacing w:val="-6"/>
        </w:rPr>
        <w:t>传感器已更改（插槽</w:t>
      </w:r>
      <w:r>
        <w:rPr>
          <w:u w:val="single" w:color="C0C0C0"/>
          <w:spacing w:val="-6"/>
        </w:rPr>
        <w:t>状态寄存</w:t>
      </w:r>
      <w:r>
        <w:rPr>
          <w:spacing w:val="-7"/>
        </w:rPr>
        <w:t>器）-当MRL传感器状态值更改时，该位置1</w:t>
      </w:r>
    </w:p>
    <w:p>
      <w:pPr>
        <w:pStyle w:val="BodyText"/>
        <w:ind w:left="879" w:right="1501" w:firstLine="8"/>
        <w:spacing w:before="129" w:line="259" w:lineRule="auto"/>
      </w:pPr>
      <w:r>
        <w:rPr>
          <w:u w:val="single" w:color="C0C0C0"/>
          <w:spacing w:val="-6"/>
        </w:rPr>
        <w:t>MRL</w:t>
      </w:r>
      <w:r>
        <w:rPr>
          <w:u w:val="single" w:color="C0C0C0"/>
          <w:spacing w:val="-6"/>
        </w:rPr>
        <w:t>传感器更改使能（插槽控制寄存器</w:t>
      </w:r>
      <w:r>
        <w:rPr>
          <w:spacing w:val="-6"/>
        </w:rPr>
        <w:t>）</w:t>
      </w:r>
      <w:r>
        <w:rPr>
          <w:spacing w:val="-6"/>
        </w:rPr>
        <w:t>-</w:t>
      </w:r>
      <w:r>
        <w:rPr>
          <w:spacing w:val="-18"/>
        </w:rPr>
        <w:t>设置</w:t>
      </w:r>
      <w:r>
        <w:rPr>
          <w:spacing w:val="-6"/>
        </w:rPr>
        <w:t>时</w:t>
      </w:r>
      <w:r>
        <w:rPr>
          <w:spacing w:val="-6"/>
        </w:rPr>
        <w:t>，</w:t>
      </w:r>
      <w:r>
        <w:rPr>
          <w:spacing w:val="-6"/>
        </w:rPr>
        <w:t>该位</w:t>
      </w:r>
      <w:r>
        <w:rPr>
          <w:spacing w:val="-7"/>
        </w:rPr>
        <w:t>启用MRL</w:t>
      </w:r>
      <w:r>
        <w:rPr>
          <w:spacing w:val="-7"/>
        </w:rPr>
        <w:t>传感器</w:t>
      </w:r>
      <w:r>
        <w:rPr>
          <w:spacing w:val="-5"/>
        </w:rPr>
        <w:t>更改</w:t>
      </w:r>
      <w:r>
        <w:rPr>
          <w:spacing w:val="-5"/>
        </w:rPr>
        <w:t>事件的软件通知（参见www.example.com</w:t>
      </w:r>
      <w:hyperlink w:history="true" w:anchor="bookmark88">
        <w:r>
          <w:rPr>
            <w:u w:val="single" w:color="C0C0C0"/>
            <w:spacing w:val="-5"/>
          </w:rPr>
          <w:t>节6.7.3.4</w:t>
        </w:r>
        <w:r>
          <w:rPr>
            <w:spacing w:val="-5"/>
          </w:rPr>
          <w:t>）</w:t>
        </w:r>
      </w:hyperlink>
      <w:r>
        <w:rPr>
          <w:spacing w:val="-5"/>
        </w:rPr>
        <w:t>。</w:t>
      </w:r>
    </w:p>
    <w:p>
      <w:pPr>
        <w:pStyle w:val="BodyText"/>
        <w:ind w:left="888"/>
        <w:spacing w:before="129" w:line="270" w:lineRule="auto"/>
      </w:pPr>
      <w:r>
        <w:rPr>
          <w:u w:val="single" w:color="C0C0C0"/>
          <w:spacing w:val="-6"/>
        </w:rPr>
        <w:t>MRL</w:t>
      </w:r>
      <w:r>
        <w:rPr>
          <w:u w:val="single" w:color="C0C0C0"/>
          <w:spacing w:val="-6"/>
        </w:rPr>
        <w:t>传感器</w:t>
      </w:r>
      <w:r>
        <w:rPr>
          <w:u w:val="single" w:color="C0C0C0"/>
          <w:spacing w:val="-6"/>
        </w:rPr>
        <w:t>状态（插槽</w:t>
      </w:r>
      <w:r>
        <w:rPr>
          <w:u w:val="single" w:color="C0C0C0"/>
          <w:spacing w:val="-6"/>
        </w:rPr>
        <w:t>状态寄存器</w:t>
      </w:r>
      <w:r>
        <w:rPr>
          <w:spacing w:val="-6"/>
        </w:rPr>
        <w:t>）</w:t>
      </w:r>
      <w:r>
        <w:rPr>
          <w:spacing w:val="-6"/>
        </w:rPr>
        <w:t>-</w:t>
      </w:r>
      <w:r>
        <w:rPr>
          <w:spacing w:val="-6"/>
        </w:rPr>
        <w:t>此寄存器报告</w:t>
      </w:r>
      <w:r>
        <w:rPr>
          <w:spacing w:val="-7"/>
        </w:rPr>
        <w:t>MRL</w:t>
      </w:r>
      <w:r>
        <w:rPr>
          <w:spacing w:val="-7"/>
        </w:rPr>
        <w:t>传感器的状态（如果</w:t>
      </w:r>
      <w:r>
        <w:rPr>
          <w:spacing w:val="-7"/>
        </w:rPr>
        <w:t>已实现）。</w:t>
      </w:r>
    </w:p>
    <w:p>
      <w:pPr>
        <w:spacing w:line="275" w:lineRule="auto"/>
        <w:rPr>
          <w:rFonts w:ascii="Arial"/>
          <w:sz w:val="21"/>
        </w:rPr>
      </w:pPr>
    </w:p>
    <w:p>
      <w:pPr>
        <w:pStyle w:val="P68B1DB1-BodyText6"/>
        <w:ind w:left="883"/>
        <w:spacing w:before="79" w:line="339" w:lineRule="exact"/>
        <w:outlineLvl w:val="3"/>
        <w:rPr>
          <w:sz w:val="26"/>
          <w:szCs w:val="26"/>
        </w:rPr>
      </w:pPr>
      <w:hyperlink w:history="true" r:id="rId271">
        <w:r>
          <w:rPr>
            <w:spacing w:val="-20"/>
          </w:rPr>
          <w:t>6.7.2.7</w:t>
        </w:r>
      </w:hyperlink>
      <w:r>
        <w:rPr>
          <w:spacing w:val="-20"/>
        </w:rPr>
        <w:t>机电</w:t>
      </w:r>
      <w:r>
        <w:rPr>
          <w:spacing w:val="-20"/>
        </w:rPr>
        <w:t>互</w:t>
      </w:r>
      <w:r>
        <w:rPr>
          <w:spacing w:val="-21"/>
        </w:rPr>
        <w:t>锁</w:t>
      </w:r>
      <w:r>
        <w:rPr>
          <w:spacing w:val="-21"/>
        </w:rPr>
        <w:t>寄存器</w:t>
      </w:r>
    </w:p>
    <w:p>
      <w:pPr>
        <w:spacing w:line="253" w:lineRule="auto"/>
        <w:rPr>
          <w:rFonts w:ascii="Arial"/>
          <w:sz w:val="21"/>
        </w:rPr>
      </w:pPr>
    </w:p>
    <w:p>
      <w:pPr>
        <w:pStyle w:val="BodyText"/>
        <w:ind w:left="883" w:right="1458" w:firstLine="4"/>
        <w:spacing w:before="61" w:line="252" w:lineRule="auto"/>
      </w:pPr>
      <w:r>
        <w:rPr>
          <w:u w:val="single" w:color="C0C0C0"/>
          <w:spacing w:val="-4"/>
        </w:rPr>
        <w:t>机电联锁</w:t>
      </w:r>
      <w:r>
        <w:rPr>
          <w:u w:val="single" w:color="C0C0C0"/>
          <w:spacing w:val="-5"/>
        </w:rPr>
        <w:t>存在（插槽功能寄存器</w:t>
      </w:r>
      <w:r>
        <w:rPr>
          <w:spacing w:val="-5"/>
        </w:rPr>
        <w:t>）</w:t>
      </w:r>
      <w:r>
        <w:rPr>
          <w:spacing w:val="-5"/>
        </w:rPr>
        <w:t>-</w:t>
      </w:r>
      <w:r>
        <w:rPr>
          <w:spacing w:val="-5"/>
        </w:rPr>
        <w:t>该位指示是否</w:t>
      </w:r>
      <w:r>
        <w:rPr>
          <w:spacing w:val="-17"/>
        </w:rPr>
        <w:t>实施</w:t>
      </w:r>
      <w:r>
        <w:rPr>
          <w:spacing w:val="-5"/>
        </w:rPr>
        <w:t>机电联锁</w:t>
      </w:r>
      <w:r>
        <w:rPr>
          <w:spacing w:val="-3"/>
        </w:rPr>
        <w:t>。</w:t>
      </w:r>
    </w:p>
    <w:p>
      <w:pPr>
        <w:pStyle w:val="BodyText"/>
        <w:ind w:left="888" w:right="1594"/>
        <w:spacing w:before="144" w:line="270" w:lineRule="auto"/>
      </w:pPr>
      <w:r>
        <w:rPr>
          <w:u w:val="single" w:color="C0C0C0"/>
          <w:spacing w:val="-5"/>
        </w:rPr>
        <w:t>机电联锁</w:t>
      </w:r>
      <w:r>
        <w:rPr>
          <w:u w:val="single" w:color="C0C0C0"/>
          <w:spacing w:val="-5"/>
        </w:rPr>
        <w:t>状态（插槽</w:t>
      </w:r>
      <w:r>
        <w:rPr>
          <w:u w:val="single" w:color="C0C0C0"/>
          <w:spacing w:val="-5"/>
        </w:rPr>
        <w:t>状态寄存器</w:t>
      </w:r>
      <w:r>
        <w:rPr>
          <w:spacing w:val="-5"/>
        </w:rPr>
        <w:t>）</w:t>
      </w:r>
      <w:r>
        <w:rPr>
          <w:spacing w:val="-5"/>
        </w:rPr>
        <w:t>-</w:t>
      </w:r>
      <w:r>
        <w:rPr>
          <w:spacing w:val="-5"/>
        </w:rPr>
        <w:t>此位反映</w:t>
      </w:r>
      <w:r>
        <w:rPr>
          <w:spacing w:val="-17"/>
        </w:rPr>
        <w:t>机电联锁</w:t>
      </w:r>
      <w:r>
        <w:rPr>
          <w:spacing w:val="-5"/>
        </w:rPr>
        <w:t>的当前</w:t>
      </w:r>
      <w:r>
        <w:rPr>
          <w:spacing w:val="-5"/>
        </w:rPr>
        <w:t>状态</w:t>
      </w:r>
      <w:r>
        <w:rPr>
          <w:spacing w:val="-5"/>
        </w:rPr>
        <w:t>。</w:t>
      </w:r>
    </w:p>
    <w:p>
      <w:pPr>
        <w:pStyle w:val="BodyText"/>
        <w:ind w:left="888" w:right="2387"/>
        <w:spacing w:before="106" w:line="270" w:lineRule="auto"/>
      </w:pPr>
      <w:r>
        <w:rPr>
          <w:u w:val="single" w:color="C0C0C0"/>
          <w:spacing w:val="-5"/>
        </w:rPr>
        <w:t>机电互锁控制（插槽控制寄存器</w:t>
      </w:r>
      <w:r>
        <w:rPr>
          <w:spacing w:val="-5"/>
        </w:rPr>
        <w:t>）</w:t>
      </w:r>
      <w:r>
        <w:rPr>
          <w:spacing w:val="-5"/>
        </w:rPr>
        <w:t>-</w:t>
      </w:r>
      <w:r>
        <w:rPr>
          <w:spacing w:val="-17"/>
        </w:rPr>
        <w:t>当设置为1b时，</w:t>
      </w:r>
      <w:r>
        <w:rPr>
          <w:spacing w:val="-5"/>
        </w:rPr>
        <w:t>此</w:t>
      </w:r>
      <w:r>
        <w:rPr>
          <w:spacing w:val="-6"/>
        </w:rPr>
        <w:t>b将</w:t>
      </w:r>
      <w:r>
        <w:rPr>
          <w:spacing w:val="-6"/>
        </w:rPr>
        <w:t>切换</w:t>
      </w:r>
      <w:r>
        <w:rPr>
          <w:spacing w:val="-17"/>
        </w:rPr>
        <w:t>机电互锁</w:t>
      </w:r>
      <w:r>
        <w:rPr>
          <w:spacing w:val="-6"/>
        </w:rPr>
        <w:t>的</w:t>
      </w:r>
      <w:r>
        <w:rPr>
          <w:spacing w:val="-6"/>
        </w:rPr>
        <w:t>状态</w:t>
      </w:r>
      <w:r>
        <w:rPr>
          <w:spacing w:val="-4"/>
        </w:rPr>
        <w:t>。</w:t>
      </w:r>
    </w:p>
    <w:p>
      <w:pPr>
        <w:spacing w:line="253" w:lineRule="auto"/>
        <w:rPr>
          <w:rFonts w:ascii="Arial"/>
          <w:sz w:val="21"/>
        </w:rPr>
      </w:pPr>
    </w:p>
    <w:p>
      <w:pPr>
        <w:pStyle w:val="P68B1DB1-BodyText6"/>
        <w:ind w:left="883"/>
        <w:spacing w:before="80" w:line="339" w:lineRule="exact"/>
        <w:outlineLvl w:val="3"/>
        <w:rPr>
          <w:sz w:val="26"/>
          <w:szCs w:val="26"/>
        </w:rPr>
      </w:pPr>
      <w:hyperlink w:history="true" r:id="rId272">
        <w:r>
          <w:rPr>
            <w:spacing w:val="-21"/>
            <w:w w:val="99"/>
          </w:rPr>
          <w:t>6.7.2.8</w:t>
        </w:r>
      </w:hyperlink>
      <w:r>
        <w:rPr>
          <w:spacing w:val="-21"/>
          <w:w w:val="99"/>
        </w:rPr>
        <w:t>命令</w:t>
      </w:r>
      <w:r>
        <w:rPr>
          <w:spacing w:val="-21"/>
          <w:w w:val="99"/>
        </w:rPr>
        <w:t>完成的</w:t>
      </w:r>
      <w:r>
        <w:rPr>
          <w:spacing w:val="-21"/>
          <w:w w:val="99"/>
        </w:rPr>
        <w:t>寄存器</w:t>
      </w:r>
    </w:p>
    <w:p>
      <w:pPr>
        <w:spacing w:line="254" w:lineRule="auto"/>
        <w:rPr>
          <w:rFonts w:ascii="Arial"/>
          <w:sz w:val="21"/>
        </w:rPr>
      </w:pPr>
    </w:p>
    <w:p>
      <w:pPr>
        <w:pStyle w:val="BodyText"/>
        <w:ind w:left="879" w:right="1491" w:firstLine="9"/>
        <w:spacing w:before="60" w:line="251" w:lineRule="auto"/>
      </w:pPr>
      <w:r>
        <w:rPr>
          <w:u w:val="single" w:color="C0C0C0"/>
          <w:spacing w:val="-5"/>
        </w:rPr>
        <w:t>无命令完成</w:t>
      </w:r>
      <w:r>
        <w:rPr>
          <w:u w:val="single" w:color="C0C0C0"/>
          <w:spacing w:val="-5"/>
        </w:rPr>
        <w:t>支持（插槽功能寄存器</w:t>
      </w:r>
      <w:r>
        <w:rPr>
          <w:spacing w:val="-5"/>
        </w:rPr>
        <w:t>）</w:t>
      </w:r>
      <w:r>
        <w:rPr>
          <w:spacing w:val="-5"/>
        </w:rPr>
        <w:t>-</w:t>
      </w:r>
      <w:r>
        <w:rPr>
          <w:spacing w:val="-5"/>
        </w:rPr>
        <w:t>此位</w:t>
      </w:r>
      <w:r>
        <w:rPr>
          <w:spacing w:val="-5"/>
        </w:rPr>
        <w:t>设置</w:t>
      </w:r>
      <w:r>
        <w:rPr>
          <w:spacing w:val="-5"/>
        </w:rPr>
        <w:t>为1b时，表示</w:t>
      </w:r>
      <w:r>
        <w:rPr>
          <w:spacing w:val="-17"/>
        </w:rPr>
        <w:t>当热插拔控制器完成发出的命令时，</w:t>
      </w:r>
      <w:r>
        <w:rPr>
          <w:spacing w:val="-5"/>
        </w:rPr>
        <w:t>此</w:t>
      </w:r>
      <w:r>
        <w:rPr>
          <w:spacing w:val="-5"/>
        </w:rPr>
        <w:t>插槽</w:t>
      </w:r>
      <w:r>
        <w:rPr>
          <w:spacing w:val="-6"/>
        </w:rPr>
        <w:t>不</w:t>
      </w:r>
      <w:r>
        <w:rPr>
          <w:spacing w:val="-5"/>
        </w:rPr>
        <w:t>生成</w:t>
      </w:r>
      <w:r>
        <w:rPr>
          <w:spacing w:val="-5"/>
        </w:rPr>
        <w:t>软件通知</w:t>
      </w:r>
      <w:r>
        <w:rPr>
          <w:spacing w:val="-5"/>
        </w:rPr>
        <w:t>。</w:t>
      </w:r>
    </w:p>
    <w:p>
      <w:pPr>
        <w:pStyle w:val="BodyText"/>
        <w:ind w:left="880" w:right="1282"/>
        <w:spacing w:before="148" w:line="250" w:lineRule="auto"/>
      </w:pPr>
      <w:r>
        <w:rPr>
          <w:u w:val="single" w:color="C0C0C0"/>
          <w:spacing w:val="-4"/>
        </w:rPr>
        <w:t>命令完成（Slo</w:t>
      </w:r>
      <w:r>
        <w:rPr>
          <w:u w:val="single" w:color="C0C0C0"/>
          <w:spacing w:val="-5"/>
        </w:rPr>
        <w:t>t</w:t>
      </w:r>
      <w:r>
        <w:rPr>
          <w:u w:val="single" w:color="C0C0C0"/>
          <w:spacing w:val="-5"/>
        </w:rPr>
        <w:t>状态寄存器</w:t>
      </w:r>
      <w:r>
        <w:rPr>
          <w:spacing w:val="-5"/>
        </w:rPr>
        <w:t>）</w:t>
      </w:r>
      <w:r>
        <w:rPr>
          <w:spacing w:val="-5"/>
        </w:rPr>
        <w:t>-</w:t>
      </w:r>
      <w:r>
        <w:rPr>
          <w:spacing w:val="-5"/>
        </w:rPr>
        <w:t>当</w:t>
      </w:r>
      <w:r>
        <w:rPr>
          <w:spacing w:val="-5"/>
        </w:rPr>
        <w:t>热插拔控制器</w:t>
      </w:r>
      <w:r>
        <w:rPr>
          <w:spacing w:val="-5"/>
        </w:rPr>
        <w:t>完成发出的</w:t>
      </w:r>
      <w:r>
        <w:rPr>
          <w:spacing w:val="-5"/>
        </w:rPr>
        <w:t>命令</w:t>
      </w:r>
      <w:r>
        <w:rPr>
          <w:spacing w:val="-6"/>
        </w:rPr>
        <w:t>并准备</w:t>
      </w:r>
      <w:r>
        <w:rPr>
          <w:spacing w:val="-6"/>
        </w:rPr>
        <w:t>好接受</w:t>
      </w:r>
      <w:r>
        <w:rPr>
          <w:spacing w:val="-6"/>
        </w:rPr>
        <w:t>下一个</w:t>
      </w:r>
      <w:r>
        <w:rPr>
          <w:spacing w:val="-6"/>
        </w:rPr>
        <w:t>逗号</w:t>
      </w:r>
      <w:r>
        <w:rPr>
          <w:spacing w:val="-7"/>
        </w:rPr>
        <w:t>ND时，该位被设置。</w:t>
      </w:r>
    </w:p>
    <w:p>
      <w:pPr>
        <w:pStyle w:val="BodyText"/>
        <w:ind w:left="878" w:right="1659" w:firstLine="2"/>
        <w:spacing w:before="144" w:line="251" w:lineRule="auto"/>
      </w:pPr>
      <w:r>
        <w:rPr>
          <w:u w:val="single" w:color="C0C0C0"/>
          <w:spacing w:val="-5"/>
        </w:rPr>
        <w:t>命令已完成启用（Sl</w:t>
      </w:r>
      <w:r>
        <w:rPr>
          <w:u w:val="single" w:color="C0C0C0"/>
          <w:spacing w:val="-6"/>
        </w:rPr>
        <w:t>ot控制寄存器</w:t>
      </w:r>
      <w:r>
        <w:rPr>
          <w:spacing w:val="-6"/>
        </w:rPr>
        <w:t>）</w:t>
      </w:r>
      <w:r>
        <w:rPr>
          <w:spacing w:val="-6"/>
        </w:rPr>
        <w:t>-</w:t>
      </w:r>
      <w:r>
        <w:rPr>
          <w:spacing w:val="-18"/>
        </w:rPr>
        <w:t>设置</w:t>
      </w:r>
      <w:r>
        <w:rPr>
          <w:spacing w:val="-6"/>
        </w:rPr>
        <w:t>时</w:t>
      </w:r>
      <w:r>
        <w:rPr>
          <w:spacing w:val="-6"/>
        </w:rPr>
        <w:t>，</w:t>
      </w:r>
      <w:r>
        <w:rPr>
          <w:spacing w:val="-18"/>
        </w:rPr>
        <w:t>当热插拔控制逻辑完成命令时，</w:t>
      </w:r>
      <w:r>
        <w:rPr>
          <w:spacing w:val="-6"/>
        </w:rPr>
        <w:t>此位启用</w:t>
      </w:r>
      <w:r>
        <w:rPr>
          <w:spacing w:val="-6"/>
        </w:rPr>
        <w:t>软件通知（参见</w:t>
      </w:r>
      <w:hyperlink w:history="true" w:anchor="bookmark89">
        <w:r>
          <w:rPr>
            <w:u w:val="single" w:color="C0C0C0"/>
            <w:spacing w:val="-5"/>
          </w:rPr>
          <w:t>第www.example.com节6.7.3.4</w:t>
        </w:r>
      </w:hyperlink>
      <w:r>
        <w:rPr>
          <w:spacing w:val="-5"/>
        </w:rPr>
        <w:t>）</w:t>
      </w:r>
      <w:r>
        <w:rPr>
          <w:spacing w:val="-5"/>
        </w:rPr>
        <w:t>。</w:t>
      </w:r>
    </w:p>
    <w:p>
      <w:pPr>
        <w:spacing w:line="251" w:lineRule="auto"/>
        <w:sectPr>
          <w:footerReference w:type="default" r:id="rId268"/>
          <w:pgSz w:w="12240" w:h="15840"/>
          <w:pgMar w:top="146" w:right="21" w:bottom="578" w:left="141" w:header="0" w:footer="294" w:gutter="0"/>
        </w:sectPr>
      </w:pPr>
    </w:p>
    <w:p>
      <w:pPr>
        <w:pStyle w:val="P68B1DB1-BodyText2"/>
        <w:spacing w:line="420" w:lineRule="exact"/>
      </w:pPr>
      <w:r>
        <w:pict>
          <v:shape id="_x0000_s154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83"/>
        <w:spacing w:before="78" w:line="339" w:lineRule="exact"/>
        <w:outlineLvl w:val="3"/>
        <w:rPr>
          <w:sz w:val="26"/>
          <w:szCs w:val="26"/>
        </w:rPr>
      </w:pPr>
      <w:hyperlink w:history="true" r:id="rId274">
        <w:r>
          <w:rPr>
            <w:spacing w:val="-20"/>
          </w:rPr>
          <w:t>6.7.2.9</w:t>
        </w:r>
      </w:hyperlink>
      <w:r>
        <w:rPr>
          <w:spacing w:val="-20"/>
        </w:rPr>
        <w:t>端口</w:t>
      </w:r>
      <w:r>
        <w:rPr>
          <w:spacing w:val="-20"/>
        </w:rPr>
        <w:t>功能</w:t>
      </w:r>
      <w:r>
        <w:rPr>
          <w:spacing w:val="-20"/>
        </w:rPr>
        <w:t>和</w:t>
      </w:r>
      <w:r>
        <w:rPr>
          <w:spacing w:val="-20"/>
        </w:rPr>
        <w:t>插槽</w:t>
      </w:r>
      <w:r>
        <w:rPr>
          <w:spacing w:val="-20"/>
        </w:rPr>
        <w:t>信息</w:t>
      </w:r>
      <w:r>
        <w:rPr>
          <w:spacing w:val="-20"/>
        </w:rPr>
        <w:t>寄存器</w:t>
      </w:r>
    </w:p>
    <w:p>
      <w:pPr>
        <w:spacing w:line="254" w:lineRule="auto"/>
        <w:rPr>
          <w:rFonts w:ascii="Arial"/>
          <w:sz w:val="21"/>
        </w:rPr>
      </w:pPr>
    </w:p>
    <w:p>
      <w:pPr>
        <w:pStyle w:val="BodyText"/>
        <w:ind w:left="887" w:right="1684" w:hanging="9"/>
        <w:spacing w:before="60" w:line="270" w:lineRule="auto"/>
      </w:pPr>
      <w:r>
        <w:rPr>
          <w:u w:val="single" w:color="C0C0C0"/>
          <w:spacing w:val="-5"/>
        </w:rPr>
        <w:t xml:space="preserve">已实现插槽（PCI Express功能寄存器</w:t>
      </w:r>
      <w:r>
        <w:rPr>
          <w:spacing w:val="-5"/>
        </w:rPr>
        <w:t>）</w:t>
      </w:r>
      <w:r>
        <w:rPr>
          <w:spacing w:val="-5"/>
        </w:rPr>
        <w:t>-</w:t>
      </w:r>
      <w:r>
        <w:rPr>
          <w:spacing w:val="-18"/>
        </w:rPr>
        <w:t>设置</w:t>
      </w:r>
      <w:r>
        <w:rPr>
          <w:spacing w:val="-5"/>
        </w:rPr>
        <w:t>时</w:t>
      </w:r>
      <w:r>
        <w:rPr>
          <w:spacing w:val="-5"/>
        </w:rPr>
        <w:t>，</w:t>
      </w:r>
      <w:r>
        <w:rPr>
          <w:spacing w:val="-6"/>
        </w:rPr>
        <w:t>此位表示</w:t>
      </w:r>
      <w:r>
        <w:rPr>
          <w:spacing w:val="-6"/>
        </w:rPr>
        <w:t>与</w:t>
      </w:r>
      <w:r>
        <w:rPr>
          <w:spacing w:val="-6"/>
        </w:rPr>
        <w:t>此</w:t>
      </w:r>
      <w:r>
        <w:rPr>
          <w:spacing w:val="-6"/>
        </w:rPr>
        <w:t>下游端口相关的链路已连接</w:t>
      </w:r>
      <w:r>
        <w:rPr>
          <w:spacing w:val="-6"/>
        </w:rPr>
        <w:t>到</w:t>
      </w:r>
      <w:r>
        <w:rPr>
          <w:spacing w:val="-6"/>
        </w:rPr>
        <w:t>插槽</w:t>
      </w:r>
      <w:r>
        <w:rPr>
          <w:spacing w:val="-6"/>
        </w:rPr>
        <w:t>。</w:t>
      </w:r>
    </w:p>
    <w:p>
      <w:pPr>
        <w:pStyle w:val="BodyText"/>
        <w:ind w:left="880" w:right="1712" w:firstLine="7"/>
        <w:spacing w:before="106" w:line="270" w:lineRule="auto"/>
      </w:pPr>
      <w:r>
        <w:rPr>
          <w:u w:val="single" w:color="C0C0C0"/>
          <w:spacing w:val="-4"/>
        </w:rPr>
        <w:t>物理</w:t>
      </w:r>
      <w:r>
        <w:rPr>
          <w:u w:val="single" w:color="C0C0C0"/>
          <w:spacing w:val="-4"/>
        </w:rPr>
        <w:t>插槽号（插槽功能寄存器</w:t>
      </w:r>
      <w:r>
        <w:rPr>
          <w:spacing w:val="-4"/>
        </w:rPr>
        <w:t>）</w:t>
      </w:r>
      <w:r>
        <w:rPr>
          <w:spacing w:val="-4"/>
        </w:rPr>
        <w:t>-</w:t>
      </w:r>
      <w:r>
        <w:rPr>
          <w:spacing w:val="-4"/>
        </w:rPr>
        <w:t>此硬件</w:t>
      </w:r>
      <w:r>
        <w:rPr>
          <w:spacing w:val="-5"/>
        </w:rPr>
        <w:t>初始化</w:t>
      </w:r>
      <w:r>
        <w:rPr>
          <w:spacing w:val="-5"/>
        </w:rPr>
        <w:t>字段指示</w:t>
      </w:r>
      <w:r>
        <w:rPr>
          <w:spacing w:val="-18"/>
        </w:rPr>
        <w:t>连接到端口</w:t>
      </w:r>
      <w:r>
        <w:rPr>
          <w:spacing w:val="-5"/>
        </w:rPr>
        <w:t>的物理</w:t>
      </w:r>
      <w:r>
        <w:rPr>
          <w:spacing w:val="-5"/>
        </w:rPr>
        <w:t>插槽号</w:t>
      </w:r>
      <w:r>
        <w:rPr>
          <w:spacing w:val="-5"/>
        </w:rPr>
        <w:t>。</w:t>
      </w:r>
    </w:p>
    <w:p>
      <w:pPr>
        <w:pStyle w:val="BodyText"/>
        <w:ind w:left="886" w:right="1594" w:firstLine="1"/>
        <w:spacing w:before="107" w:line="305" w:lineRule="auto"/>
        <w:jc w:val="both"/>
      </w:pPr>
      <w:r>
        <w:rPr>
          <w:u w:val="single" w:color="C0C0C0"/>
          <w:spacing w:val="-5"/>
        </w:rPr>
        <w:t>热插拔能力（插槽能力寄存器</w:t>
      </w:r>
      <w:r>
        <w:rPr>
          <w:spacing w:val="-5"/>
        </w:rPr>
        <w:t>）</w:t>
      </w:r>
      <w:r>
        <w:rPr>
          <w:spacing w:val="-5"/>
        </w:rPr>
        <w:t>-</w:t>
      </w:r>
      <w:r>
        <w:rPr>
          <w:spacing w:val="-18"/>
        </w:rPr>
        <w:t>设置</w:t>
      </w:r>
      <w:r>
        <w:rPr>
          <w:spacing w:val="-5"/>
        </w:rPr>
        <w:t>时</w:t>
      </w:r>
      <w:r>
        <w:rPr>
          <w:spacing w:val="-5"/>
        </w:rPr>
        <w:t>，</w:t>
      </w:r>
      <w:r>
        <w:rPr>
          <w:spacing w:val="-5"/>
        </w:rPr>
        <w:t>此位表示</w:t>
      </w:r>
      <w:r>
        <w:rPr>
          <w:spacing w:val="-5"/>
        </w:rPr>
        <w:t>此</w:t>
      </w:r>
      <w:r>
        <w:rPr>
          <w:spacing w:val="-5"/>
        </w:rPr>
        <w:t>插槽能够</w:t>
      </w:r>
      <w:r>
        <w:rPr>
          <w:spacing w:val="-5"/>
        </w:rPr>
        <w:t>支持</w:t>
      </w:r>
      <w:r>
        <w:rPr>
          <w:spacing w:val="-6"/>
        </w:rPr>
        <w:t>热插拔。</w:t>
      </w:r>
      <w:r>
        <w:t xml:space="preserve"> </w:t>
      </w:r>
      <w:r>
        <w:rPr>
          <w:u w:val="single" w:color="C0C0C0"/>
          <w:spacing w:val="-5"/>
        </w:rPr>
        <w:t>热插拔</w:t>
      </w:r>
      <w:r>
        <w:rPr>
          <w:u w:val="single" w:color="C0C0C0"/>
          <w:spacing w:val="-5"/>
        </w:rPr>
        <w:t>惊喜（插槽功能寄存器</w:t>
      </w:r>
      <w:r>
        <w:rPr>
          <w:spacing w:val="-5"/>
        </w:rPr>
        <w:t>）</w:t>
      </w:r>
      <w:r>
        <w:rPr>
          <w:spacing w:val="-5"/>
        </w:rPr>
        <w:t>-</w:t>
      </w:r>
      <w:r>
        <w:rPr>
          <w:spacing w:val="-18"/>
        </w:rPr>
        <w:t>设置</w:t>
      </w:r>
      <w:r>
        <w:rPr>
          <w:spacing w:val="-5"/>
        </w:rPr>
        <w:t>时</w:t>
      </w:r>
      <w:r>
        <w:rPr>
          <w:spacing w:val="-5"/>
        </w:rPr>
        <w:t>，</w:t>
      </w:r>
      <w:r>
        <w:rPr>
          <w:spacing w:val="-5"/>
        </w:rPr>
        <w:t>此位表示</w:t>
      </w:r>
      <w:r>
        <w:rPr>
          <w:spacing w:val="-5"/>
        </w:rPr>
        <w:t>已</w:t>
      </w:r>
      <w:r>
        <w:rPr>
          <w:spacing w:val="-18"/>
        </w:rPr>
        <w:t>为此插槽启用了用于处理热插拔删除</w:t>
      </w:r>
      <w:r>
        <w:rPr>
          <w:spacing w:val="-5"/>
        </w:rPr>
        <w:t>的热插拔</w:t>
      </w:r>
      <w:r>
        <w:rPr>
          <w:spacing w:val="-5"/>
        </w:rPr>
        <w:t>惊喜机制</w:t>
      </w:r>
      <w:r>
        <w:rPr>
          <w:spacing w:val="-5"/>
        </w:rPr>
        <w:t>。</w:t>
      </w:r>
      <w:r>
        <w:rPr>
          <w:spacing w:val="-14"/>
        </w:rPr>
        <w:t xml:space="preserve"> </w:t>
      </w:r>
      <w:r>
        <w:rPr>
          <w:spacing w:val="-5"/>
        </w:rPr>
        <w:t>参见</w:t>
      </w:r>
      <w:hyperlink w:history="true" w:anchor="bookmark90">
        <w:r>
          <w:rPr>
            <w:u w:val="single" w:color="C0C0C0"/>
            <w:spacing w:val="-5"/>
          </w:rPr>
          <w:t>第6.7.6节</w:t>
        </w:r>
        <w:r>
          <w:rPr>
            <w:spacing w:val="-5"/>
          </w:rPr>
          <w:t>。</w:t>
        </w:r>
      </w:hyperlink>
    </w:p>
    <w:p>
      <w:pPr>
        <w:spacing w:line="275" w:lineRule="auto"/>
        <w:rPr>
          <w:rFonts w:ascii="Arial"/>
          <w:sz w:val="21"/>
        </w:rPr>
      </w:pPr>
    </w:p>
    <w:p>
      <w:pPr>
        <w:pStyle w:val="P68B1DB1-BodyText6"/>
        <w:ind w:left="883"/>
        <w:spacing w:before="79" w:line="339" w:lineRule="exact"/>
        <w:outlineLvl w:val="3"/>
        <w:rPr>
          <w:sz w:val="26"/>
          <w:szCs w:val="26"/>
        </w:rPr>
      </w:pPr>
      <w:hyperlink w:history="true" r:id="rId275">
        <w:r>
          <w:rPr>
            <w:spacing w:val="-20"/>
            <w:w w:val="99"/>
          </w:rPr>
          <w:t>6.7.2.10</w:t>
        </w:r>
      </w:hyperlink>
      <w:r>
        <w:rPr>
          <w:spacing w:val="-20"/>
          <w:w w:val="99"/>
        </w:rPr>
        <w:t>热插拔</w:t>
      </w:r>
      <w:r>
        <w:rPr>
          <w:spacing w:val="-21"/>
          <w:w w:val="99"/>
        </w:rPr>
        <w:t>控制</w:t>
      </w:r>
      <w:r>
        <w:rPr>
          <w:spacing w:val="-21"/>
          <w:w w:val="99"/>
        </w:rPr>
        <w:t>注册</w:t>
      </w:r>
    </w:p>
    <w:p>
      <w:pPr>
        <w:spacing w:line="254" w:lineRule="auto"/>
        <w:rPr>
          <w:rFonts w:ascii="Arial"/>
          <w:sz w:val="21"/>
        </w:rPr>
      </w:pPr>
    </w:p>
    <w:p>
      <w:pPr>
        <w:pStyle w:val="BodyText"/>
        <w:ind w:left="879" w:right="1648" w:firstLine="8"/>
        <w:spacing w:before="61" w:line="251" w:lineRule="auto"/>
      </w:pPr>
      <w:r>
        <w:rPr>
          <w:u w:val="single" w:color="C0C0C0"/>
          <w:spacing w:val="-6"/>
        </w:rPr>
        <w:t>热插拔中断使能（插槽控制寄存器</w:t>
      </w:r>
      <w:r>
        <w:rPr>
          <w:spacing w:val="-6"/>
        </w:rPr>
        <w:t>）</w:t>
      </w:r>
      <w:r>
        <w:rPr>
          <w:spacing w:val="-6"/>
        </w:rPr>
        <w:t>-</w:t>
      </w:r>
      <w:r>
        <w:rPr>
          <w:spacing w:val="-18"/>
        </w:rPr>
        <w:t>设置</w:t>
      </w:r>
      <w:r>
        <w:rPr>
          <w:spacing w:val="-6"/>
        </w:rPr>
        <w:t>时</w:t>
      </w:r>
      <w:r>
        <w:rPr>
          <w:spacing w:val="-6"/>
        </w:rPr>
        <w:t>，</w:t>
      </w:r>
      <w:r>
        <w:rPr>
          <w:spacing w:val="-6"/>
        </w:rPr>
        <w:t>该位使能</w:t>
      </w:r>
      <w:r>
        <w:rPr>
          <w:spacing w:val="-6"/>
        </w:rPr>
        <w:t>在</w:t>
      </w:r>
      <w:r>
        <w:rPr>
          <w:spacing w:val="-5"/>
        </w:rPr>
        <w:t>启用的热插拔</w:t>
      </w:r>
      <w:r>
        <w:rPr>
          <w:spacing w:val="-6"/>
        </w:rPr>
        <w:t>事件上生成热插拔中断。</w:t>
      </w:r>
    </w:p>
    <w:p>
      <w:pPr>
        <w:spacing w:line="399" w:lineRule="auto"/>
        <w:rPr>
          <w:rFonts w:ascii="Arial"/>
          <w:sz w:val="21"/>
        </w:rPr>
      </w:pPr>
    </w:p>
    <w:p>
      <w:pPr>
        <w:pStyle w:val="P68B1DB1-BodyText214"/>
        <w:ind w:left="881"/>
        <w:spacing w:before="85" w:line="181" w:lineRule="auto"/>
        <w:outlineLvl w:val="2"/>
        <w:rPr>
          <w:sz w:val="28"/>
          <w:szCs w:val="28"/>
        </w:rPr>
      </w:pPr>
      <w:r>
        <w:t xml:space="preserve">6.7.3 PCI Express热插拔事件</w:t>
      </w:r>
    </w:p>
    <w:p>
      <w:pPr>
        <w:spacing w:line="270" w:lineRule="auto"/>
        <w:rPr>
          <w:rFonts w:ascii="Arial"/>
          <w:sz w:val="21"/>
        </w:rPr>
      </w:pPr>
    </w:p>
    <w:p>
      <w:pPr>
        <w:pStyle w:val="P68B1DB1-BodyText4"/>
        <w:ind w:left="870"/>
        <w:spacing w:before="61" w:line="252" w:lineRule="exact"/>
      </w:pPr>
      <w:r>
        <w:rPr>
          <w:spacing w:val="-4"/>
        </w:rPr>
        <w:t>具有热插拔功能的下游端口支持以下</w:t>
      </w:r>
      <w:r>
        <w:rPr>
          <w:spacing w:val="-5"/>
        </w:rPr>
        <w:t>热插拔</w:t>
      </w:r>
      <w:r>
        <w:rPr>
          <w:spacing w:val="-5"/>
        </w:rPr>
        <w:t>事件：</w:t>
      </w:r>
    </w:p>
    <w:p>
      <w:pPr>
        <w:pStyle w:val="BodyText"/>
        <w:ind w:left="1057"/>
        <w:spacing w:before="273" w:line="182" w:lineRule="auto"/>
      </w:pPr>
      <w:r>
        <w:rPr>
          <w:spacing w:val="-9"/>
        </w:rPr>
        <w:t>·插槽事件：</w:t>
      </w:r>
    </w:p>
    <w:p>
      <w:pPr>
        <w:pStyle w:val="BodyText"/>
        <w:ind w:left="1450" w:right="8318"/>
        <w:spacing w:before="64" w:line="241" w:lineRule="auto"/>
      </w:pPr>
      <w:r>
        <w:rPr>
          <w:rFonts w:ascii="Microsoft YaHei" w:hAnsi="Microsoft YaHei" w:cs="Microsoft YaHei" w:eastAsia="Microsoft YaHei"/>
          <w:spacing w:val="-4"/>
        </w:rPr>
        <w:t xml:space="preserve">. </w:t>
      </w:r>
      <w:r>
        <w:rPr>
          <w:u w:val="single" w:color="C0C0C0"/>
          <w:spacing w:val="-4"/>
        </w:rPr>
        <w:t>按下注意按钮</w:t>
      </w:r>
      <w:r>
        <w:rPr>
          <w:rFonts w:ascii="Microsoft YaHei" w:hAnsi="Microsoft YaHei" w:cs="Microsoft YaHei" w:eastAsia="Microsoft YaHei"/>
          <w:spacing w:val="-5"/>
        </w:rPr>
        <w:t>。</w:t>
      </w:r>
      <w:r>
        <w:rPr>
          <w:u w:val="single" w:color="C0C0C0"/>
          <w:spacing w:val="-5"/>
        </w:rPr>
        <w:t>检测到电源故障</w:t>
      </w:r>
    </w:p>
    <w:p>
      <w:pPr>
        <w:pStyle w:val="BodyText"/>
        <w:ind w:left="1450"/>
        <w:spacing w:before="9" w:line="225" w:lineRule="auto"/>
      </w:pPr>
      <w:r>
        <w:rPr>
          <w:rFonts w:ascii="Microsoft YaHei" w:hAnsi="Microsoft YaHei" w:cs="Microsoft YaHei" w:eastAsia="Microsoft YaHei"/>
          <w:spacing w:val="-5"/>
        </w:rPr>
        <w:t xml:space="preserve">. </w:t>
      </w:r>
      <w:r>
        <w:rPr>
          <w:u w:val="single" w:color="C0C0C0"/>
          <w:spacing w:val="-5"/>
        </w:rPr>
        <w:t>MRL</w:t>
      </w:r>
      <w:r>
        <w:rPr>
          <w:u w:val="single" w:color="C0C0C0"/>
          <w:spacing w:val="-5"/>
        </w:rPr>
        <w:t>传感器</w:t>
      </w:r>
      <w:r>
        <w:rPr>
          <w:u w:val="single" w:color="C0C0C0"/>
          <w:spacing w:val="-5"/>
        </w:rPr>
        <w:t>已更换</w:t>
      </w:r>
    </w:p>
    <w:p>
      <w:pPr>
        <w:pStyle w:val="P68B1DB1-BodyText215"/>
        <w:ind w:left="1450"/>
        <w:spacing w:before="29" w:line="225" w:lineRule="auto"/>
      </w:pPr>
      <w:r>
        <w:rPr>
          <w:rFonts w:ascii="Microsoft YaHei" w:hAnsi="Microsoft YaHei" w:cs="Microsoft YaHei" w:eastAsia="Microsoft YaHei"/>
        </w:rPr>
        <w:t>。</w:t>
      </w:r>
      <w:r>
        <w:rPr>
          <w:u w:val="single" w:color="C0C0C0"/>
        </w:rPr>
        <w:t>存在检测已更改</w:t>
      </w:r>
    </w:p>
    <w:p>
      <w:pPr>
        <w:pStyle w:val="P68B1DB1-BodyText4"/>
        <w:ind w:left="1057"/>
        <w:spacing w:before="31" w:line="252" w:lineRule="exact"/>
      </w:pPr>
      <w:r>
        <w:rPr>
          <w:spacing w:val="-6"/>
        </w:rPr>
        <w:t>·命令完成前夕</w:t>
      </w:r>
      <w:r>
        <w:rPr>
          <w:spacing w:val="-7"/>
        </w:rPr>
        <w:t>nts</w:t>
      </w:r>
    </w:p>
    <w:p>
      <w:pPr>
        <w:pStyle w:val="P68B1DB1-BodyText216"/>
        <w:ind w:left="1057"/>
        <w:spacing w:before="98" w:line="252" w:lineRule="exact"/>
      </w:pPr>
      <w:r>
        <w:t xml:space="preserve">·   数据链路层状态更改事件</w:t>
      </w:r>
    </w:p>
    <w:p>
      <w:pPr>
        <w:pStyle w:val="BodyText"/>
        <w:ind w:left="875" w:right="1348" w:firstLine="12"/>
        <w:spacing w:before="223" w:line="253" w:lineRule="auto"/>
      </w:pPr>
      <w:r>
        <w:rPr>
          <w:spacing w:val="-6"/>
        </w:rPr>
        <w:t>这些事件</w:t>
      </w:r>
      <w:r>
        <w:rPr>
          <w:spacing w:val="-6"/>
        </w:rPr>
        <w:t>中的每</w:t>
      </w:r>
      <w:r>
        <w:rPr>
          <w:spacing w:val="-6"/>
        </w:rPr>
        <w:t>一个都</w:t>
      </w:r>
      <w:r>
        <w:t>有一个</w:t>
      </w:r>
      <w:r>
        <w:rPr>
          <w:spacing w:val="-6"/>
        </w:rPr>
        <w:t>状态</w:t>
      </w:r>
      <w:r>
        <w:rPr>
          <w:spacing w:val="-6"/>
        </w:rPr>
        <w:t>字段，</w:t>
      </w:r>
      <w:r>
        <w:rPr>
          <w:spacing w:val="-6"/>
        </w:rPr>
        <w:t>该字段指示</w:t>
      </w:r>
      <w:r>
        <w:rPr>
          <w:spacing w:val="-6"/>
        </w:rPr>
        <w:t>事件已经</w:t>
      </w:r>
      <w:r>
        <w:rPr>
          <w:spacing w:val="-6"/>
        </w:rPr>
        <w:t>发生，但还没有</w:t>
      </w:r>
      <w:r>
        <w:rPr>
          <w:spacing w:val="-6"/>
        </w:rPr>
        <w:t>被</w:t>
      </w:r>
      <w:r>
        <w:rPr>
          <w:spacing w:val="-7"/>
        </w:rPr>
        <w:t>sed</w:t>
      </w:r>
      <w:r>
        <w:rPr>
          <w:spacing w:val="-7"/>
        </w:rPr>
        <w:t>处理</w:t>
      </w:r>
      <w:r>
        <w:t xml:space="preserve">    </w:t>
      </w:r>
      <w:r>
        <w:rPr>
          <w:spacing w:val="-4"/>
        </w:rPr>
        <w:t>软件，以及</w:t>
      </w:r>
      <w:r>
        <w:rPr>
          <w:spacing w:val="-4"/>
        </w:rPr>
        <w:t>启用</w:t>
      </w:r>
      <w:r>
        <w:rPr>
          <w:spacing w:val="-4"/>
        </w:rPr>
        <w:t>字段</w:t>
      </w:r>
      <w:r>
        <w:rPr>
          <w:spacing w:val="-5"/>
        </w:rPr>
        <w:t>，</w:t>
      </w:r>
      <w:r>
        <w:rPr>
          <w:spacing w:val="-5"/>
        </w:rPr>
        <w:t>其指示</w:t>
      </w:r>
      <w:r>
        <w:rPr>
          <w:spacing w:val="-17"/>
        </w:rPr>
        <w:t>事件</w:t>
      </w:r>
      <w:r>
        <w:rPr>
          <w:spacing w:val="-5"/>
        </w:rPr>
        <w:t>是否</w:t>
      </w:r>
      <w:r>
        <w:rPr>
          <w:spacing w:val="-5"/>
        </w:rPr>
        <w:t>被</w:t>
      </w:r>
      <w:r>
        <w:rPr>
          <w:spacing w:val="-5"/>
        </w:rPr>
        <w:t>启用</w:t>
      </w:r>
      <w:r>
        <w:rPr>
          <w:spacing w:val="-5"/>
        </w:rPr>
        <w:t>用于</w:t>
      </w:r>
      <w:r>
        <w:rPr>
          <w:spacing w:val="-5"/>
        </w:rPr>
        <w:t>软件通知。</w:t>
      </w:r>
      <w:r>
        <w:rPr>
          <w:spacing w:val="-14"/>
        </w:rPr>
        <w:t xml:space="preserve"> </w:t>
      </w:r>
      <w:r>
        <w:rPr>
          <w:spacing w:val="-5"/>
        </w:rPr>
        <w:t>某些</w:t>
      </w:r>
      <w:r>
        <w:rPr>
          <w:spacing w:val="-5"/>
        </w:rPr>
        <w:t>事件还有</w:t>
      </w:r>
      <w:r>
        <w:rPr>
          <w:spacing w:val="-4"/>
        </w:rPr>
        <w:t>一个</w:t>
      </w:r>
      <w:r>
        <w:rPr>
          <w:spacing w:val="-4"/>
        </w:rPr>
        <w:t>capability</w:t>
      </w:r>
      <w:r>
        <w:rPr>
          <w:spacing w:val="-4"/>
        </w:rPr>
        <w:t>字段，用于指示</w:t>
      </w:r>
      <w:r>
        <w:rPr>
          <w:spacing w:val="-17"/>
        </w:rPr>
        <w:t>端口</w:t>
      </w:r>
      <w:r>
        <w:rPr>
          <w:spacing w:val="-4"/>
        </w:rPr>
        <w:t>是否</w:t>
      </w:r>
      <w:r>
        <w:rPr>
          <w:spacing w:val="-19"/>
        </w:rPr>
        <w:t>支持</w:t>
      </w:r>
      <w:r>
        <w:rPr>
          <w:spacing w:val="-4"/>
        </w:rPr>
        <w:t>该</w:t>
      </w:r>
      <w:r>
        <w:rPr>
          <w:spacing w:val="-4"/>
        </w:rPr>
        <w:t>事件</w:t>
      </w:r>
      <w:r>
        <w:rPr>
          <w:spacing w:val="-4"/>
        </w:rPr>
        <w:t>类型</w:t>
      </w:r>
      <w:r>
        <w:rPr>
          <w:spacing w:val="-4"/>
        </w:rPr>
        <w:t>。</w:t>
      </w:r>
      <w:r>
        <w:rPr>
          <w:spacing w:val="-16"/>
        </w:rPr>
        <w:t>按</w:t>
      </w:r>
      <w:r>
        <w:rPr>
          <w:spacing w:val="-13"/>
        </w:rPr>
        <w:t>事件类型</w:t>
      </w:r>
      <w:r>
        <w:rPr>
          <w:spacing w:val="-4"/>
        </w:rPr>
        <w:t>对</w:t>
      </w:r>
      <w:r>
        <w:rPr>
          <w:spacing w:val="-4"/>
        </w:rPr>
        <w:t>这些</w:t>
      </w:r>
      <w:r>
        <w:rPr>
          <w:spacing w:val="-5"/>
        </w:rPr>
        <w:t>字段</w:t>
      </w:r>
      <w:r>
        <w:rPr>
          <w:spacing w:val="-4"/>
        </w:rPr>
        <w:t>进行的分组见</w:t>
      </w:r>
      <w:hyperlink w:history="true" w:anchor="bookmark84">
        <w:r>
          <w:rPr>
            <w:u w:val="single" w:color="C0C0C0"/>
            <w:spacing w:val="-4"/>
          </w:rPr>
          <w:t>第6.7.2节</w:t>
        </w:r>
      </w:hyperlink>
      <w:r>
        <w:rPr>
          <w:spacing w:val="-5"/>
        </w:rPr>
        <w:t>，</w:t>
      </w:r>
      <w:r>
        <w:rPr>
          <w:spacing w:val="-5"/>
        </w:rPr>
        <w:t>每个</w:t>
      </w:r>
      <w:r>
        <w:rPr>
          <w:spacing w:val="-5"/>
        </w:rPr>
        <w:t>单独</w:t>
      </w:r>
      <w:r>
        <w:rPr>
          <w:spacing w:val="-5"/>
        </w:rPr>
        <w:t>字段</w:t>
      </w:r>
      <w:r>
        <w:rPr>
          <w:spacing w:val="-14"/>
        </w:rPr>
        <w:t>的</w:t>
      </w:r>
      <w:r>
        <w:rPr>
          <w:spacing w:val="-5"/>
        </w:rPr>
        <w:t>描述</w:t>
      </w:r>
      <w:r>
        <w:rPr>
          <w:spacing w:val="-5"/>
        </w:rPr>
        <w:t>见</w:t>
      </w:r>
      <w:r>
        <w:rPr>
          <w:u w:val="single" w:color="C0C0C0"/>
          <w:spacing w:val="-5"/>
        </w:rPr>
        <w:t>第7.5.3节</w:t>
      </w:r>
      <w:r>
        <w:rPr>
          <w:spacing w:val="-5"/>
        </w:rPr>
        <w:t>。</w:t>
      </w:r>
    </w:p>
    <w:p>
      <w:pPr>
        <w:spacing w:line="354" w:lineRule="auto"/>
        <w:rPr>
          <w:rFonts w:ascii="Arial"/>
          <w:sz w:val="21"/>
        </w:rPr>
      </w:pPr>
    </w:p>
    <w:p>
      <w:pPr>
        <w:pStyle w:val="P68B1DB1-BodyText32"/>
        <w:ind w:left="883"/>
        <w:spacing w:before="79" w:line="179" w:lineRule="auto"/>
        <w:outlineLvl w:val="3"/>
        <w:rPr>
          <w:sz w:val="26"/>
          <w:szCs w:val="26"/>
        </w:rPr>
      </w:pPr>
      <w:bookmarkStart w:name="bookmark91" w:id="74"/>
      <w:bookmarkEnd w:id="74"/>
      <w:hyperlink w:history="true" r:id="rId276">
        <w:r>
          <w:rPr>
            <w:spacing w:val="-21"/>
          </w:rPr>
          <w:t>6.7.3.1</w:t>
        </w:r>
      </w:hyperlink>
      <w:r>
        <w:rPr>
          <w:spacing w:val="-21"/>
        </w:rPr>
        <w:t>老虎机</w:t>
      </w:r>
      <w:r>
        <w:rPr>
          <w:spacing w:val="-21"/>
        </w:rPr>
        <w:t>活动</w:t>
      </w:r>
    </w:p>
    <w:p>
      <w:pPr>
        <w:spacing w:line="282" w:lineRule="auto"/>
        <w:rPr>
          <w:rFonts w:ascii="Arial"/>
          <w:sz w:val="21"/>
        </w:rPr>
      </w:pPr>
    </w:p>
    <w:p>
      <w:pPr>
        <w:pStyle w:val="BodyText"/>
        <w:ind w:left="874" w:right="1209" w:hanging="4"/>
        <w:spacing w:before="61" w:line="249" w:lineRule="auto"/>
      </w:pPr>
      <w:r>
        <w:rPr>
          <w:spacing w:val="-4"/>
        </w:rPr>
        <w:t>具有</w:t>
      </w:r>
      <w:r>
        <w:rPr>
          <w:spacing w:val="-4"/>
        </w:rPr>
        <w:t>热插拔</w:t>
      </w:r>
      <w:r>
        <w:rPr>
          <w:spacing w:val="-4"/>
        </w:rPr>
        <w:t>功能</w:t>
      </w:r>
      <w:r>
        <w:rPr>
          <w:spacing w:val="-5"/>
        </w:rPr>
        <w:t>的下游端口会监控</w:t>
      </w:r>
      <w:r>
        <w:rPr>
          <w:spacing w:val="-18"/>
        </w:rPr>
        <w:t>其控制</w:t>
      </w:r>
      <w:r>
        <w:rPr>
          <w:spacing w:val="-5"/>
        </w:rPr>
        <w:t>的</w:t>
      </w:r>
      <w:r>
        <w:rPr>
          <w:spacing w:val="-5"/>
        </w:rPr>
        <w:t>插槽</w:t>
      </w:r>
      <w:r>
        <w:rPr>
          <w:spacing w:val="-5"/>
        </w:rPr>
        <w:t>是否出现</w:t>
      </w:r>
      <w:r>
        <w:rPr>
          <w:spacing w:val="-19"/>
        </w:rPr>
        <w:t>上面列出</w:t>
      </w:r>
      <w:r>
        <w:rPr>
          <w:spacing w:val="-5"/>
        </w:rPr>
        <w:t>的</w:t>
      </w:r>
      <w:r>
        <w:rPr>
          <w:spacing w:val="-5"/>
        </w:rPr>
        <w:t>插槽</w:t>
      </w:r>
      <w:r>
        <w:rPr>
          <w:spacing w:val="-5"/>
        </w:rPr>
        <w:t>事件。</w:t>
      </w:r>
      <w:r>
        <w:rPr>
          <w:spacing w:val="-5"/>
        </w:rPr>
        <w:t>当</w:t>
      </w:r>
      <w:r>
        <w:rPr>
          <w:spacing w:val="-5"/>
        </w:rPr>
        <w:t>其中</w:t>
      </w:r>
      <w:r>
        <w:rPr>
          <w:spacing w:val="-5"/>
        </w:rPr>
        <w:t>一</w:t>
      </w:r>
      <w:r>
        <w:t xml:space="preserve">    </w:t>
      </w:r>
      <w:r>
        <w:rPr>
          <w:spacing w:val="-4"/>
        </w:rPr>
        <w:t>当检测到这些</w:t>
      </w:r>
      <w:r>
        <w:rPr>
          <w:spacing w:val="-4"/>
        </w:rPr>
        <w:t>插槽</w:t>
      </w:r>
      <w:r>
        <w:rPr>
          <w:spacing w:val="-4"/>
        </w:rPr>
        <w:t>事件</w:t>
      </w:r>
      <w:r>
        <w:rPr>
          <w:spacing w:val="-5"/>
        </w:rPr>
        <w:t>时，</w:t>
      </w:r>
      <w:r>
        <w:rPr>
          <w:spacing w:val="-5"/>
        </w:rPr>
        <w:t>端口通过设置与事件</w:t>
      </w:r>
      <w:r>
        <w:rPr>
          <w:spacing w:val="-5"/>
        </w:rPr>
        <w:t>相</w:t>
      </w:r>
      <w:r>
        <w:rPr>
          <w:spacing w:val="-18"/>
        </w:rPr>
        <w:t>关联</w:t>
      </w:r>
      <w:r>
        <w:rPr>
          <w:spacing w:val="-5"/>
        </w:rPr>
        <w:t>的</w:t>
      </w:r>
      <w:r>
        <w:rPr>
          <w:spacing w:val="-5"/>
        </w:rPr>
        <w:t>状态</w:t>
      </w:r>
      <w:r>
        <w:rPr>
          <w:spacing w:val="-5"/>
        </w:rPr>
        <w:t>字段</w:t>
      </w:r>
      <w:r>
        <w:rPr>
          <w:spacing w:val="-4"/>
        </w:rPr>
        <w:t>来指示事件已经发生。</w:t>
      </w:r>
      <w:r>
        <w:rPr>
          <w:spacing w:val="-21"/>
        </w:rPr>
        <w:t>在</w:t>
      </w:r>
      <w:r>
        <w:rPr>
          <w:spacing w:val="-4"/>
        </w:rPr>
        <w:t>这一</w:t>
      </w:r>
      <w:r>
        <w:rPr>
          <w:spacing w:val="-4"/>
        </w:rPr>
        <w:t>点上，</w:t>
      </w:r>
      <w:r>
        <w:rPr>
          <w:spacing w:val="-4"/>
        </w:rPr>
        <w:t>前夕</w:t>
      </w:r>
      <w:r>
        <w:rPr>
          <w:spacing w:val="-5"/>
        </w:rPr>
        <w:t>是挂起，直到</w:t>
      </w:r>
      <w:r>
        <w:rPr>
          <w:spacing w:val="-5"/>
        </w:rPr>
        <w:t>软件</w:t>
      </w:r>
      <w:r>
        <w:rPr>
          <w:spacing w:val="-5"/>
        </w:rPr>
        <w:t>清除</w:t>
      </w:r>
      <w:r>
        <w:rPr>
          <w:spacing w:val="-5"/>
        </w:rPr>
        <w:t>状态</w:t>
      </w:r>
      <w:r>
        <w:rPr>
          <w:spacing w:val="-5"/>
        </w:rPr>
        <w:t>字段。</w:t>
      </w:r>
    </w:p>
    <w:p>
      <w:pPr>
        <w:pStyle w:val="P68B1DB1-BodyText4"/>
        <w:ind w:left="880"/>
        <w:spacing w:before="148" w:line="251" w:lineRule="exact"/>
      </w:pPr>
      <w:r>
        <w:rPr>
          <w:spacing w:val="-4"/>
        </w:rPr>
        <w:t>一旦某个插槽事件</w:t>
      </w:r>
      <w:r>
        <w:rPr>
          <w:spacing w:val="-5"/>
        </w:rPr>
        <w:t>在特定</w:t>
      </w:r>
      <w:r>
        <w:rPr>
          <w:spacing w:val="-5"/>
        </w:rPr>
        <w:t>插槽</w:t>
      </w:r>
      <w:r>
        <w:rPr>
          <w:spacing w:val="-4"/>
        </w:rPr>
        <w:t>上</w:t>
      </w:r>
      <w:r>
        <w:rPr>
          <w:spacing w:val="-5"/>
        </w:rPr>
        <w:t>挂起</w:t>
      </w:r>
      <w:r>
        <w:rPr>
          <w:spacing w:val="-4"/>
        </w:rPr>
        <w:t>，</w:t>
      </w:r>
      <w:r>
        <w:rPr>
          <w:spacing w:val="-5"/>
        </w:rPr>
        <w:t>该</w:t>
      </w:r>
      <w:r>
        <w:rPr>
          <w:spacing w:val="-5"/>
        </w:rPr>
        <w:t>插槽</w:t>
      </w:r>
      <w:r>
        <w:rPr>
          <w:spacing w:val="-5"/>
        </w:rPr>
        <w:t>上</w:t>
      </w:r>
      <w:r>
        <w:rPr>
          <w:spacing w:val="-4"/>
        </w:rPr>
        <w:t>所有</w:t>
      </w:r>
      <w:r>
        <w:rPr>
          <w:spacing w:val="-5"/>
        </w:rPr>
        <w:t>该</w:t>
      </w:r>
      <w:r>
        <w:rPr>
          <w:spacing w:val="-5"/>
        </w:rPr>
        <w:t>类型</w:t>
      </w:r>
      <w:r>
        <w:rPr>
          <w:spacing w:val="-4"/>
        </w:rPr>
        <w:t>的</w:t>
      </w:r>
      <w:r>
        <w:rPr>
          <w:spacing w:val="-5"/>
        </w:rPr>
        <w:t>后续</w:t>
      </w:r>
      <w:r>
        <w:rPr>
          <w:spacing w:val="-5"/>
        </w:rPr>
        <w:t>事件都</w:t>
      </w:r>
      <w:r>
        <w:rPr>
          <w:spacing w:val="-5"/>
        </w:rPr>
        <w:t>将</w:t>
      </w:r>
      <w:r>
        <w:rPr>
          <w:spacing w:val="-4"/>
        </w:rPr>
        <w:t>被忽略</w:t>
      </w:r>
      <w:r>
        <w:rPr>
          <w:spacing w:val="-5"/>
        </w:rPr>
        <w:t>，直到</w:t>
      </w:r>
    </w:p>
    <w:p>
      <w:pPr>
        <w:pStyle w:val="P68B1DB1-BodyText4"/>
        <w:ind w:left="879"/>
        <w:spacing w:line="251" w:lineRule="exact"/>
      </w:pPr>
      <w:r>
        <w:rPr>
          <w:spacing w:val="-4"/>
        </w:rPr>
        <w:t>事件被清除。</w:t>
      </w:r>
      <w:r>
        <w:rPr>
          <w:spacing w:val="-17"/>
        </w:rPr>
        <w:t>端口</w:t>
      </w:r>
      <w:r>
        <w:rPr>
          <w:spacing w:val="-4"/>
        </w:rPr>
        <w:t>必须</w:t>
      </w:r>
      <w:r>
        <w:rPr>
          <w:spacing w:val="-4"/>
        </w:rPr>
        <w:t>继续</w:t>
      </w:r>
      <w:r>
        <w:rPr>
          <w:spacing w:val="-4"/>
        </w:rPr>
        <w:t>监视</w:t>
      </w:r>
      <w:r>
        <w:rPr>
          <w:spacing w:val="-17"/>
        </w:rPr>
        <w:t>插槽中</w:t>
      </w:r>
      <w:r>
        <w:rPr>
          <w:spacing w:val="-4"/>
        </w:rPr>
        <w:t>的所有</w:t>
      </w:r>
      <w:r>
        <w:rPr>
          <w:spacing w:val="-5"/>
        </w:rPr>
        <w:t>其他插槽</w:t>
      </w:r>
      <w:r>
        <w:rPr>
          <w:spacing w:val="-5"/>
        </w:rPr>
        <w:t>事件</w:t>
      </w:r>
      <w:r>
        <w:rPr>
          <w:spacing w:val="-5"/>
        </w:rPr>
        <w:t>类型，并</w:t>
      </w:r>
      <w:r>
        <w:rPr>
          <w:spacing w:val="-5"/>
        </w:rPr>
        <w:t>在发生时报告它们</w:t>
      </w:r>
      <w:r>
        <w:rPr>
          <w:spacing w:val="-5"/>
        </w:rPr>
        <w:t>。</w:t>
      </w:r>
    </w:p>
    <w:p>
      <w:pPr>
        <w:pStyle w:val="P68B1DB1-BodyText4"/>
        <w:ind w:left="888"/>
        <w:spacing w:before="148" w:line="251" w:lineRule="exact"/>
      </w:pPr>
      <w:r>
        <w:rPr>
          <w:spacing w:val="-5"/>
        </w:rPr>
        <w:t>如果</w:t>
      </w:r>
      <w:r>
        <w:rPr>
          <w:spacing w:val="-5"/>
        </w:rPr>
        <w:t>通过</w:t>
      </w:r>
      <w:r>
        <w:rPr>
          <w:spacing w:val="-5"/>
        </w:rPr>
        <w:t>关联的启用</w:t>
      </w:r>
      <w:r>
        <w:rPr>
          <w:spacing w:val="-5"/>
        </w:rPr>
        <w:t>字段</w:t>
      </w:r>
      <w:r>
        <w:rPr>
          <w:spacing w:val="-6"/>
        </w:rPr>
        <w:t>启用，</w:t>
      </w:r>
      <w:r>
        <w:rPr>
          <w:spacing w:val="-6"/>
        </w:rPr>
        <w:t>插槽事件必须生成</w:t>
      </w:r>
      <w:r>
        <w:rPr>
          <w:spacing w:val="-6"/>
        </w:rPr>
        <w:t>软件通知。如果</w:t>
      </w:r>
      <w:r>
        <w:rPr>
          <w:spacing w:val="-24"/>
        </w:rPr>
        <w:t>所</w:t>
      </w:r>
      <w:r>
        <w:rPr>
          <w:spacing w:val="-6"/>
        </w:rPr>
        <w:t>述</w:t>
      </w:r>
      <w:r>
        <w:rPr>
          <w:spacing w:val="-6"/>
        </w:rPr>
        <w:t>事件</w:t>
      </w:r>
      <w:r>
        <w:rPr>
          <w:spacing w:val="-6"/>
        </w:rPr>
        <w:t>不是</w:t>
      </w:r>
    </w:p>
    <w:p>
      <w:pPr>
        <w:pStyle w:val="BodyText"/>
        <w:ind w:left="874" w:right="1329"/>
        <w:spacing w:before="1" w:line="257" w:lineRule="auto"/>
      </w:pPr>
      <w:r>
        <w:rPr>
          <w:spacing w:val="-4"/>
        </w:rPr>
        <w:t>如</w:t>
      </w:r>
      <w:r>
        <w:rPr>
          <w:spacing w:val="-4"/>
        </w:rPr>
        <w:t>相关功能字段所示，端口</w:t>
      </w:r>
      <w:r>
        <w:rPr>
          <w:spacing w:val="-17"/>
        </w:rPr>
        <w:t>上不支持</w:t>
      </w:r>
      <w:r>
        <w:rPr>
          <w:spacing w:val="-4"/>
        </w:rPr>
        <w:t>，</w:t>
      </w:r>
      <w:r>
        <w:rPr>
          <w:spacing w:val="-5"/>
        </w:rPr>
        <w:t>软件不得</w:t>
      </w:r>
      <w:r>
        <w:rPr>
          <w:spacing w:val="-5"/>
        </w:rPr>
        <w:t>启用</w:t>
      </w:r>
      <w:r>
        <w:rPr>
          <w:spacing w:val="-17"/>
        </w:rPr>
        <w:t>事件的</w:t>
      </w:r>
      <w:r>
        <w:rPr>
          <w:spacing w:val="-5"/>
        </w:rPr>
        <w:t>软件通知</w:t>
      </w:r>
      <w:r>
        <w:rPr>
          <w:spacing w:val="-5"/>
        </w:rPr>
        <w:t>。</w:t>
      </w:r>
      <w:r>
        <w:rPr>
          <w:spacing w:val="-17"/>
        </w:rPr>
        <w:t>将</w:t>
      </w:r>
      <w:r>
        <w:rPr>
          <w:spacing w:val="-5"/>
        </w:rPr>
        <w:t>此通知报告</w:t>
      </w:r>
      <w:r>
        <w:rPr>
          <w:spacing w:val="-5"/>
        </w:rPr>
        <w:t>给</w:t>
      </w:r>
      <w:r>
        <w:rPr>
          <w:spacing w:val="-5"/>
        </w:rPr>
        <w:t>软件的机制在第www.example.com节中描述</w:t>
      </w:r>
      <w:hyperlink w:history="true" w:anchor="bookmark92">
        <w:r>
          <w:rPr>
            <w:u w:val="single" w:color="C0C0C0"/>
            <w:spacing w:val="-5"/>
          </w:rPr>
          <w:t>6.7.3.4</w:t>
        </w:r>
        <w:r>
          <w:rPr>
            <w:spacing w:val="-5"/>
          </w:rPr>
          <w:t>。</w:t>
        </w:r>
      </w:hyperlink>
    </w:p>
    <w:p>
      <w:pPr>
        <w:spacing w:line="257" w:lineRule="auto"/>
        <w:sectPr>
          <w:footerReference w:type="default" r:id="rId273"/>
          <w:pgSz w:w="12240" w:h="15840"/>
          <w:pgMar w:top="146" w:right="21" w:bottom="578" w:left="141" w:header="0" w:footer="294" w:gutter="0"/>
        </w:sectPr>
      </w:pPr>
    </w:p>
    <w:p>
      <w:pPr>
        <w:pStyle w:val="P68B1DB1-BodyText2"/>
        <w:spacing w:line="420" w:lineRule="exact"/>
      </w:pPr>
      <w:r>
        <w:pict>
          <v:shape id="_x0000_s154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83"/>
        <w:spacing w:before="78" w:line="339" w:lineRule="exact"/>
        <w:outlineLvl w:val="3"/>
        <w:rPr>
          <w:sz w:val="26"/>
          <w:szCs w:val="26"/>
        </w:rPr>
      </w:pPr>
      <w:hyperlink w:history="true" r:id="rId278">
        <w:r>
          <w:rPr>
            <w:spacing w:val="-23"/>
          </w:rPr>
          <w:t>6.7.3.2</w:t>
        </w:r>
      </w:hyperlink>
      <w:r>
        <w:rPr>
          <w:spacing w:val="-23"/>
        </w:rPr>
        <w:t>命令完成事件</w:t>
      </w:r>
    </w:p>
    <w:p>
      <w:pPr>
        <w:spacing w:line="255" w:lineRule="auto"/>
        <w:rPr>
          <w:rFonts w:ascii="Arial"/>
          <w:sz w:val="21"/>
        </w:rPr>
      </w:pPr>
    </w:p>
    <w:p>
      <w:pPr>
        <w:pStyle w:val="BodyText"/>
        <w:ind w:left="878" w:right="1575"/>
        <w:spacing w:before="61" w:line="250" w:lineRule="auto"/>
        <w:jc w:val="both"/>
      </w:pPr>
      <w:r>
        <w:rPr>
          <w:spacing w:val="-6"/>
        </w:rPr>
        <w:t>由于改变</w:t>
      </w:r>
      <w:r>
        <w:t>某些热插拔元件</w:t>
      </w:r>
      <w:r>
        <w:rPr>
          <w:spacing w:val="-6"/>
        </w:rPr>
        <w:t>的</w:t>
      </w:r>
      <w:r>
        <w:rPr>
          <w:spacing w:val="-6"/>
        </w:rPr>
        <w:t>状态</w:t>
      </w:r>
      <w:r>
        <w:rPr>
          <w:spacing w:val="-6"/>
        </w:rPr>
        <w:t xml:space="preserve">可能不会立即发生，PCI Express</w:t>
      </w:r>
      <w:r>
        <w:rPr>
          <w:spacing w:val="-6"/>
        </w:rPr>
        <w:t>支持热插拔</w:t>
      </w:r>
      <w:r>
        <w:rPr>
          <w:spacing w:val="-4"/>
        </w:rPr>
        <w:t>命令和</w:t>
      </w:r>
      <w:r>
        <w:rPr>
          <w:spacing w:val="-4"/>
        </w:rPr>
        <w:t>命令</w:t>
      </w:r>
      <w:r>
        <w:rPr>
          <w:spacing w:val="-4"/>
        </w:rPr>
        <w:t>完成</w:t>
      </w:r>
      <w:r>
        <w:rPr>
          <w:spacing w:val="-4"/>
        </w:rPr>
        <w:t>事件。</w:t>
      </w:r>
      <w:r>
        <w:rPr>
          <w:spacing w:val="-22"/>
        </w:rPr>
        <w:t>所有</w:t>
      </w:r>
      <w:r>
        <w:rPr>
          <w:spacing w:val="-4"/>
        </w:rPr>
        <w:t>支持热插拔</w:t>
      </w:r>
      <w:r>
        <w:rPr>
          <w:spacing w:val="-5"/>
        </w:rPr>
        <w:t>的端口都</w:t>
      </w:r>
      <w:r>
        <w:rPr>
          <w:spacing w:val="-5"/>
        </w:rPr>
        <w:t>需要</w:t>
      </w:r>
      <w:r>
        <w:rPr>
          <w:spacing w:val="-5"/>
        </w:rPr>
        <w:t>支持热插拔</w:t>
      </w:r>
      <w:r>
        <w:rPr>
          <w:spacing w:val="-5"/>
        </w:rPr>
        <w:t>命令</w:t>
      </w:r>
      <w:r>
        <w:rPr>
          <w:spacing w:val="-4"/>
        </w:rPr>
        <w:t>，如果</w:t>
      </w:r>
      <w:r>
        <w:rPr>
          <w:spacing w:val="-4"/>
        </w:rPr>
        <w:t>报告了该功能，则还需要</w:t>
      </w:r>
      <w:r>
        <w:rPr>
          <w:spacing w:val="-4"/>
        </w:rPr>
        <w:t>逗号</w:t>
      </w:r>
      <w:r>
        <w:rPr>
          <w:spacing w:val="-5"/>
        </w:rPr>
        <w:t>和</w:t>
      </w:r>
      <w:r>
        <w:rPr>
          <w:spacing w:val="-14"/>
        </w:rPr>
        <w:t>已</w:t>
      </w:r>
      <w:r>
        <w:rPr>
          <w:spacing w:val="-5"/>
        </w:rPr>
        <w:t>完成</w:t>
      </w:r>
      <w:r>
        <w:rPr>
          <w:spacing w:val="-5"/>
        </w:rPr>
        <w:t>事件。</w:t>
      </w:r>
    </w:p>
    <w:p>
      <w:pPr>
        <w:pStyle w:val="P68B1DB1-BodyText4"/>
        <w:ind w:left="878"/>
        <w:spacing w:before="146" w:line="251" w:lineRule="exact"/>
      </w:pPr>
      <w:r>
        <w:rPr>
          <w:spacing w:val="-5"/>
        </w:rPr>
        <w:t>软件</w:t>
      </w:r>
      <w:r>
        <w:rPr>
          <w:spacing w:val="-6"/>
        </w:rPr>
        <w:t>通过发出</w:t>
      </w:r>
      <w:r>
        <w:rPr>
          <w:spacing w:val="-6"/>
        </w:rPr>
        <w:t>一</w:t>
      </w:r>
      <w:r>
        <w:rPr>
          <w:spacing w:val="-6"/>
        </w:rPr>
        <w:t>个写</w:t>
      </w:r>
      <w:r>
        <w:rPr>
          <w:spacing w:val="-6"/>
        </w:rPr>
        <w:t>事务</w:t>
      </w:r>
      <w:r>
        <w:rPr>
          <w:spacing w:val="-6"/>
        </w:rPr>
        <w:t>来</w:t>
      </w:r>
      <w:r>
        <w:rPr>
          <w:spacing w:val="-5"/>
        </w:rPr>
        <w:t>向具有热插拔功能的下游端口发出一个命令</w:t>
      </w:r>
      <w:r>
        <w:rPr>
          <w:spacing w:val="-6"/>
        </w:rPr>
        <w:t>，</w:t>
      </w:r>
    </w:p>
    <w:p>
      <w:pPr>
        <w:pStyle w:val="P68B1DB1-BodyText4"/>
        <w:ind w:left="886"/>
        <w:spacing w:line="250" w:lineRule="exact"/>
      </w:pPr>
      <w:r>
        <w:rPr>
          <w:spacing w:val="-5"/>
        </w:rPr>
        <w:t>端口插槽控制寄存器的一部分</w:t>
      </w:r>
      <w:r>
        <w:rPr>
          <w:spacing w:val="-5"/>
        </w:rPr>
        <w:t>对插槽控制寄存器的单次写入被视为单次</w:t>
      </w:r>
    </w:p>
    <w:p>
      <w:pPr>
        <w:pStyle w:val="BodyText"/>
        <w:ind w:left="875" w:right="1492" w:firstLine="3"/>
        <w:spacing w:before="2" w:line="248" w:lineRule="auto"/>
      </w:pPr>
      <w:r>
        <w:rPr>
          <w:spacing w:val="-5"/>
        </w:rPr>
        <w:t>命令，即使</w:t>
      </w:r>
      <w:r>
        <w:rPr>
          <w:spacing w:val="-5"/>
        </w:rPr>
        <w:t>写入</w:t>
      </w:r>
      <w:r>
        <w:rPr>
          <w:spacing w:val="-5"/>
        </w:rPr>
        <w:t>影响</w:t>
      </w:r>
      <w:r>
        <w:rPr>
          <w:spacing w:val="-5"/>
        </w:rPr>
        <w:t>插槽控制</w:t>
      </w:r>
      <w:r>
        <w:rPr>
          <w:spacing w:val="-6"/>
        </w:rPr>
        <w:t>寄存器中的多个字段。为了</w:t>
      </w:r>
      <w:r>
        <w:rPr>
          <w:spacing w:val="-6"/>
        </w:rPr>
        <w:t>响应</w:t>
      </w:r>
      <w:r>
        <w:rPr>
          <w:spacing w:val="-6"/>
        </w:rPr>
        <w:t>此</w:t>
      </w:r>
      <w:r>
        <w:rPr>
          <w:spacing w:val="-6"/>
        </w:rPr>
        <w:t>事务，</w:t>
      </w:r>
      <w:r>
        <w:rPr>
          <w:spacing w:val="-4"/>
        </w:rPr>
        <w:t>端口必须</w:t>
      </w:r>
      <w:r>
        <w:rPr>
          <w:spacing w:val="-4"/>
        </w:rPr>
        <w:t>执行</w:t>
      </w:r>
      <w:r>
        <w:rPr>
          <w:spacing w:val="-4"/>
        </w:rPr>
        <w:t>请求的操作</w:t>
      </w:r>
      <w:r>
        <w:rPr>
          <w:spacing w:val="-5"/>
        </w:rPr>
        <w:t>，</w:t>
      </w:r>
      <w:r>
        <w:rPr>
          <w:spacing w:val="-5"/>
        </w:rPr>
        <w:t>然后</w:t>
      </w:r>
      <w:r>
        <w:rPr>
          <w:spacing w:val="-17"/>
        </w:rPr>
        <w:t>为命令完成事件</w:t>
      </w:r>
      <w:r>
        <w:rPr>
          <w:spacing w:val="-5"/>
        </w:rPr>
        <w:t>设置</w:t>
      </w:r>
      <w:r>
        <w:rPr>
          <w:spacing w:val="-5"/>
        </w:rPr>
        <w:t>关联的</w:t>
      </w:r>
      <w:r>
        <w:rPr>
          <w:spacing w:val="-5"/>
        </w:rPr>
        <w:t>状态</w:t>
      </w:r>
      <w:r>
        <w:rPr>
          <w:spacing w:val="-5"/>
        </w:rPr>
        <w:t>字段</w:t>
      </w:r>
      <w:r>
        <w:rPr>
          <w:spacing w:val="-5"/>
        </w:rPr>
        <w:t>。</w:t>
      </w:r>
      <w:r>
        <w:t>即使</w:t>
      </w:r>
      <w:r>
        <w:rPr>
          <w:spacing w:val="-5"/>
        </w:rPr>
        <w:t>在发出命令时状态字段已经设置，端口也必须正常处理</w:t>
      </w:r>
      <w:r>
        <w:rPr>
          <w:spacing w:val="-6"/>
        </w:rPr>
        <w:t>命令</w:t>
      </w:r>
      <w:r>
        <w:rPr>
          <w:spacing w:val="-6"/>
        </w:rPr>
        <w:t>。如果</w:t>
      </w:r>
      <w:r>
        <w:rPr>
          <w:spacing w:val="-4"/>
        </w:rPr>
        <w:t>单个</w:t>
      </w:r>
      <w:r>
        <w:rPr>
          <w:spacing w:val="-4"/>
        </w:rPr>
        <w:t>命令导致启动</w:t>
      </w:r>
      <w:r>
        <w:rPr>
          <w:spacing w:val="-5"/>
        </w:rPr>
        <w:t>多</w:t>
      </w:r>
      <w:r>
        <w:rPr>
          <w:spacing w:val="-5"/>
        </w:rPr>
        <w:t>个操作，</w:t>
      </w:r>
      <w:r>
        <w:rPr>
          <w:spacing w:val="-18"/>
        </w:rPr>
        <w:t>则执行这些操作</w:t>
      </w:r>
      <w:r>
        <w:rPr>
          <w:spacing w:val="-5"/>
        </w:rPr>
        <w:t>的</w:t>
      </w:r>
      <w:r>
        <w:rPr>
          <w:spacing w:val="-5"/>
        </w:rPr>
        <w:t>顺序</w:t>
      </w:r>
      <w:r>
        <w:rPr>
          <w:spacing w:val="-5"/>
        </w:rPr>
        <w:t>为</w:t>
      </w:r>
    </w:p>
    <w:p>
      <w:pPr>
        <w:pStyle w:val="P68B1DB1-BodyText4"/>
        <w:ind w:left="885"/>
        <w:spacing w:line="251" w:lineRule="exact"/>
      </w:pPr>
      <w:r>
        <w:rPr>
          <w:spacing w:val="-4"/>
        </w:rPr>
        <w:t>未指明。</w:t>
      </w:r>
      <w:r>
        <w:rPr>
          <w:spacing w:val="-22"/>
        </w:rPr>
        <w:t xml:space="preserve"> </w:t>
      </w:r>
      <w:r>
        <w:rPr>
          <w:spacing w:val="-5"/>
        </w:rPr>
        <w:t>与</w:t>
      </w:r>
      <w:r>
        <w:rPr>
          <w:spacing w:val="-5"/>
        </w:rPr>
        <w:t>单个</w:t>
      </w:r>
      <w:r>
        <w:rPr>
          <w:spacing w:val="-5"/>
        </w:rPr>
        <w:t>命令</w:t>
      </w:r>
      <w:r>
        <w:rPr>
          <w:spacing w:val="-5"/>
        </w:rPr>
        <w:t>执行相关的所有操作不得</w:t>
      </w:r>
      <w:r>
        <w:rPr>
          <w:spacing w:val="-5"/>
        </w:rPr>
        <w:t>超过</w:t>
      </w:r>
      <w:r>
        <w:rPr>
          <w:spacing w:val="-5"/>
        </w:rPr>
        <w:t>1</w:t>
      </w:r>
      <w:r>
        <w:rPr>
          <w:spacing w:val="-5"/>
        </w:rPr>
        <w:t>秒。</w:t>
      </w:r>
    </w:p>
    <w:p>
      <w:pPr>
        <w:pStyle w:val="BodyText"/>
        <w:ind w:left="874" w:right="1272" w:firstLine="13"/>
        <w:spacing w:before="149" w:line="249" w:lineRule="auto"/>
      </w:pPr>
      <w:r>
        <w:rPr>
          <w:spacing w:val="-5"/>
        </w:rPr>
        <w:t>如果</w:t>
      </w:r>
      <w:r>
        <w:rPr>
          <w:spacing w:val="-19"/>
        </w:rPr>
        <w:t>不支持</w:t>
      </w:r>
      <w:r>
        <w:rPr>
          <w:spacing w:val="-5"/>
        </w:rPr>
        <w:t>命令</w:t>
      </w:r>
      <w:r>
        <w:rPr>
          <w:spacing w:val="-5"/>
        </w:rPr>
        <w:t>完成</w:t>
      </w:r>
      <w:r>
        <w:rPr>
          <w:spacing w:val="-5"/>
        </w:rPr>
        <w:t>事件</w:t>
      </w:r>
      <w:r>
        <w:rPr>
          <w:spacing w:val="-5"/>
        </w:rPr>
        <w:t>，如插槽能力寄存器的无命令完成支持字段中的</w:t>
      </w:r>
      <w:r>
        <w:rPr>
          <w:spacing w:val="-5"/>
        </w:rPr>
        <w:t>值</w:t>
      </w:r>
      <w:r>
        <w:rPr>
          <w:spacing w:val="-5"/>
        </w:rPr>
        <w:t>f</w:t>
      </w:r>
      <w:r>
        <w:rPr>
          <w:spacing w:val="-6"/>
        </w:rPr>
        <w:t>1b</w:t>
      </w:r>
      <w:r>
        <w:rPr>
          <w:spacing w:val="-5"/>
        </w:rPr>
        <w:t>所示，则具有热插拔</w:t>
      </w:r>
      <w:r>
        <w:rPr>
          <w:spacing w:val="-5"/>
        </w:rPr>
        <w:t>能力的端口必须处理</w:t>
      </w:r>
      <w:r>
        <w:rPr>
          <w:spacing w:val="-5"/>
        </w:rPr>
        <w:t>以端口的插槽控制寄存器的任何部分为目标</w:t>
      </w:r>
      <w:r>
        <w:rPr>
          <w:spacing w:val="-18"/>
        </w:rPr>
        <w:t>的写入事务，而不依赖于先前的插槽控制写入</w:t>
      </w:r>
      <w:r>
        <w:rPr>
          <w:spacing w:val="-5"/>
        </w:rPr>
        <w:t>。</w:t>
      </w:r>
      <w:r>
        <w:rPr>
          <w:spacing w:val="-5"/>
        </w:rPr>
        <w:t>软件</w:t>
      </w:r>
      <w:r>
        <w:rPr>
          <w:spacing w:val="-5"/>
        </w:rPr>
        <w:t>允许发布</w:t>
      </w:r>
      <w:r>
        <w:t xml:space="preserve">   </w:t>
      </w:r>
      <w:r>
        <w:rPr>
          <w:spacing w:val="-3"/>
        </w:rPr>
        <w:t>multipleSlot</w:t>
      </w:r>
      <w:r>
        <w:rPr>
          <w:spacing w:val="-3"/>
        </w:rPr>
        <w:t>控制</w:t>
      </w:r>
      <w:r>
        <w:rPr>
          <w:spacing w:val="-3"/>
        </w:rPr>
        <w:t>按顺序写入</w:t>
      </w:r>
      <w:r>
        <w:rPr>
          <w:spacing w:val="-3"/>
        </w:rPr>
        <w:t>，在写入站点之间没有任何</w:t>
      </w:r>
      <w:r>
        <w:rPr>
          <w:spacing w:val="-3"/>
        </w:rPr>
        <w:t>延迟</w:t>
      </w:r>
      <w:r>
        <w:rPr>
          <w:spacing w:val="-4"/>
        </w:rPr>
        <w:t>。</w:t>
      </w:r>
    </w:p>
    <w:p>
      <w:pPr>
        <w:pStyle w:val="BodyText"/>
        <w:ind w:left="886" w:right="1507" w:firstLine="1"/>
        <w:spacing w:before="147" w:line="249" w:lineRule="auto"/>
      </w:pPr>
      <w:r>
        <w:rPr>
          <w:spacing w:val="-5"/>
        </w:rPr>
        <w:t>如果</w:t>
      </w:r>
      <w:r>
        <w:rPr>
          <w:spacing w:val="-19"/>
        </w:rPr>
        <w:t>支持</w:t>
      </w:r>
      <w:r>
        <w:rPr>
          <w:spacing w:val="-5"/>
        </w:rPr>
        <w:t>命令</w:t>
      </w:r>
      <w:r>
        <w:rPr>
          <w:spacing w:val="-5"/>
        </w:rPr>
        <w:t>完成</w:t>
      </w:r>
      <w:r>
        <w:rPr>
          <w:spacing w:val="-5"/>
        </w:rPr>
        <w:t>事件</w:t>
      </w:r>
      <w:r>
        <w:rPr>
          <w:spacing w:val="-5"/>
        </w:rPr>
        <w:t>，</w:t>
      </w:r>
      <w:r>
        <w:rPr>
          <w:spacing w:val="-5"/>
        </w:rPr>
        <w:t>则</w:t>
      </w:r>
      <w:r>
        <w:rPr>
          <w:spacing w:val="-5"/>
        </w:rPr>
        <w:t>软件必须</w:t>
      </w:r>
      <w:r>
        <w:rPr>
          <w:spacing w:val="-5"/>
        </w:rPr>
        <w:t>在</w:t>
      </w:r>
      <w:r>
        <w:rPr>
          <w:spacing w:val="-6"/>
        </w:rPr>
        <w:t>发出</w:t>
      </w:r>
      <w:r>
        <w:rPr>
          <w:spacing w:val="-17"/>
        </w:rPr>
        <w:t>下</w:t>
      </w:r>
      <w:r>
        <w:rPr>
          <w:spacing w:val="-6"/>
        </w:rPr>
        <w:t>一</w:t>
      </w:r>
      <w:r>
        <w:rPr>
          <w:spacing w:val="-5"/>
        </w:rPr>
        <w:t>个命令之前等待命令完成。然而，</w:t>
      </w:r>
      <w:r>
        <w:rPr>
          <w:spacing w:val="-6"/>
        </w:rPr>
        <w:t>如果</w:t>
      </w:r>
      <w:r>
        <w:rPr>
          <w:spacing w:val="-6"/>
        </w:rPr>
        <w:t>在</w:t>
      </w:r>
      <w:r>
        <w:rPr>
          <w:spacing w:val="-18"/>
        </w:rPr>
        <w:t>命令执行</w:t>
      </w:r>
      <w:r>
        <w:rPr>
          <w:spacing w:val="-6"/>
        </w:rPr>
        <w:t>的1</w:t>
      </w:r>
      <w:r>
        <w:rPr>
          <w:spacing w:val="-6"/>
        </w:rPr>
        <w:t>秒限制</w:t>
      </w:r>
      <w:r>
        <w:rPr>
          <w:spacing w:val="-13"/>
        </w:rPr>
        <w:t>之后未设置状态字段</w:t>
      </w:r>
      <w:r>
        <w:rPr>
          <w:spacing w:val="-6"/>
        </w:rPr>
        <w:t>，则</w:t>
      </w:r>
      <w:r>
        <w:rPr>
          <w:spacing w:val="-6"/>
        </w:rPr>
        <w:t>软件</w:t>
      </w:r>
    </w:p>
    <w:p>
      <w:pPr>
        <w:pStyle w:val="P68B1DB1-BodyText4"/>
        <w:ind w:left="886"/>
        <w:spacing w:line="250" w:lineRule="exact"/>
      </w:pPr>
      <w:r>
        <w:rPr>
          <w:spacing w:val="-6"/>
        </w:rPr>
        <w:t>允许重复该命令或发出下一个命令。</w:t>
      </w:r>
      <w:r>
        <w:rPr>
          <w:spacing w:val="-6"/>
        </w:rPr>
        <w:t>如果软件在端口</w:t>
      </w:r>
    </w:p>
    <w:p>
      <w:pPr>
        <w:pStyle w:val="BodyText"/>
        <w:ind w:left="879" w:right="1300"/>
        <w:spacing w:before="1" w:line="248" w:lineRule="auto"/>
      </w:pPr>
      <w:r>
        <w:rPr>
          <w:spacing w:val="-5"/>
        </w:rPr>
        <w:t>完成</w:t>
      </w:r>
      <w:r>
        <w:rPr>
          <w:spacing w:val="-5"/>
        </w:rPr>
        <w:t>前一个</w:t>
      </w:r>
      <w:r>
        <w:rPr>
          <w:spacing w:val="-5"/>
        </w:rPr>
        <w:t>命令的处理，并且在</w:t>
      </w:r>
      <w:r>
        <w:rPr>
          <w:spacing w:val="-5"/>
        </w:rPr>
        <w:t>1</w:t>
      </w:r>
      <w:r>
        <w:rPr>
          <w:spacing w:val="-5"/>
        </w:rPr>
        <w:t>秒</w:t>
      </w:r>
      <w:r>
        <w:rPr>
          <w:spacing w:val="-18"/>
        </w:rPr>
        <w:t>的</w:t>
      </w:r>
      <w:r>
        <w:rPr>
          <w:spacing w:val="-5"/>
        </w:rPr>
        <w:t>时间限制</w:t>
      </w:r>
      <w:r>
        <w:rPr>
          <w:spacing w:val="-5"/>
        </w:rPr>
        <w:t>到期之前，</w:t>
      </w:r>
      <w:r>
        <w:rPr>
          <w:spacing w:val="-5"/>
        </w:rPr>
        <w:t>允许端口</w:t>
      </w:r>
      <w:r>
        <w:rPr>
          <w:spacing w:val="-5"/>
        </w:rPr>
        <w:t>接受</w:t>
      </w:r>
      <w:r>
        <w:rPr>
          <w:spacing w:val="-5"/>
        </w:rPr>
        <w:t>或</w:t>
      </w:r>
      <w:r>
        <w:rPr>
          <w:spacing w:val="-5"/>
        </w:rPr>
        <w:t>丢弃</w:t>
      </w:r>
      <w:r>
        <w:rPr>
          <w:spacing w:val="-5"/>
        </w:rPr>
        <w:t>写入。</w:t>
      </w:r>
      <w:r>
        <w:rPr>
          <w:spacing w:val="-5"/>
        </w:rPr>
        <w:t>这样的</w:t>
      </w:r>
      <w:r>
        <w:rPr>
          <w:spacing w:val="-5"/>
        </w:rPr>
        <w:t>写入被</w:t>
      </w:r>
      <w:r>
        <w:rPr>
          <w:spacing w:val="-5"/>
        </w:rPr>
        <w:t>认为是编程错误，并</w:t>
      </w:r>
      <w:r>
        <w:rPr>
          <w:spacing w:val="-5"/>
        </w:rPr>
        <w:t>可能</w:t>
      </w:r>
      <w:r>
        <w:rPr>
          <w:spacing w:val="-6"/>
        </w:rPr>
        <w:t>导致</w:t>
      </w:r>
      <w:r>
        <w:rPr>
          <w:spacing w:val="-6"/>
        </w:rPr>
        <w:t>差异</w:t>
      </w:r>
    </w:p>
    <w:p>
      <w:pPr>
        <w:pStyle w:val="BodyText"/>
        <w:ind w:left="874" w:right="1347" w:firstLine="11"/>
        <w:spacing w:before="1" w:line="248" w:lineRule="auto"/>
      </w:pPr>
      <w:r>
        <w:rPr>
          <w:spacing w:val="-6"/>
        </w:rPr>
        <w:t>插槽</w:t>
      </w:r>
      <w:r>
        <w:rPr>
          <w:spacing w:val="-6"/>
        </w:rPr>
        <w:t>控制寄存器和</w:t>
      </w:r>
      <w:r>
        <w:rPr>
          <w:spacing w:val="-6"/>
        </w:rPr>
        <w:t>热插拔元件</w:t>
      </w:r>
      <w:r>
        <w:rPr>
          <w:spacing w:val="-6"/>
        </w:rPr>
        <w:t>状态之间的关系。</w:t>
      </w:r>
      <w:r>
        <w:rPr>
          <w:spacing w:val="-6"/>
        </w:rPr>
        <w:t>为了</w:t>
      </w:r>
      <w:r>
        <w:rPr>
          <w:spacing w:val="-6"/>
        </w:rPr>
        <w:t>从</w:t>
      </w:r>
      <w:r>
        <w:rPr>
          <w:spacing w:val="-6"/>
        </w:rPr>
        <w:t>这种编程</w:t>
      </w:r>
      <w:r>
        <w:rPr>
          <w:spacing w:val="-6"/>
        </w:rPr>
        <w:t>错误</w:t>
      </w:r>
      <w:r>
        <w:rPr>
          <w:spacing w:val="-5"/>
        </w:rPr>
        <w:t>中</w:t>
      </w:r>
      <w:r>
        <w:t>恢复</w:t>
      </w:r>
      <w:r>
        <w:rPr>
          <w:spacing w:val="-6"/>
        </w:rPr>
        <w:t>并使</w:t>
      </w:r>
      <w:r>
        <w:rPr>
          <w:spacing w:val="-4"/>
        </w:rPr>
        <w:t>控制器</w:t>
      </w:r>
      <w:r>
        <w:t>返回</w:t>
      </w:r>
      <w:r>
        <w:rPr>
          <w:spacing w:val="-4"/>
        </w:rPr>
        <w:t>到</w:t>
      </w:r>
      <w:r>
        <w:rPr>
          <w:spacing w:val="-5"/>
        </w:rPr>
        <w:t>一致</w:t>
      </w:r>
      <w:r>
        <w:rPr>
          <w:spacing w:val="-5"/>
        </w:rPr>
        <w:t>状态，</w:t>
      </w:r>
      <w:r>
        <w:rPr>
          <w:spacing w:val="-5"/>
        </w:rPr>
        <w:t>软件必须向</w:t>
      </w:r>
      <w:r>
        <w:rPr>
          <w:spacing w:val="-5"/>
        </w:rPr>
        <w:t>符合</w:t>
      </w:r>
    </w:p>
    <w:p>
      <w:pPr>
        <w:pStyle w:val="P68B1DB1-BodyText4"/>
        <w:ind w:left="879"/>
        <w:spacing w:line="251" w:lineRule="exact"/>
      </w:pPr>
      <w:r>
        <w:rPr>
          <w:spacing w:val="-4"/>
        </w:rPr>
        <w:t>命令完成规则。</w:t>
      </w:r>
    </w:p>
    <w:p>
      <w:pPr>
        <w:pStyle w:val="P68B1DB1-BodyText4"/>
        <w:ind w:left="888"/>
        <w:spacing w:before="148" w:line="251" w:lineRule="exact"/>
      </w:pPr>
      <w:r>
        <w:rPr>
          <w:spacing w:val="-4"/>
        </w:rPr>
        <w:t>如果</w:t>
      </w:r>
      <w:r>
        <w:rPr>
          <w:spacing w:val="-4"/>
        </w:rPr>
        <w:t>通过</w:t>
      </w:r>
      <w:r>
        <w:rPr>
          <w:spacing w:val="-4"/>
        </w:rPr>
        <w:t>相关的</w:t>
      </w:r>
      <w:r>
        <w:rPr>
          <w:spacing w:val="-4"/>
        </w:rPr>
        <w:t>启用</w:t>
      </w:r>
      <w:r>
        <w:rPr>
          <w:spacing w:val="-5"/>
        </w:rPr>
        <w:t>字段启用，</w:t>
      </w:r>
      <w:r>
        <w:rPr>
          <w:spacing w:val="-18"/>
        </w:rPr>
        <w:t>则命令</w:t>
      </w:r>
      <w:r>
        <w:rPr>
          <w:spacing w:val="-5"/>
        </w:rPr>
        <w:t>的</w:t>
      </w:r>
      <w:r>
        <w:rPr>
          <w:spacing w:val="-5"/>
        </w:rPr>
        <w:t>完成</w:t>
      </w:r>
      <w:r>
        <w:rPr>
          <w:spacing w:val="-5"/>
        </w:rPr>
        <w:t>必须</w:t>
      </w:r>
      <w:r>
        <w:rPr>
          <w:spacing w:val="-5"/>
        </w:rPr>
        <w:t>生成</w:t>
      </w:r>
      <w:r>
        <w:rPr>
          <w:spacing w:val="-5"/>
        </w:rPr>
        <w:t>软件通知。</w:t>
      </w:r>
    </w:p>
    <w:p>
      <w:pPr>
        <w:pStyle w:val="P68B1DB1-BodyText4"/>
        <w:ind w:left="875"/>
        <w:spacing w:line="250" w:lineRule="exact"/>
      </w:pPr>
      <w:r>
        <w:rPr>
          <w:spacing w:val="-5"/>
        </w:rPr>
        <w:t>此规则的例外情况是，写入插槽控制寄存器后出现的命令会</w:t>
      </w:r>
      <w:r>
        <w:rPr>
          <w:spacing w:val="-6"/>
        </w:rPr>
        <w:t>禁用</w:t>
      </w:r>
    </w:p>
    <w:p>
      <w:pPr>
        <w:pStyle w:val="BodyText"/>
        <w:ind w:left="885" w:right="1248" w:hanging="10"/>
        <w:spacing w:line="249" w:lineRule="auto"/>
      </w:pPr>
      <w:r>
        <w:rPr>
          <w:spacing w:val="-5"/>
        </w:rPr>
        <w:t>命令</w:t>
      </w:r>
      <w:r>
        <w:rPr>
          <w:spacing w:val="-5"/>
        </w:rPr>
        <w:t>完成</w:t>
      </w:r>
      <w:r>
        <w:rPr>
          <w:spacing w:val="-5"/>
        </w:rPr>
        <w:t>事件的软件通知。</w:t>
      </w:r>
      <w:r>
        <w:rPr>
          <w:spacing w:val="-14"/>
        </w:rPr>
        <w:t xml:space="preserve"> </w:t>
      </w:r>
      <w:r>
        <w:rPr>
          <w:spacing w:val="-5"/>
        </w:rPr>
        <w:t>这样</w:t>
      </w:r>
      <w:r>
        <w:rPr>
          <w:spacing w:val="-5"/>
        </w:rPr>
        <w:t>命令必须如上所</w:t>
      </w:r>
      <w:r>
        <w:rPr>
          <w:spacing w:val="-6"/>
        </w:rPr>
        <w:t>述地被处理，但</w:t>
      </w:r>
      <w:r>
        <w:rPr>
          <w:spacing w:val="-5"/>
        </w:rPr>
        <w:t>不能生成</w:t>
      </w:r>
      <w:r>
        <w:rPr>
          <w:spacing w:val="-5"/>
        </w:rPr>
        <w:t>软件</w:t>
      </w:r>
      <w:r>
        <w:rPr>
          <w:spacing w:val="-6"/>
        </w:rPr>
        <w:t>通知。</w:t>
      </w:r>
    </w:p>
    <w:p>
      <w:pPr>
        <w:spacing w:line="366" w:lineRule="auto"/>
        <w:rPr>
          <w:rFonts w:ascii="Arial"/>
          <w:sz w:val="21"/>
        </w:rPr>
      </w:pPr>
    </w:p>
    <w:p>
      <w:pPr>
        <w:pStyle w:val="P68B1DB1-BodyText32"/>
        <w:ind w:left="883"/>
        <w:spacing w:before="79" w:line="185" w:lineRule="auto"/>
        <w:outlineLvl w:val="3"/>
        <w:rPr>
          <w:sz w:val="26"/>
          <w:szCs w:val="26"/>
        </w:rPr>
      </w:pPr>
      <w:bookmarkStart w:name="bookmark59" w:id="75"/>
      <w:bookmarkEnd w:id="75"/>
      <w:bookmarkStart w:name="bookmark77" w:id="76"/>
      <w:bookmarkEnd w:id="76"/>
      <w:bookmarkStart w:name="bookmark81" w:id="77"/>
      <w:bookmarkEnd w:id="77"/>
      <w:bookmarkStart w:name="bookmark82" w:id="78"/>
      <w:bookmarkEnd w:id="78"/>
      <w:bookmarkStart w:name="bookmark83" w:id="79"/>
      <w:bookmarkEnd w:id="79"/>
      <w:hyperlink w:history="true" r:id="rId279">
        <w:r>
          <w:rPr>
            <w:spacing w:val="-20"/>
          </w:rPr>
          <w:t>6.7.3.3</w:t>
        </w:r>
      </w:hyperlink>
      <w:r>
        <w:rPr>
          <w:spacing w:val="-20"/>
        </w:rPr>
        <w:t>数据</w:t>
      </w:r>
      <w:r>
        <w:rPr>
          <w:spacing w:val="-20"/>
        </w:rPr>
        <w:t>链路</w:t>
      </w:r>
      <w:r>
        <w:rPr>
          <w:spacing w:val="-20"/>
        </w:rPr>
        <w:t>层</w:t>
      </w:r>
      <w:r>
        <w:rPr>
          <w:spacing w:val="-20"/>
        </w:rPr>
        <w:t>状态</w:t>
      </w:r>
      <w:r>
        <w:rPr>
          <w:spacing w:val="-21"/>
        </w:rPr>
        <w:t>更改</w:t>
      </w:r>
      <w:r>
        <w:rPr>
          <w:spacing w:val="-21"/>
        </w:rPr>
        <w:t>事件</w:t>
      </w:r>
    </w:p>
    <w:p>
      <w:pPr>
        <w:spacing w:line="277" w:lineRule="auto"/>
        <w:rPr>
          <w:rFonts w:ascii="Arial"/>
          <w:sz w:val="21"/>
        </w:rPr>
      </w:pPr>
    </w:p>
    <w:p>
      <w:pPr>
        <w:pStyle w:val="BodyText"/>
        <w:ind w:left="878" w:right="1213" w:hanging="3"/>
        <w:spacing w:before="60" w:line="249" w:lineRule="auto"/>
      </w:pPr>
      <w:r>
        <w:rPr>
          <w:spacing w:val="-5"/>
        </w:rPr>
        <w:t>数据链路层</w:t>
      </w:r>
      <w:r>
        <w:rPr>
          <w:spacing w:val="-5"/>
        </w:rPr>
        <w:t>状态已更改事件指示</w:t>
      </w:r>
      <w:r>
        <w:rPr>
          <w:spacing w:val="-6"/>
        </w:rPr>
        <w:t>链路状态寄存器中</w:t>
      </w:r>
      <w:r>
        <w:rPr>
          <w:u w:val="single" w:color="C0C0C0"/>
          <w:spacing w:val="-6"/>
        </w:rPr>
        <w:t>数据链路层链路</w:t>
      </w:r>
      <w:r>
        <w:rPr>
          <w:u w:val="single" w:color="C0C0C0"/>
          <w:spacing w:val="-6"/>
        </w:rPr>
        <w:t>活动</w:t>
      </w:r>
      <w:r>
        <w:rPr>
          <w:spacing w:val="-6"/>
        </w:rPr>
        <w:t>位</w:t>
      </w:r>
      <w:r>
        <w:rPr>
          <w:u w:val="single" w:color="C0C0C0"/>
          <w:spacing w:val="-6"/>
        </w:rPr>
        <w:t>的状态</w:t>
      </w:r>
      <w:r>
        <w:rPr>
          <w:spacing w:val="-6"/>
        </w:rPr>
        <w:t>已更改。</w:t>
      </w:r>
      <w:r>
        <w:rPr>
          <w:spacing w:val="-6"/>
        </w:rPr>
        <w:t>支持</w:t>
      </w:r>
      <w:r>
        <w:rPr>
          <w:spacing w:val="-6"/>
        </w:rPr>
        <w:t>数据链路层</w:t>
      </w:r>
      <w:r>
        <w:rPr>
          <w:spacing w:val="-6"/>
        </w:rPr>
        <w:t>状态更改事件和</w:t>
      </w:r>
      <w:r>
        <w:rPr>
          <w:spacing w:val="-6"/>
        </w:rPr>
        <w:t>软件通知</w:t>
      </w:r>
      <w:r>
        <w:t xml:space="preserve">     </w:t>
      </w:r>
      <w:r>
        <w:rPr>
          <w:spacing w:val="-5"/>
        </w:rPr>
        <w:t>支持</w:t>
      </w:r>
      <w:r>
        <w:rPr>
          <w:spacing w:val="-5"/>
        </w:rPr>
        <w:t>热插拔的下行</w:t>
      </w:r>
      <w:r>
        <w:rPr>
          <w:spacing w:val="-6"/>
        </w:rPr>
        <w:t>链路端口需要事件。如果</w:t>
      </w:r>
      <w:r>
        <w:rPr>
          <w:spacing w:val="-23"/>
        </w:rPr>
        <w:t>支持</w:t>
      </w:r>
      <w:r>
        <w:rPr>
          <w:spacing w:val="-6"/>
        </w:rPr>
        <w:t>此事件</w:t>
      </w:r>
      <w:r>
        <w:rPr>
          <w:spacing w:val="-6"/>
        </w:rPr>
        <w:t>，</w:t>
      </w:r>
      <w:r>
        <w:rPr>
          <w:spacing w:val="-6"/>
        </w:rPr>
        <w:t>则端口</w:t>
      </w:r>
      <w:r>
        <w:rPr>
          <w:spacing w:val="-16"/>
        </w:rPr>
        <w:t>将</w:t>
      </w:r>
      <w:r>
        <w:rPr>
          <w:spacing w:val="-6"/>
        </w:rPr>
        <w:t>设置</w:t>
      </w:r>
      <w:r>
        <w:rPr>
          <w:spacing w:val="-6"/>
        </w:rPr>
        <w:t>状态</w:t>
      </w:r>
      <w:r>
        <w:rPr>
          <w:spacing w:val="-6"/>
        </w:rPr>
        <w:t>字段</w:t>
      </w:r>
    </w:p>
    <w:p>
      <w:pPr>
        <w:pStyle w:val="BodyText"/>
        <w:ind w:left="880"/>
        <w:spacing w:line="267" w:lineRule="auto"/>
      </w:pPr>
      <w:r>
        <w:rPr>
          <w:spacing w:val="-4"/>
        </w:rPr>
        <w:t>当</w:t>
      </w:r>
      <w:r>
        <w:rPr>
          <w:u w:val="single" w:color="C0C0C0"/>
          <w:spacing w:val="-4"/>
        </w:rPr>
        <w:t>数据链路</w:t>
      </w:r>
      <w:r>
        <w:rPr>
          <w:u w:val="single" w:color="C0C0C0"/>
          <w:spacing w:val="-5"/>
        </w:rPr>
        <w:t>层链路</w:t>
      </w:r>
      <w:r>
        <w:rPr>
          <w:u w:val="single" w:color="C0C0C0"/>
          <w:spacing w:val="-5"/>
        </w:rPr>
        <w:t>活动</w:t>
      </w:r>
      <w:r>
        <w:rPr>
          <w:spacing w:val="-5"/>
        </w:rPr>
        <w:t>位</w:t>
      </w:r>
      <w:r>
        <w:rPr>
          <w:spacing w:val="-14"/>
        </w:rPr>
        <w:t>中的值</w:t>
      </w:r>
      <w:r>
        <w:rPr>
          <w:spacing w:val="-5"/>
        </w:rPr>
        <w:t>改变时，</w:t>
      </w:r>
    </w:p>
    <w:p>
      <w:pPr>
        <w:pStyle w:val="P68B1DB1-BodyText4"/>
        <w:ind w:left="875"/>
        <w:spacing w:before="132" w:line="249" w:lineRule="exact"/>
      </w:pPr>
      <w:r>
        <w:rPr>
          <w:spacing w:val="-5"/>
        </w:rPr>
        <w:t>此</w:t>
      </w:r>
      <w:r>
        <w:rPr>
          <w:spacing w:val="-5"/>
        </w:rPr>
        <w:t>事件允许</w:t>
      </w:r>
      <w:r>
        <w:rPr>
          <w:spacing w:val="-5"/>
        </w:rPr>
        <w:t>软件</w:t>
      </w:r>
      <w:r>
        <w:rPr>
          <w:spacing w:val="-5"/>
        </w:rPr>
        <w:t>间接</w:t>
      </w:r>
      <w:r>
        <w:rPr>
          <w:spacing w:val="-5"/>
        </w:rPr>
        <w:t>确定</w:t>
      </w:r>
      <w:r>
        <w:rPr>
          <w:spacing w:val="-5"/>
        </w:rPr>
        <w:t>新热插拔</w:t>
      </w:r>
      <w:r>
        <w:rPr>
          <w:spacing w:val="-6"/>
        </w:rPr>
        <w:t>适配器的通电时间。</w:t>
      </w:r>
    </w:p>
    <w:p>
      <w:pPr>
        <w:pStyle w:val="BodyText"/>
        <w:ind w:left="874" w:right="1216" w:firstLine="3"/>
        <w:spacing w:before="2" w:line="248" w:lineRule="auto"/>
      </w:pPr>
      <w:r>
        <w:rPr>
          <w:spacing w:val="-6"/>
        </w:rPr>
        <w:t>在</w:t>
      </w:r>
      <w:r>
        <w:rPr>
          <w:u w:val="single" w:color="C0C0C0"/>
          <w:spacing w:val="-6"/>
        </w:rPr>
        <w:t>数据链路层链路</w:t>
      </w:r>
      <w:r>
        <w:rPr>
          <w:u w:val="single" w:color="C0C0C0"/>
          <w:spacing w:val="-6"/>
        </w:rPr>
        <w:t>活动</w:t>
      </w:r>
      <w:r>
        <w:rPr>
          <w:spacing w:val="-6"/>
        </w:rPr>
        <w:t xml:space="preserve">位读取1b之后，软件必须等待100 ms，然后才能启动</w:t>
      </w:r>
      <w:r>
        <w:rPr>
          <w:spacing w:val="-6"/>
        </w:rPr>
        <w:t>对</w:t>
      </w:r>
      <w:r>
        <w:rPr>
          <w:spacing w:val="-5"/>
        </w:rPr>
        <w:t>热添加设备的配置访问（参见</w:t>
      </w:r>
      <w:hyperlink w:history="true" w:anchor="bookmark75">
        <w:r>
          <w:rPr>
            <w:u w:val="single" w:color="C0C0C0"/>
            <w:spacing w:val="-6"/>
          </w:rPr>
          <w:t>第6.6节</w:t>
        </w:r>
        <w:r>
          <w:rPr>
            <w:spacing w:val="-6"/>
          </w:rPr>
          <w:t>）</w:t>
        </w:r>
      </w:hyperlink>
      <w:r>
        <w:rPr>
          <w:spacing w:val="-6"/>
        </w:rPr>
        <w:t>。</w:t>
      </w:r>
      <w:r>
        <w:rPr>
          <w:u w:val="single" w:color="C0C0C0"/>
          <w:spacing w:val="-6"/>
        </w:rPr>
        <w:t>数据</w:t>
      </w:r>
      <w:r>
        <w:rPr>
          <w:u w:val="single" w:color="C0C0C0"/>
          <w:spacing w:val="-6"/>
        </w:rPr>
        <w:t>链路</w:t>
      </w:r>
      <w:r>
        <w:rPr>
          <w:u w:val="single" w:color="C0C0C0"/>
          <w:spacing w:val="-6"/>
        </w:rPr>
        <w:t>层</w:t>
      </w:r>
      <w:r>
        <w:rPr>
          <w:u w:val="single" w:color="C0C0C0"/>
          <w:spacing w:val="-6"/>
        </w:rPr>
        <w:t>链路</w:t>
      </w:r>
      <w:r>
        <w:rPr>
          <w:u w:val="single" w:color="C0C0C0"/>
          <w:spacing w:val="-6"/>
        </w:rPr>
        <w:t>活动</w:t>
      </w:r>
      <w:r>
        <w:rPr>
          <w:spacing w:val="-6"/>
        </w:rPr>
        <w:t>位读取</w:t>
      </w:r>
      <w:r>
        <w:rPr>
          <w:spacing w:val="-6"/>
        </w:rPr>
        <w:t>1b</w:t>
      </w:r>
      <w:r>
        <w:rPr>
          <w:spacing w:val="-6"/>
        </w:rPr>
        <w:t>后</w:t>
      </w:r>
      <w:r>
        <w:rPr>
          <w:spacing w:val="-6"/>
        </w:rPr>
        <w:t>，</w:t>
      </w:r>
      <w:r>
        <w:rPr>
          <w:spacing w:val="-6"/>
        </w:rPr>
        <w:t>软件必须允许1</w:t>
      </w:r>
      <w:r>
        <w:t xml:space="preserve">    </w:t>
      </w:r>
      <w:r>
        <w:rPr>
          <w:spacing w:val="-5"/>
        </w:rPr>
        <w:t>在允许</w:t>
      </w:r>
      <w:r>
        <w:rPr>
          <w:spacing w:val="-5"/>
        </w:rPr>
        <w:t>确定</w:t>
      </w:r>
      <w:r>
        <w:rPr>
          <w:spacing w:val="-5"/>
        </w:rPr>
        <w:t>未能</w:t>
      </w:r>
      <w:r>
        <w:rPr>
          <w:spacing w:val="-5"/>
        </w:rPr>
        <w:t>返回</w:t>
      </w:r>
      <w:r>
        <w:rPr>
          <w:spacing w:val="-5"/>
        </w:rPr>
        <w:t>有效</w:t>
      </w:r>
      <w:r>
        <w:rPr>
          <w:spacing w:val="-5"/>
        </w:rPr>
        <w:t>的</w:t>
      </w:r>
      <w:r>
        <w:rPr>
          <w:spacing w:val="-5"/>
        </w:rPr>
        <w:t>成功</w:t>
      </w:r>
      <w:r>
        <w:rPr>
          <w:spacing w:val="-5"/>
        </w:rPr>
        <w:t>完成</w:t>
      </w:r>
      <w:r>
        <w:rPr>
          <w:spacing w:val="-5"/>
        </w:rPr>
        <w:t>的热插拔设备</w:t>
      </w:r>
    </w:p>
    <w:p>
      <w:pPr>
        <w:pStyle w:val="BodyText"/>
        <w:ind w:left="880"/>
        <w:spacing w:line="267" w:lineRule="auto"/>
      </w:pPr>
      <w:r>
        <w:rPr>
          <w:spacing w:val="-5"/>
        </w:rPr>
        <w:t>配置请求是损坏的设备</w:t>
      </w:r>
      <w:r>
        <w:rPr>
          <w:spacing w:val="-5"/>
        </w:rPr>
        <w:t>（参见</w:t>
      </w:r>
      <w:hyperlink w:history="true" w:anchor="bookmark75">
        <w:r>
          <w:rPr>
            <w:u w:val="single" w:color="C0C0C0"/>
            <w:spacing w:val="-5"/>
          </w:rPr>
          <w:t>第6.6节</w:t>
        </w:r>
        <w:r>
          <w:rPr>
            <w:spacing w:val="-6"/>
          </w:rPr>
          <w:t>）</w:t>
        </w:r>
      </w:hyperlink>
      <w:r>
        <w:rPr>
          <w:spacing w:val="-6"/>
        </w:rPr>
        <w:t>。</w:t>
      </w:r>
    </w:p>
    <w:p>
      <w:pPr>
        <w:pStyle w:val="P68B1DB1-BodyText4"/>
        <w:ind w:left="875"/>
        <w:spacing w:before="132" w:line="251" w:lineRule="exact"/>
      </w:pPr>
      <w:r>
        <w:rPr>
          <w:spacing w:val="-6"/>
        </w:rPr>
        <w:t>数据链路层</w:t>
      </w:r>
      <w:r>
        <w:rPr>
          <w:spacing w:val="-6"/>
        </w:rPr>
        <w:t>状态已更改事件必须在启动热插入的事件</w:t>
      </w:r>
      <w:r>
        <w:rPr>
          <w:spacing w:val="-6"/>
        </w:rPr>
        <w:t>发生后1秒</w:t>
      </w:r>
      <w:r>
        <w:rPr>
          <w:spacing w:val="-18"/>
        </w:rPr>
        <w:t>内发生</w:t>
      </w:r>
      <w:r>
        <w:rPr>
          <w:spacing w:val="-6"/>
        </w:rPr>
        <w:t>。</w:t>
      </w:r>
      <w:r>
        <w:rPr>
          <w:spacing w:val="-6"/>
        </w:rPr>
        <w:t>如果</w:t>
      </w:r>
    </w:p>
    <w:p>
      <w:pPr>
        <w:pStyle w:val="BodyText"/>
        <w:ind w:left="886" w:right="1289"/>
        <w:spacing w:before="1" w:line="248" w:lineRule="auto"/>
      </w:pPr>
      <w:r>
        <w:rPr>
          <w:spacing w:val="-4"/>
        </w:rPr>
        <w:t>如果支持电源</w:t>
      </w:r>
      <w:r>
        <w:rPr>
          <w:spacing w:val="-4"/>
        </w:rPr>
        <w:t>控制器</w:t>
      </w:r>
      <w:r>
        <w:rPr>
          <w:spacing w:val="-4"/>
        </w:rPr>
        <w:t>，</w:t>
      </w:r>
      <w:r>
        <w:rPr>
          <w:spacing w:val="-4"/>
        </w:rPr>
        <w:t>则</w:t>
      </w:r>
      <w:r>
        <w:rPr>
          <w:spacing w:val="-4"/>
        </w:rPr>
        <w:t>超时</w:t>
      </w:r>
      <w:r>
        <w:rPr>
          <w:spacing w:val="-4"/>
        </w:rPr>
        <w:t>间隔是</w:t>
      </w:r>
      <w:r>
        <w:rPr>
          <w:spacing w:val="-4"/>
        </w:rPr>
        <w:t>从</w:t>
      </w:r>
      <w:r>
        <w:rPr>
          <w:spacing w:val="-17"/>
        </w:rPr>
        <w:t>软件</w:t>
      </w:r>
      <w:r>
        <w:rPr>
          <w:spacing w:val="-5"/>
        </w:rPr>
        <w:t>启动</w:t>
      </w:r>
      <w:r>
        <w:rPr>
          <w:spacing w:val="-5"/>
        </w:rPr>
        <w:t>对</w:t>
      </w:r>
      <w:r>
        <w:rPr>
          <w:spacing w:val="-5"/>
        </w:rPr>
        <w:t>插槽控制</w:t>
      </w:r>
      <w:r>
        <w:rPr>
          <w:spacing w:val="-5"/>
        </w:rPr>
        <w:t>寄存器</w:t>
      </w:r>
      <w:r>
        <w:rPr>
          <w:spacing w:val="-18"/>
        </w:rPr>
        <w:t>的写入</w:t>
      </w:r>
      <w:r>
        <w:rPr>
          <w:spacing w:val="-5"/>
        </w:rPr>
        <w:t>以</w:t>
      </w:r>
      <w:r>
        <w:rPr>
          <w:spacing w:val="-5"/>
        </w:rPr>
        <w:t>打开</w:t>
      </w:r>
      <w:r>
        <w:rPr>
          <w:spacing w:val="-5"/>
        </w:rPr>
        <w:t>电源开始测量的。如果</w:t>
      </w:r>
      <w:r>
        <w:rPr>
          <w:spacing w:val="-18"/>
        </w:rPr>
        <w:t>不支持</w:t>
      </w:r>
      <w:r>
        <w:rPr>
          <w:spacing w:val="-5"/>
        </w:rPr>
        <w:t>电源</w:t>
      </w:r>
      <w:r>
        <w:rPr>
          <w:spacing w:val="-5"/>
        </w:rPr>
        <w:t>控制器</w:t>
      </w:r>
      <w:r>
        <w:rPr>
          <w:spacing w:val="-6"/>
        </w:rPr>
        <w:t>，</w:t>
      </w:r>
      <w:r>
        <w:rPr>
          <w:spacing w:val="-6"/>
        </w:rPr>
        <w:t>则从存在开始测量超时间隔</w:t>
      </w:r>
    </w:p>
    <w:p>
      <w:pPr>
        <w:pStyle w:val="BodyText"/>
        <w:ind w:left="885" w:right="1229" w:hanging="6"/>
        <w:spacing w:before="2" w:line="249" w:lineRule="auto"/>
      </w:pPr>
      <w:r>
        <w:rPr>
          <w:spacing w:val="-5"/>
        </w:rPr>
        <w:t>检测</w:t>
      </w:r>
      <w:r>
        <w:rPr>
          <w:spacing w:val="-5"/>
        </w:rPr>
        <w:t>插槽事件。</w:t>
      </w:r>
      <w:r>
        <w:rPr>
          <w:spacing w:val="-14"/>
        </w:rPr>
        <w:t xml:space="preserve"> </w:t>
      </w:r>
      <w:r>
        <w:rPr>
          <w:spacing w:val="-6"/>
        </w:rPr>
        <w:t>如果</w:t>
      </w:r>
      <w:r>
        <w:rPr>
          <w:spacing w:val="-6"/>
        </w:rPr>
        <w:t>数据链路</w:t>
      </w:r>
      <w:r>
        <w:rPr>
          <w:spacing w:val="-6"/>
        </w:rPr>
        <w:t>层</w:t>
      </w:r>
      <w:r>
        <w:rPr>
          <w:spacing w:val="-6"/>
        </w:rPr>
        <w:t>状态</w:t>
      </w:r>
      <w:r>
        <w:rPr>
          <w:spacing w:val="-6"/>
        </w:rPr>
        <w:t>更改</w:t>
      </w:r>
      <w:r>
        <w:rPr>
          <w:spacing w:val="-6"/>
        </w:rPr>
        <w:t>事件</w:t>
      </w:r>
      <w:r>
        <w:rPr>
          <w:spacing w:val="-4"/>
        </w:rPr>
        <w:t>未</w:t>
      </w:r>
      <w:r>
        <w:rPr>
          <w:spacing w:val="-4"/>
        </w:rPr>
        <w:t>在1秒内</w:t>
      </w:r>
      <w:r>
        <w:rPr>
          <w:spacing w:val="-4"/>
        </w:rPr>
        <w:t>发生，则软件在热添加操作中将全部超时</w:t>
      </w:r>
      <w:r>
        <w:rPr>
          <w:spacing w:val="-5"/>
        </w:rPr>
        <w:t>。</w:t>
      </w:r>
      <w:r>
        <w:rPr>
          <w:spacing w:val="-17"/>
        </w:rPr>
        <w:t>软件</w:t>
      </w:r>
      <w:r>
        <w:rPr>
          <w:spacing w:val="-5"/>
        </w:rPr>
        <w:t>在</w:t>
      </w:r>
      <w:r>
        <w:rPr>
          <w:spacing w:val="-5"/>
        </w:rPr>
        <w:t>这样的</w:t>
      </w:r>
      <w:r>
        <w:rPr>
          <w:spacing w:val="-5"/>
        </w:rPr>
        <w:t>超时之后采取的动作是特定于实现</w:t>
      </w:r>
      <w:r>
        <w:rPr>
          <w:spacing w:val="-5"/>
        </w:rPr>
        <w:t>的。</w:t>
      </w:r>
    </w:p>
    <w:p>
      <w:pPr>
        <w:spacing w:line="249" w:lineRule="auto"/>
        <w:sectPr>
          <w:footerReference w:type="default" r:id="rId277"/>
          <w:pgSz w:w="12240" w:h="15840"/>
          <w:pgMar w:top="146" w:right="21" w:bottom="578" w:left="141" w:header="0" w:footer="294" w:gutter="0"/>
        </w:sectPr>
      </w:pPr>
    </w:p>
    <w:p>
      <w:pPr>
        <w:pStyle w:val="P68B1DB1-BodyText2"/>
        <w:spacing w:line="420" w:lineRule="exact"/>
      </w:pPr>
      <w:r>
        <w:pict>
          <v:shape id="_x0000_s154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6"/>
        <w:ind w:left="883"/>
        <w:spacing w:before="78" w:line="339" w:lineRule="exact"/>
        <w:outlineLvl w:val="3"/>
        <w:rPr>
          <w:sz w:val="26"/>
          <w:szCs w:val="26"/>
        </w:rPr>
      </w:pPr>
      <w:bookmarkStart w:name="bookmark85" w:id="80"/>
      <w:bookmarkEnd w:id="80"/>
      <w:bookmarkStart w:name="bookmark92" w:id="81"/>
      <w:bookmarkEnd w:id="81"/>
      <w:bookmarkStart w:name="bookmark86" w:id="82"/>
      <w:bookmarkEnd w:id="82"/>
      <w:bookmarkStart w:name="bookmark87" w:id="83"/>
      <w:bookmarkEnd w:id="83"/>
      <w:bookmarkStart w:name="bookmark88" w:id="84"/>
      <w:bookmarkEnd w:id="84"/>
      <w:bookmarkStart w:name="bookmark89" w:id="85"/>
      <w:bookmarkEnd w:id="85"/>
      <w:hyperlink w:history="true" r:id="rId281">
        <w:r>
          <w:rPr>
            <w:spacing w:val="-16"/>
            <w:w w:val="97"/>
          </w:rPr>
          <w:t>6.7.3.4</w:t>
        </w:r>
      </w:hyperlink>
      <w:r>
        <w:rPr>
          <w:spacing w:val="-16"/>
          <w:w w:val="97"/>
        </w:rPr>
        <w:t>热插拔</w:t>
      </w:r>
      <w:r>
        <w:rPr>
          <w:spacing w:val="-17"/>
          <w:w w:val="97"/>
        </w:rPr>
        <w:t>设备</w:t>
      </w:r>
      <w:r>
        <w:rPr>
          <w:spacing w:val="-16"/>
          <w:w w:val="97"/>
        </w:rPr>
        <w:t>的</w:t>
      </w:r>
      <w:r>
        <w:rPr>
          <w:spacing w:val="-16"/>
          <w:w w:val="97"/>
        </w:rPr>
        <w:t>软件</w:t>
      </w:r>
      <w:r>
        <w:rPr>
          <w:spacing w:val="-16"/>
          <w:w w:val="97"/>
        </w:rPr>
        <w:t>通知</w:t>
      </w:r>
    </w:p>
    <w:p>
      <w:pPr>
        <w:spacing w:line="257" w:lineRule="auto"/>
        <w:rPr>
          <w:rFonts w:ascii="Arial"/>
          <w:sz w:val="21"/>
        </w:rPr>
      </w:pPr>
    </w:p>
    <w:p>
      <w:pPr>
        <w:pStyle w:val="BodyText"/>
        <w:ind w:left="877" w:right="1612" w:hanging="7"/>
        <w:spacing w:before="60" w:line="249" w:lineRule="auto"/>
      </w:pPr>
      <w:r>
        <w:rPr>
          <w:spacing w:val="-5"/>
        </w:rPr>
        <w:t>支持热插拔</w:t>
      </w:r>
      <w:r>
        <w:rPr>
          <w:spacing w:val="-5"/>
        </w:rPr>
        <w:t>的下游端口必须</w:t>
      </w:r>
      <w:r>
        <w:rPr>
          <w:spacing w:val="-5"/>
        </w:rPr>
        <w:t>支持</w:t>
      </w:r>
      <w:r>
        <w:rPr>
          <w:spacing w:val="-6"/>
        </w:rPr>
        <w:t>在热插拔事件中生成中断。</w:t>
      </w:r>
      <w:r>
        <w:rPr>
          <w:spacing w:val="-6"/>
        </w:rPr>
        <w:t>中所述</w:t>
      </w:r>
      <w:r>
        <w:t xml:space="preserve">    </w:t>
      </w:r>
      <w:r>
        <w:rPr>
          <w:spacing w:val="-6"/>
        </w:rPr>
        <w:t>在</w:t>
      </w:r>
      <w:hyperlink w:history="true" r:id="rId276">
        <w:r>
          <w:rPr>
            <w:spacing w:val="-6"/>
          </w:rPr>
          <w:t>6.7.3.1</w:t>
        </w:r>
      </w:hyperlink>
      <w:r>
        <w:rPr>
          <w:spacing w:val="-6"/>
        </w:rPr>
        <w:t>和</w:t>
      </w:r>
      <w:hyperlink w:history="true" r:id="rId278">
        <w:r>
          <w:rPr>
            <w:spacing w:val="-6"/>
          </w:rPr>
          <w:t>6.7.3.2</w:t>
        </w:r>
      </w:hyperlink>
      <w:r>
        <w:rPr>
          <w:spacing w:val="-6"/>
        </w:rPr>
        <w:t>部分，每个热插拔事件都有</w:t>
      </w:r>
      <w:r>
        <w:rPr>
          <w:spacing w:val="-6"/>
        </w:rPr>
        <w:t>一个</w:t>
      </w:r>
      <w:r>
        <w:rPr>
          <w:spacing w:val="-13"/>
        </w:rPr>
        <w:t>用于生成中断的</w:t>
      </w:r>
      <w:r>
        <w:rPr>
          <w:spacing w:val="-6"/>
        </w:rPr>
        <w:t>使能位</w:t>
      </w:r>
      <w:r>
        <w:rPr>
          <w:spacing w:val="-7"/>
        </w:rPr>
        <w:t>和</w:t>
      </w:r>
      <w:r>
        <w:rPr>
          <w:spacing w:val="-7"/>
        </w:rPr>
        <w:t>一个</w:t>
      </w:r>
      <w:r>
        <w:rPr>
          <w:spacing w:val="-7"/>
        </w:rPr>
        <w:t>状态</w:t>
      </w:r>
      <w:r>
        <w:rPr>
          <w:spacing w:val="-7"/>
        </w:rPr>
        <w:t>位</w:t>
      </w:r>
      <w:r>
        <w:rPr>
          <w:spacing w:val="-7"/>
        </w:rPr>
        <w:t>，该</w:t>
      </w:r>
      <w:r>
        <w:t>状态位</w:t>
      </w:r>
      <w:r>
        <w:rPr>
          <w:spacing w:val="-6"/>
        </w:rPr>
        <w:t>指示</w:t>
      </w:r>
      <w:r>
        <w:rPr>
          <w:spacing w:val="-6"/>
        </w:rPr>
        <w:t>事件何时发生但</w:t>
      </w:r>
      <w:r>
        <w:rPr>
          <w:spacing w:val="-6"/>
        </w:rPr>
        <w:t>尚未被软件处理</w:t>
      </w:r>
      <w:r>
        <w:rPr>
          <w:spacing w:val="-6"/>
        </w:rPr>
        <w:t>。</w:t>
      </w:r>
      <w:r>
        <w:rPr>
          <w:spacing w:val="-17"/>
        </w:rPr>
        <w:t>re</w:t>
      </w:r>
      <w:r>
        <w:rPr>
          <w:spacing w:val="-7"/>
        </w:rPr>
        <w:t>也是</w:t>
      </w:r>
      <w:r>
        <w:rPr>
          <w:spacing w:val="-12"/>
        </w:rPr>
        <w:t>插槽控制寄存器中</w:t>
      </w:r>
      <w:r>
        <w:rPr>
          <w:spacing w:val="-7"/>
        </w:rPr>
        <w:t>的热插拔</w:t>
      </w:r>
      <w:r>
        <w:rPr>
          <w:spacing w:val="-5"/>
        </w:rPr>
        <w:t>启用位</w:t>
      </w:r>
      <w:r>
        <w:rPr>
          <w:spacing w:val="-5"/>
        </w:rPr>
        <w:t>，</w:t>
      </w:r>
      <w:r>
        <w:rPr>
          <w:spacing w:val="-5"/>
        </w:rPr>
        <w:t>用作所有热插拔事件的主机</w:t>
      </w:r>
      <w:r>
        <w:rPr>
          <w:spacing w:val="-5"/>
        </w:rPr>
        <w:t>启用/禁用位</w:t>
      </w:r>
      <w:r>
        <w:rPr>
          <w:spacing w:val="-5"/>
        </w:rPr>
        <w:t>。</w:t>
      </w:r>
    </w:p>
    <w:p>
      <w:pPr>
        <w:pStyle w:val="BodyText"/>
        <w:ind w:left="880" w:right="1845" w:firstLine="7"/>
        <w:spacing w:before="147" w:line="250" w:lineRule="auto"/>
      </w:pPr>
      <w:r>
        <w:rPr>
          <w:spacing w:val="-6"/>
        </w:rPr>
        <w:t>如果</w:t>
      </w:r>
      <w:r>
        <w:rPr>
          <w:spacing w:val="-6"/>
        </w:rPr>
        <w:t>使用</w:t>
      </w:r>
      <w:r>
        <w:rPr>
          <w:spacing w:val="-6"/>
        </w:rPr>
        <w:t>INTx</w:t>
      </w:r>
      <w:r>
        <w:rPr>
          <w:spacing w:val="-7"/>
        </w:rPr>
        <w:t>消息</w:t>
      </w:r>
      <w:r>
        <w:rPr>
          <w:spacing w:val="-6"/>
        </w:rPr>
        <w:t>使能端口</w:t>
      </w:r>
      <w:r>
        <w:rPr>
          <w:spacing w:val="-6"/>
        </w:rPr>
        <w:t>的电平触发中断</w:t>
      </w:r>
      <w:r>
        <w:t>信号，</w:t>
      </w:r>
      <w:r>
        <w:rPr>
          <w:spacing w:val="-5"/>
        </w:rPr>
        <w:t>则只要</w:t>
      </w:r>
      <w:r>
        <w:rPr>
          <w:spacing w:val="-5"/>
        </w:rPr>
        <w:t>满足</w:t>
      </w:r>
      <w:r>
        <w:rPr>
          <w:spacing w:val="-5"/>
        </w:rPr>
        <w:t>以下</w:t>
      </w:r>
      <w:r>
        <w:rPr>
          <w:spacing w:val="-5"/>
        </w:rPr>
        <w:t>条件</w:t>
      </w:r>
      <w:r>
        <w:rPr>
          <w:spacing w:val="-5"/>
        </w:rPr>
        <w:t>，</w:t>
      </w:r>
      <w:r>
        <w:rPr>
          <w:spacing w:val="-7"/>
        </w:rPr>
        <w:t>就必须</w:t>
      </w:r>
      <w:r>
        <w:rPr>
          <w:spacing w:val="-5"/>
        </w:rPr>
        <w:t>断言</w:t>
      </w:r>
      <w:r>
        <w:rPr>
          <w:spacing w:val="-7"/>
        </w:rPr>
        <w:t>虚拟INTx</w:t>
      </w:r>
    </w:p>
    <w:p>
      <w:pPr>
        <w:pStyle w:val="P68B1DB1-BodyText4"/>
        <w:ind w:left="1057"/>
        <w:spacing w:before="221" w:line="252" w:lineRule="exact"/>
      </w:pPr>
      <w:r>
        <w:rPr>
          <w:spacing w:val="-6"/>
        </w:rPr>
        <w:t>·</w:t>
      </w:r>
      <w:r>
        <w:rPr>
          <w:spacing w:val="20"/>
        </w:rPr>
        <w:t>命令寄存器</w:t>
      </w:r>
      <w:r>
        <w:rPr>
          <w:spacing w:val="-6"/>
        </w:rPr>
        <w:t>中的禁用位</w:t>
      </w:r>
      <w:r>
        <w:rPr>
          <w:spacing w:val="-7"/>
        </w:rPr>
        <w:t>设</w:t>
      </w:r>
      <w:r>
        <w:rPr>
          <w:spacing w:val="-7"/>
        </w:rPr>
        <w:t>为</w:t>
      </w:r>
      <w:r>
        <w:rPr>
          <w:spacing w:val="-7"/>
        </w:rPr>
        <w:t>0b。</w:t>
      </w:r>
    </w:p>
    <w:p>
      <w:pPr>
        <w:pStyle w:val="P68B1DB1-BodyText4"/>
        <w:ind w:left="1057"/>
        <w:spacing w:before="98" w:line="252" w:lineRule="exact"/>
      </w:pPr>
      <w:r>
        <w:rPr>
          <w:spacing w:val="-6"/>
        </w:rPr>
        <w:t>·</w:t>
      </w:r>
      <w:r>
        <w:rPr>
          <w:spacing w:val="20"/>
        </w:rPr>
        <w:t>插槽控制寄存器r</w:t>
      </w:r>
      <w:r>
        <w:rPr>
          <w:spacing w:val="-6"/>
        </w:rPr>
        <w:t>中的热插拔启用位</w:t>
      </w:r>
      <w:r>
        <w:rPr>
          <w:spacing w:val="-7"/>
        </w:rPr>
        <w:t>设置</w:t>
      </w:r>
      <w:r>
        <w:rPr>
          <w:spacing w:val="-7"/>
        </w:rPr>
        <w:t>为1b。</w:t>
      </w:r>
    </w:p>
    <w:p>
      <w:pPr>
        <w:pStyle w:val="BodyText"/>
        <w:ind w:left="1286" w:right="1697" w:hanging="229"/>
        <w:spacing w:before="97" w:line="250" w:lineRule="auto"/>
      </w:pPr>
      <w:r>
        <w:rPr>
          <w:spacing w:val="-5"/>
        </w:rPr>
        <w:t>·</w:t>
      </w:r>
      <w:r>
        <w:rPr>
          <w:spacing w:val="18"/>
        </w:rPr>
        <w:t>插槽状态寄存器中的</w:t>
      </w:r>
      <w:r>
        <w:rPr>
          <w:spacing w:val="-5"/>
        </w:rPr>
        <w:t>至少一个热插拔事件</w:t>
      </w:r>
      <w:r>
        <w:rPr>
          <w:spacing w:val="-5"/>
        </w:rPr>
        <w:t>状态位</w:t>
      </w:r>
      <w:r>
        <w:rPr>
          <w:spacing w:val="-6"/>
        </w:rPr>
        <w:t>及其</w:t>
      </w:r>
      <w:r>
        <w:rPr>
          <w:spacing w:val="-6"/>
        </w:rPr>
        <w:t>在</w:t>
      </w:r>
      <w:r>
        <w:rPr>
          <w:spacing w:val="-6"/>
        </w:rPr>
        <w:t>插槽</w:t>
      </w:r>
      <w:r>
        <w:rPr>
          <w:spacing w:val="-6"/>
        </w:rPr>
        <w:t>控制</w:t>
      </w:r>
      <w:r>
        <w:rPr>
          <w:spacing w:val="-7"/>
        </w:rPr>
        <w:t>寄存器中的关联使能位均</w:t>
      </w:r>
      <w:r>
        <w:rPr>
          <w:spacing w:val="-7"/>
        </w:rPr>
        <w:t>设置</w:t>
      </w:r>
      <w:r>
        <w:rPr>
          <w:spacing w:val="-7"/>
        </w:rPr>
        <w:t>为1b。</w:t>
      </w:r>
    </w:p>
    <w:p>
      <w:pPr>
        <w:pStyle w:val="BodyText"/>
        <w:ind w:left="875" w:right="1570" w:firstLine="12"/>
        <w:spacing w:before="222" w:line="269" w:lineRule="auto"/>
      </w:pPr>
      <w:r>
        <w:rPr>
          <w:spacing w:val="-4"/>
        </w:rPr>
        <w:t>请注意</w:t>
      </w:r>
      <w:r>
        <w:rPr>
          <w:spacing w:val="-4"/>
        </w:rPr>
        <w:t>，在请求服务时，同一功能内的所有</w:t>
      </w:r>
      <w:r>
        <w:rPr>
          <w:spacing w:val="-4"/>
        </w:rPr>
        <w:t>其他</w:t>
      </w:r>
      <w:r>
        <w:rPr>
          <w:spacing w:val="-5"/>
        </w:rPr>
        <w:t>中断</w:t>
      </w:r>
      <w:r>
        <w:rPr>
          <w:spacing w:val="-5"/>
        </w:rPr>
        <w:t>源</w:t>
      </w:r>
      <w:r>
        <w:rPr>
          <w:spacing w:val="-5"/>
        </w:rPr>
        <w:t>将断言</w:t>
      </w:r>
      <w:r>
        <w:rPr>
          <w:spacing w:val="-5"/>
        </w:rPr>
        <w:t>同一</w:t>
      </w:r>
      <w:r>
        <w:rPr>
          <w:spacing w:val="-5"/>
        </w:rPr>
        <w:t>虚拟INTx</w:t>
      </w:r>
      <w:r>
        <w:rPr>
          <w:spacing w:val="-5"/>
        </w:rPr>
        <w:t>线</w:t>
      </w:r>
      <w:r>
        <w:rPr>
          <w:spacing w:val="-4"/>
        </w:rPr>
        <w:t>。</w:t>
      </w:r>
    </w:p>
    <w:p>
      <w:pPr>
        <w:pStyle w:val="BodyText"/>
        <w:ind w:left="874" w:right="1343" w:firstLine="13"/>
        <w:spacing w:before="108" w:line="250" w:lineRule="auto"/>
      </w:pPr>
      <w:r>
        <w:rPr>
          <w:spacing w:val="-6"/>
        </w:rPr>
        <w:t>如果</w:t>
      </w:r>
      <w:r>
        <w:rPr>
          <w:spacing w:val="-7"/>
        </w:rPr>
        <w:t>使用MSI或MSI-X</w:t>
      </w:r>
      <w:r>
        <w:rPr>
          <w:spacing w:val="-6"/>
        </w:rPr>
        <w:t>使能</w:t>
      </w:r>
      <w:r>
        <w:rPr>
          <w:spacing w:val="-7"/>
        </w:rPr>
        <w:t>端口的边沿触发中断</w:t>
      </w:r>
      <w:r>
        <w:t>信号，</w:t>
      </w:r>
      <w:r>
        <w:rPr>
          <w:spacing w:val="-7"/>
        </w:rPr>
        <w:t>则</w:t>
      </w:r>
      <w:r>
        <w:rPr>
          <w:spacing w:val="-4"/>
        </w:rPr>
        <w:t>每次</w:t>
      </w:r>
      <w:r>
        <w:rPr>
          <w:spacing w:val="-4"/>
        </w:rPr>
        <w:t>以下</w:t>
      </w:r>
      <w:r>
        <w:rPr>
          <w:spacing w:val="-4"/>
        </w:rPr>
        <w:t>条件</w:t>
      </w:r>
      <w:r>
        <w:rPr>
          <w:spacing w:val="-4"/>
        </w:rPr>
        <w:t>的</w:t>
      </w:r>
      <w:r>
        <w:rPr>
          <w:spacing w:val="-4"/>
        </w:rPr>
        <w:t>逻辑</w:t>
      </w:r>
      <w:r>
        <w:rPr>
          <w:spacing w:val="-4"/>
        </w:rPr>
        <w:t>AND</w:t>
      </w:r>
      <w:r>
        <w:rPr>
          <w:spacing w:val="-4"/>
        </w:rPr>
        <w:t>从</w:t>
      </w:r>
      <w:r>
        <w:rPr>
          <w:spacing w:val="-4"/>
        </w:rPr>
        <w:t>“</w:t>
      </w:r>
      <w:r>
        <w:rPr>
          <w:spacing w:val="-5"/>
        </w:rPr>
        <w:t>0</w:t>
      </w:r>
      <w:r>
        <w:rPr>
          <w:spacing w:val="-4"/>
        </w:rPr>
        <w:t>”转换</w:t>
      </w:r>
      <w:r>
        <w:rPr>
          <w:spacing w:val="-5"/>
        </w:rPr>
        <w:t>为“</w:t>
      </w:r>
      <w:r>
        <w:rPr>
          <w:spacing w:val="-5"/>
        </w:rPr>
        <w:t>真”</w:t>
      </w:r>
      <w:r>
        <w:rPr>
          <w:spacing w:val="-7"/>
        </w:rPr>
        <w:t>时，必须</w:t>
      </w:r>
      <w:r>
        <w:rPr>
          <w:spacing w:val="-7"/>
        </w:rPr>
        <w:t>发送</w:t>
      </w:r>
      <w:r>
        <w:rPr>
          <w:spacing w:val="-7"/>
        </w:rPr>
        <w:t>中断</w:t>
      </w:r>
      <w:r>
        <w:rPr>
          <w:spacing w:val="-7"/>
        </w:rPr>
        <w:t>消息</w:t>
      </w:r>
    </w:p>
    <w:p>
      <w:pPr>
        <w:pStyle w:val="P68B1DB1-BodyText4"/>
        <w:ind w:left="1057"/>
        <w:spacing w:before="222" w:line="252" w:lineRule="exact"/>
      </w:pPr>
      <w:r>
        <w:rPr>
          <w:spacing w:val="-6"/>
        </w:rPr>
        <w:t>·</w:t>
      </w:r>
      <w:r>
        <w:rPr>
          <w:spacing w:val="-6"/>
        </w:rPr>
        <w:t>相关联的</w:t>
      </w:r>
      <w:r>
        <w:rPr>
          <w:spacing w:val="-6"/>
        </w:rPr>
        <w:t>向量未被掩蔽（如果</w:t>
      </w:r>
      <w:r>
        <w:rPr>
          <w:spacing w:val="-6"/>
        </w:rPr>
        <w:t>MSI</w:t>
      </w:r>
      <w:r>
        <w:rPr>
          <w:spacing w:val="-6"/>
        </w:rPr>
        <w:t>不</w:t>
      </w:r>
      <w:r>
        <w:rPr>
          <w:spacing w:val="-6"/>
        </w:rPr>
        <w:t>支持</w:t>
      </w:r>
      <w:r>
        <w:rPr>
          <w:spacing w:val="-7"/>
        </w:rPr>
        <w:t>PVM，则不适用）。</w:t>
      </w:r>
    </w:p>
    <w:p>
      <w:pPr>
        <w:pStyle w:val="P68B1DB1-BodyText4"/>
        <w:ind w:left="1057"/>
        <w:spacing w:before="98" w:line="252" w:lineRule="exact"/>
      </w:pPr>
      <w:r>
        <w:rPr>
          <w:spacing w:val="-6"/>
        </w:rPr>
        <w:t>·</w:t>
      </w:r>
      <w:r>
        <w:rPr>
          <w:spacing w:val="20"/>
        </w:rPr>
        <w:t>插槽控制寄存器r</w:t>
      </w:r>
      <w:r>
        <w:rPr>
          <w:spacing w:val="-6"/>
        </w:rPr>
        <w:t>中的热插拔启用位</w:t>
      </w:r>
      <w:r>
        <w:rPr>
          <w:spacing w:val="-7"/>
        </w:rPr>
        <w:t>设置</w:t>
      </w:r>
      <w:r>
        <w:rPr>
          <w:spacing w:val="-7"/>
        </w:rPr>
        <w:t>为1b。</w:t>
      </w:r>
    </w:p>
    <w:p>
      <w:pPr>
        <w:pStyle w:val="BodyText"/>
        <w:ind w:left="1286" w:right="1697" w:hanging="229"/>
        <w:spacing w:before="97" w:line="250" w:lineRule="auto"/>
      </w:pPr>
      <w:r>
        <w:rPr>
          <w:spacing w:val="-5"/>
        </w:rPr>
        <w:t>·</w:t>
      </w:r>
      <w:r>
        <w:rPr>
          <w:spacing w:val="18"/>
        </w:rPr>
        <w:t>插槽状态寄存器中的</w:t>
      </w:r>
      <w:r>
        <w:rPr>
          <w:spacing w:val="-5"/>
        </w:rPr>
        <w:t>至少一个热插拔事件</w:t>
      </w:r>
      <w:r>
        <w:rPr>
          <w:spacing w:val="-5"/>
        </w:rPr>
        <w:t>状态位</w:t>
      </w:r>
      <w:r>
        <w:rPr>
          <w:spacing w:val="-6"/>
        </w:rPr>
        <w:t>及其</w:t>
      </w:r>
      <w:r>
        <w:rPr>
          <w:spacing w:val="-6"/>
        </w:rPr>
        <w:t>在</w:t>
      </w:r>
      <w:r>
        <w:rPr>
          <w:spacing w:val="-6"/>
        </w:rPr>
        <w:t>插槽</w:t>
      </w:r>
      <w:r>
        <w:rPr>
          <w:spacing w:val="-6"/>
        </w:rPr>
        <w:t>控制</w:t>
      </w:r>
      <w:r>
        <w:rPr>
          <w:spacing w:val="-7"/>
        </w:rPr>
        <w:t>寄存器中的关联使能位均</w:t>
      </w:r>
      <w:r>
        <w:rPr>
          <w:spacing w:val="-7"/>
        </w:rPr>
        <w:t>设置</w:t>
      </w:r>
      <w:r>
        <w:rPr>
          <w:spacing w:val="-7"/>
        </w:rPr>
        <w:t>为1b。</w:t>
      </w:r>
    </w:p>
    <w:p>
      <w:pPr>
        <w:pStyle w:val="BodyText"/>
        <w:ind w:left="880" w:right="1395" w:firstLine="7"/>
        <w:spacing w:before="221" w:line="250" w:lineRule="auto"/>
      </w:pPr>
      <w:r>
        <w:rPr>
          <w:spacing w:val="-7"/>
        </w:rPr>
        <w:t>请注意</w:t>
      </w:r>
      <w:r>
        <w:rPr>
          <w:spacing w:val="-7"/>
        </w:rPr>
        <w:t>，PME和热插拔事件中断（当两者都实现时）始终</w:t>
      </w:r>
      <w:r>
        <w:rPr>
          <w:spacing w:val="-7"/>
        </w:rPr>
        <w:t>共享</w:t>
      </w:r>
      <w:r>
        <w:rPr>
          <w:spacing w:val="-17"/>
        </w:rPr>
        <w:t>相同</w:t>
      </w:r>
      <w:r>
        <w:rPr>
          <w:spacing w:val="-7"/>
        </w:rPr>
        <w:t>的</w:t>
      </w:r>
      <w:r>
        <w:rPr>
          <w:spacing w:val="-7"/>
        </w:rPr>
        <w:t>MSI或MSI-X</w:t>
      </w:r>
      <w:r>
        <w:rPr>
          <w:spacing w:val="-7"/>
        </w:rPr>
        <w:t>向量，</w:t>
      </w:r>
      <w:r>
        <w:rPr>
          <w:spacing w:val="-6"/>
        </w:rPr>
        <w:t xml:space="preserve">如PCI Express功能寄存器中的“</w:t>
      </w:r>
      <w:r>
        <w:rPr>
          <w:spacing w:val="-6"/>
        </w:rPr>
        <w:t>PME消息编号</w:t>
      </w:r>
      <w:r>
        <w:rPr>
          <w:spacing w:val="-6"/>
        </w:rPr>
        <w:t>”字段</w:t>
      </w:r>
      <w:r>
        <w:rPr>
          <w:spacing w:val="-17"/>
        </w:rPr>
        <w:t>所示</w:t>
      </w:r>
      <w:r>
        <w:rPr>
          <w:spacing w:val="-6"/>
        </w:rPr>
        <w:t>。</w:t>
      </w:r>
    </w:p>
    <w:p>
      <w:pPr>
        <w:pStyle w:val="BodyText"/>
        <w:ind w:left="879" w:right="1454" w:hanging="4"/>
        <w:spacing w:before="147" w:line="250" w:lineRule="auto"/>
      </w:pPr>
      <w:r>
        <w:rPr>
          <w:spacing w:val="-5"/>
        </w:rPr>
        <w:t>当发生热插拔事件时，端口可以</w:t>
      </w:r>
      <w:r>
        <w:rPr>
          <w:spacing w:val="-5"/>
        </w:rPr>
        <w:t>选择性</w:t>
      </w:r>
      <w:r>
        <w:rPr>
          <w:spacing w:val="-17"/>
        </w:rPr>
        <w:t>地</w:t>
      </w:r>
      <w:r>
        <w:rPr>
          <w:spacing w:val="-5"/>
        </w:rPr>
        <w:t>发送MSI</w:t>
      </w:r>
      <w:r>
        <w:rPr>
          <w:spacing w:val="-5"/>
        </w:rPr>
        <w:t>，</w:t>
      </w:r>
      <w:r>
        <w:rPr>
          <w:spacing w:val="-6"/>
        </w:rPr>
        <w:t>而中断</w:t>
      </w:r>
      <w:r>
        <w:rPr>
          <w:spacing w:val="-6"/>
        </w:rPr>
        <w:t>生成被</w:t>
      </w:r>
      <w:r>
        <w:rPr>
          <w:spacing w:val="-6"/>
        </w:rPr>
        <w:t>禁用，</w:t>
      </w:r>
      <w:r>
        <w:rPr>
          <w:spacing w:val="-4"/>
        </w:rPr>
        <w:t>并且中断</w:t>
      </w:r>
      <w:r>
        <w:rPr>
          <w:spacing w:val="-4"/>
        </w:rPr>
        <w:t>生成随后</w:t>
      </w:r>
      <w:r>
        <w:rPr>
          <w:spacing w:val="-4"/>
        </w:rPr>
        <w:t>被</w:t>
      </w:r>
      <w:r>
        <w:rPr>
          <w:spacing w:val="-5"/>
        </w:rPr>
        <w:t>启用。</w:t>
      </w:r>
    </w:p>
    <w:p>
      <w:pPr>
        <w:pStyle w:val="P68B1DB1-BodyText4"/>
        <w:ind w:left="888"/>
        <w:spacing w:before="148" w:line="251" w:lineRule="exact"/>
      </w:pPr>
      <w:r>
        <w:rPr>
          <w:spacing w:val="-5"/>
        </w:rPr>
        <w:t>如果相关的表单事实</w:t>
      </w:r>
      <w:r>
        <w:rPr>
          <w:spacing w:val="-6"/>
        </w:rPr>
        <w:t>或</w:t>
      </w:r>
      <w:r>
        <w:rPr>
          <w:spacing w:val="-6"/>
        </w:rPr>
        <w:t>规范</w:t>
      </w:r>
      <w:r>
        <w:rPr>
          <w:spacing w:val="-5"/>
        </w:rPr>
        <w:t>要求生成尾流</w:t>
      </w:r>
    </w:p>
    <w:p>
      <w:pPr>
        <w:pStyle w:val="BodyText"/>
        <w:ind w:left="875" w:right="1262"/>
        <w:spacing w:before="1" w:line="257" w:lineRule="auto"/>
      </w:pPr>
      <w:r>
        <w:rPr>
          <w:spacing w:val="-6"/>
        </w:rPr>
        <w:t>支持</w:t>
      </w:r>
      <w:r>
        <w:rPr>
          <w:spacing w:val="-6"/>
        </w:rPr>
        <w:t>在</w:t>
      </w:r>
      <w:r>
        <w:rPr>
          <w:spacing w:val="-6"/>
        </w:rPr>
        <w:t>系统</w:t>
      </w:r>
      <w:r>
        <w:rPr>
          <w:spacing w:val="-6"/>
        </w:rPr>
        <w:t>处于</w:t>
      </w:r>
      <w:r>
        <w:rPr>
          <w:spacing w:val="-4"/>
        </w:rPr>
        <w:t>睡眠</w:t>
      </w:r>
      <w:r>
        <w:rPr>
          <w:spacing w:val="-4"/>
        </w:rPr>
        <w:t>状态</w:t>
      </w:r>
      <w:r>
        <w:rPr>
          <w:spacing w:val="-4"/>
        </w:rPr>
        <w:t>或</w:t>
      </w:r>
      <w:r>
        <w:rPr>
          <w:spacing w:val="-4"/>
        </w:rPr>
        <w:t>端口处于</w:t>
      </w:r>
      <w:r>
        <w:rPr>
          <w:spacing w:val="-4"/>
        </w:rPr>
        <w:t>设备</w:t>
      </w:r>
      <w:r>
        <w:rPr>
          <w:spacing w:val="-4"/>
        </w:rPr>
        <w:t>状态</w:t>
      </w:r>
      <w:r>
        <w:rPr>
          <w:u w:val="single" w:color="C0C0C0"/>
          <w:spacing w:val="-4"/>
        </w:rPr>
        <w:t>D1、D2</w:t>
      </w:r>
      <w:r>
        <w:rPr>
          <w:spacing w:val="-4"/>
        </w:rPr>
        <w:t>或</w:t>
      </w:r>
      <w:r>
        <w:rPr>
          <w:u w:val="single" w:color="C0C0C0"/>
          <w:spacing w:val="-4"/>
          <w:position w:val="-1"/>
        </w:rPr>
        <w:t xml:space="preserve">D3 </w:t>
      </w:r>
      <w:r>
        <w:rPr>
          <w:sz w:val="16"/>
          <w:szCs w:val="16"/>
          <w:u w:val="single" w:color="C0C0C0"/>
          <w:spacing w:val="-4"/>
          <w:position w:val="-1"/>
        </w:rPr>
        <w:t>Hot时发生热插拔事件时生成唤醒事件（使用PME机制）</w:t>
      </w:r>
      <w:r>
        <w:rPr>
          <w:spacing w:val="-4"/>
        </w:rPr>
        <w:t>。</w:t>
      </w:r>
    </w:p>
    <w:p>
      <w:pPr>
        <w:pStyle w:val="P68B1DB1-BodyText4"/>
        <w:ind w:left="878"/>
        <w:spacing w:before="139" w:line="250" w:lineRule="exact"/>
      </w:pPr>
      <w:r>
        <w:rPr>
          <w:spacing w:val="-5"/>
        </w:rPr>
        <w:t>软件通过</w:t>
      </w:r>
      <w:r>
        <w:rPr>
          <w:spacing w:val="-6"/>
        </w:rPr>
        <w:t>启用</w:t>
      </w:r>
      <w:r>
        <w:rPr>
          <w:spacing w:val="-6"/>
        </w:rPr>
        <w:t>事件</w:t>
      </w:r>
      <w:r>
        <w:rPr>
          <w:spacing w:val="-5"/>
        </w:rPr>
        <w:t>的</w:t>
      </w:r>
      <w:r>
        <w:rPr>
          <w:spacing w:val="-6"/>
        </w:rPr>
        <w:t>软件通知</w:t>
      </w:r>
      <w:r>
        <w:rPr>
          <w:spacing w:val="-6"/>
        </w:rPr>
        <w:t>，</w:t>
      </w:r>
      <w:r>
        <w:rPr>
          <w:spacing w:val="-5"/>
        </w:rPr>
        <w:t>使热插拔事件能够</w:t>
      </w:r>
      <w:r>
        <w:rPr>
          <w:spacing w:val="-6"/>
        </w:rPr>
        <w:t>生成</w:t>
      </w:r>
      <w:r>
        <w:rPr>
          <w:spacing w:val="-6"/>
        </w:rPr>
        <w:t>唤醒事件</w:t>
      </w:r>
      <w:r>
        <w:rPr>
          <w:spacing w:val="-6"/>
        </w:rPr>
        <w:t>，</w:t>
      </w:r>
    </w:p>
    <w:p>
      <w:pPr>
        <w:pStyle w:val="BodyText"/>
        <w:ind w:left="879"/>
        <w:spacing w:line="258" w:lineRule="auto"/>
      </w:pPr>
      <w:r>
        <w:rPr>
          <w:spacing w:val="-4"/>
        </w:rPr>
        <w:t>在</w:t>
      </w:r>
      <w:hyperlink w:history="true" w:anchor="bookmark91">
        <w:r>
          <w:rPr>
            <w:u w:val="single" w:color="C0C0C0"/>
            <w:spacing w:val="-4"/>
          </w:rPr>
          <w:t>6.7.3.1</w:t>
        </w:r>
        <w:r>
          <w:rPr>
            <w:u w:val="single" w:color="C0C0C0"/>
            <w:spacing w:val="-4"/>
          </w:rPr>
          <w:t>部分</w:t>
        </w:r>
      </w:hyperlink>
      <w:r>
        <w:rPr>
          <w:spacing w:val="-4"/>
        </w:rPr>
        <w:t>中描述。请注意，为了使软件在</w:t>
      </w:r>
      <w:r>
        <w:rPr>
          <w:spacing w:val="-5"/>
        </w:rPr>
        <w:t>保持</w:t>
      </w:r>
      <w:r>
        <w:rPr>
          <w:spacing w:val="-5"/>
        </w:rPr>
        <w:t>唤醒的</w:t>
      </w:r>
      <w:r>
        <w:rPr>
          <w:spacing w:val="-4"/>
        </w:rPr>
        <w:t>同时禁用中断</w:t>
      </w:r>
      <w:r>
        <w:rPr>
          <w:spacing w:val="-5"/>
        </w:rPr>
        <w:t>生成</w:t>
      </w:r>
      <w:r>
        <w:rPr>
          <w:spacing w:val="-5"/>
        </w:rPr>
        <w:t>，</w:t>
      </w:r>
    </w:p>
    <w:p>
      <w:pPr>
        <w:pStyle w:val="BodyText"/>
        <w:ind w:left="874" w:right="1295" w:firstLine="4"/>
        <w:spacing w:line="245" w:lineRule="auto"/>
      </w:pPr>
      <w:r>
        <w:rPr>
          <w:spacing w:val="-5"/>
        </w:rPr>
        <w:t>如果启用了生成，</w:t>
      </w:r>
      <w:r>
        <w:rPr>
          <w:spacing w:val="-18"/>
        </w:rPr>
        <w:t>则必须清除</w:t>
      </w:r>
      <w:r>
        <w:rPr>
          <w:spacing w:val="-5"/>
        </w:rPr>
        <w:t>热插拔可</w:t>
      </w:r>
      <w:r>
        <w:rPr>
          <w:spacing w:val="-6"/>
        </w:rPr>
        <w:t>扩展位。对于</w:t>
      </w:r>
      <w:r>
        <w:rPr>
          <w:spacing w:val="-6"/>
        </w:rPr>
        <w:t>支持</w:t>
      </w:r>
      <w:r>
        <w:rPr>
          <w:spacing w:val="-6"/>
        </w:rPr>
        <w:t>唤醒生成的外形规格，</w:t>
      </w:r>
      <w:r>
        <w:rPr>
          <w:spacing w:val="-4"/>
        </w:rPr>
        <w:t>如果</w:t>
      </w:r>
      <w:r>
        <w:rPr>
          <w:spacing w:val="-17"/>
        </w:rPr>
        <w:t>出现</w:t>
      </w:r>
      <w:r>
        <w:rPr>
          <w:spacing w:val="-4"/>
        </w:rPr>
        <w:t>以下</w:t>
      </w:r>
      <w:r>
        <w:rPr>
          <w:spacing w:val="-4"/>
        </w:rPr>
        <w:t>三</w:t>
      </w:r>
      <w:r>
        <w:rPr>
          <w:spacing w:val="-13"/>
        </w:rPr>
        <w:t>种</w:t>
      </w:r>
      <w:r>
        <w:rPr>
          <w:spacing w:val="-5"/>
        </w:rPr>
        <w:t>情况</w:t>
      </w:r>
      <w:r>
        <w:rPr>
          <w:spacing w:val="-5"/>
        </w:rPr>
        <w:t>，则必须生成唤醒事件：</w:t>
      </w:r>
    </w:p>
    <w:p>
      <w:pPr>
        <w:pStyle w:val="P68B1DB1-BodyText4"/>
        <w:ind w:left="1057"/>
        <w:spacing w:before="222" w:line="252" w:lineRule="exact"/>
      </w:pPr>
      <w:r>
        <w:rPr>
          <w:spacing w:val="-6"/>
        </w:rPr>
        <w:t>·已启用事件的状态寄存器从清除转换为设置</w:t>
      </w:r>
    </w:p>
    <w:p>
      <w:pPr>
        <w:pStyle w:val="BodyText"/>
        <w:ind w:left="1057"/>
        <w:spacing w:before="94" w:line="275" w:lineRule="auto"/>
      </w:pPr>
      <w:r>
        <w:rPr>
          <w:spacing w:val="-5"/>
        </w:rPr>
        <w:t>·端口处于设备状态</w:t>
      </w:r>
      <w:r>
        <w:rPr>
          <w:u w:val="single" w:color="C0C0C0"/>
          <w:spacing w:val="-5"/>
        </w:rPr>
        <w:t>D1、D2</w:t>
      </w:r>
      <w:r>
        <w:rPr>
          <w:spacing w:val="-5"/>
        </w:rPr>
        <w:t>或</w:t>
      </w:r>
      <w:r>
        <w:rPr>
          <w:u w:val="single" w:color="C0C0C0"/>
          <w:spacing w:val="-6"/>
          <w:position w:val="-1"/>
        </w:rPr>
        <w:t>D3</w:t>
      </w:r>
      <w:r>
        <w:rPr>
          <w:sz w:val="16"/>
          <w:szCs w:val="16"/>
          <w:u w:val="single" w:color="C0C0C0"/>
          <w:spacing w:val="-6"/>
          <w:position w:val="-1"/>
        </w:rPr>
        <w:t>热</w:t>
      </w:r>
      <w:r>
        <w:rPr>
          <w:spacing w:val="-6"/>
        </w:rPr>
        <w:t>，</w:t>
      </w:r>
      <w:r>
        <w:rPr>
          <w:spacing w:val="-6"/>
        </w:rPr>
        <w:t>并且</w:t>
      </w:r>
    </w:p>
    <w:p>
      <w:pPr>
        <w:pStyle w:val="BodyText"/>
        <w:ind w:left="1057"/>
        <w:spacing w:before="82" w:line="270" w:lineRule="auto"/>
      </w:pPr>
      <w:r>
        <w:rPr>
          <w:spacing w:val="-6"/>
        </w:rPr>
        <w:t>·端口的电源管理控制/状态寄存器中的</w:t>
      </w:r>
      <w:r>
        <w:rPr>
          <w:u w:val="single" w:color="C0C0C0"/>
          <w:spacing w:val="-6"/>
        </w:rPr>
        <w:t>PME_En</w:t>
      </w:r>
    </w:p>
    <w:p>
      <w:pPr>
        <w:pStyle w:val="BodyText"/>
        <w:ind w:left="1286" w:right="2132" w:firstLine="1"/>
        <w:spacing w:before="132" w:line="250" w:lineRule="auto"/>
      </w:pPr>
      <w:r>
        <w:rPr>
          <w:spacing w:val="-5"/>
        </w:rPr>
        <w:t>请注意</w:t>
      </w:r>
      <w:r>
        <w:rPr>
          <w:spacing w:val="-5"/>
        </w:rPr>
        <w:t>，</w:t>
      </w:r>
      <w:r>
        <w:rPr>
          <w:spacing w:val="-5"/>
        </w:rPr>
        <w:t>热插拔控制器</w:t>
      </w:r>
      <w:r>
        <w:rPr>
          <w:spacing w:val="-14"/>
        </w:rPr>
        <w:t>代表热插拔设备</w:t>
      </w:r>
      <w:r>
        <w:rPr>
          <w:spacing w:val="-5"/>
        </w:rPr>
        <w:t>生成</w:t>
      </w:r>
      <w:r>
        <w:rPr>
          <w:spacing w:val="-6"/>
        </w:rPr>
        <w:t>唤醒</w:t>
      </w:r>
      <w:r>
        <w:rPr>
          <w:spacing w:val="-6"/>
        </w:rPr>
        <w:t>，并且</w:t>
      </w:r>
      <w:r>
        <w:rPr>
          <w:spacing w:val="-9"/>
        </w:rPr>
        <w:t>该设备</w:t>
      </w:r>
      <w:r>
        <w:rPr>
          <w:spacing w:val="-6"/>
        </w:rPr>
        <w:t>不</w:t>
      </w:r>
      <w:r>
        <w:rPr>
          <w:spacing w:val="-6"/>
        </w:rPr>
        <w:t>需要</w:t>
      </w:r>
      <w:r>
        <w:rPr>
          <w:spacing w:val="-6"/>
        </w:rPr>
        <w:t>具有辅助（或主）电源。</w:t>
      </w:r>
    </w:p>
    <w:p>
      <w:pPr>
        <w:spacing w:line="250" w:lineRule="auto"/>
        <w:sectPr>
          <w:footerReference w:type="default" r:id="rId280"/>
          <w:pgSz w:w="12240" w:h="15840"/>
          <w:pgMar w:top="146" w:right="21" w:bottom="578" w:left="141" w:header="0" w:footer="294" w:gutter="0"/>
        </w:sectPr>
      </w:pPr>
    </w:p>
    <w:p>
      <w:pPr>
        <w:pStyle w:val="P68B1DB1-BodyText2"/>
        <w:spacing w:line="420" w:lineRule="exact"/>
      </w:pPr>
      <w:r>
        <w:pict>
          <v:shape id="_x0000_s154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pStyle w:val="P68B1DB1-BodyText13"/>
        <w:ind w:left="881"/>
        <w:spacing w:before="85" w:line="374" w:lineRule="exact"/>
        <w:outlineLvl w:val="2"/>
        <w:rPr>
          <w:sz w:val="28"/>
          <w:szCs w:val="28"/>
        </w:rPr>
      </w:pPr>
      <w:bookmarkStart w:name="bookmark5" w:id="86"/>
      <w:bookmarkEnd w:id="86"/>
      <w:r>
        <w:rPr>
          <w:spacing w:val="-21"/>
        </w:rPr>
        <w:t>6.7.4系统固件中间</w:t>
      </w:r>
      <w:r>
        <w:rPr>
          <w:spacing w:val="-22"/>
        </w:rPr>
        <w:t>件</w:t>
      </w:r>
      <w:r>
        <w:rPr>
          <w:spacing w:val="-22"/>
        </w:rPr>
        <w:t>（SFI）支持</w:t>
      </w:r>
    </w:p>
    <w:p>
      <w:pPr>
        <w:spacing w:line="241" w:lineRule="auto"/>
        <w:rPr>
          <w:rFonts w:ascii="Arial"/>
          <w:sz w:val="21"/>
        </w:rPr>
      </w:pPr>
    </w:p>
    <w:p>
      <w:pPr>
        <w:pStyle w:val="BodyText"/>
        <w:ind w:left="875" w:right="1379"/>
        <w:spacing w:before="60" w:line="249" w:lineRule="auto"/>
      </w:pPr>
      <w:r>
        <w:rPr>
          <w:spacing w:val="-6"/>
        </w:rPr>
        <w:t>系统</w:t>
      </w:r>
      <w:r>
        <w:rPr>
          <w:spacing w:val="-6"/>
        </w:rPr>
        <w:t>固件中介（SFI）功能是下游端口的可选标准</w:t>
      </w:r>
      <w:r>
        <w:rPr>
          <w:spacing w:val="-6"/>
        </w:rPr>
        <w:t>功能</w:t>
      </w:r>
      <w:r>
        <w:rPr>
          <w:spacing w:val="-7"/>
        </w:rPr>
        <w:t>。</w:t>
      </w:r>
      <w:r>
        <w:rPr>
          <w:spacing w:val="-7"/>
        </w:rPr>
        <w:t>一些</w:t>
      </w:r>
      <w:r>
        <w:rPr>
          <w:spacing w:val="-7"/>
        </w:rPr>
        <w:t>SFI</w:t>
      </w:r>
      <w:r>
        <w:t xml:space="preserve">    </w:t>
      </w:r>
      <w:r>
        <w:rPr>
          <w:spacing w:val="-4"/>
        </w:rPr>
        <w:t>SFI功能</w:t>
      </w:r>
      <w:r>
        <w:rPr>
          <w:spacing w:val="-4"/>
        </w:rPr>
        <w:t>集中</w:t>
      </w:r>
      <w:r>
        <w:rPr>
          <w:spacing w:val="-4"/>
        </w:rPr>
        <w:t>在热插拔插槽上，如插槽功能寄存器</w:t>
      </w:r>
      <w:r>
        <w:rPr>
          <w:spacing w:val="-4"/>
        </w:rPr>
        <w:t>中的热插拔功能位</w:t>
      </w:r>
      <w:r>
        <w:rPr>
          <w:spacing w:val="-5"/>
        </w:rPr>
        <w:t>被</w:t>
      </w:r>
      <w:r>
        <w:rPr>
          <w:spacing w:val="-5"/>
        </w:rPr>
        <w:t>设置所指示的，</w:t>
      </w:r>
      <w:r>
        <w:rPr>
          <w:spacing w:val="-5"/>
        </w:rPr>
        <w:t>而</w:t>
      </w:r>
      <w:r>
        <w:rPr>
          <w:spacing w:val="-5"/>
        </w:rPr>
        <w:t>一些</w:t>
      </w:r>
      <w:r>
        <w:rPr>
          <w:spacing w:val="-5"/>
        </w:rPr>
        <w:t>SFI</w:t>
      </w:r>
      <w:r>
        <w:rPr>
          <w:spacing w:val="-5"/>
        </w:rPr>
        <w:t>功能在该上下文之外是有用</w:t>
      </w:r>
      <w:r>
        <w:rPr>
          <w:spacing w:val="-5"/>
        </w:rPr>
        <w:t>的。</w:t>
      </w:r>
      <w:r>
        <w:rPr>
          <w:spacing w:val="-6"/>
        </w:rPr>
        <w:t>如果</w:t>
      </w:r>
      <w:r>
        <w:rPr>
          <w:spacing w:val="-6"/>
        </w:rPr>
        <w:t>下游端口</w:t>
      </w:r>
      <w:r>
        <w:rPr>
          <w:spacing w:val="-6"/>
        </w:rPr>
        <w:t>支持</w:t>
      </w:r>
      <w:r>
        <w:rPr>
          <w:spacing w:val="-6"/>
        </w:rPr>
        <w:t>SFI功能</w:t>
      </w:r>
      <w:r>
        <w:t xml:space="preserve">   </w:t>
      </w:r>
      <w:r>
        <w:rPr>
          <w:spacing w:val="-5"/>
        </w:rPr>
        <w:t>结构，</w:t>
      </w:r>
      <w:r>
        <w:rPr>
          <w:spacing w:val="-5"/>
        </w:rPr>
        <w:t>必须设置以下位</w:t>
      </w:r>
      <w:r>
        <w:rPr>
          <w:spacing w:val="-5"/>
        </w:rPr>
        <w:t>：</w:t>
      </w:r>
    </w:p>
    <w:p>
      <w:pPr>
        <w:pStyle w:val="BodyText"/>
        <w:ind w:left="1057"/>
        <w:spacing w:before="218" w:line="270" w:lineRule="auto"/>
      </w:pPr>
      <w:r>
        <w:rPr>
          <w:spacing w:val="-4"/>
        </w:rPr>
        <w:t>·</w:t>
      </w:r>
      <w:r>
        <w:rPr>
          <w:u w:val="single" w:color="C0C0C0"/>
          <w:spacing w:val="-5"/>
        </w:rPr>
        <w:t>链路能力寄存器</w:t>
      </w:r>
      <w:r>
        <w:rPr>
          <w:spacing w:val="-5"/>
        </w:rPr>
        <w:t>中</w:t>
      </w:r>
      <w:r>
        <w:rPr>
          <w:spacing w:val="-4"/>
        </w:rPr>
        <w:t>的</w:t>
      </w:r>
      <w:r>
        <w:rPr>
          <w:u w:val="single" w:color="C0C0C0"/>
          <w:spacing w:val="-4"/>
        </w:rPr>
        <w:t>数据链路层链路</w:t>
      </w:r>
      <w:r>
        <w:rPr>
          <w:u w:val="single" w:color="C0C0C0"/>
          <w:spacing w:val="-4"/>
        </w:rPr>
        <w:t>活动报告能力</w:t>
      </w:r>
      <w:r>
        <w:rPr>
          <w:spacing w:val="-4"/>
        </w:rPr>
        <w:t>位</w:t>
      </w:r>
    </w:p>
    <w:p>
      <w:pPr>
        <w:pStyle w:val="BodyText"/>
        <w:ind w:left="1057"/>
        <w:spacing w:before="78" w:line="270" w:lineRule="auto"/>
      </w:pPr>
      <w:r>
        <w:rPr>
          <w:spacing w:val="-4"/>
        </w:rPr>
        <w:t>·</w:t>
      </w:r>
      <w:r>
        <w:rPr>
          <w:u w:val="single" w:color="C0C0C0"/>
          <w:spacing w:val="-4"/>
        </w:rPr>
        <w:t>链路能力</w:t>
      </w:r>
      <w:r>
        <w:rPr>
          <w:u w:val="single" w:color="C0C0C0"/>
          <w:spacing w:val="-4"/>
        </w:rPr>
        <w:t>2寄存器</w:t>
      </w:r>
      <w:r>
        <w:rPr>
          <w:spacing w:val="-4"/>
        </w:rPr>
        <w:t>中的</w:t>
      </w:r>
      <w:r>
        <w:rPr>
          <w:u w:val="single" w:color="C0C0C0"/>
          <w:spacing w:val="-4"/>
        </w:rPr>
        <w:t>DRS</w:t>
      </w:r>
      <w:r>
        <w:rPr>
          <w:u w:val="single" w:color="C0C0C0"/>
          <w:spacing w:val="-4"/>
        </w:rPr>
        <w:t>支持</w:t>
      </w:r>
    </w:p>
    <w:p>
      <w:pPr>
        <w:pStyle w:val="BodyText"/>
        <w:ind w:left="1057"/>
        <w:spacing w:before="78" w:line="270" w:lineRule="auto"/>
      </w:pPr>
      <w:r>
        <w:rPr>
          <w:spacing w:val="-4"/>
        </w:rPr>
        <w:t>·</w:t>
      </w:r>
      <w:r>
        <w:rPr>
          <w:u w:val="single" w:color="C0C0C0"/>
          <w:spacing w:val="-5"/>
        </w:rPr>
        <w:t>设备能力寄存器</w:t>
      </w:r>
      <w:r>
        <w:rPr>
          <w:spacing w:val="-5"/>
        </w:rPr>
        <w:t>中</w:t>
      </w:r>
      <w:r>
        <w:rPr>
          <w:spacing w:val="-4"/>
        </w:rPr>
        <w:t>的</w:t>
      </w:r>
      <w:r>
        <w:rPr>
          <w:u w:val="single" w:color="C0C0C0"/>
          <w:spacing w:val="-4"/>
        </w:rPr>
        <w:t>ERR_COR</w:t>
      </w:r>
      <w:r>
        <w:rPr>
          <w:u w:val="single" w:color="C0C0C0"/>
          <w:spacing w:val="-4"/>
        </w:rPr>
        <w:t>子类能力</w:t>
      </w:r>
    </w:p>
    <w:p>
      <w:pPr>
        <w:spacing w:line="350" w:lineRule="auto"/>
        <w:rPr>
          <w:rFonts w:ascii="Arial"/>
          <w:sz w:val="21"/>
        </w:rPr>
      </w:pPr>
    </w:p>
    <w:p>
      <w:pPr>
        <w:pStyle w:val="P68B1DB1-BodyText32"/>
        <w:ind w:left="883"/>
        <w:spacing w:before="79" w:line="185" w:lineRule="auto"/>
        <w:outlineLvl w:val="3"/>
        <w:rPr>
          <w:sz w:val="26"/>
          <w:szCs w:val="26"/>
        </w:rPr>
      </w:pPr>
      <w:hyperlink w:history="true" r:id="rId283">
        <w:r>
          <w:rPr>
            <w:spacing w:val="-23"/>
          </w:rPr>
          <w:t>6.7.4.1</w:t>
        </w:r>
      </w:hyperlink>
      <w:r>
        <w:rPr>
          <w:spacing w:val="-23"/>
        </w:rPr>
        <w:t>SFIERR_COR</w:t>
      </w:r>
      <w:r>
        <w:rPr>
          <w:spacing w:val="-23"/>
        </w:rPr>
        <w:t>事件</w:t>
      </w:r>
      <w:r>
        <w:rPr>
          <w:spacing w:val="-23"/>
        </w:rPr>
        <w:t>信令</w:t>
      </w:r>
    </w:p>
    <w:p>
      <w:pPr>
        <w:spacing w:line="279" w:lineRule="auto"/>
        <w:rPr>
          <w:rFonts w:ascii="Arial"/>
          <w:sz w:val="21"/>
        </w:rPr>
      </w:pPr>
    </w:p>
    <w:p>
      <w:pPr>
        <w:pStyle w:val="BodyText"/>
        <w:ind w:left="875" w:right="1323"/>
        <w:spacing w:before="60" w:line="250" w:lineRule="auto"/>
      </w:pPr>
      <w:r>
        <w:rPr>
          <w:spacing w:val="-6"/>
        </w:rPr>
        <w:t>SFI</w:t>
      </w:r>
      <w:r>
        <w:rPr>
          <w:spacing w:val="-6"/>
        </w:rPr>
        <w:t>功能不</w:t>
      </w:r>
      <w:r>
        <w:rPr>
          <w:spacing w:val="-6"/>
        </w:rPr>
        <w:t>支持</w:t>
      </w:r>
      <w:r>
        <w:rPr>
          <w:spacing w:val="-6"/>
        </w:rPr>
        <w:t>生成INTx或MSI/MSI-X中断</w:t>
      </w:r>
      <w:r>
        <w:rPr>
          <w:spacing w:val="-7"/>
        </w:rPr>
        <w:t>，</w:t>
      </w:r>
      <w:r>
        <w:rPr>
          <w:spacing w:val="-7"/>
        </w:rPr>
        <w:t>因为</w:t>
      </w:r>
      <w:r>
        <w:rPr>
          <w:spacing w:val="-7"/>
        </w:rPr>
        <w:t>该功能旨在</w:t>
      </w:r>
      <w:r>
        <w:rPr>
          <w:spacing w:val="-7"/>
        </w:rPr>
        <w:t>由</w:t>
      </w:r>
      <w:r>
        <w:rPr>
          <w:spacing w:val="-5"/>
        </w:rPr>
        <w:t>系统</w:t>
      </w:r>
      <w:r>
        <w:rPr>
          <w:spacing w:val="-5"/>
        </w:rPr>
        <w:t>固件使用。</w:t>
      </w:r>
    </w:p>
    <w:p>
      <w:pPr>
        <w:pStyle w:val="BodyText"/>
        <w:ind w:left="870"/>
        <w:spacing w:before="144" w:line="259" w:lineRule="auto"/>
      </w:pPr>
      <w:r>
        <w:rPr>
          <w:spacing w:val="-4"/>
        </w:rPr>
        <w:t>具有SFI的下游端口必须支持</w:t>
      </w:r>
      <w:r>
        <w:rPr>
          <w:u w:val="single" w:color="C0C0C0"/>
          <w:spacing w:val="-4"/>
        </w:rPr>
        <w:t>ERR_COR</w:t>
      </w:r>
      <w:r>
        <w:rPr>
          <w:spacing w:val="-4"/>
        </w:rPr>
        <w:t>信令，而</w:t>
      </w:r>
      <w:r>
        <w:rPr>
          <w:spacing w:val="-5"/>
        </w:rPr>
        <w:t>不管</w:t>
      </w:r>
      <w:r>
        <w:rPr>
          <w:spacing w:val="-5"/>
        </w:rPr>
        <w:t>它是否</w:t>
      </w:r>
      <w:r>
        <w:rPr>
          <w:spacing w:val="-5"/>
        </w:rPr>
        <w:t>支持</w:t>
      </w:r>
      <w:r>
        <w:rPr>
          <w:u w:val="single" w:color="C0C0C0"/>
          <w:spacing w:val="-5"/>
        </w:rPr>
        <w:t>高级错误</w:t>
      </w:r>
    </w:p>
    <w:p>
      <w:pPr>
        <w:pStyle w:val="BodyText"/>
        <w:ind w:left="874" w:right="1409" w:firstLine="13"/>
        <w:spacing w:line="252" w:lineRule="auto"/>
      </w:pPr>
      <w:r>
        <w:rPr>
          <w:u w:val="single" w:color="C0C0C0"/>
          <w:spacing w:val="-6"/>
        </w:rPr>
        <w:t>报告（AER</w:t>
      </w:r>
      <w:r>
        <w:rPr>
          <w:spacing w:val="-6"/>
        </w:rPr>
        <w:t>）或不报告。</w:t>
      </w:r>
      <w:r>
        <w:rPr>
          <w:spacing w:val="-13"/>
        </w:rPr>
        <w:t>SFI</w:t>
      </w:r>
      <w:r>
        <w:rPr>
          <w:spacing w:val="-6"/>
        </w:rPr>
        <w:t>ERR_COR事件</w:t>
      </w:r>
      <w:r>
        <w:rPr>
          <w:spacing w:val="-6"/>
        </w:rPr>
        <w:t>信令由</w:t>
      </w:r>
      <w:r>
        <w:rPr>
          <w:spacing w:val="-18"/>
        </w:rPr>
        <w:t>SFI控制寄存器中</w:t>
      </w:r>
      <w:r>
        <w:rPr>
          <w:spacing w:val="-6"/>
        </w:rPr>
        <w:t>的</w:t>
      </w:r>
      <w:r>
        <w:rPr>
          <w:u w:val="single" w:color="C0C0C0"/>
          <w:spacing w:val="-6"/>
        </w:rPr>
        <w:t xml:space="preserve">SFI OOB PD更改</w:t>
      </w:r>
      <w:r>
        <w:rPr>
          <w:u w:val="single" w:color="C0C0C0"/>
          <w:spacing w:val="-6"/>
        </w:rPr>
        <w:t>使能、SFI</w:t>
      </w:r>
      <w:r>
        <w:rPr>
          <w:u w:val="single" w:color="C0C0C0"/>
          <w:spacing w:val="-6"/>
        </w:rPr>
        <w:t>DLL</w:t>
      </w:r>
      <w:r>
        <w:rPr>
          <w:u w:val="single" w:color="C0C0C0"/>
          <w:spacing w:val="-6"/>
        </w:rPr>
        <w:t>状态更改使</w:t>
      </w:r>
      <w:r>
        <w:rPr>
          <w:spacing w:val="-6"/>
        </w:rPr>
        <w:t>能和</w:t>
      </w:r>
      <w:r>
        <w:rPr>
          <w:u w:val="single" w:color="C0C0C0"/>
          <w:spacing w:val="-6"/>
        </w:rPr>
        <w:t xml:space="preserve">SFI DRS</w:t>
      </w:r>
      <w:r>
        <w:rPr>
          <w:u w:val="single" w:color="C0C0C0"/>
          <w:spacing w:val="-6"/>
        </w:rPr>
        <w:t>信令使能</w:t>
      </w:r>
      <w:r>
        <w:rPr>
          <w:spacing w:val="-6"/>
        </w:rPr>
        <w:t>位</w:t>
      </w:r>
      <w:r>
        <w:rPr>
          <w:u w:val="single" w:color="C0C0C0"/>
          <w:spacing w:val="-6"/>
        </w:rPr>
        <w:t>独立使能</w:t>
      </w:r>
      <w:r>
        <w:rPr>
          <w:spacing w:val="-6"/>
        </w:rPr>
        <w:t>。</w:t>
      </w:r>
      <w:r>
        <w:rPr>
          <w:spacing w:val="-17"/>
        </w:rPr>
        <w:t>这些</w:t>
      </w:r>
      <w:r>
        <w:rPr>
          <w:spacing w:val="-6"/>
        </w:rPr>
        <w:t>事件</w:t>
      </w:r>
      <w:r>
        <w:rPr>
          <w:spacing w:val="-7"/>
        </w:rPr>
        <w:t>由</w:t>
      </w:r>
      <w:r>
        <w:t>SFI状态寄存器中</w:t>
      </w:r>
      <w:r>
        <w:rPr>
          <w:spacing w:val="-6"/>
        </w:rPr>
        <w:t>的</w:t>
      </w:r>
      <w:r>
        <w:rPr>
          <w:u w:val="single" w:color="C0C0C0"/>
          <w:spacing w:val="-6"/>
        </w:rPr>
        <w:t xml:space="preserve">SFI OOB PD Changed、SFI DLL</w:t>
      </w:r>
      <w:r>
        <w:rPr>
          <w:u w:val="single" w:color="C0C0C0"/>
          <w:spacing w:val="-6"/>
        </w:rPr>
        <w:t>Sta</w:t>
      </w:r>
      <w:r>
        <w:rPr>
          <w:u w:val="single" w:color="C0C0C0"/>
          <w:spacing w:val="-7"/>
        </w:rPr>
        <w:t>te</w:t>
      </w:r>
      <w:r>
        <w:rPr>
          <w:spacing w:val="-7"/>
        </w:rPr>
        <w:t>Changed和</w:t>
      </w:r>
      <w:r>
        <w:rPr>
          <w:u w:val="single" w:color="C0C0C0"/>
          <w:spacing w:val="-7"/>
        </w:rPr>
        <w:t xml:space="preserve">SFI DRS Received</w:t>
      </w:r>
      <w:r>
        <w:rPr>
          <w:spacing w:val="-7"/>
        </w:rPr>
        <w:t>位</w:t>
      </w:r>
      <w:r>
        <w:rPr>
          <w:u w:val="single" w:color="C0C0C0"/>
          <w:spacing w:val="-7"/>
        </w:rPr>
        <w:t>指示</w:t>
      </w:r>
      <w:r>
        <w:rPr>
          <w:spacing w:val="-7"/>
        </w:rPr>
        <w:t>。</w:t>
      </w:r>
    </w:p>
    <w:p>
      <w:pPr>
        <w:pStyle w:val="BodyText"/>
        <w:ind w:left="880" w:right="1688" w:firstLine="7"/>
        <w:spacing w:before="128" w:line="256" w:lineRule="auto"/>
      </w:pPr>
      <w:r>
        <w:rPr>
          <w:spacing w:val="-5"/>
        </w:rPr>
        <w:t>如果</w:t>
      </w:r>
      <w:r>
        <w:rPr>
          <w:u w:val="single" w:color="C0C0C0"/>
          <w:spacing w:val="-5"/>
        </w:rPr>
        <w:t>设备控制寄存器</w:t>
      </w:r>
      <w:r>
        <w:rPr>
          <w:spacing w:val="-5"/>
        </w:rPr>
        <w:t>中</w:t>
      </w:r>
      <w:r>
        <w:rPr>
          <w:spacing w:val="-5"/>
        </w:rPr>
        <w:t>的可</w:t>
      </w:r>
      <w:r>
        <w:rPr>
          <w:u w:val="single" w:color="C0C0C0"/>
          <w:spacing w:val="-5"/>
        </w:rPr>
        <w:t>纠正错误报告启用</w:t>
      </w:r>
      <w:r>
        <w:t>位</w:t>
      </w:r>
      <w:r>
        <w:rPr>
          <w:spacing w:val="-5"/>
        </w:rPr>
        <w:t>被</w:t>
      </w:r>
      <w:r>
        <w:rPr>
          <w:spacing w:val="-5"/>
        </w:rPr>
        <w:t>设置，</w:t>
      </w:r>
      <w:r>
        <w:rPr>
          <w:spacing w:val="-5"/>
        </w:rPr>
        <w:t>则端口必须</w:t>
      </w:r>
      <w:r>
        <w:rPr>
          <w:spacing w:val="-5"/>
        </w:rPr>
        <w:t>发送</w:t>
      </w:r>
      <w:r>
        <w:rPr>
          <w:u w:val="single" w:color="C0C0C0"/>
          <w:spacing w:val="-5"/>
        </w:rPr>
        <w:t>ERR_COR</w:t>
      </w:r>
      <w:r>
        <w:t xml:space="preserve">   </w:t>
      </w:r>
      <w:r>
        <w:rPr>
          <w:spacing w:val="-6"/>
        </w:rPr>
        <w:t>每次</w:t>
      </w:r>
      <w:r>
        <w:rPr>
          <w:spacing w:val="-6"/>
        </w:rPr>
        <w:t>满足其中一</w:t>
      </w:r>
      <w:r>
        <w:rPr>
          <w:spacing w:val="-23"/>
        </w:rPr>
        <w:t>个</w:t>
      </w:r>
      <w:r>
        <w:rPr>
          <w:spacing w:val="-6"/>
        </w:rPr>
        <w:t>启用条件</w:t>
      </w:r>
      <w:r>
        <w:rPr>
          <w:spacing w:val="-6"/>
        </w:rPr>
        <w:t>时都显示消息。</w:t>
      </w:r>
      <w:r>
        <w:rPr>
          <w:spacing w:val="-14"/>
        </w:rPr>
        <w:t>SFI</w:t>
      </w:r>
      <w:r>
        <w:rPr>
          <w:spacing w:val="-6"/>
        </w:rPr>
        <w:t>ERR_COR</w:t>
      </w:r>
      <w:r>
        <w:rPr>
          <w:spacing w:val="-6"/>
        </w:rPr>
        <w:t>事件</w:t>
      </w:r>
      <w:r>
        <w:rPr>
          <w:spacing w:val="-6"/>
        </w:rPr>
        <w:t>信令不得</w:t>
      </w:r>
      <w:r>
        <w:rPr>
          <w:spacing w:val="-6"/>
        </w:rPr>
        <w:t>设置</w:t>
      </w:r>
      <w:r>
        <w:rPr>
          <w:spacing w:val="-18"/>
        </w:rPr>
        <w:t>设备状态寄存器中</w:t>
      </w:r>
      <w:r>
        <w:rPr>
          <w:spacing w:val="-6"/>
        </w:rPr>
        <w:t>的可</w:t>
      </w:r>
      <w:r>
        <w:rPr>
          <w:u w:val="single" w:color="C0C0C0"/>
          <w:spacing w:val="-5"/>
        </w:rPr>
        <w:t>纠正错误检测</w:t>
      </w:r>
      <w:r>
        <w:rPr>
          <w:spacing w:val="-5"/>
        </w:rPr>
        <w:t>位</w:t>
      </w:r>
      <w:r>
        <w:rPr>
          <w:spacing w:val="-6"/>
        </w:rPr>
        <w:t>，</w:t>
      </w:r>
      <w:r>
        <w:rPr>
          <w:spacing w:val="-6"/>
        </w:rPr>
        <w:t>因为</w:t>
      </w:r>
      <w:r>
        <w:rPr>
          <w:spacing w:val="-6"/>
        </w:rPr>
        <w:t>此事件不作为错误处理</w:t>
      </w:r>
      <w:r>
        <w:rPr>
          <w:spacing w:val="-6"/>
        </w:rPr>
        <w:t>。</w:t>
      </w:r>
    </w:p>
    <w:p>
      <w:pPr>
        <w:pStyle w:val="P68B1DB1-BodyText195"/>
        <w:ind w:firstLine="870"/>
        <w:spacing w:before="179" w:line="3150" w:lineRule="exact"/>
      </w:pPr>
      <w:r>
        <w:pict>
          <v:group id="_x0000_s1548" style="mso-position-vertical-relative:line;mso-position-horizontal-relative:char;width:500pt;height:157.5pt;" filled="false" stroked="false" coordsize="10000,3150" coordorigin="0,0">
            <v:rect id="_x0000_s1550" style="position:absolute;left:0;top:0;width:10000;height:3150;" fillcolor="#E5F4FF" filled="true" stroked="false"/>
            <v:shape id="_x0000_s1552" style="position:absolute;left:328;top:293;width:9430;height:2781;" filled="false" stroked="false" type="#_x0000_t202">
              <v:fill on="false"/>
              <v:stroke on="false"/>
              <v:path/>
              <v:imagedata o:title=""/>
              <o:lock v:ext="edit" aspectratio="false"/>
              <v:textbox inset="0mm,0mm,0mm,0mm">
                <w:txbxContent>
                  <w:p>
                    <w:pPr>
                      <w:ind w:left="39"/>
                      <w:spacing w:before="20" w:line="172" w:lineRule="auto"/>
                      <w:rPr>
                        <w:rFonts w:ascii="Tahoma" w:hAnsi="Tahoma" w:cs="Tahoma" w:eastAsia="Tahoma"/>
                        <w:sz w:val="36"/>
                        <w:szCs w:val="36"/>
                      </w:rPr>
                      <w:pStyle w:val="P68B1DB1-Normal38"/>
                    </w:pPr>
                    <w:r>
                      <w:t>执行说明</w:t>
                    </w:r>
                  </w:p>
                  <w:p>
                    <w:pPr>
                      <w:ind w:left="30" w:right="1270" w:firstLine="13"/>
                      <w:spacing w:before="30" w:line="248" w:lineRule="auto"/>
                      <w:rPr>
                        <w:rFonts w:ascii="Tahoma" w:hAnsi="Tahoma" w:cs="Tahoma" w:eastAsia="Tahoma"/>
                        <w:sz w:val="36"/>
                        <w:szCs w:val="36"/>
                      </w:rPr>
                      <w:pStyle w:val="P68B1DB1-Normal109"/>
                    </w:pPr>
                    <w:r>
                      <w:rPr>
                        <w:spacing w:val="-15"/>
                      </w:rPr>
                      <w:t xml:space="preserve">DPC DL_Active</w:t>
                    </w:r>
                    <w:r>
                      <w:rPr>
                        <w:spacing w:val="-15"/>
                      </w:rPr>
                      <w:t xml:space="preserve">与SFI DLL</w:t>
                    </w:r>
                    <w:r>
                      <w:rPr>
                        <w:spacing w:val="-15"/>
                      </w:rPr>
                      <w:t>状态的ERR_COR信令已</w:t>
                    </w:r>
                    <w:r>
                      <w:rPr>
                        <w:spacing w:val="-11"/>
                      </w:rPr>
                      <w:t>更改</w:t>
                    </w:r>
                  </w:p>
                  <w:p>
                    <w:pPr>
                      <w:ind w:left="21" w:right="117" w:firstLine="7"/>
                      <w:spacing w:before="1" w:line="251" w:lineRule="auto"/>
                      <w:rPr>
                        <w:rFonts w:ascii="Tahoma" w:hAnsi="Tahoma" w:cs="Tahoma" w:eastAsia="Tahoma"/>
                        <w:sz w:val="20"/>
                        <w:szCs w:val="20"/>
                      </w:rPr>
                      <w:pStyle w:val="BodyText"/>
                    </w:pPr>
                    <w:r>
                      <w:rPr>
                        <w:spacing w:val="-4"/>
                      </w:rPr>
                      <w:t>DPC实现</w:t>
                    </w:r>
                    <w:r>
                      <w:rPr>
                        <w:spacing w:val="-42"/>
                      </w:rPr>
                      <w:t>用于DL_Active的</w:t>
                    </w:r>
                    <w:r>
                      <w:rPr>
                        <w:u w:val="single" w:color="C0C0C0"/>
                        <w:spacing w:val="-4"/>
                      </w:rPr>
                      <w:t>ERR_COR</w:t>
                    </w:r>
                    <w:r>
                      <w:rPr>
                        <w:spacing w:val="-5"/>
                      </w:rPr>
                      <w:t>信令</w:t>
                    </w:r>
                    <w:r>
                      <w:rPr>
                        <w:spacing w:val="-5"/>
                      </w:rPr>
                      <w:t>，</w:t>
                    </w:r>
                    <w:r>
                      <w:rPr>
                        <w:spacing w:val="-5"/>
                      </w:rPr>
                      <w:t>而</w:t>
                    </w:r>
                    <w:r>
                      <w:rPr>
                        <w:spacing w:val="-5"/>
                      </w:rPr>
                      <w:t>SFI实现</w:t>
                    </w:r>
                    <w:r>
                      <w:rPr>
                        <w:spacing w:val="-42"/>
                      </w:rPr>
                      <w:t xml:space="preserve">用于SFI DLL状态改变</w:t>
                    </w:r>
                    <w:r>
                      <w:rPr>
                        <w:u w:val="single" w:color="C0C0C0"/>
                        <w:spacing w:val="-5"/>
                      </w:rPr>
                      <w:t>的ERR_COR</w:t>
                    </w:r>
                    <w:r>
                      <w:rPr>
                        <w:spacing w:val="-5"/>
                      </w:rPr>
                      <w:t>信令</w:t>
                    </w:r>
                    <w:r>
                      <w:rPr>
                        <w:spacing w:val="-4"/>
                      </w:rPr>
                      <w:t>，</w:t>
                    </w:r>
                    <w:r>
                      <w:rPr>
                        <w:spacing w:val="-4"/>
                      </w:rPr>
                      <w:t>这是相关但不相同的</w:t>
                    </w:r>
                    <w:r>
                      <w:rPr>
                        <w:spacing w:val="-4"/>
                      </w:rPr>
                      <w:t>条件。</w:t>
                    </w:r>
                    <w:r>
                      <w:rPr>
                        <w:spacing w:val="-5"/>
                      </w:rPr>
                      <w:t>当</w:t>
                    </w:r>
                    <w:r>
                      <w:rPr>
                        <w:u w:val="single" w:color="C0C0C0"/>
                        <w:spacing w:val="-5"/>
                      </w:rPr>
                      <w:t>数据链路</w:t>
                    </w:r>
                  </w:p>
                  <w:p>
                    <w:pPr>
                      <w:ind w:left="20" w:right="20" w:firstLine="9"/>
                      <w:spacing w:before="1" w:line="247" w:lineRule="auto"/>
                      <w:rPr>
                        <w:rFonts w:ascii="Tahoma" w:hAnsi="Tahoma" w:cs="Tahoma" w:eastAsia="Tahoma"/>
                        <w:sz w:val="20"/>
                        <w:szCs w:val="20"/>
                      </w:rPr>
                      <w:pStyle w:val="BodyText"/>
                    </w:pPr>
                    <w:r>
                      <w:rPr>
                        <w:spacing w:val="-6"/>
                      </w:rPr>
                      <w:t>链路</w:t>
                    </w:r>
                    <w:r>
                      <w:rPr>
                        <w:spacing w:val="-6"/>
                      </w:rPr>
                      <w:t>状态寄存器</w:t>
                    </w:r>
                    <w:r>
                      <w:rPr>
                        <w:spacing w:val="-6"/>
                      </w:rPr>
                      <w:t>中</w:t>
                    </w:r>
                    <w:r>
                      <w:rPr>
                        <w:spacing w:val="-7"/>
                      </w:rPr>
                      <w:t>的</w:t>
                    </w:r>
                    <w:r>
                      <w:rPr>
                        <w:u w:val="single" w:color="C0C0C0"/>
                        <w:spacing w:val="-6"/>
                      </w:rPr>
                      <w:t>层链路</w:t>
                    </w:r>
                    <w:r>
                      <w:rPr>
                        <w:u w:val="single" w:color="C0C0C0"/>
                        <w:spacing w:val="-6"/>
                      </w:rPr>
                      <w:t>活动</w:t>
                    </w:r>
                    <w:r>
                      <w:t>位</w:t>
                    </w:r>
                    <w:r>
                      <w:rPr>
                        <w:spacing w:val="-6"/>
                      </w:rPr>
                      <w:t>从0b</w:t>
                    </w:r>
                    <w:r>
                      <w:rPr>
                        <w:spacing w:val="-6"/>
                      </w:rPr>
                      <w:t>变为1b，并且</w:t>
                    </w:r>
                    <w:r>
                      <w:rPr>
                        <w:spacing w:val="-7"/>
                      </w:rPr>
                      <w:t>此位</w:t>
                    </w:r>
                    <w:r>
                      <w:rPr>
                        <w:spacing w:val="-7"/>
                      </w:rPr>
                      <w:t>可</w:t>
                    </w:r>
                    <w:r>
                      <w:rPr>
                        <w:spacing w:val="-7"/>
                      </w:rPr>
                      <w:t>由</w:t>
                    </w:r>
                    <w:r>
                      <w:rPr>
                        <w:u w:val="single" w:color="C0C0C0"/>
                        <w:spacing w:val="-7"/>
                      </w:rPr>
                      <w:t xml:space="preserve">SFI DLL</w:t>
                    </w:r>
                    <w:r>
                      <w:t xml:space="preserve">    </w:t>
                    </w:r>
                    <w:r>
                      <w:rPr>
                        <w:u w:val="single" w:color="C0C0C0"/>
                        <w:spacing w:val="-5"/>
                      </w:rPr>
                      <w:t>SFI</w:t>
                    </w:r>
                    <w:r>
                      <w:rPr>
                        <w:u w:val="single" w:color="C0C0C0"/>
                        <w:spacing w:val="-5"/>
                      </w:rPr>
                      <w:t>控制寄存器中的状态掩码位</w:t>
                    </w:r>
                    <w:r>
                      <w:rPr>
                        <w:spacing w:val="-5"/>
                      </w:rPr>
                      <w:t>。</w:t>
                    </w:r>
                    <w:r>
                      <w:rPr>
                        <w:spacing w:val="-6"/>
                      </w:rPr>
                      <w:t>当</w:t>
                    </w:r>
                    <w:r>
                      <w:rPr>
                        <w:u w:val="single" w:color="C0C0C0"/>
                        <w:spacing w:val="-5"/>
                      </w:rPr>
                      <w:t>SFI</w:t>
                    </w:r>
                    <w:r>
                      <w:rPr>
                        <w:u w:val="single" w:color="C0C0C0"/>
                        <w:spacing w:val="-6"/>
                      </w:rPr>
                      <w:t>DLL</w:t>
                    </w:r>
                    <w:r>
                      <w:rPr>
                        <w:u w:val="single" w:color="C0C0C0"/>
                        <w:spacing w:val="-6"/>
                      </w:rPr>
                      <w:t>状态</w:t>
                    </w:r>
                    <w:r>
                      <w:rPr>
                        <w:spacing w:val="-6"/>
                      </w:rPr>
                      <w:t>位</w:t>
                    </w:r>
                    <w:r>
                      <w:t xml:space="preserve">   </w:t>
                    </w:r>
                    <w:r>
                      <w:rPr>
                        <w:spacing w:val="-5"/>
                      </w:rPr>
                      <w:t>在</w:t>
                    </w:r>
                    <w:r>
                      <w:rPr>
                        <w:u w:val="single" w:color="C0C0C0"/>
                        <w:spacing w:val="-5"/>
                      </w:rPr>
                      <w:t>SFI</w:t>
                    </w:r>
                    <w:r>
                      <w:rPr>
                        <w:u w:val="single" w:color="C0C0C0"/>
                        <w:spacing w:val="-5"/>
                      </w:rPr>
                      <w:t>状态寄存器</w:t>
                    </w:r>
                    <w:r>
                      <w:rPr>
                        <w:spacing w:val="-13"/>
                      </w:rPr>
                      <w:t>中，</w:t>
                    </w:r>
                    <w:r>
                      <w:rPr>
                        <w:spacing w:val="-5"/>
                      </w:rPr>
                      <w:t>通过变为</w:t>
                    </w:r>
                    <w:r>
                      <w:rPr>
                        <w:spacing w:val="-5"/>
                      </w:rPr>
                      <w:t>设置</w:t>
                    </w:r>
                    <w:r>
                      <w:rPr>
                        <w:spacing w:val="-5"/>
                      </w:rPr>
                      <w:t>或变为清除来改变其值，并且</w:t>
                    </w:r>
                    <w:r>
                      <w:rPr>
                        <w:spacing w:val="-5"/>
                      </w:rPr>
                      <w:t>该</w:t>
                    </w:r>
                    <w:r>
                      <w:rPr>
                        <w:spacing w:val="-5"/>
                      </w:rPr>
                      <w:t>条件总是</w:t>
                    </w:r>
                    <w:r>
                      <w:rPr>
                        <w:spacing w:val="-6"/>
                      </w:rPr>
                      <w:t>基于</w:t>
                    </w:r>
                    <w:r>
                      <w:rPr>
                        <w:spacing w:val="-6"/>
                      </w:rPr>
                      <w:t>实际的数据链路</w:t>
                    </w:r>
                    <w:r>
                      <w:rPr>
                        <w:spacing w:val="-7"/>
                      </w:rPr>
                      <w:t>层</w:t>
                    </w:r>
                    <w:r>
                      <w:rPr>
                        <w:spacing w:val="-7"/>
                      </w:rPr>
                      <w:t>状态。</w:t>
                    </w:r>
                  </w:p>
                </w:txbxContent>
              </v:textbox>
            </v:shape>
            <v:shape id="_x0000_s1554" style="position:absolute;left:0;top:0;width:100;height:3150;" filled="false" stroked="false" type="#_x0000_t75">
              <v:imagedata o:title="" r:id="rId284"/>
            </v:shape>
          </v:group>
        </w:pict>
      </w:r>
    </w:p>
    <w:p>
      <w:pPr>
        <w:spacing w:line="292" w:lineRule="auto"/>
        <w:rPr>
          <w:rFonts w:ascii="Arial"/>
          <w:sz w:val="21"/>
        </w:rPr>
      </w:pPr>
    </w:p>
    <w:p>
      <w:pPr>
        <w:pStyle w:val="P68B1DB1-BodyText6"/>
        <w:ind w:left="883"/>
        <w:spacing w:before="79" w:line="344" w:lineRule="exact"/>
        <w:outlineLvl w:val="3"/>
        <w:rPr>
          <w:sz w:val="26"/>
          <w:szCs w:val="26"/>
        </w:rPr>
      </w:pPr>
      <w:bookmarkStart w:name="bookmark93" w:id="87"/>
      <w:bookmarkEnd w:id="87"/>
      <w:hyperlink w:history="true" r:id="rId285">
        <w:r>
          <w:rPr>
            <w:spacing w:val="-20"/>
          </w:rPr>
          <w:t>6.7.4.2</w:t>
        </w:r>
      </w:hyperlink>
      <w:r>
        <w:rPr>
          <w:spacing w:val="-20"/>
        </w:rPr>
        <w:t>SFI</w:t>
      </w:r>
      <w:r>
        <w:rPr>
          <w:spacing w:val="-20"/>
        </w:rPr>
        <w:t>下游</w:t>
      </w:r>
      <w:r>
        <w:rPr>
          <w:spacing w:val="-20"/>
        </w:rPr>
        <w:t>端口</w:t>
      </w:r>
      <w:r>
        <w:rPr>
          <w:spacing w:val="-20"/>
        </w:rPr>
        <w:t>过滤</w:t>
      </w:r>
      <w:r>
        <w:rPr>
          <w:spacing w:val="-21"/>
        </w:rPr>
        <w:t>（DPF）</w:t>
      </w:r>
    </w:p>
    <w:p>
      <w:pPr>
        <w:spacing w:line="254" w:lineRule="auto"/>
        <w:rPr>
          <w:rFonts w:ascii="Arial"/>
          <w:sz w:val="21"/>
        </w:rPr>
      </w:pPr>
    </w:p>
    <w:p>
      <w:pPr>
        <w:pStyle w:val="BodyText"/>
        <w:ind w:left="874" w:right="1710" w:firstLine="13"/>
        <w:spacing w:before="62" w:line="258" w:lineRule="auto"/>
      </w:pPr>
      <w:r>
        <w:rPr>
          <w:spacing w:val="-6"/>
        </w:rPr>
        <w:t>下游端口过滤（DPF）是一种机制</w:t>
      </w:r>
      <w:r>
        <w:rPr>
          <w:spacing w:val="-6"/>
        </w:rPr>
        <w:t>，其中下游端口可以在其下方的目标组件处处理</w:t>
      </w:r>
      <w:r>
        <w:rPr>
          <w:spacing w:val="-6"/>
        </w:rPr>
        <w:t>指定的请求</w:t>
      </w:r>
      <w:r>
        <w:rPr>
          <w:spacing w:val="-6"/>
        </w:rPr>
        <w:t>TLP</w:t>
      </w:r>
      <w:r>
        <w:rPr>
          <w:spacing w:val="-6"/>
        </w:rPr>
        <w:t>，就好像</w:t>
      </w:r>
      <w:r>
        <w:rPr>
          <w:spacing w:val="-6"/>
        </w:rPr>
        <w:t>链路</w:t>
      </w:r>
      <w:r>
        <w:rPr>
          <w:spacing w:val="-6"/>
        </w:rPr>
        <w:t>处于</w:t>
      </w:r>
      <w:r>
        <w:rPr>
          <w:spacing w:val="-6"/>
        </w:rPr>
        <w:t>DL_Down中一样。</w:t>
      </w:r>
      <w:r>
        <w:rPr>
          <w:spacing w:val="-14"/>
        </w:rPr>
        <w:t xml:space="preserve"> </w:t>
      </w:r>
      <w:r>
        <w:rPr>
          <w:spacing w:val="-6"/>
        </w:rPr>
        <w:t>参见</w:t>
      </w:r>
      <w:r>
        <w:rPr>
          <w:u w:val="single" w:color="C0C0C0"/>
          <w:spacing w:val="-6"/>
        </w:rPr>
        <w:t>第2.9.1节</w:t>
      </w:r>
      <w:r>
        <w:rPr>
          <w:spacing w:val="-6"/>
        </w:rPr>
        <w:t>。</w:t>
      </w:r>
    </w:p>
    <w:p>
      <w:pPr>
        <w:pStyle w:val="BodyText"/>
        <w:ind w:left="880" w:right="1312" w:firstLine="7"/>
        <w:spacing w:before="132" w:line="249" w:lineRule="auto"/>
      </w:pPr>
      <w:r>
        <w:rPr>
          <w:spacing w:val="-5"/>
        </w:rPr>
        <w:t>DPF有</w:t>
      </w:r>
      <w:r>
        <w:rPr>
          <w:spacing w:val="-5"/>
        </w:rPr>
        <w:t>两种</w:t>
      </w:r>
      <w:r>
        <w:rPr>
          <w:spacing w:val="-5"/>
        </w:rPr>
        <w:t>过滤请求</w:t>
      </w:r>
      <w:r>
        <w:rPr>
          <w:spacing w:val="-5"/>
        </w:rPr>
        <w:t>TLP</w:t>
      </w:r>
      <w:r>
        <w:rPr>
          <w:spacing w:val="-17"/>
        </w:rPr>
        <w:t>的模式</w:t>
      </w:r>
      <w:r>
        <w:rPr>
          <w:spacing w:val="-5"/>
        </w:rPr>
        <w:t>，</w:t>
      </w:r>
      <w:r>
        <w:rPr>
          <w:spacing w:val="-5"/>
        </w:rPr>
        <w:t>目标是</w:t>
      </w:r>
      <w:r>
        <w:rPr>
          <w:spacing w:val="-6"/>
        </w:rPr>
        <w:t>下游端口以下的组件。</w:t>
      </w:r>
      <w:r>
        <w:rPr>
          <w:spacing w:val="-17"/>
        </w:rPr>
        <w:t xml:space="preserve"> </w:t>
      </w:r>
      <w:r>
        <w:rPr>
          <w:spacing w:val="-6"/>
        </w:rPr>
        <w:t>第</w:t>
      </w:r>
      <w:r>
        <w:rPr>
          <w:spacing w:val="-6"/>
        </w:rPr>
        <w:t>一模式</w:t>
      </w:r>
      <w:r>
        <w:rPr>
          <w:spacing w:val="-6"/>
        </w:rPr>
        <w:t>过滤</w:t>
      </w:r>
      <w:r>
        <w:rPr>
          <w:spacing w:val="-5"/>
        </w:rPr>
        <w:t>所有</w:t>
      </w:r>
      <w:r>
        <w:rPr>
          <w:spacing w:val="-5"/>
        </w:rPr>
        <w:t>这样的请求</w:t>
      </w:r>
      <w:r>
        <w:rPr>
          <w:spacing w:val="-5"/>
        </w:rPr>
        <w:t>TLP;</w:t>
      </w:r>
      <w:r>
        <w:rPr>
          <w:spacing w:val="-5"/>
        </w:rPr>
        <w:t>第</w:t>
      </w:r>
      <w:r>
        <w:rPr>
          <w:spacing w:val="-5"/>
        </w:rPr>
        <w:t>二模式</w:t>
      </w:r>
      <w:r>
        <w:rPr>
          <w:spacing w:val="-5"/>
        </w:rPr>
        <w:t>仅过滤</w:t>
      </w:r>
      <w:r>
        <w:rPr>
          <w:spacing w:val="-6"/>
        </w:rPr>
        <w:t>配置请求</w:t>
      </w:r>
      <w:r>
        <w:rPr>
          <w:spacing w:val="-6"/>
        </w:rPr>
        <w:t>TLP。不得过滤其他</w:t>
      </w:r>
      <w:r>
        <w:rPr>
          <w:spacing w:val="-6"/>
        </w:rPr>
        <w:t>TLP</w:t>
      </w:r>
      <w:r>
        <w:rPr>
          <w:spacing w:val="-6"/>
        </w:rPr>
        <w:t>，或</w:t>
      </w:r>
    </w:p>
    <w:p>
      <w:pPr>
        <w:pStyle w:val="P68B1DB1-BodyText55"/>
        <w:ind w:left="886"/>
        <w:spacing w:line="251" w:lineRule="exact"/>
      </w:pPr>
      <w:r>
        <w:t>被DPF拦截。</w:t>
      </w:r>
    </w:p>
    <w:p>
      <w:pPr>
        <w:pStyle w:val="P68B1DB1-BodyText4"/>
        <w:ind w:left="880"/>
        <w:spacing w:before="147" w:line="252" w:lineRule="exact"/>
      </w:pPr>
      <w:r>
        <w:rPr>
          <w:spacing w:val="-6"/>
        </w:rPr>
        <w:t>DPF的一个关键用例是保证异步系统软件活动（如总线扫描）不会</w:t>
      </w:r>
    </w:p>
    <w:p>
      <w:pPr>
        <w:pStyle w:val="BodyText"/>
        <w:ind w:left="880" w:right="1231" w:firstLine="4"/>
        <w:spacing w:line="276" w:lineRule="auto"/>
      </w:pPr>
      <w:r>
        <w:rPr>
          <w:spacing w:val="-4"/>
        </w:rPr>
        <w:t>无意</w:t>
      </w:r>
      <w:r>
        <w:rPr>
          <w:spacing w:val="-17"/>
        </w:rPr>
        <w:t>中</w:t>
      </w:r>
      <w:r>
        <w:rPr>
          <w:spacing w:val="-4"/>
        </w:rPr>
        <w:t>将</w:t>
      </w:r>
      <w:r>
        <w:rPr>
          <w:spacing w:val="-5"/>
        </w:rPr>
        <w:t>配置请求</w:t>
      </w:r>
      <w:r>
        <w:rPr>
          <w:spacing w:val="-17"/>
        </w:rPr>
        <w:t>发送</w:t>
      </w:r>
      <w:r>
        <w:rPr>
          <w:spacing w:val="-5"/>
        </w:rPr>
        <w:t>到</w:t>
      </w:r>
      <w:r>
        <w:rPr>
          <w:spacing w:val="-5"/>
        </w:rPr>
        <w:t>常规复位后尚未就绪的设备，</w:t>
      </w:r>
      <w:r>
        <w:rPr>
          <w:spacing w:val="-5"/>
        </w:rPr>
        <w:t>因为</w:t>
      </w:r>
      <w:r>
        <w:rPr>
          <w:spacing w:val="-5"/>
        </w:rPr>
        <w:t>此类</w:t>
      </w:r>
      <w:r>
        <w:rPr>
          <w:spacing w:val="-6"/>
        </w:rPr>
        <w:t>访问会导致未定义的硬件行为。</w:t>
      </w:r>
      <w:r>
        <w:rPr>
          <w:spacing w:val="3"/>
        </w:rPr>
        <w:t xml:space="preserve"> </w:t>
      </w:r>
      <w:r>
        <w:rPr>
          <w:spacing w:val="-6"/>
        </w:rPr>
        <w:t>参见</w:t>
      </w:r>
      <w:hyperlink w:history="true" w:anchor="bookmark76">
        <w:r>
          <w:rPr>
            <w:u w:val="single" w:color="C0C0C0"/>
            <w:spacing w:val="-6"/>
          </w:rPr>
          <w:t>第6.6.1节</w:t>
        </w:r>
        <w:r>
          <w:rPr>
            <w:spacing w:val="-6"/>
          </w:rPr>
          <w:t>。</w:t>
        </w:r>
      </w:hyperlink>
    </w:p>
    <w:p>
      <w:pPr>
        <w:spacing w:line="276" w:lineRule="auto"/>
        <w:sectPr>
          <w:footerReference w:type="default" r:id="rId282"/>
          <w:pgSz w:w="12240" w:h="15840"/>
          <w:pgMar w:top="146" w:right="21" w:bottom="578" w:left="141" w:header="0" w:footer="294" w:gutter="0"/>
        </w:sectPr>
      </w:pPr>
    </w:p>
    <w:p>
      <w:pPr>
        <w:pStyle w:val="P68B1DB1-BodyText2"/>
        <w:spacing w:line="420" w:lineRule="exact"/>
      </w:pPr>
      <w:r>
        <w:pict>
          <v:shape id="_x0000_s155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6" w:lineRule="auto"/>
        <w:rPr>
          <w:rFonts w:ascii="Arial"/>
          <w:sz w:val="21"/>
        </w:rPr>
      </w:pPr>
    </w:p>
    <w:p>
      <w:pPr>
        <w:spacing w:line="276" w:lineRule="auto"/>
        <w:rPr>
          <w:rFonts w:ascii="Arial"/>
          <w:sz w:val="21"/>
        </w:rPr>
      </w:pPr>
    </w:p>
    <w:p>
      <w:pPr>
        <w:pStyle w:val="BodyText"/>
        <w:ind w:left="879" w:right="1341" w:hanging="9"/>
        <w:spacing w:before="60" w:line="250" w:lineRule="auto"/>
      </w:pPr>
      <w:r>
        <w:rPr>
          <w:spacing w:val="-5"/>
        </w:rPr>
        <w:t>DPF</w:t>
      </w:r>
      <w:r>
        <w:rPr>
          <w:spacing w:val="-4"/>
        </w:rPr>
        <w:t>的</w:t>
      </w:r>
      <w:r>
        <w:rPr>
          <w:spacing w:val="-4"/>
        </w:rPr>
        <w:t>另一个关键</w:t>
      </w:r>
      <w:r>
        <w:rPr>
          <w:spacing w:val="-4"/>
        </w:rPr>
        <w:t>用例</w:t>
      </w:r>
      <w:r>
        <w:t>是</w:t>
      </w:r>
      <w:r>
        <w:rPr>
          <w:spacing w:val="-5"/>
        </w:rPr>
        <w:t>支持</w:t>
      </w:r>
      <w:r>
        <w:rPr>
          <w:spacing w:val="-5"/>
        </w:rPr>
        <w:t>固件</w:t>
      </w:r>
      <w:r>
        <w:rPr>
          <w:spacing w:val="-5"/>
        </w:rPr>
        <w:t>优先</w:t>
      </w:r>
      <w:r>
        <w:rPr>
          <w:spacing w:val="-5"/>
        </w:rPr>
        <w:t>功能，</w:t>
      </w:r>
      <w:r>
        <w:rPr>
          <w:spacing w:val="-5"/>
        </w:rPr>
        <w:t>当</w:t>
      </w:r>
      <w:r>
        <w:rPr>
          <w:spacing w:val="-5"/>
        </w:rPr>
        <w:t>通知</w:t>
      </w:r>
      <w:r>
        <w:rPr>
          <w:spacing w:val="-5"/>
        </w:rPr>
        <w:t>系统</w:t>
      </w:r>
      <w:r>
        <w:rPr>
          <w:spacing w:val="-5"/>
        </w:rPr>
        <w:t>固件</w:t>
      </w:r>
      <w:r>
        <w:rPr>
          <w:spacing w:val="-5"/>
        </w:rPr>
        <w:t>发生</w:t>
      </w:r>
      <w:r>
        <w:rPr>
          <w:spacing w:val="-5"/>
        </w:rPr>
        <w:t>故障时，</w:t>
      </w:r>
      <w:r>
        <w:t xml:space="preserve">   </w:t>
      </w:r>
      <w:r>
        <w:rPr>
          <w:spacing w:val="-5"/>
        </w:rPr>
        <w:t>在</w:t>
      </w:r>
      <w:r>
        <w:rPr>
          <w:spacing w:val="-5"/>
        </w:rPr>
        <w:t>使设备对操作系统可见之前，配置新添加的设备</w:t>
      </w:r>
      <w:r>
        <w:rPr>
          <w:spacing w:val="-6"/>
        </w:rPr>
        <w:t>。</w:t>
      </w:r>
      <w:r>
        <w:rPr>
          <w:spacing w:val="-6"/>
        </w:rPr>
        <w:t>为此</w:t>
      </w:r>
      <w:r>
        <w:t xml:space="preserve">    </w:t>
      </w:r>
      <w:r>
        <w:rPr>
          <w:spacing w:val="-6"/>
        </w:rPr>
        <w:t>在这种使用情况下</w:t>
      </w:r>
      <w:r>
        <w:rPr>
          <w:spacing w:val="-6"/>
        </w:rPr>
        <w:t>，</w:t>
      </w:r>
      <w:hyperlink w:history="true" w:anchor="bookmark94">
        <w:r>
          <w:rPr>
            <w:u w:val="single" w:color="C0C0C0"/>
            <w:spacing w:val="-6"/>
          </w:rPr>
          <w:t xml:space="preserve">SFI CAM</w:t>
        </w:r>
      </w:hyperlink>
      <w:r>
        <w:rPr>
          <w:spacing w:val="-6"/>
        </w:rPr>
        <w:t>机制使得</w:t>
      </w:r>
      <w:r>
        <w:rPr>
          <w:spacing w:val="-6"/>
        </w:rPr>
        <w:t>下游端口本身</w:t>
      </w:r>
      <w:r>
        <w:rPr>
          <w:spacing w:val="-6"/>
        </w:rPr>
        <w:t>能够生成以下游组件为目标的配置请求</w:t>
      </w:r>
      <w:r>
        <w:rPr>
          <w:spacing w:val="-6"/>
        </w:rPr>
        <w:t>TLP</w:t>
      </w:r>
      <w:r>
        <w:rPr>
          <w:spacing w:val="-5"/>
        </w:rPr>
        <w:t>，并且</w:t>
      </w:r>
      <w:r>
        <w:rPr>
          <w:spacing w:val="-5"/>
        </w:rPr>
        <w:t>这些</w:t>
      </w:r>
      <w:r>
        <w:rPr>
          <w:spacing w:val="-5"/>
        </w:rPr>
        <w:t>TLP不</w:t>
      </w:r>
      <w:r>
        <w:rPr>
          <w:spacing w:val="-6"/>
        </w:rPr>
        <w:t>被DPF机制过滤或阻止</w:t>
      </w:r>
      <w:r>
        <w:rPr>
          <w:spacing w:val="-6"/>
        </w:rPr>
        <w:t>。</w:t>
      </w:r>
      <w:r>
        <w:rPr>
          <w:spacing w:val="-6"/>
        </w:rPr>
        <w:t>参见</w:t>
      </w:r>
      <w:hyperlink w:history="true" w:anchor="bookmark95">
        <w:r>
          <w:rPr>
            <w:u w:val="single" w:color="C0C0C0"/>
            <w:spacing w:val="-6"/>
          </w:rPr>
          <w:t>6.7.4.3</w:t>
        </w:r>
        <w:r>
          <w:rPr>
            <w:u w:val="single" w:color="C0C0C0"/>
            <w:spacing w:val="-6"/>
          </w:rPr>
          <w:t>部分</w:t>
        </w:r>
        <w:r>
          <w:rPr>
            <w:spacing w:val="-6"/>
          </w:rPr>
          <w:t>，</w:t>
        </w:r>
      </w:hyperlink>
    </w:p>
    <w:p>
      <w:pPr>
        <w:pStyle w:val="BodyText"/>
        <w:ind w:left="878"/>
        <w:spacing w:line="264" w:lineRule="auto"/>
        <w:outlineLvl w:val="3"/>
      </w:pPr>
      <w:bookmarkStart w:name="bookmark94" w:id="88"/>
      <w:bookmarkEnd w:id="88"/>
      <w:bookmarkStart w:name="bookmark95" w:id="89"/>
      <w:bookmarkEnd w:id="89"/>
      <w:r>
        <w:rPr>
          <w:u w:val="single" w:color="C0C0C0"/>
          <w:spacing w:val="-7"/>
        </w:rPr>
        <w:t>部分7.9.21.5</w:t>
      </w:r>
      <w:r>
        <w:rPr>
          <w:spacing w:val="-7"/>
        </w:rPr>
        <w:t>和</w:t>
      </w:r>
      <w:r>
        <w:rPr>
          <w:u w:val="single" w:color="C0C0C0"/>
          <w:spacing w:val="-7"/>
        </w:rPr>
        <w:t>部分</w:t>
      </w:r>
      <w:r>
        <w:rPr>
          <w:u w:val="single" w:color="C0C0C0"/>
          <w:spacing w:val="-7"/>
        </w:rPr>
        <w:t>7.9.21.6</w:t>
      </w:r>
      <w:r>
        <w:rPr>
          <w:spacing w:val="-7"/>
        </w:rPr>
        <w:t>。</w:t>
      </w:r>
    </w:p>
    <w:p>
      <w:pPr>
        <w:spacing w:line="359" w:lineRule="auto"/>
        <w:rPr>
          <w:rFonts w:ascii="Arial"/>
          <w:sz w:val="21"/>
        </w:rPr>
      </w:pPr>
    </w:p>
    <w:p>
      <w:pPr>
        <w:pStyle w:val="P68B1DB1-BodyText32"/>
        <w:ind w:left="883"/>
        <w:spacing w:before="79" w:line="172" w:lineRule="auto"/>
        <w:rPr>
          <w:sz w:val="26"/>
          <w:szCs w:val="26"/>
        </w:rPr>
      </w:pPr>
      <w:hyperlink w:history="true" r:id="rId287">
        <w:r>
          <w:rPr>
            <w:spacing w:val="-24"/>
          </w:rPr>
          <w:t>6.7.4.3</w:t>
        </w:r>
      </w:hyperlink>
      <w:r>
        <w:rPr>
          <w:spacing w:val="-24"/>
        </w:rPr>
        <w:t xml:space="preserve">SFI CAM</w:t>
      </w:r>
    </w:p>
    <w:p>
      <w:pPr>
        <w:spacing w:line="281" w:lineRule="auto"/>
        <w:rPr>
          <w:rFonts w:ascii="Arial"/>
          <w:sz w:val="21"/>
        </w:rPr>
      </w:pPr>
    </w:p>
    <w:p>
      <w:pPr>
        <w:pStyle w:val="BodyText"/>
        <w:ind w:left="887" w:right="1474" w:hanging="12"/>
        <w:spacing w:before="61" w:line="248" w:lineRule="auto"/>
      </w:pPr>
      <w:r>
        <w:rPr>
          <w:spacing w:val="-6"/>
        </w:rPr>
        <w:t>SFI配置</w:t>
      </w:r>
      <w:r>
        <w:rPr>
          <w:spacing w:val="-6"/>
        </w:rPr>
        <w:t>访问</w:t>
      </w:r>
      <w:r>
        <w:rPr>
          <w:spacing w:val="-7"/>
        </w:rPr>
        <w:t>方法（CAM）</w:t>
      </w:r>
      <w:r>
        <w:rPr>
          <w:spacing w:val="-7"/>
        </w:rPr>
        <w:t>为</w:t>
      </w:r>
      <w:r>
        <w:rPr>
          <w:spacing w:val="-7"/>
        </w:rPr>
        <w:t>SFI感知</w:t>
      </w:r>
      <w:r>
        <w:rPr>
          <w:spacing w:val="-7"/>
        </w:rPr>
        <w:t>系统</w:t>
      </w:r>
      <w:r>
        <w:rPr>
          <w:spacing w:val="-7"/>
        </w:rPr>
        <w:t>固件</w:t>
      </w:r>
      <w:r>
        <w:t>提供</w:t>
      </w:r>
      <w:r>
        <w:rPr>
          <w:spacing w:val="-7"/>
        </w:rPr>
        <w:t>了</w:t>
      </w:r>
      <w:r>
        <w:t>一种方法</w:t>
      </w:r>
      <w:r>
        <w:rPr>
          <w:spacing w:val="-7"/>
        </w:rPr>
        <w:t>，</w:t>
      </w:r>
      <w:r>
        <w:rPr>
          <w:spacing w:val="-6"/>
        </w:rPr>
        <w:t>以便</w:t>
      </w:r>
      <w:r>
        <w:rPr>
          <w:spacing w:val="-6"/>
        </w:rPr>
        <w:t>在DPF被</w:t>
      </w:r>
    </w:p>
    <w:p>
      <w:pPr>
        <w:pStyle w:val="BodyText"/>
        <w:ind w:left="879"/>
        <w:spacing w:line="268" w:lineRule="auto"/>
      </w:pPr>
      <w:r>
        <w:rPr>
          <w:spacing w:val="-4"/>
        </w:rPr>
        <w:t xml:space="preserve">启用. </w:t>
      </w:r>
      <w:r>
        <w:rPr>
          <w:spacing w:val="-17"/>
        </w:rPr>
        <w:t>SFI</w:t>
      </w:r>
      <w:hyperlink w:history="true" w:anchor="bookmark95">
        <w:r>
          <w:rPr>
            <w:u w:val="single" w:color="C0C0C0"/>
            <w:spacing w:val="-4"/>
          </w:rPr>
          <w:t>CAM</w:t>
        </w:r>
      </w:hyperlink>
      <w:r>
        <w:rPr>
          <w:spacing w:val="-4"/>
        </w:rPr>
        <w:t>始终</w:t>
      </w:r>
      <w:r>
        <w:rPr>
          <w:spacing w:val="-4"/>
        </w:rPr>
        <w:t>启用</w:t>
      </w:r>
      <w:r>
        <w:rPr>
          <w:spacing w:val="-5"/>
        </w:rPr>
        <w:t>。</w:t>
      </w:r>
    </w:p>
    <w:p>
      <w:pPr>
        <w:pStyle w:val="BodyText"/>
        <w:ind w:left="874" w:right="1452"/>
        <w:spacing w:before="129" w:line="250" w:lineRule="auto"/>
        <w:jc w:val="both"/>
      </w:pPr>
      <w:r>
        <w:rPr>
          <w:spacing w:val="-5"/>
        </w:rPr>
        <w:t>要使用</w:t>
      </w:r>
      <w:hyperlink w:history="true" w:anchor="bookmark95">
        <w:r>
          <w:rPr>
            <w:u w:val="single" w:color="C0C0C0"/>
            <w:spacing w:val="-5"/>
          </w:rPr>
          <w:t xml:space="preserve">SFI CAM</w:t>
        </w:r>
      </w:hyperlink>
      <w:r>
        <w:rPr>
          <w:spacing w:val="-5"/>
        </w:rPr>
        <w:t>，</w:t>
      </w:r>
      <w:r>
        <w:rPr>
          <w:spacing w:val="-5"/>
        </w:rPr>
        <w:t>软件</w:t>
      </w:r>
      <w:r>
        <w:rPr>
          <w:spacing w:val="-5"/>
        </w:rPr>
        <w:t>首先</w:t>
      </w:r>
      <w:r>
        <w:rPr>
          <w:spacing w:val="-5"/>
        </w:rPr>
        <w:t>写入</w:t>
      </w:r>
      <w:r>
        <w:rPr>
          <w:u w:val="single" w:color="C0C0C0"/>
          <w:spacing w:val="-5"/>
        </w:rPr>
        <w:t xml:space="preserve">SFI CAM</w:t>
      </w:r>
      <w:r>
        <w:rPr>
          <w:u w:val="single" w:color="C0C0C0"/>
          <w:spacing w:val="-5"/>
        </w:rPr>
        <w:t>地址</w:t>
      </w:r>
      <w:r>
        <w:rPr>
          <w:u w:val="single" w:color="C0C0C0"/>
          <w:spacing w:val="-6"/>
        </w:rPr>
        <w:t>寄存器</w:t>
      </w:r>
      <w:r>
        <w:rPr>
          <w:spacing w:val="-6"/>
        </w:rPr>
        <w:t>，</w:t>
      </w:r>
      <w:r>
        <w:rPr>
          <w:spacing w:val="-6"/>
        </w:rPr>
        <w:t>指定</w:t>
      </w:r>
      <w:r>
        <w:rPr>
          <w:spacing w:val="-6"/>
        </w:rPr>
        <w:t>目标配置地址。</w:t>
      </w:r>
      <w:r>
        <w:t>然后</w:t>
      </w:r>
      <w:r>
        <w:rPr>
          <w:spacing w:val="-6"/>
        </w:rPr>
        <w:t>，软件读取或</w:t>
      </w:r>
      <w:r>
        <w:rPr>
          <w:spacing w:val="-6"/>
        </w:rPr>
        <w:t>写入</w:t>
      </w:r>
      <w:r>
        <w:rPr>
          <w:u w:val="single" w:color="C0C0C0"/>
          <w:spacing w:val="-6"/>
        </w:rPr>
        <w:t xml:space="preserve">SFI CAM数据寄存器</w:t>
      </w:r>
      <w:r>
        <w:rPr>
          <w:spacing w:val="-6"/>
        </w:rPr>
        <w:t>，以使被代理的配置请求</w:t>
      </w:r>
      <w:r>
        <w:rPr>
          <w:spacing w:val="-6"/>
        </w:rPr>
        <w:t>被</w:t>
      </w:r>
      <w:r>
        <w:rPr>
          <w:spacing w:val="-6"/>
        </w:rPr>
        <w:t>生成</w:t>
      </w:r>
      <w:r>
        <w:rPr>
          <w:spacing w:val="-6"/>
        </w:rPr>
        <w:t>并</w:t>
      </w:r>
      <w:r>
        <w:t>被</w:t>
      </w:r>
      <w:r>
        <w:rPr>
          <w:spacing w:val="-4"/>
        </w:rPr>
        <w:t>发送</w:t>
      </w:r>
      <w:r>
        <w:rPr>
          <w:spacing w:val="-4"/>
        </w:rPr>
        <w:t>到</w:t>
      </w:r>
      <w:r>
        <w:rPr>
          <w:spacing w:val="-4"/>
        </w:rPr>
        <w:t>下行链路</w:t>
      </w:r>
      <w:r>
        <w:rPr>
          <w:spacing w:val="-5"/>
        </w:rPr>
        <w:t>组件。</w:t>
      </w:r>
    </w:p>
    <w:p>
      <w:pPr>
        <w:pStyle w:val="P68B1DB1-BodyText4"/>
        <w:ind w:left="875"/>
        <w:spacing w:before="146" w:line="252" w:lineRule="exact"/>
      </w:pPr>
      <w:r>
        <w:rPr>
          <w:spacing w:val="-5"/>
        </w:rPr>
        <w:t>以下规则适用：</w:t>
      </w:r>
    </w:p>
    <w:p>
      <w:pPr>
        <w:pStyle w:val="BodyText"/>
        <w:ind w:left="1274" w:right="1924" w:hanging="217"/>
        <w:spacing w:before="221" w:line="258" w:lineRule="auto"/>
      </w:pPr>
      <w:r>
        <w:rPr>
          <w:spacing w:val="-5"/>
        </w:rPr>
        <w:t>·</w:t>
      </w:r>
      <w:r>
        <w:rPr>
          <w:spacing w:val="-5"/>
        </w:rPr>
        <w:t>用于</w:t>
      </w:r>
      <w:r>
        <w:rPr>
          <w:spacing w:val="-5"/>
        </w:rPr>
        <w:t>被代理的配置请求</w:t>
      </w:r>
      <w:r>
        <w:rPr>
          <w:spacing w:val="-5"/>
        </w:rPr>
        <w:t>的</w:t>
      </w:r>
      <w:r>
        <w:rPr>
          <w:spacing w:val="-5"/>
        </w:rPr>
        <w:t>所有</w:t>
      </w:r>
      <w:r>
        <w:rPr>
          <w:spacing w:val="-5"/>
        </w:rPr>
        <w:t>TLP</w:t>
      </w:r>
      <w:r>
        <w:t>字段</w:t>
      </w:r>
      <w:r>
        <w:rPr>
          <w:spacing w:val="-5"/>
        </w:rPr>
        <w:t>与</w:t>
      </w:r>
      <w:r>
        <w:rPr>
          <w:spacing w:val="-6"/>
        </w:rPr>
        <w:t>以</w:t>
      </w:r>
      <w:r>
        <w:rPr>
          <w:u w:val="single" w:color="C0C0C0"/>
          <w:spacing w:val="-6"/>
        </w:rPr>
        <w:t xml:space="preserve">SFI CAM数据寄存器为</w:t>
      </w:r>
      <w:r>
        <w:t>目标</w:t>
      </w:r>
      <w:r>
        <w:rPr>
          <w:spacing w:val="-5"/>
        </w:rPr>
        <w:t>的</w:t>
      </w:r>
      <w:r>
        <w:rPr>
          <w:spacing w:val="-6"/>
        </w:rPr>
        <w:t>配置请求</w:t>
      </w:r>
      <w:r>
        <w:rPr>
          <w:spacing w:val="-5"/>
        </w:rPr>
        <w:t>中的那些TLP字段</w:t>
      </w:r>
      <w:r>
        <w:t>相同</w:t>
      </w:r>
      <w:r>
        <w:rPr>
          <w:spacing w:val="-6"/>
        </w:rPr>
        <w:t>，</w:t>
      </w:r>
      <w:r>
        <w:rPr>
          <w:spacing w:val="-6"/>
        </w:rPr>
        <w:t>除了</w:t>
      </w:r>
      <w:r>
        <w:rPr>
          <w:spacing w:val="-6"/>
        </w:rPr>
        <w:t>以下例外：</w:t>
      </w:r>
    </w:p>
    <w:p>
      <w:pPr>
        <w:pStyle w:val="BodyText"/>
        <w:ind w:left="1687" w:right="2561" w:hanging="237"/>
        <w:spacing w:before="28" w:line="20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目标</w:t>
      </w:r>
      <w:r>
        <w:rPr>
          <w:spacing w:val="-6"/>
        </w:rPr>
        <w:t>总线号、设备号</w:t>
      </w:r>
      <w:r>
        <w:rPr>
          <w:spacing w:val="-7"/>
        </w:rPr>
        <w:t>和功能号</w:t>
      </w:r>
      <w:r>
        <w:rPr>
          <w:spacing w:val="-7"/>
        </w:rPr>
        <w:t>来自</w:t>
      </w:r>
      <w:r>
        <w:rPr>
          <w:u w:val="single" w:color="C0C0C0"/>
          <w:spacing w:val="-7"/>
        </w:rPr>
        <w:t xml:space="preserve">SFI CAM</w:t>
      </w:r>
      <w:r>
        <w:rPr>
          <w:u w:val="single" w:color="C0C0C0"/>
          <w:spacing w:val="-7"/>
        </w:rPr>
        <w:t>地址</w:t>
      </w:r>
      <w:r>
        <w:rPr>
          <w:u w:val="single" w:color="C0C0C0"/>
          <w:spacing w:val="-6"/>
        </w:rPr>
        <w:t>寄存器</w:t>
      </w:r>
      <w:r>
        <w:rPr>
          <w:spacing w:val="-6"/>
        </w:rPr>
        <w:t>。</w:t>
      </w:r>
    </w:p>
    <w:p>
      <w:pPr>
        <w:pStyle w:val="BodyText"/>
        <w:ind w:left="1450" w:right="2611"/>
        <w:spacing w:before="96" w:line="229" w:lineRule="auto"/>
      </w:pPr>
      <w:r>
        <w:rPr>
          <w:rFonts w:ascii="Microsoft YaHei" w:hAnsi="Microsoft YaHei" w:cs="Microsoft YaHei" w:eastAsia="Microsoft YaHei"/>
          <w:spacing w:val="-7"/>
        </w:rPr>
        <w:t xml:space="preserve">. </w:t>
      </w:r>
      <w:r>
        <w:rPr>
          <w:rFonts w:ascii="Microsoft YaHei" w:hAnsi="Microsoft YaHei" w:cs="Microsoft YaHei" w:eastAsia="Microsoft YaHei"/>
          <w:spacing w:val="-18"/>
        </w:rPr>
        <w:t>扩展</w:t>
      </w:r>
      <w:r>
        <w:rPr>
          <w:spacing w:val="-7"/>
        </w:rPr>
        <w:t>寄存器号和寄存器号</w:t>
      </w:r>
      <w:r>
        <w:rPr>
          <w:spacing w:val="-7"/>
        </w:rPr>
        <w:t>来自</w:t>
      </w:r>
      <w:r>
        <w:rPr>
          <w:u w:val="single" w:color="C0C0C0"/>
          <w:spacing w:val="-7"/>
        </w:rPr>
        <w:t xml:space="preserve">SFI CAM</w:t>
      </w:r>
      <w:r>
        <w:rPr>
          <w:u w:val="single" w:color="C0C0C0"/>
          <w:spacing w:val="-7"/>
        </w:rPr>
        <w:t>地址寄存器</w:t>
      </w:r>
      <w:r>
        <w:rPr>
          <w:spacing w:val="-7"/>
        </w:rPr>
        <w:t>。</w:t>
      </w:r>
      <w:r>
        <w:t>.</w:t>
      </w:r>
      <w:r>
        <w:rPr>
          <w:rFonts w:ascii="Microsoft YaHei" w:hAnsi="Microsoft YaHei" w:cs="Microsoft YaHei" w:eastAsia="Microsoft YaHei"/>
          <w:spacing w:val="-20"/>
        </w:rPr>
        <w:t>再生</w:t>
      </w:r>
      <w:r>
        <w:rPr>
          <w:spacing w:val="-8"/>
        </w:rPr>
        <w:t>LCRC。</w:t>
      </w:r>
    </w:p>
    <w:p>
      <w:pPr>
        <w:pStyle w:val="BodyText"/>
        <w:ind w:left="1450"/>
        <w:spacing w:before="46" w:line="212" w:lineRule="auto"/>
      </w:pPr>
      <w:r>
        <w:rPr>
          <w:rFonts w:ascii="Microsoft YaHei" w:hAnsi="Microsoft YaHei" w:cs="Microsoft YaHei" w:eastAsia="Microsoft YaHei"/>
          <w:spacing w:val="-8"/>
        </w:rPr>
        <w:t xml:space="preserve">. </w:t>
      </w:r>
      <w:r>
        <w:rPr>
          <w:spacing w:val="-8"/>
        </w:rPr>
        <w:t>如果存在，</w:t>
      </w:r>
      <w:r>
        <w:rPr>
          <w:spacing w:val="-8"/>
        </w:rPr>
        <w:t>则ECRC被</w:t>
      </w:r>
      <w:r>
        <w:rPr>
          <w:spacing w:val="-8"/>
        </w:rPr>
        <w:t>再生</w:t>
      </w:r>
      <w:r>
        <w:rPr>
          <w:spacing w:val="-9"/>
        </w:rPr>
        <w:t>。</w:t>
      </w:r>
    </w:p>
    <w:p>
      <w:pPr>
        <w:pStyle w:val="BodyText"/>
        <w:ind w:left="1057"/>
        <w:spacing w:before="44" w:line="271" w:lineRule="auto"/>
      </w:pPr>
      <w:r>
        <w:rPr>
          <w:spacing w:val="-5"/>
        </w:rPr>
        <w:t>·</w:t>
      </w:r>
      <w:hyperlink w:history="true" w:anchor="bookmark95">
        <w:r>
          <w:rPr>
            <w:u w:val="single" w:color="C0C0C0"/>
            <w:spacing w:val="-5"/>
          </w:rPr>
          <w:t xml:space="preserve">SFI CAM</w:t>
        </w:r>
      </w:hyperlink>
      <w:r>
        <w:rPr>
          <w:spacing w:val="-5"/>
        </w:rPr>
        <w:t>不得将完成验证机制应用于请求。</w:t>
      </w:r>
    </w:p>
    <w:p>
      <w:pPr>
        <w:pStyle w:val="BodyText"/>
        <w:ind w:left="1057"/>
        <w:spacing w:before="81" w:line="248" w:lineRule="auto"/>
      </w:pPr>
      <w:r>
        <w:rPr>
          <w:spacing w:val="-5"/>
        </w:rPr>
        <w:t>·系统固件必须确保在其写入</w:t>
      </w:r>
      <w:r>
        <w:rPr>
          <w:u w:val="single" w:color="C0C0C0"/>
          <w:spacing w:val="-5"/>
        </w:rPr>
        <w:t xml:space="preserve">SFI CAM</w:t>
      </w:r>
      <w:r>
        <w:rPr>
          <w:u w:val="single" w:color="C0C0C0"/>
          <w:spacing w:val="-5"/>
        </w:rPr>
        <w:t>地址</w:t>
      </w:r>
      <w:r>
        <w:rPr>
          <w:u w:val="single" w:color="C0C0C0"/>
          <w:spacing w:val="-6"/>
        </w:rPr>
        <w:t>寄存器</w:t>
      </w:r>
      <w:r>
        <w:rPr>
          <w:spacing w:val="-5"/>
        </w:rPr>
        <w:t>的时间</w:t>
      </w:r>
      <w:r>
        <w:rPr>
          <w:spacing w:val="-6"/>
        </w:rPr>
        <w:t>与其</w:t>
      </w:r>
    </w:p>
    <w:p>
      <w:pPr>
        <w:pStyle w:val="BodyText"/>
        <w:ind w:left="1287" w:right="1623" w:hanging="12"/>
        <w:spacing w:before="2" w:line="249" w:lineRule="auto"/>
      </w:pPr>
      <w:r>
        <w:rPr>
          <w:spacing w:val="-5"/>
        </w:rPr>
        <w:t>如果</w:t>
      </w:r>
      <w:r>
        <w:rPr>
          <w:u w:val="single" w:color="C0C0C0"/>
          <w:spacing w:val="-5"/>
        </w:rPr>
        <w:t xml:space="preserve">SFI CAM数据寄存器的后续读取或写入</w:t>
      </w:r>
      <w:r>
        <w:rPr>
          <w:spacing w:val="-5"/>
        </w:rPr>
        <w:t>完成，则没有</w:t>
      </w:r>
      <w:r>
        <w:rPr>
          <w:spacing w:val="-5"/>
        </w:rPr>
        <w:t>其他</w:t>
      </w:r>
      <w:r>
        <w:rPr>
          <w:spacing w:val="-6"/>
        </w:rPr>
        <w:t>线程修改</w:t>
      </w:r>
      <w:r>
        <w:rPr>
          <w:u w:val="single" w:color="C0C0C0"/>
          <w:spacing w:val="-6"/>
        </w:rPr>
        <w:t xml:space="preserve">SFI CAM</w:t>
      </w:r>
      <w:r>
        <w:rPr>
          <w:u w:val="single" w:color="C0C0C0"/>
          <w:spacing w:val="-6"/>
        </w:rPr>
        <w:t>地址</w:t>
      </w:r>
      <w:r>
        <w:rPr>
          <w:u w:val="single" w:color="C0C0C0"/>
          <w:spacing w:val="-6"/>
        </w:rPr>
        <w:t>寄存器</w:t>
      </w:r>
      <w:r>
        <w:rPr>
          <w:spacing w:val="-6"/>
        </w:rPr>
        <w:t>;否则</w:t>
      </w:r>
      <w:r>
        <w:rPr>
          <w:spacing w:val="-6"/>
        </w:rPr>
        <w:t>，结果</w:t>
      </w:r>
      <w:r>
        <w:rPr>
          <w:spacing w:val="-6"/>
        </w:rPr>
        <w:t>未定义。</w:t>
      </w:r>
    </w:p>
    <w:p>
      <w:pPr>
        <w:pStyle w:val="BodyText"/>
        <w:ind w:left="1280" w:right="2499" w:hanging="223"/>
        <w:spacing w:before="97" w:line="258" w:lineRule="auto"/>
      </w:pPr>
      <w:r>
        <w:rPr>
          <w:spacing w:val="-6"/>
        </w:rPr>
        <w:t xml:space="preserve">·   如果</w:t>
      </w:r>
      <w:r>
        <w:rPr>
          <w:spacing w:val="-6"/>
        </w:rPr>
        <w:t>存在与被代理的配置请求相关联的检测到的错误</w:t>
      </w:r>
      <w:r>
        <w:rPr>
          <w:spacing w:val="-6"/>
        </w:rPr>
        <w:t>，则</w:t>
      </w:r>
      <w:r>
        <w:rPr>
          <w:spacing w:val="-6"/>
        </w:rPr>
        <w:t>这是</w:t>
      </w:r>
      <w:r>
        <w:rPr>
          <w:spacing w:val="-4"/>
        </w:rPr>
        <w:t>与</w:t>
      </w:r>
      <w:r>
        <w:rPr>
          <w:spacing w:val="-4"/>
        </w:rPr>
        <w:t xml:space="preserve">实现SFI CAM的下游端口</w:t>
      </w:r>
      <w:hyperlink w:history="true" w:anchor="bookmark95">
        <w:r>
          <w:rPr>
            <w:u w:val="single" w:color="C0C0C0"/>
            <w:spacing w:val="-4"/>
          </w:rPr>
          <w:t>相关联的报告的错误</w:t>
        </w:r>
      </w:hyperlink>
      <w:r>
        <w:rPr>
          <w:spacing w:val="-4"/>
        </w:rPr>
        <w:t>（参见</w:t>
      </w:r>
      <w:hyperlink w:history="true" w:anchor="bookmark1">
        <w:r>
          <w:rPr>
            <w:u w:val="single" w:color="C0C0C0"/>
            <w:spacing w:val="-5"/>
          </w:rPr>
          <w:t>示例</w:t>
        </w:r>
        <w:r>
          <w:rPr>
            <w:u w:val="single" w:color="C0C0C0"/>
            <w:spacing w:val="-5"/>
          </w:rPr>
          <w:t>6.2</w:t>
        </w:r>
        <w:r>
          <w:rPr>
            <w:spacing w:val="-5"/>
          </w:rPr>
          <w:t>）</w:t>
        </w:r>
      </w:hyperlink>
      <w:r>
        <w:rPr>
          <w:spacing w:val="-5"/>
        </w:rPr>
        <w:t>。</w:t>
      </w:r>
    </w:p>
    <w:p>
      <w:pPr>
        <w:pStyle w:val="P68B1DB1-BodyText4"/>
        <w:ind w:left="1057"/>
        <w:spacing w:before="82" w:line="252" w:lineRule="exact"/>
      </w:pPr>
      <w:r>
        <w:rPr>
          <w:spacing w:val="-5"/>
        </w:rPr>
        <w:t>·</w:t>
      </w:r>
      <w:r>
        <w:rPr>
          <w:spacing w:val="-5"/>
        </w:rPr>
        <w:t>流向上游的完井液必须</w:t>
      </w:r>
      <w:r>
        <w:rPr>
          <w:spacing w:val="-5"/>
        </w:rPr>
        <w:t>通过</w:t>
      </w:r>
      <w:r>
        <w:rPr>
          <w:spacing w:val="-5"/>
        </w:rPr>
        <w:t>下游管线</w:t>
      </w:r>
      <w:r>
        <w:rPr>
          <w:spacing w:val="-6"/>
        </w:rPr>
        <w:t>，且不得更改。</w:t>
      </w:r>
    </w:p>
    <w:p>
      <w:pPr>
        <w:spacing w:line="252" w:lineRule="exact"/>
        <w:sectPr>
          <w:footerReference w:type="default" r:id="rId286"/>
          <w:pgSz w:w="12240" w:h="15840"/>
          <w:pgMar w:top="146" w:right="21" w:bottom="578" w:left="141" w:header="0" w:footer="294" w:gutter="0"/>
        </w:sectPr>
      </w:pPr>
    </w:p>
    <w:p>
      <w:pPr>
        <w:pStyle w:val="P68B1DB1-BodyText2"/>
        <w:spacing w:line="420" w:lineRule="exact"/>
      </w:pPr>
      <w:r>
        <w:pict>
          <v:shape id="_x0000_s15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17"/>
        <w:ind w:firstLine="870"/>
        <w:spacing w:line="6200" w:lineRule="exact"/>
      </w:pPr>
      <w:r>
        <w:pict>
          <v:group id="_x0000_s1560" style="mso-position-vertical-relative:line;mso-position-horizontal-relative:char;width:500pt;height:310pt;" filled="false" stroked="false" coordsize="10000,6200" coordorigin="0,0">
            <v:rect id="_x0000_s1562" style="position:absolute;left:0;top:0;width:10000;height:6200;" fillcolor="#E5F4FF" filled="true" stroked="false"/>
            <v:shape id="_x0000_s1564" style="position:absolute;left:320;top:293;width:9435;height:5697;"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34"/>
                      <w:spacing w:before="28" w:line="454" w:lineRule="exact"/>
                      <w:rPr>
                        <w:rFonts w:ascii="Tahoma" w:hAnsi="Tahoma" w:cs="Tahoma" w:eastAsia="Tahoma"/>
                        <w:sz w:val="36"/>
                        <w:szCs w:val="36"/>
                      </w:rPr>
                      <w:pStyle w:val="P68B1DB1-Normal116"/>
                    </w:pPr>
                    <w:r>
                      <w:rPr>
                        <w:spacing w:val="-12"/>
                      </w:rPr>
                      <w:t xml:space="preserve">SFI CAM地址</w:t>
                    </w:r>
                    <w:r>
                      <w:rPr>
                        <w:spacing w:val="-13"/>
                      </w:rPr>
                      <w:t>和数据寄存器</w:t>
                    </w:r>
                    <w:r>
                      <w:rPr>
                        <w:spacing w:val="-12"/>
                      </w:rPr>
                      <w:t>的串行化使用</w:t>
                    </w:r>
                  </w:p>
                  <w:p>
                    <w:pPr>
                      <w:ind w:left="29" w:right="20" w:hanging="9"/>
                      <w:spacing w:before="144" w:line="252" w:lineRule="auto"/>
                      <w:rPr>
                        <w:rFonts w:ascii="Tahoma" w:hAnsi="Tahoma" w:cs="Tahoma" w:eastAsia="Tahoma"/>
                        <w:sz w:val="20"/>
                        <w:szCs w:val="20"/>
                      </w:rPr>
                      <w:pStyle w:val="BodyText"/>
                    </w:pPr>
                    <w:r>
                      <w:rPr>
                        <w:spacing w:val="-5"/>
                      </w:rPr>
                      <w:t>如上所述，</w:t>
                    </w:r>
                    <w:r>
                      <w:rPr>
                        <w:spacing w:val="-5"/>
                      </w:rPr>
                      <w:t>系统</w:t>
                    </w:r>
                    <w:r>
                      <w:rPr>
                        <w:spacing w:val="-5"/>
                      </w:rPr>
                      <w:t>固件必须确保</w:t>
                    </w:r>
                    <w:r>
                      <w:rPr>
                        <w:spacing w:val="-5"/>
                      </w:rPr>
                      <w:t>在</w:t>
                    </w:r>
                    <w:r>
                      <w:rPr>
                        <w:spacing w:val="-6"/>
                      </w:rPr>
                      <w:t>其</w:t>
                    </w:r>
                    <w:r>
                      <w:rPr>
                        <w:spacing w:val="-6"/>
                      </w:rPr>
                      <w:t>写入</w:t>
                    </w:r>
                    <w:r>
                      <w:rPr>
                        <w:u w:val="single" w:color="C0C0C0"/>
                        <w:spacing w:val="-6"/>
                      </w:rPr>
                      <w:t xml:space="preserve">SFI CAM</w:t>
                    </w:r>
                    <w:r>
                      <w:rPr>
                        <w:u w:val="single" w:color="C0C0C0"/>
                        <w:spacing w:val="-6"/>
                      </w:rPr>
                      <w:t>地址寄存器</w:t>
                    </w:r>
                    <w:r>
                      <w:rPr>
                        <w:spacing w:val="-6"/>
                      </w:rPr>
                      <w:t>的</w:t>
                    </w:r>
                    <w:r>
                      <w:t>时间</w:t>
                    </w:r>
                    <w:r>
                      <w:rPr>
                        <w:spacing w:val="-5"/>
                      </w:rPr>
                      <w:t>与其</w:t>
                    </w:r>
                    <w:r>
                      <w:rPr>
                        <w:spacing w:val="-5"/>
                      </w:rPr>
                      <w:t>随后完成</w:t>
                    </w:r>
                    <w:r>
                      <w:rPr>
                        <w:u w:val="single" w:color="C0C0C0"/>
                        <w:spacing w:val="-5"/>
                      </w:rPr>
                      <w:t xml:space="preserve">SFI CAM数据寄存器</w:t>
                    </w:r>
                    <w:r>
                      <w:rPr>
                        <w:spacing w:val="-6"/>
                      </w:rPr>
                      <w:t>的</w:t>
                    </w:r>
                    <w:r>
                      <w:t>读取</w:t>
                    </w:r>
                    <w:r>
                      <w:rPr>
                        <w:spacing w:val="-5"/>
                      </w:rPr>
                      <w:t>或</w:t>
                    </w:r>
                    <w:r>
                      <w:rPr>
                        <w:spacing w:val="-5"/>
                      </w:rPr>
                      <w:t>写入</w:t>
                    </w:r>
                    <w:r>
                      <w:rPr>
                        <w:spacing w:val="-5"/>
                      </w:rPr>
                      <w:t>的</w:t>
                    </w:r>
                    <w:r>
                      <w:rPr>
                        <w:spacing w:val="-5"/>
                      </w:rPr>
                      <w:t>时间</w:t>
                    </w:r>
                    <w:r>
                      <w:t>之间</w:t>
                    </w:r>
                    <w:r>
                      <w:rPr>
                        <w:spacing w:val="-6"/>
                      </w:rPr>
                      <w:t>，没有其它</w:t>
                    </w:r>
                    <w:r>
                      <w:rPr>
                        <w:spacing w:val="-6"/>
                      </w:rPr>
                      <w:t>线程修改</w:t>
                    </w:r>
                    <w:r>
                      <w:rPr>
                        <w:u w:val="single" w:color="C0C0C0"/>
                        <w:spacing w:val="-6"/>
                      </w:rPr>
                      <w:t xml:space="preserve">SFI CAM</w:t>
                    </w:r>
                  </w:p>
                  <w:p>
                    <w:pPr>
                      <w:ind w:left="25" w:right="449" w:hanging="5"/>
                      <w:spacing w:before="1" w:line="264" w:lineRule="auto"/>
                      <w:rPr>
                        <w:rFonts w:ascii="Tahoma" w:hAnsi="Tahoma" w:cs="Tahoma" w:eastAsia="Tahoma"/>
                        <w:sz w:val="20"/>
                        <w:szCs w:val="20"/>
                      </w:rPr>
                      <w:pStyle w:val="BodyText"/>
                    </w:pPr>
                    <w:r>
                      <w:rPr>
                        <w:u w:val="single" w:color="C0C0C0"/>
                        <w:spacing w:val="-5"/>
                      </w:rPr>
                      <w:t>地址寄存器</w:t>
                    </w:r>
                    <w:r>
                      <w:rPr>
                        <w:spacing w:val="-5"/>
                      </w:rPr>
                      <w:t>。例如</w:t>
                    </w:r>
                    <w:r>
                      <w:rPr>
                        <w:spacing w:val="-5"/>
                      </w:rPr>
                      <w:t>，</w:t>
                    </w:r>
                    <w:r>
                      <w:rPr>
                        <w:spacing w:val="-16"/>
                      </w:rPr>
                      <w:t>可以使用</w:t>
                    </w:r>
                    <w:r>
                      <w:rPr>
                        <w:spacing w:val="-5"/>
                      </w:rPr>
                      <w:t>semap</w:t>
                    </w:r>
                    <w:r>
                      <w:rPr>
                        <w:spacing w:val="-6"/>
                      </w:rPr>
                      <w:t>hore或</w:t>
                    </w:r>
                    <w:r>
                      <w:rPr>
                        <w:spacing w:val="-6"/>
                      </w:rPr>
                      <w:t>其他</w:t>
                    </w:r>
                    <w:r>
                      <w:rPr>
                        <w:spacing w:val="-6"/>
                      </w:rPr>
                      <w:t>同步机制</w:t>
                    </w:r>
                    <w:r>
                      <w:rPr>
                        <w:spacing w:val="-6"/>
                      </w:rPr>
                      <w:t>来确保</w:t>
                    </w:r>
                    <w:r>
                      <w:rPr>
                        <w:spacing w:val="-6"/>
                      </w:rPr>
                      <w:t>该</w:t>
                    </w:r>
                    <w:r>
                      <w:rPr>
                        <w:spacing w:val="-2"/>
                      </w:rPr>
                      <w:t>串行化。</w:t>
                    </w:r>
                  </w:p>
                  <w:p>
                    <w:pPr>
                      <w:ind w:left="28" w:right="92" w:firstLine="8"/>
                      <w:spacing w:before="110" w:line="253" w:lineRule="auto"/>
                      <w:rPr>
                        <w:rFonts w:ascii="Tahoma" w:hAnsi="Tahoma" w:cs="Tahoma" w:eastAsia="Tahoma"/>
                        <w:sz w:val="20"/>
                        <w:szCs w:val="20"/>
                      </w:rPr>
                      <w:pStyle w:val="BodyText"/>
                    </w:pPr>
                    <w:r>
                      <w:rPr>
                        <w:spacing w:val="-5"/>
                      </w:rPr>
                      <w:t>对于</w:t>
                    </w:r>
                    <w:r>
                      <w:rPr>
                        <w:spacing w:val="-5"/>
                      </w:rPr>
                      <w:t>其中将处理器</w:t>
                    </w:r>
                    <w:r>
                      <w:rPr>
                        <w:spacing w:val="-5"/>
                      </w:rPr>
                      <w:t>存储指令</w:t>
                    </w:r>
                    <w:r>
                      <w:rPr>
                        <w:spacing w:val="-5"/>
                      </w:rPr>
                      <w:t>有效地发布</w:t>
                    </w:r>
                    <w:r>
                      <w:rPr>
                        <w:spacing w:val="-5"/>
                      </w:rPr>
                      <w:t>到配置</w:t>
                    </w:r>
                    <w:r>
                      <w:t>空间的平台，</w:t>
                    </w:r>
                    <w:r>
                      <w:rPr>
                        <w:spacing w:val="-5"/>
                      </w:rPr>
                      <w:t>软件</w:t>
                    </w:r>
                    <w:r>
                      <w:rPr>
                        <w:spacing w:val="-6"/>
                      </w:rPr>
                      <w:t>仍</w:t>
                    </w:r>
                    <w:r>
                      <w:rPr>
                        <w:spacing w:val="-6"/>
                      </w:rPr>
                      <w:t>必须</w:t>
                    </w:r>
                    <w:r>
                      <w:rPr>
                        <w:spacing w:val="-5"/>
                      </w:rPr>
                      <w:t>确保</w:t>
                    </w:r>
                    <w:r>
                      <w:rPr>
                        <w:spacing w:val="-5"/>
                      </w:rPr>
                      <w:t>在另一</w:t>
                    </w:r>
                    <w:r>
                      <w:rPr>
                        <w:spacing w:val="-5"/>
                      </w:rPr>
                      <w:t>软件</w:t>
                    </w:r>
                    <w:r>
                      <w:rPr>
                        <w:spacing w:val="-5"/>
                      </w:rPr>
                      <w:t>线程修改</w:t>
                    </w:r>
                    <w:r>
                      <w:rPr>
                        <w:u w:val="single" w:color="C0C0C0"/>
                        <w:spacing w:val="-5"/>
                      </w:rPr>
                      <w:t xml:space="preserve">SFI CAM</w:t>
                    </w:r>
                    <w:r>
                      <w:t>之前完成</w:t>
                    </w:r>
                    <w:r>
                      <w:rPr>
                        <w:spacing w:val="-5"/>
                      </w:rPr>
                      <w:t>所得到的配置</w:t>
                    </w:r>
                    <w:r>
                      <w:rPr>
                        <w:spacing w:val="-5"/>
                      </w:rPr>
                      <w:t>写入</w:t>
                    </w:r>
                  </w:p>
                  <w:p>
                    <w:pPr>
                      <w:ind w:left="35" w:right="594" w:firstLine="1"/>
                      <w:spacing w:before="1" w:line="245" w:lineRule="auto"/>
                      <w:rPr>
                        <w:rFonts w:ascii="Tahoma" w:hAnsi="Tahoma" w:cs="Tahoma" w:eastAsia="Tahoma"/>
                        <w:sz w:val="20"/>
                        <w:szCs w:val="20"/>
                      </w:rPr>
                      <w:pStyle w:val="BodyText"/>
                    </w:pPr>
                    <w:r>
                      <w:rPr>
                        <w:u w:val="single" w:color="C0C0C0"/>
                        <w:spacing w:val="-5"/>
                      </w:rPr>
                      <w:t>数据寄存器</w:t>
                    </w:r>
                    <w:r>
                      <w:rPr>
                        <w:spacing w:val="-5"/>
                      </w:rPr>
                      <w:t>。在这样的</w:t>
                    </w:r>
                    <w:r>
                      <w:rPr>
                        <w:spacing w:val="-5"/>
                      </w:rPr>
                      <w:t>平台上，</w:t>
                    </w:r>
                    <w:r>
                      <w:rPr>
                        <w:spacing w:val="-6"/>
                      </w:rPr>
                      <w:t>用于</w:t>
                    </w:r>
                    <w:r>
                      <w:rPr>
                        <w:spacing w:val="-6"/>
                      </w:rPr>
                      <w:t>确定</w:t>
                    </w:r>
                    <w:r>
                      <w:rPr>
                        <w:spacing w:val="-6"/>
                      </w:rPr>
                      <w:t>配置写入何时</w:t>
                    </w:r>
                    <w:r>
                      <w:rPr>
                        <w:spacing w:val="-6"/>
                      </w:rPr>
                      <w:t>完成的机制是</w:t>
                    </w:r>
                    <w:r>
                      <w:rPr>
                        <w:spacing w:val="-3"/>
                      </w:rPr>
                      <w:t>特定于平台的。</w:t>
                    </w:r>
                  </w:p>
                  <w:p>
                    <w:pPr>
                      <w:ind w:left="29"/>
                      <w:spacing w:before="143" w:line="261" w:lineRule="auto"/>
                      <w:rPr>
                        <w:rFonts w:ascii="Tahoma" w:hAnsi="Tahoma" w:cs="Tahoma" w:eastAsia="Tahoma"/>
                        <w:sz w:val="20"/>
                        <w:szCs w:val="20"/>
                      </w:rPr>
                      <w:pStyle w:val="BodyText"/>
                    </w:pPr>
                    <w:r>
                      <w:rPr>
                        <w:spacing w:val="-4"/>
                      </w:rPr>
                      <w:t>在适当的序列化条件下，</w:t>
                    </w:r>
                    <w:hyperlink w:history="true" w:anchor="bookmark95">
                      <w:r>
                        <w:rPr>
                          <w:u w:val="single" w:color="C0C0C0"/>
                          <w:spacing w:val="-4"/>
                        </w:rPr>
                        <w:t xml:space="preserve">SFI CAM</w:t>
                      </w:r>
                    </w:hyperlink>
                    <w:r>
                      <w:rPr>
                        <w:spacing w:val="-4"/>
                      </w:rPr>
                      <w:t>可正确处理</w:t>
                    </w:r>
                    <w:r>
                      <w:rPr>
                        <w:spacing w:val="-5"/>
                      </w:rPr>
                      <w:t>导致CRS</w:t>
                    </w:r>
                    <w:r>
                      <w:rPr>
                        <w:spacing w:val="-5"/>
                      </w:rPr>
                      <w:t>的配置请求</w:t>
                    </w:r>
                  </w:p>
                  <w:p>
                    <w:pPr>
                      <w:ind w:left="25" w:right="117" w:firstLine="4"/>
                      <w:spacing w:before="1" w:line="248" w:lineRule="auto"/>
                      <w:rPr>
                        <w:rFonts w:ascii="Tahoma" w:hAnsi="Tahoma" w:cs="Tahoma" w:eastAsia="Tahoma"/>
                        <w:sz w:val="20"/>
                        <w:szCs w:val="20"/>
                      </w:rPr>
                      <w:pStyle w:val="BodyText"/>
                    </w:pPr>
                    <w:r>
                      <w:rPr>
                        <w:spacing w:val="-5"/>
                      </w:rPr>
                      <w:t>完成，</w:t>
                    </w:r>
                    <w:r>
                      <w:rPr>
                        <w:spacing w:val="-5"/>
                      </w:rPr>
                      <w:t>即使</w:t>
                    </w:r>
                    <w:r>
                      <w:rPr>
                        <w:spacing w:val="-5"/>
                      </w:rPr>
                      <w:t>根联合体自动</w:t>
                    </w:r>
                    <w:r>
                      <w:rPr>
                        <w:spacing w:val="-6"/>
                      </w:rPr>
                      <w:t>将</w:t>
                    </w:r>
                    <w:r>
                      <w:rPr>
                        <w:spacing w:val="-6"/>
                      </w:rPr>
                      <w:t>配置请求作为新请求重新发出。</w:t>
                    </w:r>
                    <w:r>
                      <w:rPr>
                        <w:spacing w:val="-6"/>
                      </w:rPr>
                      <w:t>重新发出的配置请求</w:t>
                    </w:r>
                    <w:r>
                      <w:rPr>
                        <w:spacing w:val="-6"/>
                      </w:rPr>
                      <w:t>将再次被</w:t>
                    </w:r>
                    <w:r>
                      <w:rPr>
                        <w:spacing w:val="-6"/>
                      </w:rPr>
                      <w:t>发送</w:t>
                    </w:r>
                    <w:r>
                      <w:rPr>
                        <w:spacing w:val="-6"/>
                      </w:rPr>
                      <w:t>到</w:t>
                    </w:r>
                    <w:r>
                      <w:rPr>
                        <w:u w:val="single" w:color="C0C0C0"/>
                        <w:spacing w:val="-6"/>
                      </w:rPr>
                      <w:t xml:space="preserve">SFI CAM数据寄存器</w:t>
                    </w:r>
                    <w:r>
                      <w:rPr>
                        <w:spacing w:val="-6"/>
                      </w:rPr>
                      <w:t>，并且</w:t>
                    </w:r>
                    <w:r>
                      <w:rPr>
                        <w:spacing w:val="-6"/>
                      </w:rPr>
                      <w:t>相关联的</w:t>
                    </w:r>
                  </w:p>
                  <w:p>
                    <w:pPr>
                      <w:ind w:left="24" w:right="144" w:firstLine="13"/>
                      <w:spacing w:before="2" w:line="248" w:lineRule="auto"/>
                      <w:rPr>
                        <w:rFonts w:ascii="Tahoma" w:hAnsi="Tahoma" w:cs="Tahoma" w:eastAsia="Tahoma"/>
                        <w:sz w:val="20"/>
                        <w:szCs w:val="20"/>
                      </w:rPr>
                      <w:pStyle w:val="BodyText"/>
                    </w:pPr>
                    <w:r>
                      <w:rPr>
                        <w:spacing w:val="-5"/>
                      </w:rPr>
                      <w:t>下游端口</w:t>
                    </w:r>
                    <w:r>
                      <w:rPr>
                        <w:spacing w:val="-5"/>
                      </w:rPr>
                      <w:t>将</w:t>
                    </w:r>
                    <w:r>
                      <w:rPr>
                        <w:spacing w:val="-6"/>
                      </w:rPr>
                      <w:t>再次</w:t>
                    </w:r>
                    <w:r>
                      <w:rPr>
                        <w:spacing w:val="-6"/>
                      </w:rPr>
                      <w:t>生成针对下游组件的配置请求</w:t>
                    </w:r>
                    <w:r>
                      <w:rPr>
                        <w:spacing w:val="-6"/>
                      </w:rPr>
                      <w:t>。</w:t>
                    </w:r>
                    <w:r>
                      <w:rPr>
                        <w:spacing w:val="-6"/>
                      </w:rPr>
                      <w:t>只要</w:t>
                    </w:r>
                    <w:r>
                      <w:t>在配置请求完成之前</w:t>
                    </w:r>
                    <w:r>
                      <w:rPr>
                        <w:spacing w:val="-4"/>
                      </w:rPr>
                      <w:t>，</w:t>
                    </w:r>
                    <w:r>
                      <w:rPr>
                        <w:u w:val="single" w:color="C0C0C0"/>
                        <w:spacing w:val="-4"/>
                      </w:rPr>
                      <w:t xml:space="preserve">SFI CAM</w:t>
                    </w:r>
                    <w:r>
                      <w:rPr>
                        <w:u w:val="single" w:color="C0C0C0"/>
                        <w:spacing w:val="-4"/>
                      </w:rPr>
                      <w:t>地址寄存器</w:t>
                    </w:r>
                  </w:p>
                  <w:p>
                    <w:pPr>
                      <w:ind w:left="25"/>
                      <w:spacing w:line="242" w:lineRule="auto"/>
                      <w:rPr>
                        <w:rFonts w:ascii="Tahoma" w:hAnsi="Tahoma" w:cs="Tahoma" w:eastAsia="Tahoma"/>
                        <w:sz w:val="20"/>
                        <w:szCs w:val="20"/>
                      </w:rPr>
                      <w:pStyle w:val="BodyText"/>
                    </w:pPr>
                    <w:r>
                      <w:rPr>
                        <w:spacing w:val="-4"/>
                      </w:rPr>
                      <w:t>序列</w:t>
                    </w:r>
                    <w:r>
                      <w:rPr>
                        <w:spacing w:val="-4"/>
                      </w:rPr>
                      <w:t>可以无限重复</w:t>
                    </w:r>
                    <w:r>
                      <w:rPr>
                        <w:spacing w:val="-5"/>
                      </w:rPr>
                      <w:t>，直到返回非CRS完成</w:t>
                    </w:r>
                    <w:r>
                      <w:rPr>
                        <w:spacing w:val="-5"/>
                      </w:rPr>
                      <w:t>或</w:t>
                    </w:r>
                    <w:r>
                      <w:rPr>
                        <w:spacing w:val="-12"/>
                      </w:rPr>
                      <w:t>发生</w:t>
                    </w:r>
                    <w:r>
                      <w:rPr>
                        <w:spacing w:val="-5"/>
                      </w:rPr>
                      <w:t>完成</w:t>
                    </w:r>
                    <w:r>
                      <w:rPr>
                        <w:spacing w:val="-5"/>
                      </w:rPr>
                      <w:t>错误</w:t>
                    </w:r>
                    <w:r>
                      <w:rPr>
                        <w:spacing w:val="-5"/>
                      </w:rPr>
                      <w:t>。</w:t>
                    </w:r>
                  </w:p>
                  <w:p>
                    <w:pPr>
                      <w:ind w:left="32" w:right="125" w:hanging="8"/>
                      <w:spacing w:before="147" w:line="255" w:lineRule="auto"/>
                      <w:jc w:val="both"/>
                      <w:rPr>
                        <w:rFonts w:ascii="Tahoma" w:hAnsi="Tahoma" w:cs="Tahoma" w:eastAsia="Tahoma"/>
                        <w:sz w:val="20"/>
                        <w:szCs w:val="20"/>
                      </w:rPr>
                      <w:pStyle w:val="BodyText"/>
                    </w:pPr>
                    <w:r>
                      <w:rPr>
                        <w:spacing w:val="-4"/>
                      </w:rPr>
                      <w:t>当启用CRS</w:t>
                    </w:r>
                    <w:r>
                      <w:rPr>
                        <w:spacing w:val="-4"/>
                      </w:rPr>
                      <w:t>软件</w:t>
                    </w:r>
                    <w:r>
                      <w:rPr>
                        <w:spacing w:val="-4"/>
                      </w:rPr>
                      <w:t>可见性</w:t>
                    </w:r>
                    <w:r>
                      <w:rPr>
                        <w:spacing w:val="-13"/>
                      </w:rPr>
                      <w:t>时</w:t>
                    </w:r>
                    <w:r>
                      <w:rPr>
                        <w:spacing w:val="-4"/>
                      </w:rPr>
                      <w:t>，</w:t>
                    </w:r>
                    <w:hyperlink w:history="true" w:anchor="bookmark95">
                      <w:r>
                        <w:rPr>
                          <w:u w:val="single" w:color="C0C0C0"/>
                          <w:spacing w:val="-4"/>
                        </w:rPr>
                        <w:t xml:space="preserve">SFI CAM</w:t>
                      </w:r>
                    </w:hyperlink>
                    <w:r>
                      <w:rPr>
                        <w:spacing w:val="-4"/>
                      </w:rPr>
                      <w:t>仍</w:t>
                    </w:r>
                    <w:r>
                      <w:rPr>
                        <w:spacing w:val="-18"/>
                      </w:rPr>
                      <w:t>能正确</w:t>
                    </w:r>
                    <w:r>
                      <w:rPr>
                        <w:spacing w:val="-4"/>
                      </w:rPr>
                      <w:t>处理</w:t>
                    </w:r>
                    <w:r>
                      <w:rPr>
                        <w:spacing w:val="-5"/>
                      </w:rPr>
                      <w:t>导致</w:t>
                    </w:r>
                    <w:r>
                      <w:rPr>
                        <w:spacing w:val="-5"/>
                      </w:rPr>
                      <w:t>CRS完成的配置请求。</w:t>
                    </w:r>
                    <w:r>
                      <w:rPr>
                        <w:spacing w:val="-5"/>
                      </w:rPr>
                      <w:t>任何</w:t>
                    </w:r>
                    <w:r>
                      <w:rPr>
                        <w:spacing w:val="-5"/>
                      </w:rPr>
                      <w:t>具有CRS完成</w:t>
                    </w:r>
                    <w:r>
                      <w:rPr>
                        <w:spacing w:val="-5"/>
                      </w:rPr>
                      <w:t>状态</w:t>
                    </w:r>
                    <w:r>
                      <w:rPr>
                        <w:spacing w:val="-5"/>
                      </w:rPr>
                      <w:t>的</w:t>
                    </w:r>
                    <w:r>
                      <w:t>完成</w:t>
                    </w:r>
                    <w:r>
                      <w:rPr>
                        <w:spacing w:val="-5"/>
                      </w:rPr>
                      <w:t>流</w:t>
                    </w:r>
                    <w:r>
                      <w:rPr>
                        <w:spacing w:val="-5"/>
                      </w:rPr>
                      <w:t>回</w:t>
                    </w:r>
                    <w:r>
                      <w:rPr>
                        <w:spacing w:val="-5"/>
                      </w:rPr>
                      <w:t>原始的排序器</w:t>
                    </w:r>
                    <w:r>
                      <w:rPr>
                        <w:spacing w:val="-5"/>
                      </w:rPr>
                      <w:t>，</w:t>
                    </w:r>
                    <w:r>
                      <w:t xml:space="preserve">   </w:t>
                    </w:r>
                    <w:r>
                      <w:rPr>
                        <w:spacing w:val="-5"/>
                      </w:rPr>
                      <w:t>根据</w:t>
                    </w:r>
                    <w:r>
                      <w:rPr>
                        <w:spacing w:val="-5"/>
                      </w:rPr>
                      <w:t>CRS</w:t>
                    </w:r>
                    <w:r>
                      <w:rPr>
                        <w:spacing w:val="-5"/>
                      </w:rPr>
                      <w:t>软件</w:t>
                    </w:r>
                    <w:r>
                      <w:rPr>
                        <w:spacing w:val="-5"/>
                      </w:rPr>
                      <w:t>可见性</w:t>
                    </w:r>
                    <w:r>
                      <w:rPr>
                        <w:spacing w:val="-5"/>
                      </w:rPr>
                      <w:t>语义的要求处理它们。</w:t>
                    </w:r>
                    <w:r>
                      <w:rPr>
                        <w:spacing w:val="-14"/>
                      </w:rPr>
                      <w:t xml:space="preserve"> </w:t>
                    </w:r>
                    <w:r>
                      <w:rPr>
                        <w:spacing w:val="-5"/>
                      </w:rPr>
                      <w:t>参见</w:t>
                    </w:r>
                    <w:r>
                      <w:rPr>
                        <w:u w:val="single" w:color="C0C0C0"/>
                        <w:spacing w:val="-5"/>
                      </w:rPr>
                      <w:t>第2.3.2节</w:t>
                    </w:r>
                    <w:r>
                      <w:rPr>
                        <w:spacing w:val="-5"/>
                      </w:rPr>
                      <w:t>。</w:t>
                    </w:r>
                  </w:p>
                </w:txbxContent>
              </v:textbox>
            </v:shape>
            <v:shape id="_x0000_s1566" style="position:absolute;left:0;top:0;width:100;height:6200;" filled="false" stroked="false" type="#_x0000_t75">
              <v:imagedata o:title="" r:id="rId289"/>
            </v:shape>
          </v:group>
        </w:pict>
      </w:r>
    </w:p>
    <w:p>
      <w:pPr>
        <w:pStyle w:val="P68B1DB1-BodyText118"/>
        <w:ind w:firstLine="870"/>
        <w:spacing w:before="200" w:line="3250" w:lineRule="exact"/>
      </w:pPr>
      <w:r>
        <w:pict>
          <v:group id="_x0000_s1568" style="mso-position-vertical-relative:line;mso-position-horizontal-relative:char;width:500pt;height:162.5pt;" filled="false" stroked="false" coordsize="10000,3250" coordorigin="0,0">
            <v:rect id="_x0000_s1570" style="position:absolute;left:0;top:0;width:10000;height:3250;" fillcolor="#E5F4FF" filled="true" stroked="false"/>
            <v:shape id="_x0000_s1572" style="position:absolute;left:324;top:293;width:9377;height:273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46"/>
                      <w:spacing w:before="28" w:line="454" w:lineRule="exact"/>
                      <w:rPr>
                        <w:rFonts w:ascii="Tahoma" w:hAnsi="Tahoma" w:cs="Tahoma" w:eastAsia="Tahoma"/>
                        <w:sz w:val="36"/>
                        <w:szCs w:val="36"/>
                      </w:rPr>
                      <w:pStyle w:val="P68B1DB1-Normal116"/>
                    </w:pPr>
                    <w:r>
                      <w:rPr>
                        <w:spacing w:val="-12"/>
                      </w:rPr>
                      <w:t xml:space="preserve">在SFI CAM中使用USB总线编号</w:t>
                    </w:r>
                  </w:p>
                  <w:p>
                    <w:pPr>
                      <w:ind w:left="24" w:right="20" w:hanging="4"/>
                      <w:spacing w:before="142" w:line="249" w:lineRule="auto"/>
                      <w:rPr>
                        <w:rFonts w:ascii="Tahoma" w:hAnsi="Tahoma" w:cs="Tahoma" w:eastAsia="Tahoma"/>
                        <w:sz w:val="20"/>
                        <w:szCs w:val="20"/>
                      </w:rPr>
                      <w:pStyle w:val="BodyText"/>
                    </w:pPr>
                    <w:r>
                      <w:rPr>
                        <w:spacing w:val="-6"/>
                      </w:rPr>
                      <w:t>当下游端口启用DPF时，</w:t>
                    </w:r>
                    <w:r>
                      <w:rPr>
                        <w:spacing w:val="-7"/>
                      </w:rPr>
                      <w:t>SFI感知</w:t>
                    </w:r>
                    <w:r>
                      <w:rPr>
                        <w:spacing w:val="-7"/>
                      </w:rPr>
                      <w:t>系统</w:t>
                    </w:r>
                    <w:r>
                      <w:rPr>
                        <w:spacing w:val="-7"/>
                      </w:rPr>
                      <w:t>固件</w:t>
                    </w:r>
                    <w:r>
                      <w:rPr>
                        <w:spacing w:val="-6"/>
                      </w:rPr>
                      <w:t>可以</w:t>
                    </w:r>
                    <w:r>
                      <w:rPr>
                        <w:spacing w:val="-7"/>
                      </w:rPr>
                      <w:t>使用</w:t>
                    </w:r>
                    <w:hyperlink w:history="true" w:anchor="bookmark95">
                      <w:r>
                        <w:rPr>
                          <w:u w:val="single" w:color="C0C0C0"/>
                          <w:spacing w:val="-6"/>
                        </w:rPr>
                        <w:t xml:space="preserve">SFI CAM</w:t>
                      </w:r>
                    </w:hyperlink>
                    <w:r>
                      <w:rPr>
                        <w:spacing w:val="-7"/>
                      </w:rPr>
                      <w:t>来配置</w:t>
                    </w:r>
                    <w:r>
                      <w:t xml:space="preserve">   </w:t>
                    </w:r>
                    <w:r>
                      <w:rPr>
                        <w:spacing w:val="-5"/>
                      </w:rPr>
                      <w:t>并访问</w:t>
                    </w:r>
                    <w:r>
                      <w:rPr>
                        <w:spacing w:val="-17"/>
                      </w:rPr>
                      <w:t>端口下面</w:t>
                    </w:r>
                    <w:r>
                      <w:rPr>
                        <w:spacing w:val="-5"/>
                      </w:rPr>
                      <w:t>的</w:t>
                    </w:r>
                    <w:r>
                      <w:rPr>
                        <w:spacing w:val="-5"/>
                      </w:rPr>
                      <w:t>子层次结构</w:t>
                    </w:r>
                    <w:r>
                      <w:rPr>
                        <w:spacing w:val="-5"/>
                      </w:rPr>
                      <w:t>，而</w:t>
                    </w:r>
                    <w:r>
                      <w:rPr>
                        <w:spacing w:val="-5"/>
                      </w:rPr>
                      <w:t>其他</w:t>
                    </w:r>
                    <w:r>
                      <w:rPr>
                        <w:spacing w:val="-5"/>
                      </w:rPr>
                      <w:t>软件不能</w:t>
                    </w:r>
                    <w:r>
                      <w:rPr>
                        <w:spacing w:val="-5"/>
                      </w:rPr>
                      <w:t>这样</w:t>
                    </w:r>
                    <w:r>
                      <w:rPr>
                        <w:spacing w:val="-6"/>
                      </w:rPr>
                      <w:t>做</w:t>
                    </w:r>
                    <w:r>
                      <w:rPr>
                        <w:spacing w:val="-6"/>
                      </w:rPr>
                      <w:t>。</w:t>
                    </w:r>
                    <w:r>
                      <w:rPr>
                        <w:spacing w:val="-6"/>
                      </w:rPr>
                      <w:t>巴士</w:t>
                    </w:r>
                    <w:r>
                      <w:rPr>
                        <w:spacing w:val="-6"/>
                      </w:rPr>
                      <w:t>号码</w:t>
                    </w:r>
                    <w:r>
                      <w:t xml:space="preserve">    </w:t>
                    </w:r>
                    <w:r>
                      <w:rPr>
                        <w:spacing w:val="-5"/>
                      </w:rPr>
                      <w:t>端口</w:t>
                    </w:r>
                    <w:r>
                      <w:rPr>
                        <w:spacing w:val="-5"/>
                      </w:rPr>
                      <w:t>下方的配置</w:t>
                    </w:r>
                    <w:r>
                      <w:rPr>
                        <w:spacing w:val="-5"/>
                      </w:rPr>
                      <w:t>通常</w:t>
                    </w:r>
                    <w:r>
                      <w:rPr>
                        <w:spacing w:val="-5"/>
                      </w:rPr>
                      <w:t>对</w:t>
                    </w:r>
                    <w:r>
                      <w:rPr>
                        <w:spacing w:val="-5"/>
                      </w:rPr>
                      <w:t>其他</w:t>
                    </w:r>
                    <w:r>
                      <w:rPr>
                        <w:spacing w:val="-5"/>
                      </w:rPr>
                      <w:t>软件</w:t>
                    </w:r>
                    <w:r>
                      <w:t>不可</w:t>
                    </w:r>
                    <w:r>
                      <w:rPr>
                        <w:spacing w:val="-5"/>
                      </w:rPr>
                      <w:t>见</w:t>
                    </w:r>
                    <w:r>
                      <w:t>，</w:t>
                    </w:r>
                    <w:r>
                      <w:rPr>
                        <w:spacing w:val="-5"/>
                      </w:rPr>
                      <w:t>配置</w:t>
                    </w:r>
                    <w:r>
                      <w:rPr>
                        <w:spacing w:val="-5"/>
                      </w:rPr>
                      <w:t>用于</w:t>
                    </w:r>
                    <w:r>
                      <w:rPr>
                        <w:spacing w:val="-4"/>
                      </w:rPr>
                      <w:t>端口</w:t>
                    </w:r>
                    <w:r>
                      <w:t>下方</w:t>
                    </w:r>
                    <w:r>
                      <w:rPr>
                        <w:spacing w:val="-5"/>
                      </w:rPr>
                      <w:t>的</w:t>
                    </w:r>
                    <w:r>
                      <w:t>总线号</w:t>
                    </w:r>
                    <w:r>
                      <w:rPr>
                        <w:spacing w:val="-4"/>
                      </w:rPr>
                      <w:t>应</w:t>
                    </w:r>
                    <w:r>
                      <w:rPr>
                        <w:spacing w:val="-4"/>
                      </w:rPr>
                      <w:t>限于</w:t>
                    </w:r>
                    <w:r>
                      <w:rPr>
                        <w:spacing w:val="-5"/>
                      </w:rPr>
                      <w:t>已分配</w:t>
                    </w:r>
                    <w:r>
                      <w:rPr>
                        <w:spacing w:val="-5"/>
                      </w:rPr>
                      <w:t>给</w:t>
                    </w:r>
                    <w:r>
                      <w:rPr>
                        <w:spacing w:val="-5"/>
                      </w:rPr>
                      <w:t>端口</w:t>
                    </w:r>
                    <w:r>
                      <w:rPr>
                        <w:spacing w:val="-4"/>
                      </w:rPr>
                      <w:t>的总线</w:t>
                    </w:r>
                    <w:r>
                      <w:t>号</w:t>
                    </w:r>
                    <w:r>
                      <w:rPr>
                        <w:spacing w:val="-5"/>
                      </w:rPr>
                      <w:t>，因为</w:t>
                    </w:r>
                    <w:r>
                      <w:rPr>
                        <w:spacing w:val="-5"/>
                      </w:rPr>
                      <w:t>通过</w:t>
                    </w:r>
                    <w:r>
                      <w:rPr>
                        <w:spacing w:val="-5"/>
                      </w:rPr>
                      <w:t>端口</w:t>
                    </w:r>
                    <w:r>
                      <w:rPr>
                        <w:spacing w:val="-5"/>
                      </w:rPr>
                      <w:t>进入上游的</w:t>
                    </w:r>
                    <w:r>
                      <w:rPr>
                        <w:spacing w:val="-5"/>
                      </w:rPr>
                      <w:t>TLP</w:t>
                    </w:r>
                    <w:r>
                      <w:t xml:space="preserve">   </w:t>
                    </w:r>
                    <w:r>
                      <w:rPr>
                        <w:spacing w:val="-6"/>
                      </w:rPr>
                      <w:t>包含</w:t>
                    </w:r>
                    <w:r>
                      <w:rPr>
                        <w:spacing w:val="-6"/>
                      </w:rPr>
                      <w:t>具有</w:t>
                    </w:r>
                    <w:r>
                      <w:rPr>
                        <w:spacing w:val="-6"/>
                      </w:rPr>
                      <w:t>配置的总线编号的ID。如果</w:t>
                    </w:r>
                    <w:r>
                      <w:rPr>
                        <w:spacing w:val="-6"/>
                      </w:rPr>
                      <w:t>检测到任何错误并</w:t>
                    </w:r>
                    <w:r>
                      <w:rPr>
                        <w:spacing w:val="-7"/>
                      </w:rPr>
                      <w:t>使用</w:t>
                    </w:r>
                    <w:r>
                      <w:rPr>
                        <w:spacing w:val="-7"/>
                      </w:rPr>
                      <w:t>这些</w:t>
                    </w:r>
                    <w:r>
                      <w:rPr>
                        <w:spacing w:val="-7"/>
                      </w:rPr>
                      <w:t>TLP进行记录，</w:t>
                    </w:r>
                    <w:r>
                      <w:rPr>
                        <w:spacing w:val="-7"/>
                      </w:rPr>
                      <w:t>则</w:t>
                    </w:r>
                    <w:r>
                      <w:rPr>
                        <w:spacing w:val="-7"/>
                      </w:rPr>
                      <w:t>总线</w:t>
                    </w:r>
                  </w:p>
                  <w:p>
                    <w:pPr>
                      <w:ind w:left="24" w:right="635" w:firstLine="8"/>
                      <w:spacing w:before="1" w:line="249" w:lineRule="auto"/>
                      <w:rPr>
                        <w:rFonts w:ascii="Tahoma" w:hAnsi="Tahoma" w:cs="Tahoma" w:eastAsia="Tahoma"/>
                        <w:sz w:val="20"/>
                        <w:szCs w:val="20"/>
                      </w:rPr>
                      <w:pStyle w:val="BodyText"/>
                    </w:pPr>
                    <w:r>
                      <w:rPr>
                        <w:spacing w:val="-5"/>
                      </w:rPr>
                      <w:t>其他</w:t>
                    </w:r>
                    <w:r>
                      <w:rPr>
                        <w:spacing w:val="-2"/>
                      </w:rPr>
                      <w:t>软件</w:t>
                    </w:r>
                    <w:r>
                      <w:rPr>
                        <w:spacing w:val="-5"/>
                      </w:rPr>
                      <w:t>可能会</w:t>
                    </w:r>
                    <w:r>
                      <w:rPr>
                        <w:spacing w:val="-5"/>
                      </w:rPr>
                      <w:t>看到</w:t>
                    </w:r>
                    <w:r>
                      <w:rPr>
                        <w:spacing w:val="-17"/>
                      </w:rPr>
                      <w:t>编号</w:t>
                    </w:r>
                    <w:r>
                      <w:rPr>
                        <w:spacing w:val="-5"/>
                      </w:rPr>
                      <w:t>，</w:t>
                    </w:r>
                    <w:r>
                      <w:rPr>
                        <w:spacing w:val="-5"/>
                      </w:rPr>
                      <w:t>如果</w:t>
                    </w:r>
                    <w:r>
                      <w:rPr>
                        <w:spacing w:val="-5"/>
                      </w:rPr>
                      <w:t>它们</w:t>
                    </w:r>
                    <w:r>
                      <w:rPr>
                        <w:spacing w:val="-5"/>
                      </w:rPr>
                      <w:t>与系统中其他地方使用的总线编号</w:t>
                    </w:r>
                    <w:r>
                      <w:rPr>
                        <w:spacing w:val="-17"/>
                      </w:rPr>
                      <w:t>重叠</w:t>
                    </w:r>
                    <w:r>
                      <w:rPr>
                        <w:spacing w:val="-6"/>
                      </w:rPr>
                      <w:t>，就会造成混乱。</w:t>
                    </w:r>
                  </w:p>
                </w:txbxContent>
              </v:textbox>
            </v:shape>
            <v:shape id="_x0000_s1574" style="position:absolute;left:0;top:0;width:100;height:3250;" filled="false" stroked="false" type="#_x0000_t75">
              <v:imagedata o:title="" r:id="rId290"/>
            </v:shape>
          </v:group>
        </w:pict>
      </w:r>
    </w:p>
    <w:p>
      <w:pPr>
        <w:spacing w:line="296" w:lineRule="auto"/>
        <w:rPr>
          <w:rFonts w:ascii="Arial"/>
          <w:sz w:val="21"/>
        </w:rPr>
      </w:pPr>
    </w:p>
    <w:p>
      <w:pPr>
        <w:pStyle w:val="P68B1DB1-BodyText32"/>
        <w:ind w:left="883"/>
        <w:spacing w:before="78" w:line="339" w:lineRule="exact"/>
        <w:outlineLvl w:val="3"/>
        <w:rPr>
          <w:sz w:val="26"/>
          <w:szCs w:val="26"/>
        </w:rPr>
      </w:pPr>
      <w:bookmarkStart w:name="bookmark96" w:id="90"/>
      <w:bookmarkEnd w:id="90"/>
      <w:hyperlink w:history="true" r:id="rId291">
        <w:r>
          <w:rPr>
            <w:spacing w:val="-20"/>
            <w:w w:val="99"/>
          </w:rPr>
          <w:t>6.7.4.4</w:t>
        </w:r>
      </w:hyperlink>
      <w:r>
        <w:rPr>
          <w:spacing w:val="-20"/>
          <w:w w:val="99"/>
        </w:rPr>
        <w:t>SFI</w:t>
      </w:r>
      <w:r>
        <w:rPr>
          <w:spacing w:val="-20"/>
          <w:w w:val="99"/>
        </w:rPr>
        <w:t xml:space="preserve">Interactions with Readiness</w:t>
      </w:r>
      <w:r>
        <w:rPr>
          <w:spacing w:val="-21"/>
          <w:w w:val="99"/>
        </w:rPr>
        <w:t>Notifications</w:t>
      </w:r>
    </w:p>
    <w:p>
      <w:pPr>
        <w:spacing w:line="257" w:lineRule="auto"/>
        <w:rPr>
          <w:rFonts w:ascii="Arial"/>
          <w:sz w:val="21"/>
        </w:rPr>
      </w:pPr>
    </w:p>
    <w:p>
      <w:pPr>
        <w:pStyle w:val="BodyText"/>
        <w:ind w:left="874" w:right="1248"/>
        <w:spacing w:before="61" w:line="249" w:lineRule="auto"/>
      </w:pPr>
      <w:r>
        <w:rPr>
          <w:spacing w:val="-6"/>
        </w:rPr>
        <w:t>SFI功能能够</w:t>
      </w:r>
      <w:r>
        <w:rPr>
          <w:spacing w:val="-6"/>
        </w:rPr>
        <w:t>屏蔽</w:t>
      </w:r>
      <w:r>
        <w:rPr>
          <w:spacing w:val="-7"/>
        </w:rPr>
        <w:t>接收到的设备就绪</w:t>
      </w:r>
      <w:r>
        <w:rPr>
          <w:spacing w:val="-7"/>
        </w:rPr>
        <w:t>状态（DRS）消息</w:t>
      </w:r>
      <w:r>
        <w:rPr>
          <w:spacing w:val="-6"/>
        </w:rPr>
        <w:t>的验证</w:t>
      </w:r>
      <w:r>
        <w:rPr>
          <w:spacing w:val="-6"/>
        </w:rPr>
        <w:t>，</w:t>
      </w:r>
      <w:r>
        <w:rPr>
          <w:spacing w:val="-7"/>
        </w:rPr>
        <w:t>并</w:t>
      </w:r>
      <w:r>
        <w:rPr>
          <w:spacing w:val="-7"/>
        </w:rPr>
        <w:t>仿真</w:t>
      </w:r>
      <w:r>
        <w:t xml:space="preserve">   </w:t>
      </w:r>
      <w:r>
        <w:rPr>
          <w:spacing w:val="-5"/>
        </w:rPr>
        <w:t>他们被接收。</w:t>
      </w:r>
      <w:r>
        <w:rPr>
          <w:spacing w:val="-17"/>
        </w:rPr>
        <w:t>当使用SFI的下游端口过滤（DPF）机制来阻止操作系统对D下游端口以下的设备或子层次结构的可见性时，</w:t>
      </w:r>
      <w:r>
        <w:rPr>
          <w:spacing w:val="-5"/>
        </w:rPr>
        <w:t>该</w:t>
      </w:r>
      <w:r>
        <w:rPr>
          <w:spacing w:val="-5"/>
        </w:rPr>
        <w:t>功能</w:t>
      </w:r>
      <w:r>
        <w:rPr>
          <w:spacing w:val="-6"/>
        </w:rPr>
        <w:t>是有用</w:t>
      </w:r>
      <w:r>
        <w:rPr>
          <w:spacing w:val="-4"/>
        </w:rPr>
        <w:t>的</w:t>
      </w:r>
      <w:r>
        <w:rPr>
          <w:spacing w:val="-5"/>
        </w:rPr>
        <w:t>。</w:t>
      </w:r>
    </w:p>
    <w:p>
      <w:pPr>
        <w:pStyle w:val="P68B1DB1-BodyText218"/>
        <w:ind w:left="888"/>
        <w:spacing w:before="198" w:line="182" w:lineRule="auto"/>
      </w:pPr>
      <w:r>
        <w:t>规则：</w:t>
      </w:r>
    </w:p>
    <w:p>
      <w:pPr>
        <w:pStyle w:val="BodyText"/>
        <w:ind w:left="1057"/>
        <w:spacing w:before="236" w:line="270" w:lineRule="auto"/>
      </w:pPr>
      <w:r>
        <w:rPr>
          <w:spacing w:val="-6"/>
        </w:rPr>
        <w:t>·</w:t>
      </w:r>
      <w:r>
        <w:rPr>
          <w:spacing w:val="-6"/>
        </w:rPr>
        <w:t>当</w:t>
      </w:r>
      <w:r>
        <w:rPr>
          <w:u w:val="single" w:color="C0C0C0"/>
          <w:spacing w:val="-6"/>
        </w:rPr>
        <w:t xml:space="preserve">SFI DRS屏蔽</w:t>
      </w:r>
      <w:r>
        <w:rPr>
          <w:spacing w:val="-6"/>
        </w:rPr>
        <w:t>位被</w:t>
      </w:r>
      <w:r>
        <w:rPr>
          <w:spacing w:val="-6"/>
        </w:rPr>
        <w:t>设置时，</w:t>
      </w:r>
      <w:r>
        <w:rPr>
          <w:spacing w:val="-18"/>
        </w:rPr>
        <w:t>链路状态2寄存器值中</w:t>
      </w:r>
      <w:r>
        <w:rPr>
          <w:spacing w:val="-6"/>
        </w:rPr>
        <w:t>的</w:t>
      </w:r>
      <w:r>
        <w:rPr>
          <w:u w:val="single" w:color="C0C0C0"/>
          <w:spacing w:val="-6"/>
        </w:rPr>
        <w:t>DRS消息</w:t>
      </w:r>
      <w:r>
        <w:rPr>
          <w:u w:val="single" w:color="C0C0C0"/>
          <w:spacing w:val="-7"/>
        </w:rPr>
        <w:t>接收</w:t>
      </w:r>
      <w:r>
        <w:rPr>
          <w:spacing w:val="-7"/>
        </w:rPr>
        <w:t>位</w:t>
      </w:r>
      <w:r>
        <w:rPr>
          <w:spacing w:val="-7"/>
        </w:rPr>
        <w:t>必须为0b。</w:t>
      </w:r>
    </w:p>
    <w:p>
      <w:pPr>
        <w:pStyle w:val="BodyText"/>
        <w:ind w:left="1057"/>
        <w:spacing w:before="79" w:line="270" w:lineRule="auto"/>
      </w:pPr>
      <w:r>
        <w:rPr>
          <w:spacing w:val="-6"/>
        </w:rPr>
        <w:t>·</w:t>
      </w:r>
      <w:r>
        <w:rPr>
          <w:u w:val="single" w:color="C0C0C0"/>
          <w:spacing w:val="-6"/>
        </w:rPr>
        <w:t xml:space="preserve">SFI DRS接收</w:t>
      </w:r>
      <w:r>
        <w:rPr>
          <w:spacing w:val="-6"/>
        </w:rPr>
        <w:t>位必须始终</w:t>
      </w:r>
      <w:r>
        <w:rPr>
          <w:spacing w:val="-7"/>
        </w:rPr>
        <w:t>指示</w:t>
      </w:r>
      <w:r>
        <w:rPr>
          <w:spacing w:val="-7"/>
        </w:rPr>
        <w:t>DRS消息接收条件的实际状态。</w:t>
      </w:r>
    </w:p>
    <w:p>
      <w:pPr>
        <w:pStyle w:val="BodyText"/>
        <w:ind w:left="1286" w:right="1968" w:hanging="229"/>
        <w:spacing w:before="79" w:line="251" w:lineRule="auto"/>
      </w:pPr>
      <w:r>
        <w:rPr>
          <w:spacing w:val="-7"/>
        </w:rPr>
        <w:t>·</w:t>
      </w:r>
      <w:r>
        <w:rPr>
          <w:spacing w:val="-7"/>
        </w:rPr>
        <w:t>当</w:t>
      </w:r>
      <w:r>
        <w:rPr>
          <w:u w:val="single" w:color="C0C0C0"/>
          <w:spacing w:val="-7"/>
        </w:rPr>
        <w:t xml:space="preserve">SFI DRS掩码</w:t>
      </w:r>
      <w:r>
        <w:rPr>
          <w:spacing w:val="-7"/>
        </w:rPr>
        <w:t>位为清除并且1b被</w:t>
      </w:r>
      <w:r>
        <w:rPr>
          <w:spacing w:val="-7"/>
        </w:rPr>
        <w:t>写入</w:t>
      </w:r>
      <w:r>
        <w:rPr>
          <w:u w:val="single" w:color="C0C0C0"/>
          <w:spacing w:val="-7"/>
        </w:rPr>
        <w:t xml:space="preserve">SFI DRS</w:t>
      </w:r>
      <w:r>
        <w:rPr>
          <w:u w:val="single" w:color="C0C0C0"/>
          <w:spacing w:val="-7"/>
        </w:rPr>
        <w:t>触发</w:t>
      </w:r>
      <w:r>
        <w:rPr>
          <w:spacing w:val="-8"/>
        </w:rPr>
        <w:t>位时，</w:t>
      </w:r>
      <w:r>
        <w:rPr>
          <w:spacing w:val="-8"/>
        </w:rPr>
        <w:t>下游端口必须</w:t>
      </w:r>
      <w:r>
        <w:rPr>
          <w:spacing w:val="-8"/>
        </w:rPr>
        <w:t>表现得好像</w:t>
      </w:r>
      <w:r>
        <w:rPr>
          <w:spacing w:val="-18"/>
        </w:rPr>
        <w:t>接收</w:t>
      </w:r>
      <w:r>
        <w:rPr>
          <w:spacing w:val="-8"/>
        </w:rPr>
        <w:t>到DRS消息</w:t>
      </w:r>
      <w:r>
        <w:rPr>
          <w:spacing w:val="-9"/>
        </w:rPr>
        <w:t>一样。</w:t>
      </w:r>
    </w:p>
    <w:p>
      <w:pPr>
        <w:spacing w:line="251" w:lineRule="auto"/>
        <w:sectPr>
          <w:footerReference w:type="default" r:id="rId288"/>
          <w:pgSz w:w="12240" w:h="15840"/>
          <w:pgMar w:top="146" w:right="21" w:bottom="578" w:left="141" w:header="0" w:footer="294" w:gutter="0"/>
        </w:sectPr>
      </w:pPr>
    </w:p>
    <w:p>
      <w:pPr>
        <w:pStyle w:val="P68B1DB1-BodyText2"/>
        <w:spacing w:line="420" w:lineRule="exact"/>
      </w:pPr>
      <w:r>
        <w:pict>
          <v:shape id="_x0000_s15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19"/>
        <w:ind w:firstLine="870"/>
        <w:spacing w:line="6500" w:lineRule="exact"/>
      </w:pPr>
      <w:r>
        <w:pict>
          <v:group id="_x0000_s1578" style="mso-position-vertical-relative:line;mso-position-horizontal-relative:char;width:500pt;height:325pt;" filled="false" stroked="false" coordsize="10000,6500" coordorigin="0,0">
            <v:rect id="_x0000_s1580" style="position:absolute;left:0;top:0;width:10000;height:6500;" fillcolor="#E5F4FF" filled="true" stroked="false"/>
            <v:shape id="_x0000_s1582" style="position:absolute;left:320;top:293;width:9400;height:5980;"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34"/>
                      <w:spacing w:before="28" w:line="454" w:lineRule="exact"/>
                      <w:rPr>
                        <w:rFonts w:ascii="Tahoma" w:hAnsi="Tahoma" w:cs="Tahoma" w:eastAsia="Tahoma"/>
                        <w:sz w:val="36"/>
                        <w:szCs w:val="36"/>
                      </w:rPr>
                      <w:pStyle w:val="P68B1DB1-Normal39"/>
                    </w:pPr>
                    <w:r>
                      <w:rPr>
                        <w:spacing w:val="-11"/>
                      </w:rPr>
                      <w:t>针对设备就绪性</w:t>
                    </w:r>
                    <w:r>
                      <w:rPr>
                        <w:spacing w:val="-10"/>
                      </w:rPr>
                      <w:t>的SFI透明</w:t>
                    </w:r>
                    <w:r>
                      <w:rPr>
                        <w:spacing w:val="-11"/>
                      </w:rPr>
                      <w:t>优化</w:t>
                    </w:r>
                  </w:p>
                  <w:p>
                    <w:pPr>
                      <w:ind w:left="35" w:right="723" w:hanging="6"/>
                      <w:spacing w:before="144" w:line="258" w:lineRule="auto"/>
                      <w:rPr>
                        <w:rFonts w:ascii="Tahoma" w:hAnsi="Tahoma" w:cs="Tahoma" w:eastAsia="Tahoma"/>
                        <w:sz w:val="20"/>
                        <w:szCs w:val="20"/>
                      </w:rPr>
                      <w:pStyle w:val="BodyText"/>
                    </w:pPr>
                    <w:r>
                      <w:rPr>
                        <w:spacing w:val="-5"/>
                      </w:rPr>
                      <w:t>某些</w:t>
                    </w:r>
                    <w:r>
                      <w:rPr>
                        <w:spacing w:val="-5"/>
                      </w:rPr>
                      <w:t>设备在执行热添加操作后可能需要比允许的时间更长</w:t>
                    </w:r>
                    <w:r>
                      <w:rPr>
                        <w:spacing w:val="-18"/>
                      </w:rPr>
                      <w:t>的</w:t>
                    </w:r>
                    <w:r>
                      <w:rPr>
                        <w:spacing w:val="-5"/>
                      </w:rPr>
                      <w:t>时间</w:t>
                    </w:r>
                    <w:r>
                      <w:rPr>
                        <w:spacing w:val="-5"/>
                      </w:rPr>
                      <w:t>才能进入“备份就绪”状态</w:t>
                    </w:r>
                    <w:r>
                      <w:rPr>
                        <w:spacing w:val="-5"/>
                      </w:rPr>
                      <w:t>。</w:t>
                    </w:r>
                    <w:r>
                      <w:rPr>
                        <w:spacing w:val="-14"/>
                      </w:rPr>
                      <w:t xml:space="preserve"> </w:t>
                    </w:r>
                    <w:r>
                      <w:rPr>
                        <w:spacing w:val="-5"/>
                      </w:rPr>
                      <w:t>参见</w:t>
                    </w:r>
                    <w:hyperlink w:history="true" w:anchor="bookmark76">
                      <w:r>
                        <w:rPr>
                          <w:u w:val="single" w:color="C0C0C0"/>
                          <w:spacing w:val="-5"/>
                        </w:rPr>
                        <w:t>第6.6节。</w:t>
                      </w:r>
                      <w:r>
                        <w:rPr>
                          <w:u w:val="single" w:color="C0C0C0"/>
                          <w:spacing w:val="-6"/>
                        </w:rPr>
                        <w:t>1</w:t>
                      </w:r>
                      <w:r>
                        <w:rPr>
                          <w:spacing w:val="-6"/>
                        </w:rPr>
                        <w:t xml:space="preserve">. </w:t>
                      </w:r>
                    </w:hyperlink>
                  </w:p>
                  <w:p>
                    <w:pPr>
                      <w:ind w:left="24" w:right="20" w:firstLine="13"/>
                      <w:spacing w:before="131" w:line="249" w:lineRule="auto"/>
                      <w:rPr>
                        <w:rFonts w:ascii="Tahoma" w:hAnsi="Tahoma" w:cs="Tahoma" w:eastAsia="Tahoma"/>
                        <w:sz w:val="20"/>
                        <w:szCs w:val="20"/>
                      </w:rPr>
                      <w:pStyle w:val="BodyText"/>
                    </w:pPr>
                    <w:r>
                      <w:rPr>
                        <w:spacing w:val="-5"/>
                      </w:rPr>
                      <w:t>如果</w:t>
                    </w:r>
                    <w:r>
                      <w:rPr>
                        <w:spacing w:val="-5"/>
                      </w:rPr>
                      <w:t>系统</w:t>
                    </w:r>
                    <w:r>
                      <w:rPr>
                        <w:spacing w:val="-5"/>
                      </w:rPr>
                      <w:t>固件</w:t>
                    </w:r>
                    <w:r>
                      <w:rPr>
                        <w:spacing w:val="-6"/>
                      </w:rPr>
                      <w:t>缺少</w:t>
                    </w:r>
                    <w:r>
                      <w:rPr>
                        <w:spacing w:val="-6"/>
                      </w:rPr>
                      <w:t>这样的设备，则它可以使用</w:t>
                    </w:r>
                    <w:r>
                      <w:rPr>
                        <w:spacing w:val="-6"/>
                      </w:rPr>
                      <w:t xml:space="preserve">SFI DPF机制</w:t>
                    </w:r>
                    <w:r>
                      <w:rPr>
                        <w:spacing w:val="-6"/>
                      </w:rPr>
                      <w:t>来阻止</w:t>
                    </w:r>
                    <w:r>
                      <w:rPr>
                        <w:spacing w:val="-5"/>
                      </w:rPr>
                      <w:t>新添加的设备</w:t>
                    </w:r>
                    <w:r>
                      <w:rPr>
                        <w:spacing w:val="-5"/>
                      </w:rPr>
                      <w:t>的</w:t>
                    </w:r>
                    <w:r>
                      <w:rPr>
                        <w:spacing w:val="-6"/>
                      </w:rPr>
                      <w:t>操作</w:t>
                    </w:r>
                    <w:r>
                      <w:rPr>
                        <w:spacing w:val="-6"/>
                      </w:rPr>
                      <w:t>系统</w:t>
                    </w:r>
                    <w:r>
                      <w:rPr>
                        <w:spacing w:val="-6"/>
                      </w:rPr>
                      <w:t>可见性</w:t>
                    </w:r>
                    <w:r>
                      <w:t>，</w:t>
                    </w:r>
                    <w:r>
                      <w:rPr>
                        <w:spacing w:val="-5"/>
                      </w:rPr>
                      <w:t>等待</w:t>
                    </w:r>
                    <w:r>
                      <w:rPr>
                        <w:spacing w:val="-5"/>
                      </w:rPr>
                      <w:t>必要的</w:t>
                    </w:r>
                    <w:r>
                      <w:rPr>
                        <w:spacing w:val="-5"/>
                      </w:rPr>
                      <w:t>时间</w:t>
                    </w:r>
                    <w:r>
                      <w:t>量</w:t>
                    </w:r>
                    <w:r>
                      <w:rPr>
                        <w:spacing w:val="-5"/>
                      </w:rPr>
                      <w:t>以</w:t>
                    </w:r>
                    <w:r>
                      <w:rPr>
                        <w:spacing w:val="-6"/>
                      </w:rPr>
                      <w:t>使</w:t>
                    </w:r>
                    <w:r>
                      <w:rPr>
                        <w:spacing w:val="-6"/>
                      </w:rPr>
                      <w:t>设备</w:t>
                    </w:r>
                    <w:r>
                      <w:rPr>
                        <w:spacing w:val="-5"/>
                      </w:rPr>
                      <w:t>变为</w:t>
                    </w:r>
                    <w:r>
                      <w:rPr>
                        <w:spacing w:val="-6"/>
                      </w:rPr>
                      <w:t>可扩展就绪，</w:t>
                    </w:r>
                    <w:r>
                      <w:rPr>
                        <w:spacing w:val="-6"/>
                      </w:rPr>
                      <w:t>并且</w:t>
                    </w:r>
                    <w:r>
                      <w:t xml:space="preserve">   </w:t>
                    </w:r>
                    <w:r>
                      <w:rPr>
                        <w:spacing w:val="-5"/>
                      </w:rPr>
                      <w:t>然后</w:t>
                    </w:r>
                    <w:r>
                      <w:rPr>
                        <w:spacing w:val="-5"/>
                      </w:rPr>
                      <w:t>将</w:t>
                    </w:r>
                    <w:r>
                      <w:rPr>
                        <w:spacing w:val="-5"/>
                      </w:rPr>
                      <w:t>设备</w:t>
                    </w:r>
                    <w:r>
                      <w:rPr>
                        <w:spacing w:val="-17"/>
                      </w:rPr>
                      <w:t>暴露</w:t>
                    </w:r>
                    <w:r>
                      <w:rPr>
                        <w:spacing w:val="-5"/>
                      </w:rPr>
                      <w:t>给</w:t>
                    </w:r>
                    <w:r>
                      <w:rPr>
                        <w:spacing w:val="-5"/>
                      </w:rPr>
                      <w:t>操作</w:t>
                    </w:r>
                    <w:r>
                      <w:rPr>
                        <w:spacing w:val="-5"/>
                      </w:rPr>
                      <w:t>系统。</w:t>
                    </w:r>
                  </w:p>
                  <w:p>
                    <w:pPr>
                      <w:ind w:left="25"/>
                      <w:spacing w:before="147" w:line="250" w:lineRule="exact"/>
                      <w:rPr>
                        <w:rFonts w:ascii="Tahoma" w:hAnsi="Tahoma" w:cs="Tahoma" w:eastAsia="Tahoma"/>
                        <w:sz w:val="20"/>
                        <w:szCs w:val="20"/>
                      </w:rPr>
                      <w:pStyle w:val="P68B1DB1-Normal40"/>
                    </w:pPr>
                    <w:r>
                      <w:rPr>
                        <w:spacing w:val="-4"/>
                      </w:rPr>
                      <w:t>为了避免操作系统不必要地等待</w:t>
                    </w:r>
                    <w:r>
                      <w:rPr>
                        <w:spacing w:val="-5"/>
                      </w:rPr>
                      <w:t>新</w:t>
                    </w:r>
                    <w:r>
                      <w:rPr>
                        <w:spacing w:val="-5"/>
                      </w:rPr>
                      <w:t>暴露</w:t>
                    </w:r>
                    <w:r>
                      <w:rPr>
                        <w:spacing w:val="-4"/>
                      </w:rPr>
                      <w:t>的</w:t>
                    </w:r>
                    <w:r>
                      <w:rPr>
                        <w:spacing w:val="-5"/>
                      </w:rPr>
                      <w:t>设备</w:t>
                    </w:r>
                    <w:r>
                      <w:rPr>
                        <w:spacing w:val="-5"/>
                      </w:rPr>
                      <w:t>的</w:t>
                    </w:r>
                    <w:r>
                      <w:rPr>
                        <w:spacing w:val="-5"/>
                      </w:rPr>
                      <w:t>额外</w:t>
                    </w:r>
                    <w:r>
                      <w:rPr>
                        <w:spacing w:val="-5"/>
                      </w:rPr>
                      <w:t>时间</w:t>
                    </w:r>
                    <w:r>
                      <w:rPr>
                        <w:spacing w:val="-5"/>
                      </w:rPr>
                      <w:t>，</w:t>
                    </w:r>
                  </w:p>
                  <w:p>
                    <w:pPr>
                      <w:ind w:left="35"/>
                      <w:spacing w:line="258" w:lineRule="auto"/>
                      <w:rPr>
                        <w:rFonts w:ascii="Tahoma" w:hAnsi="Tahoma" w:cs="Tahoma" w:eastAsia="Tahoma"/>
                        <w:sz w:val="20"/>
                        <w:szCs w:val="20"/>
                      </w:rPr>
                      <w:pStyle w:val="BodyText"/>
                    </w:pPr>
                    <w:r>
                      <w:rPr>
                        <w:spacing w:val="-6"/>
                      </w:rPr>
                      <w:t>当系统固件变为</w:t>
                    </w:r>
                    <w:r>
                      <w:rPr>
                        <w:u w:val="single" w:color="C0C0C0"/>
                        <w:spacing w:val="-6"/>
                      </w:rPr>
                      <w:t>“准备就绪</w:t>
                    </w:r>
                    <w:r>
                      <w:rPr>
                        <w:spacing w:val="-6"/>
                      </w:rPr>
                      <w:t>”时，系统固件可以使用</w:t>
                    </w:r>
                    <w:r>
                      <w:rPr>
                        <w:u w:val="single" w:color="C0C0C0"/>
                        <w:spacing w:val="-6"/>
                      </w:rPr>
                      <w:t xml:space="preserve">SFI DRS</w:t>
                    </w:r>
                    <w:r>
                      <w:rPr>
                        <w:u w:val="single" w:color="C0C0C0"/>
                        <w:spacing w:val="-6"/>
                      </w:rPr>
                      <w:t>触发</w:t>
                    </w:r>
                    <w:r>
                      <w:rPr>
                        <w:spacing w:val="-6"/>
                      </w:rPr>
                      <w:t>位来使下游端口</w:t>
                    </w:r>
                  </w:p>
                  <w:p>
                    <w:pPr>
                      <w:ind w:left="29" w:right="146" w:hanging="1"/>
                      <w:spacing w:line="245" w:lineRule="auto"/>
                      <w:rPr>
                        <w:rFonts w:ascii="Tahoma" w:hAnsi="Tahoma" w:cs="Tahoma" w:eastAsia="Tahoma"/>
                        <w:sz w:val="20"/>
                        <w:szCs w:val="20"/>
                      </w:rPr>
                      <w:pStyle w:val="BodyText"/>
                    </w:pPr>
                    <w:r>
                      <w:rPr>
                        <w:spacing w:val="-6"/>
                      </w:rPr>
                      <w:t>仿真</w:t>
                    </w:r>
                    <w:r>
                      <w:rPr>
                        <w:spacing w:val="-3"/>
                      </w:rPr>
                      <w:t>DRS消息</w:t>
                    </w:r>
                    <w:r>
                      <w:rPr>
                        <w:spacing w:val="-6"/>
                      </w:rPr>
                      <w:t>的接收</w:t>
                    </w:r>
                    <w:r>
                      <w:rPr>
                        <w:spacing w:val="-6"/>
                      </w:rPr>
                      <w:t>。</w:t>
                    </w:r>
                    <w:r>
                      <w:rPr>
                        <w:spacing w:val="-22"/>
                      </w:rPr>
                      <w:t>然后</w:t>
                    </w:r>
                    <w:r>
                      <w:rPr>
                        <w:spacing w:val="-6"/>
                      </w:rPr>
                      <w:t>，支持DRS的操作</w:t>
                    </w:r>
                    <w:r>
                      <w:rPr>
                        <w:spacing w:val="-6"/>
                      </w:rPr>
                      <w:t>系统</w:t>
                    </w:r>
                    <w:r>
                      <w:rPr>
                        <w:spacing w:val="-6"/>
                      </w:rPr>
                      <w:t>可以</w:t>
                    </w:r>
                    <w:r>
                      <w:rPr>
                        <w:spacing w:val="-6"/>
                      </w:rPr>
                      <w:t>立即发现</w:t>
                    </w:r>
                    <w:r>
                      <w:rPr>
                        <w:spacing w:val="-5"/>
                      </w:rPr>
                      <w:t>并</w:t>
                    </w:r>
                    <w:r>
                      <w:rPr>
                        <w:spacing w:val="-5"/>
                      </w:rPr>
                      <w:t>配置</w:t>
                    </w:r>
                    <w:r>
                      <w:rPr>
                        <w:spacing w:val="-5"/>
                      </w:rPr>
                      <w:t>新暴露的</w:t>
                    </w:r>
                    <w:r>
                      <w:rPr>
                        <w:spacing w:val="-5"/>
                      </w:rPr>
                      <w:t>设备</w:t>
                    </w:r>
                    <w:r>
                      <w:rPr>
                        <w:spacing w:val="-6"/>
                      </w:rPr>
                      <w:t>。</w:t>
                    </w:r>
                  </w:p>
                  <w:p>
                    <w:pPr>
                      <w:ind w:left="35" w:right="104" w:hanging="10"/>
                      <w:spacing w:before="148" w:line="253" w:lineRule="auto"/>
                      <w:rPr>
                        <w:rFonts w:ascii="Tahoma" w:hAnsi="Tahoma" w:cs="Tahoma" w:eastAsia="Tahoma"/>
                        <w:sz w:val="20"/>
                        <w:szCs w:val="20"/>
                      </w:rPr>
                      <w:pStyle w:val="BodyText"/>
                    </w:pPr>
                    <w:r>
                      <w:rPr>
                        <w:spacing w:val="-6"/>
                      </w:rPr>
                      <w:t>新曝光的设备</w:t>
                    </w:r>
                    <w:r>
                      <w:rPr>
                        <w:spacing w:val="-9"/>
                      </w:rPr>
                      <w:t>本身不一定需要具备DRS功能</w:t>
                    </w:r>
                    <w:r>
                      <w:rPr>
                        <w:spacing w:val="-6"/>
                      </w:rPr>
                      <w:t>。</w:t>
                    </w:r>
                    <w:r>
                      <w:rPr>
                        <w:spacing w:val="-6"/>
                      </w:rPr>
                      <w:t>由于</w:t>
                    </w:r>
                    <w:r>
                      <w:rPr>
                        <w:spacing w:val="-6"/>
                      </w:rPr>
                      <w:t>上行端口</w:t>
                    </w:r>
                    <w:r>
                      <w:rPr>
                        <w:spacing w:val="-6"/>
                      </w:rPr>
                      <w:t>被</w:t>
                    </w:r>
                    <w:r>
                      <w:rPr>
                        <w:spacing w:val="-6"/>
                      </w:rPr>
                      <w:t>明确</w:t>
                    </w:r>
                    <w:r>
                      <w:rPr>
                        <w:spacing w:val="-5"/>
                      </w:rPr>
                      <w:t>允许</w:t>
                    </w:r>
                    <w:r>
                      <w:rPr>
                        <w:spacing w:val="-5"/>
                      </w:rPr>
                      <w:t>发送DRS消息</w:t>
                    </w:r>
                    <w:r>
                      <w:rPr>
                        <w:spacing w:val="-5"/>
                      </w:rPr>
                      <w:t>，即使</w:t>
                    </w:r>
                    <w:r>
                      <w:rPr>
                        <w:spacing w:val="-5"/>
                      </w:rPr>
                      <w:t>当其</w:t>
                    </w:r>
                    <w:r>
                      <w:rPr>
                        <w:u w:val="single" w:color="C0C0C0"/>
                        <w:spacing w:val="-6"/>
                      </w:rPr>
                      <w:t>DRS</w:t>
                    </w:r>
                    <w:r>
                      <w:rPr>
                        <w:u w:val="single" w:color="C0C0C0"/>
                        <w:spacing w:val="-6"/>
                      </w:rPr>
                      <w:t>支持</w:t>
                    </w:r>
                    <w:r>
                      <w:rPr>
                        <w:spacing w:val="-6"/>
                      </w:rPr>
                      <w:t>位为清除时，</w:t>
                    </w:r>
                    <w:r>
                      <w:rPr>
                        <w:spacing w:val="-5"/>
                      </w:rPr>
                      <w:t>它</w:t>
                    </w:r>
                    <w:r>
                      <w:rPr>
                        <w:spacing w:val="-6"/>
                      </w:rPr>
                      <w:t>上面的下行端口也可以</w:t>
                    </w:r>
                  </w:p>
                  <w:p>
                    <w:pPr>
                      <w:ind w:left="35"/>
                      <w:spacing w:before="1" w:line="241" w:lineRule="auto"/>
                      <w:rPr>
                        <w:rFonts w:ascii="Tahoma" w:hAnsi="Tahoma" w:cs="Tahoma" w:eastAsia="Tahoma"/>
                        <w:sz w:val="20"/>
                        <w:szCs w:val="20"/>
                      </w:rPr>
                      <w:pStyle w:val="BodyText"/>
                    </w:pPr>
                    <w:r>
                      <w:rPr>
                        <w:spacing w:val="-6"/>
                      </w:rPr>
                      <w:t>合法地模拟从其接收DRS消息</w:t>
                    </w:r>
                    <w:r>
                      <w:rPr>
                        <w:spacing w:val="-7"/>
                      </w:rPr>
                      <w:t>，即使</w:t>
                    </w:r>
                    <w:r>
                      <w:rPr>
                        <w:spacing w:val="-7"/>
                      </w:rPr>
                      <w:t>其</w:t>
                    </w:r>
                    <w:r>
                      <w:rPr>
                        <w:spacing w:val="-7"/>
                      </w:rPr>
                      <w:t>不能</w:t>
                    </w:r>
                    <w:r>
                      <w:rPr>
                        <w:spacing w:val="-7"/>
                      </w:rPr>
                      <w:t>发送</w:t>
                    </w:r>
                    <w:r>
                      <w:rPr>
                        <w:spacing w:val="-7"/>
                      </w:rPr>
                      <w:t>DRS</w:t>
                    </w:r>
                    <w:r>
                      <w:rPr>
                        <w:spacing w:val="-7"/>
                      </w:rPr>
                      <w:t>消息。</w:t>
                    </w:r>
                  </w:p>
                  <w:p>
                    <w:pPr>
                      <w:ind w:left="28" w:right="149" w:firstLine="8"/>
                      <w:spacing w:before="147" w:line="258" w:lineRule="auto"/>
                      <w:rPr>
                        <w:rFonts w:ascii="Tahoma" w:hAnsi="Tahoma" w:cs="Tahoma" w:eastAsia="Tahoma"/>
                        <w:sz w:val="20"/>
                        <w:szCs w:val="20"/>
                      </w:rPr>
                      <w:pStyle w:val="BodyText"/>
                    </w:pPr>
                    <w:r>
                      <w:rPr>
                        <w:spacing w:val="-5"/>
                      </w:rPr>
                      <w:t>还</w:t>
                    </w:r>
                    <w:r>
                      <w:rPr>
                        <w:spacing w:val="-5"/>
                      </w:rPr>
                      <w:t>应当注意</w:t>
                    </w:r>
                    <w:r>
                      <w:rPr>
                        <w:spacing w:val="-5"/>
                      </w:rPr>
                      <w:t>，在</w:t>
                    </w:r>
                    <w:r>
                      <w:rPr>
                        <w:spacing w:val="-5"/>
                      </w:rPr>
                      <w:t>系统</w:t>
                    </w:r>
                    <w:r>
                      <w:rPr>
                        <w:spacing w:val="-5"/>
                      </w:rPr>
                      <w:t>固件意识</w:t>
                    </w:r>
                    <w:r>
                      <w:rPr>
                        <w:spacing w:val="-6"/>
                      </w:rPr>
                      <w:t>到</w:t>
                    </w:r>
                    <w:r>
                      <w:rPr>
                        <w:spacing w:val="-6"/>
                      </w:rPr>
                      <w:t>设备提前变为备</w:t>
                    </w:r>
                    <w:r>
                      <w:rPr>
                        <w:u w:val="single" w:color="C0C0C0"/>
                        <w:spacing w:val="-6"/>
                      </w:rPr>
                      <w:t>转就绪</w:t>
                    </w:r>
                    <w:r>
                      <w:t>的情况下</w:t>
                    </w:r>
                    <w:r>
                      <w:rPr>
                        <w:spacing w:val="-6"/>
                      </w:rPr>
                      <w:t>，</w:t>
                    </w:r>
                    <w:r>
                      <w:rPr>
                        <w:spacing w:val="-6"/>
                      </w:rPr>
                      <w:t>系统</w:t>
                    </w:r>
                    <w:r>
                      <w:rPr>
                        <w:spacing w:val="-6"/>
                      </w:rPr>
                      <w:t xml:space="preserve">固件可以使用SFI DRS触发机制将其暴露</w:t>
                    </w:r>
                    <w:r>
                      <w:rPr>
                        <w:spacing w:val="-6"/>
                      </w:rPr>
                      <w:t>给</w:t>
                    </w:r>
                    <w:r>
                      <w:rPr>
                        <w:spacing w:val="-6"/>
                      </w:rPr>
                      <w:t>操作</w:t>
                    </w:r>
                    <w:r>
                      <w:rPr>
                        <w:spacing w:val="-6"/>
                      </w:rPr>
                      <w:t>系统</w:t>
                    </w:r>
                    <w:r>
                      <w:rPr>
                        <w:spacing w:val="-6"/>
                      </w:rPr>
                      <w:t>。</w:t>
                    </w:r>
                  </w:p>
                  <w:p>
                    <w:pPr>
                      <w:ind w:left="27" w:right="23" w:hanging="8"/>
                      <w:spacing w:before="132" w:line="249" w:lineRule="auto"/>
                      <w:jc w:val="both"/>
                      <w:rPr>
                        <w:rFonts w:ascii="Tahoma" w:hAnsi="Tahoma" w:cs="Tahoma" w:eastAsia="Tahoma"/>
                        <w:sz w:val="20"/>
                        <w:szCs w:val="20"/>
                      </w:rPr>
                      <w:pStyle w:val="BodyText"/>
                    </w:pPr>
                    <w:r>
                      <w:rPr>
                        <w:spacing w:val="-5"/>
                      </w:rPr>
                      <w:t>虽然</w:t>
                    </w:r>
                    <w:r>
                      <w:rPr>
                        <w:spacing w:val="-5"/>
                      </w:rPr>
                      <w:t>SFI不</w:t>
                    </w:r>
                    <w:r>
                      <w:rPr>
                        <w:spacing w:val="-6"/>
                      </w:rPr>
                      <w:t>适用于操作</w:t>
                    </w:r>
                    <w:r>
                      <w:rPr>
                        <w:spacing w:val="-6"/>
                      </w:rPr>
                      <w:t>系统</w:t>
                    </w:r>
                    <w:r>
                      <w:rPr>
                        <w:spacing w:val="-6"/>
                      </w:rPr>
                      <w:t>软件，但建议</w:t>
                    </w:r>
                    <w:r>
                      <w:rPr>
                        <w:spacing w:val="-5"/>
                      </w:rPr>
                      <w:t>在支持SFI的平台中使用</w:t>
                    </w:r>
                    <w:r>
                      <w:rPr>
                        <w:spacing w:val="-5"/>
                      </w:rPr>
                      <w:t>的操作系统实现</w:t>
                    </w:r>
                    <w:r>
                      <w:rPr>
                        <w:spacing w:val="-5"/>
                      </w:rPr>
                      <w:t>对</w:t>
                    </w:r>
                    <w:r>
                      <w:rPr>
                        <w:spacing w:val="-6"/>
                      </w:rPr>
                      <w:t>DRS的支持，</w:t>
                    </w:r>
                    <w:r>
                      <w:rPr>
                        <w:spacing w:val="-6"/>
                      </w:rPr>
                      <w:t>以便</w:t>
                    </w:r>
                    <w:r>
                      <w:rPr>
                        <w:spacing w:val="-6"/>
                      </w:rPr>
                      <w:t>系统作为一个</w:t>
                    </w:r>
                    <w:r>
                      <w:rPr>
                        <w:spacing w:val="-6"/>
                      </w:rPr>
                      <w:t>整体可以享受</w:t>
                    </w:r>
                    <w:r>
                      <w:rPr>
                        <w:spacing w:val="-4"/>
                      </w:rPr>
                      <w:t>这种</w:t>
                    </w:r>
                    <w:r>
                      <w:rPr>
                        <w:spacing w:val="-4"/>
                      </w:rPr>
                      <w:t>优化的设备</w:t>
                    </w:r>
                    <w:r>
                      <w:rPr>
                        <w:spacing w:val="-5"/>
                      </w:rPr>
                      <w:t>就绪</w:t>
                    </w:r>
                    <w:r>
                      <w:rPr>
                        <w:spacing w:val="-5"/>
                      </w:rPr>
                      <w:t>时间的好处。</w:t>
                    </w:r>
                  </w:p>
                </w:txbxContent>
              </v:textbox>
            </v:shape>
            <v:shape id="_x0000_s1584" style="position:absolute;left:0;top:0;width:100;height:6500;" filled="false" stroked="false" type="#_x0000_t75">
              <v:imagedata o:title="" r:id="rId293"/>
            </v:shape>
          </v:group>
        </w:pict>
      </w:r>
    </w:p>
    <w:p>
      <w:pPr>
        <w:pStyle w:val="P68B1DB1-BodyText119"/>
        <w:ind w:firstLine="870"/>
        <w:spacing w:before="200" w:line="2500" w:lineRule="exact"/>
      </w:pPr>
      <w:r>
        <w:pict>
          <v:group id="_x0000_s1586" style="mso-position-vertical-relative:line;mso-position-horizontal-relative:char;width:500pt;height:125pt;" filled="false" stroked="false" coordsize="10000,2500" coordorigin="0,0">
            <v:rect id="_x0000_s1588" style="position:absolute;left:0;top:0;width:10000;height:2500;" fillcolor="#E5F4FF" filled="true" stroked="false"/>
            <v:shape id="_x0000_s1590" style="position:absolute;left:324;top:293;width:9452;height:1996;"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30"/>
                      <w:spacing w:before="28" w:line="454" w:lineRule="exact"/>
                      <w:rPr>
                        <w:rFonts w:ascii="Tahoma" w:hAnsi="Tahoma" w:cs="Tahoma" w:eastAsia="Tahoma"/>
                        <w:sz w:val="36"/>
                        <w:szCs w:val="36"/>
                      </w:rPr>
                      <w:pStyle w:val="P68B1DB1-Normal220"/>
                    </w:pPr>
                    <w:r>
                      <w:t xml:space="preserve">SFI DPF和功能就绪状态（FRS）消息</w:t>
                    </w:r>
                  </w:p>
                  <w:p>
                    <w:pPr>
                      <w:ind w:left="25" w:right="20" w:firstLine="7"/>
                      <w:spacing w:before="140" w:line="250" w:lineRule="auto"/>
                      <w:rPr>
                        <w:rFonts w:ascii="Tahoma" w:hAnsi="Tahoma" w:cs="Tahoma" w:eastAsia="Tahoma"/>
                        <w:sz w:val="20"/>
                        <w:szCs w:val="20"/>
                      </w:rPr>
                      <w:pStyle w:val="BodyText"/>
                    </w:pPr>
                    <w:hyperlink w:history="true" w:anchor="bookmark93">
                      <w:r>
                        <w:rPr>
                          <w:u w:val="single" w:color="C0C0C0"/>
                          <w:spacing w:val="-6"/>
                        </w:rPr>
                        <w:t>下游端口过滤</w:t>
                      </w:r>
                    </w:hyperlink>
                    <w:hyperlink w:history="true" w:anchor="bookmark93">
                      <w:r>
                        <w:rPr>
                          <w:u w:val="single" w:color="C0C0C0"/>
                          <w:spacing w:val="-6"/>
                        </w:rPr>
                        <w:t>（DPF</w:t>
                      </w:r>
                      <w:r>
                        <w:rPr>
                          <w:spacing w:val="-6"/>
                        </w:rPr>
                        <w:t>）不</w:t>
                      </w:r>
                    </w:hyperlink>
                    <w:r>
                      <w:rPr>
                        <w:spacing w:val="-6"/>
                      </w:rPr>
                      <w:t>影响</w:t>
                    </w:r>
                    <w:r>
                      <w:rPr>
                        <w:spacing w:val="-18"/>
                      </w:rPr>
                      <w:t>FRS消息</w:t>
                    </w:r>
                    <w:r>
                      <w:rPr>
                        <w:spacing w:val="-6"/>
                      </w:rPr>
                      <w:t>的生成或传播</w:t>
                    </w:r>
                    <w:r>
                      <w:rPr>
                        <w:spacing w:val="-7"/>
                      </w:rPr>
                      <w:t>。当</w:t>
                    </w:r>
                    <w:r>
                      <w:rPr>
                        <w:spacing w:val="-6"/>
                      </w:rPr>
                      <w:t>设备</w:t>
                    </w:r>
                    <w:r>
                      <w:rPr>
                        <w:spacing w:val="-7"/>
                      </w:rPr>
                      <w:t>准备好作为</w:t>
                    </w:r>
                    <w:r>
                      <w:rPr>
                        <w:spacing w:val="-7"/>
                      </w:rPr>
                      <w:t>DMAC热添加</w:t>
                    </w:r>
                    <w:r>
                      <w:rPr>
                        <w:spacing w:val="-7"/>
                      </w:rPr>
                      <w:t>操作的一部分时，设备不会生成FRS消息。但是，</w:t>
                    </w:r>
                    <w:r>
                      <w:rPr>
                        <w:spacing w:val="-7"/>
                      </w:rPr>
                      <w:t>如果</w:t>
                    </w:r>
                    <w:r>
                      <w:rPr>
                        <w:spacing w:val="-7"/>
                      </w:rPr>
                      <w:t>系统</w:t>
                    </w:r>
                  </w:p>
                  <w:p>
                    <w:pPr>
                      <w:ind w:left="20" w:right="144" w:firstLine="1"/>
                      <w:spacing w:before="1" w:line="257" w:lineRule="auto"/>
                      <w:rPr>
                        <w:rFonts w:ascii="Tahoma" w:hAnsi="Tahoma" w:cs="Tahoma" w:eastAsia="Tahoma"/>
                        <w:sz w:val="20"/>
                        <w:szCs w:val="20"/>
                      </w:rPr>
                      <w:pStyle w:val="BodyText"/>
                    </w:pPr>
                    <w:r>
                      <w:rPr>
                        <w:spacing w:val="-5"/>
                      </w:rPr>
                      <w:t>当固件</w:t>
                    </w:r>
                    <w:r>
                      <w:rPr>
                        <w:spacing w:val="-5"/>
                      </w:rPr>
                      <w:t>在设备上</w:t>
                    </w:r>
                    <w:r>
                      <w:rPr>
                        <w:spacing w:val="-18"/>
                      </w:rPr>
                      <w:t>执行</w:t>
                    </w:r>
                    <w:r>
                      <w:rPr>
                        <w:spacing w:val="-5"/>
                      </w:rPr>
                      <w:t>导致FRS事件的操作时</w:t>
                    </w:r>
                    <w:r>
                      <w:rPr>
                        <w:spacing w:val="-6"/>
                      </w:rPr>
                      <w:t>，</w:t>
                    </w:r>
                    <w:r>
                      <w:rPr>
                        <w:spacing w:val="-17"/>
                      </w:rPr>
                      <w:t>所</w:t>
                    </w:r>
                    <w:r>
                      <w:rPr>
                        <w:spacing w:val="-6"/>
                      </w:rPr>
                      <w:t>产生的</w:t>
                    </w:r>
                    <w:r>
                      <w:rPr>
                        <w:u w:val="single" w:color="C0C0C0"/>
                        <w:spacing w:val="-6"/>
                      </w:rPr>
                      <w:t>FRS消息</w:t>
                    </w:r>
                    <w:r>
                      <w:rPr>
                        <w:spacing w:val="-6"/>
                      </w:rPr>
                      <w:t>可以</w:t>
                    </w:r>
                    <w:r>
                      <w:rPr>
                        <w:spacing w:val="-6"/>
                      </w:rPr>
                      <w:t>对</w:t>
                    </w:r>
                    <w:r>
                      <w:rPr>
                        <w:spacing w:val="-4"/>
                      </w:rPr>
                      <w:t>操作</w:t>
                    </w:r>
                    <w:r>
                      <w:rPr>
                        <w:spacing w:val="-4"/>
                      </w:rPr>
                      <w:t>系统可见。</w:t>
                    </w:r>
                    <w:r>
                      <w:rPr>
                        <w:spacing w:val="-14"/>
                      </w:rPr>
                      <w:t xml:space="preserve"> </w:t>
                    </w:r>
                    <w:r>
                      <w:rPr>
                        <w:spacing w:val="-5"/>
                      </w:rPr>
                      <w:t>参见</w:t>
                    </w:r>
                    <w:r>
                      <w:rPr>
                        <w:u w:val="single" w:color="C0C0C0"/>
                        <w:spacing w:val="-5"/>
                      </w:rPr>
                      <w:t>第2.2.8.6.4节</w:t>
                    </w:r>
                    <w:r>
                      <w:rPr>
                        <w:spacing w:val="-5"/>
                      </w:rPr>
                      <w:t>和</w:t>
                    </w:r>
                    <w:r>
                      <w:rPr>
                        <w:u w:val="single" w:color="C0C0C0"/>
                        <w:spacing w:val="-5"/>
                      </w:rPr>
                      <w:t>第6.23.2节</w:t>
                    </w:r>
                    <w:r>
                      <w:rPr>
                        <w:spacing w:val="-5"/>
                      </w:rPr>
                      <w:t>。</w:t>
                    </w:r>
                  </w:p>
                </w:txbxContent>
              </v:textbox>
            </v:shape>
            <v:shape id="_x0000_s1592" style="position:absolute;left:0;top:0;width:100;height:2500;" filled="false" stroked="false" type="#_x0000_t75">
              <v:imagedata o:title="" r:id="rId294"/>
            </v:shape>
          </v:group>
        </w:pict>
      </w:r>
    </w:p>
    <w:p>
      <w:pPr>
        <w:spacing w:line="296" w:lineRule="auto"/>
        <w:rPr>
          <w:rFonts w:ascii="Arial"/>
          <w:sz w:val="21"/>
        </w:rPr>
      </w:pPr>
    </w:p>
    <w:p>
      <w:pPr>
        <w:pStyle w:val="P68B1DB1-BodyText6"/>
        <w:ind w:left="883"/>
        <w:spacing w:before="78" w:line="339" w:lineRule="exact"/>
        <w:outlineLvl w:val="3"/>
        <w:rPr>
          <w:sz w:val="26"/>
          <w:szCs w:val="26"/>
        </w:rPr>
      </w:pPr>
      <w:bookmarkStart w:name="bookmark62" w:id="91"/>
      <w:bookmarkEnd w:id="91"/>
      <w:hyperlink w:history="true" r:id="rId295">
        <w:r>
          <w:rPr>
            <w:spacing w:val="-20"/>
          </w:rPr>
          <w:t>6.7.4.5</w:t>
        </w:r>
      </w:hyperlink>
      <w:r>
        <w:rPr>
          <w:spacing w:val="-20"/>
        </w:rPr>
        <w:t>SFI</w:t>
      </w:r>
      <w:r>
        <w:rPr>
          <w:spacing w:val="-20"/>
        </w:rPr>
        <w:t>抑制</w:t>
      </w:r>
      <w:r>
        <w:rPr>
          <w:spacing w:val="-20"/>
        </w:rPr>
        <w:t>热插拔</w:t>
      </w:r>
      <w:r>
        <w:rPr>
          <w:spacing w:val="-20"/>
        </w:rPr>
        <w:t>意外</w:t>
      </w:r>
      <w:r>
        <w:rPr>
          <w:spacing w:val="-21"/>
        </w:rPr>
        <w:t>功能</w:t>
      </w:r>
    </w:p>
    <w:p>
      <w:pPr>
        <w:spacing w:line="254" w:lineRule="auto"/>
        <w:rPr>
          <w:rFonts w:ascii="Arial"/>
          <w:sz w:val="21"/>
        </w:rPr>
      </w:pPr>
    </w:p>
    <w:p>
      <w:pPr>
        <w:pStyle w:val="BodyText"/>
        <w:ind w:left="886" w:right="1378" w:firstLine="1"/>
        <w:spacing w:before="61" w:line="250" w:lineRule="auto"/>
        <w:jc w:val="both"/>
      </w:pPr>
      <w:r>
        <w:rPr>
          <w:spacing w:val="-4"/>
        </w:rPr>
        <w:t>如果</w:t>
      </w:r>
      <w:r>
        <w:rPr>
          <w:spacing w:val="-4"/>
        </w:rPr>
        <w:t>插槽</w:t>
      </w:r>
      <w:r>
        <w:rPr>
          <w:spacing w:val="-4"/>
        </w:rPr>
        <w:t>支持热插拔</w:t>
      </w:r>
      <w:r>
        <w:rPr>
          <w:spacing w:val="-4"/>
        </w:rPr>
        <w:t>惊喜（HPS）</w:t>
      </w:r>
      <w:r>
        <w:rPr>
          <w:spacing w:val="-4"/>
        </w:rPr>
        <w:t>功能，如插槽上限能力寄存器</w:t>
      </w:r>
      <w:r>
        <w:rPr>
          <w:spacing w:val="-17"/>
        </w:rPr>
        <w:t>中</w:t>
      </w:r>
      <w:r>
        <w:rPr>
          <w:spacing w:val="-4"/>
        </w:rPr>
        <w:t>的</w:t>
      </w:r>
      <w:r>
        <w:rPr>
          <w:u w:val="single" w:color="C0C0C0"/>
          <w:spacing w:val="-4"/>
        </w:rPr>
        <w:t>热插拔</w:t>
      </w:r>
      <w:r>
        <w:rPr>
          <w:u w:val="single" w:color="C0C0C0"/>
          <w:spacing w:val="-4"/>
        </w:rPr>
        <w:t>惊喜</w:t>
      </w:r>
      <w:r>
        <w:rPr>
          <w:spacing w:val="-4"/>
        </w:rPr>
        <w:t>位</w:t>
      </w:r>
      <w:r>
        <w:rPr>
          <w:spacing w:val="-14"/>
        </w:rPr>
        <w:t>被</w:t>
      </w:r>
      <w:r>
        <w:rPr>
          <w:spacing w:val="-5"/>
        </w:rPr>
        <w:t>置位所指示的，</w:t>
      </w:r>
      <w:r>
        <w:rPr>
          <w:spacing w:val="-18"/>
        </w:rPr>
        <w:t>则SFI控制寄存器中</w:t>
      </w:r>
      <w:r>
        <w:rPr>
          <w:spacing w:val="-5"/>
        </w:rPr>
        <w:t>的</w:t>
      </w:r>
      <w:r>
        <w:rPr>
          <w:u w:val="single" w:color="C0C0C0"/>
          <w:spacing w:val="-5"/>
        </w:rPr>
        <w:t xml:space="preserve">SFI HPS</w:t>
      </w:r>
      <w:r>
        <w:rPr>
          <w:u w:val="single" w:color="C0C0C0"/>
          <w:spacing w:val="-5"/>
        </w:rPr>
        <w:t>抑制</w:t>
      </w:r>
      <w:r>
        <w:rPr>
          <w:spacing w:val="-5"/>
        </w:rPr>
        <w:t>位</w:t>
      </w:r>
      <w:r>
        <w:rPr>
          <w:spacing w:val="-5"/>
        </w:rPr>
        <w:t>可</w:t>
      </w:r>
      <w:r>
        <w:rPr>
          <w:spacing w:val="-5"/>
        </w:rPr>
        <w:t>用于</w:t>
      </w:r>
      <w:r>
        <w:rPr>
          <w:spacing w:val="-5"/>
        </w:rPr>
        <w:t>强制</w:t>
      </w:r>
      <w:r>
        <w:rPr>
          <w:spacing w:val="-6"/>
        </w:rPr>
        <w:t>热插拔</w:t>
      </w:r>
      <w:r>
        <w:rPr>
          <w:spacing w:val="-6"/>
        </w:rPr>
        <w:t>惊喜位</w:t>
      </w:r>
      <w:r>
        <w:rPr>
          <w:spacing w:val="-6"/>
        </w:rPr>
        <w:t>被</w:t>
      </w:r>
      <w:r>
        <w:rPr>
          <w:spacing w:val="-4"/>
        </w:rPr>
        <w:t>清除，并</w:t>
      </w:r>
      <w:r>
        <w:rPr>
          <w:spacing w:val="-4"/>
        </w:rPr>
        <w:t>禁用</w:t>
      </w:r>
      <w:r>
        <w:rPr>
          <w:spacing w:val="-4"/>
        </w:rPr>
        <w:t>相关的</w:t>
      </w:r>
      <w:r>
        <w:rPr>
          <w:spacing w:val="-5"/>
        </w:rPr>
        <w:t>热插拔</w:t>
      </w:r>
      <w:r>
        <w:rPr>
          <w:spacing w:val="-5"/>
        </w:rPr>
        <w:t>惊喜</w:t>
      </w:r>
      <w:r>
        <w:rPr>
          <w:spacing w:val="-5"/>
        </w:rPr>
        <w:t>功能。</w:t>
      </w:r>
    </w:p>
    <w:p>
      <w:pPr>
        <w:pStyle w:val="P68B1DB1-BodyText4"/>
        <w:ind w:left="888"/>
        <w:spacing w:before="147" w:line="251" w:lineRule="exact"/>
      </w:pPr>
      <w:r>
        <w:rPr>
          <w:spacing w:val="-5"/>
        </w:rPr>
        <w:t>当下游端口/插槽组合同时支持HPS</w:t>
      </w:r>
      <w:r>
        <w:rPr>
          <w:spacing w:val="-6"/>
        </w:rPr>
        <w:t>和下游端口</w:t>
      </w:r>
      <w:r>
        <w:rPr>
          <w:spacing w:val="-5"/>
        </w:rPr>
        <w:t>时，HPS抑制非常有用</w:t>
      </w:r>
    </w:p>
    <w:p>
      <w:pPr>
        <w:pStyle w:val="BodyText"/>
        <w:ind w:left="875" w:right="1377" w:firstLine="4"/>
        <w:spacing w:before="1" w:line="252" w:lineRule="auto"/>
      </w:pPr>
      <w:r>
        <w:rPr>
          <w:spacing w:val="-5"/>
        </w:rPr>
        <w:t>遏制（DPC）。不</w:t>
      </w:r>
      <w:r>
        <w:rPr>
          <w:spacing w:val="-6"/>
        </w:rPr>
        <w:t xml:space="preserve">建议将DP C</w:t>
      </w:r>
      <w:r>
        <w:rPr>
          <w:spacing w:val="-14"/>
        </w:rPr>
        <w:t>与HPS</w:t>
      </w:r>
      <w:r>
        <w:rPr>
          <w:spacing w:val="-6"/>
        </w:rPr>
        <w:t>并发使用</w:t>
      </w:r>
      <w:r>
        <w:rPr>
          <w:spacing w:val="-6"/>
        </w:rPr>
        <w:t>，</w:t>
      </w:r>
      <w:r>
        <w:rPr>
          <w:spacing w:val="-6"/>
        </w:rPr>
        <w:t>因此如果</w:t>
      </w:r>
      <w:r>
        <w:rPr>
          <w:spacing w:val="-6"/>
        </w:rPr>
        <w:t>插槽启用了HPS功能，则</w:t>
      </w:r>
      <w:r>
        <w:rPr>
          <w:spacing w:val="-5"/>
        </w:rPr>
        <w:t>不应启用DPC。如果</w:t>
      </w:r>
      <w:r>
        <w:rPr>
          <w:spacing w:val="-5"/>
        </w:rPr>
        <w:t>软件</w:t>
      </w:r>
      <w:r>
        <w:rPr>
          <w:spacing w:val="-5"/>
        </w:rPr>
        <w:t>希望</w:t>
      </w:r>
      <w:r>
        <w:rPr>
          <w:spacing w:val="-5"/>
        </w:rPr>
        <w:t>使用DPC，</w:t>
      </w:r>
      <w:r>
        <w:rPr>
          <w:spacing w:val="-5"/>
        </w:rPr>
        <w:t>软件</w:t>
      </w:r>
      <w:r>
        <w:rPr>
          <w:spacing w:val="-6"/>
        </w:rPr>
        <w:t>应</w:t>
      </w:r>
      <w:r>
        <w:rPr>
          <w:spacing w:val="-6"/>
        </w:rPr>
        <w:t>首先</w:t>
      </w:r>
      <w:r>
        <w:rPr>
          <w:spacing w:val="-6"/>
        </w:rPr>
        <w:t>设置</w:t>
      </w:r>
      <w:r>
        <w:rPr>
          <w:u w:val="single" w:color="C0C0C0"/>
          <w:spacing w:val="-6"/>
        </w:rPr>
        <w:t xml:space="preserve">SFI HPS</w:t>
      </w:r>
      <w:r>
        <w:rPr>
          <w:u w:val="single" w:color="C0C0C0"/>
          <w:spacing w:val="-6"/>
        </w:rPr>
        <w:t>抑制</w:t>
      </w:r>
      <w:r>
        <w:rPr>
          <w:spacing w:val="-6"/>
        </w:rPr>
        <w:t>位，</w:t>
      </w:r>
      <w:r>
        <w:rPr>
          <w:spacing w:val="-6"/>
        </w:rPr>
        <w:t>以便</w:t>
      </w:r>
    </w:p>
    <w:p>
      <w:pPr>
        <w:pStyle w:val="BodyText"/>
        <w:ind w:left="879"/>
        <w:spacing w:before="1" w:line="241" w:lineRule="auto"/>
      </w:pPr>
      <w:r>
        <w:rPr>
          <w:spacing w:val="-3"/>
        </w:rPr>
        <w:t>禁用HPS</w:t>
      </w:r>
      <w:r>
        <w:rPr>
          <w:spacing w:val="-3"/>
        </w:rPr>
        <w:t>功能</w:t>
      </w:r>
      <w:r>
        <w:rPr>
          <w:spacing w:val="-4"/>
        </w:rPr>
        <w:t>，允许DPC</w:t>
      </w:r>
      <w:r>
        <w:rPr>
          <w:spacing w:val="-4"/>
        </w:rPr>
        <w:t>正常工作。</w:t>
      </w:r>
    </w:p>
    <w:p>
      <w:pPr>
        <w:spacing w:line="241" w:lineRule="auto"/>
        <w:sectPr>
          <w:footerReference w:type="default" r:id="rId292"/>
          <w:pgSz w:w="12240" w:h="15840"/>
          <w:pgMar w:top="146" w:right="21" w:bottom="578" w:left="141" w:header="0" w:footer="294" w:gutter="0"/>
        </w:sectPr>
      </w:pPr>
    </w:p>
    <w:p>
      <w:pPr>
        <w:pStyle w:val="P68B1DB1-BodyText2"/>
        <w:spacing w:line="420" w:lineRule="exact"/>
      </w:pPr>
      <w:r>
        <w:pict>
          <v:shape id="_x0000_s15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21"/>
        <w:ind w:firstLine="870"/>
        <w:spacing w:line="2750" w:lineRule="exact"/>
      </w:pPr>
      <w:r>
        <w:pict>
          <v:group id="_x0000_s1596" style="mso-position-vertical-relative:line;mso-position-horizontal-relative:char;width:500pt;height:137.5pt;" filled="false" stroked="false" coordsize="10000,2750" coordorigin="0,0">
            <v:rect id="_x0000_s1598" style="position:absolute;left:0;top:0;width:10000;height:2750;" fillcolor="#E5F4FF" filled="true" stroked="false"/>
            <v:shape id="_x0000_s1600" style="position:absolute;left:320;top:293;width:9292;height:2246;"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34"/>
                      <w:spacing w:before="28" w:line="454" w:lineRule="exact"/>
                      <w:rPr>
                        <w:rFonts w:ascii="Tahoma" w:hAnsi="Tahoma" w:cs="Tahoma" w:eastAsia="Tahoma"/>
                        <w:sz w:val="36"/>
                        <w:szCs w:val="36"/>
                      </w:rPr>
                      <w:pStyle w:val="P68B1DB1-Normal116"/>
                    </w:pPr>
                    <w:r>
                      <w:rPr>
                        <w:spacing w:val="-8"/>
                      </w:rPr>
                      <w:t>热插拔惊喜功能的软件协商</w:t>
                    </w:r>
                  </w:p>
                  <w:p>
                    <w:pPr>
                      <w:ind w:left="20"/>
                      <w:spacing w:before="144" w:line="251" w:lineRule="exact"/>
                      <w:rPr>
                        <w:rFonts w:ascii="Tahoma" w:hAnsi="Tahoma" w:cs="Tahoma" w:eastAsia="Tahoma"/>
                        <w:sz w:val="20"/>
                        <w:szCs w:val="20"/>
                      </w:rPr>
                      <w:pStyle w:val="P68B1DB1-Normal40"/>
                    </w:pPr>
                    <w:r>
                      <w:rPr>
                        <w:spacing w:val="-5"/>
                      </w:rPr>
                      <w:t>假设系统固件拥有SFI能力结构，建议向后</w:t>
                    </w:r>
                  </w:p>
                  <w:p>
                    <w:pPr>
                      <w:ind w:left="28"/>
                      <w:spacing w:line="250" w:lineRule="exact"/>
                      <w:rPr>
                        <w:rFonts w:ascii="Tahoma" w:hAnsi="Tahoma" w:cs="Tahoma" w:eastAsia="Tahoma"/>
                        <w:sz w:val="20"/>
                        <w:szCs w:val="20"/>
                      </w:rPr>
                      <w:pStyle w:val="P68B1DB1-Normal40"/>
                    </w:pPr>
                    <w:r>
                      <w:rPr>
                        <w:spacing w:val="-3"/>
                      </w:rPr>
                      <w:t>与旧的操作系统</w:t>
                    </w:r>
                    <w:r>
                      <w:rPr>
                        <w:spacing w:val="-4"/>
                      </w:rPr>
                      <w:t>兼容，</w:t>
                    </w:r>
                    <w:r>
                      <w:rPr>
                        <w:spacing w:val="-4"/>
                      </w:rPr>
                      <w:t>默认情况</w:t>
                    </w:r>
                    <w:r>
                      <w:rPr>
                        <w:spacing w:val="-4"/>
                      </w:rPr>
                      <w:t>下在</w:t>
                    </w:r>
                    <w:r>
                      <w:rPr>
                        <w:spacing w:val="-4"/>
                      </w:rPr>
                      <w:t>插槽</w:t>
                    </w:r>
                    <w:r>
                      <w:rPr>
                        <w:spacing w:val="-3"/>
                      </w:rPr>
                      <w:t>上</w:t>
                    </w:r>
                    <w:r>
                      <w:rPr>
                        <w:spacing w:val="-4"/>
                      </w:rPr>
                      <w:t>启用</w:t>
                    </w:r>
                    <w:r>
                      <w:rPr>
                        <w:spacing w:val="-3"/>
                      </w:rPr>
                      <w:t>热插拔</w:t>
                    </w:r>
                    <w:r>
                      <w:rPr>
                        <w:spacing w:val="-4"/>
                      </w:rPr>
                      <w:t>惊喜</w:t>
                    </w:r>
                    <w:r>
                      <w:rPr>
                        <w:spacing w:val="-4"/>
                      </w:rPr>
                      <w:t>功能</w:t>
                    </w:r>
                  </w:p>
                  <w:p>
                    <w:pPr>
                      <w:ind w:left="24" w:right="20"/>
                      <w:spacing w:before="1" w:line="247" w:lineRule="auto"/>
                      <w:rPr>
                        <w:rFonts w:ascii="Tahoma" w:hAnsi="Tahoma" w:cs="Tahoma" w:eastAsia="Tahoma"/>
                        <w:sz w:val="20"/>
                        <w:szCs w:val="20"/>
                      </w:rPr>
                      <w:pStyle w:val="BodyText"/>
                    </w:pPr>
                    <w:r>
                      <w:rPr>
                        <w:spacing w:val="-5"/>
                      </w:rPr>
                      <w:t>支持移除P2P。</w:t>
                    </w:r>
                    <w:r>
                      <w:rPr>
                        <w:spacing w:val="-5"/>
                      </w:rPr>
                      <w:t>然后，如果</w:t>
                    </w:r>
                    <w:r>
                      <w:rPr>
                        <w:spacing w:val="-5"/>
                      </w:rPr>
                      <w:t>插槽也</w:t>
                    </w:r>
                    <w:r>
                      <w:rPr>
                        <w:spacing w:val="-5"/>
                      </w:rPr>
                      <w:t>支持DPC并且</w:t>
                    </w:r>
                    <w:r>
                      <w:rPr>
                        <w:spacing w:val="-6"/>
                      </w:rPr>
                      <w:t>操作</w:t>
                    </w:r>
                    <w:r>
                      <w:rPr>
                        <w:spacing w:val="-6"/>
                      </w:rPr>
                      <w:t>系统</w:t>
                    </w:r>
                    <w:r>
                      <w:rPr>
                        <w:spacing w:val="-6"/>
                      </w:rPr>
                      <w:t>希望</w:t>
                    </w:r>
                    <w:r>
                      <w:rPr>
                        <w:spacing w:val="-6"/>
                      </w:rPr>
                      <w:t>使用</w:t>
                    </w:r>
                    <w:r>
                      <w:rPr>
                        <w:spacing w:val="-6"/>
                      </w:rPr>
                      <w:t>它</w:t>
                    </w:r>
                    <w:r>
                      <w:rPr>
                        <w:spacing w:val="-6"/>
                      </w:rPr>
                      <w:t>，</w:t>
                    </w:r>
                    <w:r>
                      <w:rPr>
                        <w:spacing w:val="-5"/>
                      </w:rPr>
                      <w:t>则</w:t>
                    </w:r>
                    <w:r>
                      <w:rPr>
                        <w:spacing w:val="-5"/>
                      </w:rPr>
                      <w:t>操作</w:t>
                    </w:r>
                    <w:r>
                      <w:rPr>
                        <w:spacing w:val="-5"/>
                      </w:rPr>
                      <w:t>系统</w:t>
                    </w:r>
                    <w:r>
                      <w:rPr>
                        <w:spacing w:val="-5"/>
                      </w:rPr>
                      <w:t>将请求</w:t>
                    </w:r>
                    <w:r>
                      <w:rPr>
                        <w:spacing w:val="-5"/>
                      </w:rPr>
                      <w:t>通过</w:t>
                    </w:r>
                    <w:r>
                      <w:rPr>
                        <w:spacing w:val="-5"/>
                      </w:rPr>
                      <w:t>系统</w:t>
                    </w:r>
                    <w:r>
                      <w:rPr>
                        <w:spacing w:val="-5"/>
                      </w:rPr>
                      <w:t>固件</w:t>
                    </w:r>
                    <w:r>
                      <w:t>抑制</w:t>
                    </w:r>
                    <w:r>
                      <w:rPr>
                        <w:spacing w:val="-5"/>
                      </w:rPr>
                      <w:t>HPS</w:t>
                    </w:r>
                    <w:r>
                      <w:t>，并且</w:t>
                    </w:r>
                    <w:r>
                      <w:rPr>
                        <w:spacing w:val="-5"/>
                      </w:rPr>
                      <w:t>系统</w:t>
                    </w:r>
                    <w:r>
                      <w:rPr>
                        <w:spacing w:val="-5"/>
                      </w:rPr>
                      <w:t>固件</w:t>
                    </w:r>
                    <w:r>
                      <w:rPr>
                        <w:spacing w:val="-5"/>
                      </w:rPr>
                      <w:t>将</w:t>
                    </w:r>
                  </w:p>
                  <w:p>
                    <w:pPr>
                      <w:ind w:left="28"/>
                      <w:spacing w:line="268" w:lineRule="auto"/>
                      <w:rPr>
                        <w:rFonts w:ascii="Tahoma" w:hAnsi="Tahoma" w:cs="Tahoma" w:eastAsia="Tahoma"/>
                        <w:sz w:val="20"/>
                        <w:szCs w:val="20"/>
                      </w:rPr>
                      <w:pStyle w:val="BodyText"/>
                    </w:pPr>
                    <w:r>
                      <w:rPr>
                        <w:spacing w:val="-4"/>
                      </w:rPr>
                      <w:t>确定</w:t>
                    </w:r>
                    <w:r>
                      <w:rPr>
                        <w:spacing w:val="-4"/>
                      </w:rPr>
                      <w:t>是否</w:t>
                    </w:r>
                    <w:r>
                      <w:rPr>
                        <w:spacing w:val="-4"/>
                      </w:rPr>
                      <w:t>设置</w:t>
                    </w:r>
                    <w:r>
                      <w:rPr>
                        <w:spacing w:val="-4"/>
                      </w:rPr>
                      <w:t>或</w:t>
                    </w:r>
                    <w:r>
                      <w:rPr>
                        <w:spacing w:val="-5"/>
                      </w:rPr>
                      <w:t>清除</w:t>
                    </w:r>
                    <w:r>
                      <w:rPr>
                        <w:u w:val="single" w:color="C0C0C0"/>
                        <w:spacing w:val="-5"/>
                      </w:rPr>
                      <w:t xml:space="preserve">SFI HPS</w:t>
                    </w:r>
                    <w:r>
                      <w:rPr>
                        <w:u w:val="single" w:color="C0C0C0"/>
                        <w:spacing w:val="-5"/>
                      </w:rPr>
                      <w:t>抑制</w:t>
                    </w:r>
                    <w:r>
                      <w:rPr>
                        <w:spacing w:val="-5"/>
                      </w:rPr>
                      <w:t>位。</w:t>
                    </w:r>
                  </w:p>
                </w:txbxContent>
              </v:textbox>
            </v:shape>
            <v:shape id="_x0000_s1602" style="position:absolute;left:0;top:0;width:100;height:2750;" filled="false" stroked="false" type="#_x0000_t75">
              <v:imagedata o:title="" r:id="rId297"/>
            </v:shape>
          </v:group>
        </w:pict>
      </w:r>
    </w:p>
    <w:p>
      <w:pPr>
        <w:spacing w:line="318" w:lineRule="auto"/>
        <w:rPr>
          <w:rFonts w:ascii="Arial"/>
          <w:sz w:val="21"/>
        </w:rPr>
      </w:pPr>
    </w:p>
    <w:p>
      <w:pPr>
        <w:pStyle w:val="P68B1DB1-BodyText13"/>
        <w:ind w:left="881"/>
        <w:spacing w:before="85" w:line="371" w:lineRule="exact"/>
        <w:outlineLvl w:val="2"/>
        <w:rPr>
          <w:sz w:val="28"/>
          <w:szCs w:val="28"/>
        </w:rPr>
      </w:pPr>
      <w:r>
        <w:rPr>
          <w:spacing w:val="-19"/>
        </w:rPr>
        <w:t>6.7.5热插拔</w:t>
      </w:r>
    </w:p>
    <w:p>
      <w:pPr>
        <w:rPr>
          <w:rFonts w:ascii="Arial"/>
          <w:sz w:val="21"/>
        </w:rPr>
      </w:pPr>
    </w:p>
    <w:p>
      <w:pPr>
        <w:pStyle w:val="BodyText"/>
        <w:ind w:left="875" w:right="1260" w:firstLine="2"/>
        <w:spacing w:before="61" w:line="249" w:lineRule="auto"/>
      </w:pPr>
      <w:r>
        <w:rPr>
          <w:spacing w:val="-5"/>
        </w:rPr>
        <w:t>某些</w:t>
      </w:r>
      <w:r>
        <w:rPr>
          <w:spacing w:val="-5"/>
        </w:rPr>
        <w:t>系统</w:t>
      </w:r>
      <w:r>
        <w:rPr>
          <w:spacing w:val="-5"/>
        </w:rPr>
        <w:t>包括支持热插拔</w:t>
      </w:r>
      <w:r>
        <w:rPr>
          <w:spacing w:val="-5"/>
        </w:rPr>
        <w:t>的根端口和</w:t>
      </w:r>
      <w:r>
        <w:rPr>
          <w:spacing w:val="-5"/>
        </w:rPr>
        <w:t>交换机</w:t>
      </w:r>
      <w:r>
        <w:rPr>
          <w:spacing w:val="-5"/>
        </w:rPr>
        <w:t>（在具有本机热插拔支持的</w:t>
      </w:r>
      <w:r>
        <w:rPr>
          <w:spacing w:val="-5"/>
        </w:rPr>
        <w:t>ACPI</w:t>
      </w:r>
      <w:r>
        <w:rPr>
          <w:spacing w:val="-5"/>
        </w:rPr>
        <w:t>兼容</w:t>
      </w:r>
      <w:r>
        <w:rPr>
          <w:spacing w:val="-6"/>
        </w:rPr>
        <w:t>操作</w:t>
      </w:r>
      <w:r>
        <w:rPr>
          <w:spacing w:val="-5"/>
        </w:rPr>
        <w:t>系统</w:t>
      </w:r>
      <w:r>
        <w:rPr>
          <w:spacing w:val="-5"/>
        </w:rPr>
        <w:t>可用之前发布）</w:t>
      </w:r>
      <w:r>
        <w:rPr>
          <w:spacing w:val="-6"/>
        </w:rPr>
        <w:t>，可以使用</w:t>
      </w:r>
      <w:r>
        <w:rPr>
          <w:spacing w:val="-6"/>
        </w:rPr>
        <w:t>ACPI</w:t>
      </w:r>
      <w:r>
        <w:rPr>
          <w:spacing w:val="-6"/>
        </w:rPr>
        <w:t>固件</w:t>
      </w:r>
      <w:r>
        <w:rPr>
          <w:spacing w:val="-6"/>
        </w:rPr>
        <w:t>传播热插拔事件。固件</w:t>
      </w:r>
    </w:p>
    <w:p>
      <w:pPr>
        <w:pStyle w:val="P68B1DB1-BodyText4"/>
        <w:ind w:left="879"/>
        <w:spacing w:line="250" w:lineRule="exact"/>
      </w:pPr>
      <w:r>
        <w:rPr>
          <w:spacing w:val="-5"/>
        </w:rPr>
        <w:t>如果使用具有本机支持的操作系统，则必须禁用对热插拔寄存器的控制</w:t>
      </w:r>
      <w:r>
        <w:rPr>
          <w:spacing w:val="-5"/>
        </w:rPr>
        <w:t>平台</w:t>
      </w:r>
      <w:r>
        <w:rPr>
          <w:spacing w:val="-6"/>
        </w:rPr>
        <w:t>形式</w:t>
      </w:r>
      <w:r>
        <w:rPr>
          <w:spacing w:val="-6"/>
        </w:rPr>
        <w:t>，</w:t>
      </w:r>
    </w:p>
    <w:p>
      <w:pPr>
        <w:pStyle w:val="BodyText"/>
        <w:ind w:left="875" w:right="1299" w:firstLine="10"/>
        <w:spacing w:before="1" w:line="249" w:lineRule="auto"/>
      </w:pPr>
      <w:r>
        <w:rPr>
          <w:spacing w:val="-5"/>
        </w:rPr>
        <w:t>提供</w:t>
      </w:r>
      <w:r>
        <w:rPr>
          <w:spacing w:val="-5"/>
        </w:rPr>
        <w:t>ACPI</w:t>
      </w:r>
      <w:r>
        <w:rPr>
          <w:spacing w:val="-5"/>
        </w:rPr>
        <w:t>固件</w:t>
      </w:r>
      <w:r>
        <w:rPr>
          <w:spacing w:val="-5"/>
        </w:rPr>
        <w:t>来传播热插拔</w:t>
      </w:r>
      <w:r>
        <w:rPr>
          <w:spacing w:val="-5"/>
        </w:rPr>
        <w:t>事件还必须提供</w:t>
      </w:r>
      <w:r>
        <w:rPr>
          <w:spacing w:val="-6"/>
        </w:rPr>
        <w:t>将</w:t>
      </w:r>
      <w:r>
        <w:rPr>
          <w:spacing w:val="-6"/>
        </w:rPr>
        <w:t>控制</w:t>
      </w:r>
      <w:r>
        <w:rPr>
          <w:spacing w:val="-18"/>
        </w:rPr>
        <w:t>转移</w:t>
      </w:r>
      <w:r>
        <w:rPr>
          <w:spacing w:val="-6"/>
        </w:rPr>
        <w:t>到</w:t>
      </w:r>
      <w:r>
        <w:rPr>
          <w:spacing w:val="-6"/>
        </w:rPr>
        <w:t>操作</w:t>
      </w:r>
      <w:r>
        <w:rPr>
          <w:spacing w:val="-5"/>
        </w:rPr>
        <w:t>系统的机制。</w:t>
      </w:r>
      <w:r>
        <w:rPr>
          <w:spacing w:val="-16"/>
        </w:rPr>
        <w:t>该</w:t>
      </w:r>
      <w:r>
        <w:rPr>
          <w:spacing w:val="-5"/>
        </w:rPr>
        <w:t>方法的细节</w:t>
      </w:r>
      <w:r>
        <w:rPr>
          <w:spacing w:val="-6"/>
        </w:rPr>
        <w:t>在</w:t>
      </w:r>
      <w:r>
        <w:rPr>
          <w:spacing w:val="-6"/>
        </w:rPr>
        <w:t>PCI</w:t>
      </w:r>
      <w:r>
        <w:rPr>
          <w:spacing w:val="-6"/>
        </w:rPr>
        <w:t>固件</w:t>
      </w:r>
      <w:r>
        <w:rPr>
          <w:spacing w:val="-6"/>
        </w:rPr>
        <w:t>规范中描述。</w:t>
      </w:r>
    </w:p>
    <w:p>
      <w:pPr>
        <w:spacing w:line="312" w:lineRule="auto"/>
        <w:rPr>
          <w:rFonts w:ascii="Arial"/>
          <w:sz w:val="21"/>
        </w:rPr>
      </w:pPr>
    </w:p>
    <w:p>
      <w:pPr>
        <w:pStyle w:val="P68B1DB1-BodyText13"/>
        <w:ind w:left="881"/>
        <w:spacing w:before="85" w:line="371" w:lineRule="exact"/>
        <w:outlineLvl w:val="2"/>
        <w:rPr>
          <w:sz w:val="28"/>
          <w:szCs w:val="28"/>
        </w:rPr>
      </w:pPr>
      <w:bookmarkStart w:name="bookmark90" w:id="92"/>
      <w:bookmarkEnd w:id="92"/>
      <w:r>
        <w:rPr>
          <w:spacing w:val="-21"/>
        </w:rPr>
        <w:t>6.7.6异步删除</w:t>
      </w:r>
    </w:p>
    <w:p>
      <w:pPr>
        <w:rPr>
          <w:rFonts w:ascii="Arial"/>
          <w:sz w:val="21"/>
        </w:rPr>
      </w:pPr>
    </w:p>
    <w:p>
      <w:pPr>
        <w:pStyle w:val="P68B1DB1-BodyText4"/>
        <w:ind w:left="870"/>
        <w:spacing w:before="60" w:line="250" w:lineRule="exact"/>
      </w:pPr>
      <w:r>
        <w:rPr>
          <w:spacing w:val="-5"/>
        </w:rPr>
        <w:t>异步删除是指</w:t>
      </w:r>
      <w:r>
        <w:rPr>
          <w:spacing w:val="-6"/>
        </w:rPr>
        <w:t>由于错误</w:t>
      </w:r>
      <w:r>
        <w:rPr>
          <w:spacing w:val="-6"/>
        </w:rPr>
        <w:t>遏制</w:t>
      </w:r>
      <w:r>
        <w:rPr>
          <w:spacing w:val="-6"/>
        </w:rPr>
        <w:t>而</w:t>
      </w:r>
      <w:r>
        <w:rPr>
          <w:spacing w:val="-5"/>
        </w:rPr>
        <w:t>删除适配器或禁用下游端口</w:t>
      </w:r>
    </w:p>
    <w:p>
      <w:pPr>
        <w:pStyle w:val="BodyText"/>
        <w:ind w:left="874"/>
        <w:spacing w:line="258" w:lineRule="auto"/>
      </w:pPr>
      <w:r>
        <w:rPr>
          <w:spacing w:val="-4"/>
        </w:rPr>
        <w:t>而不事先警告操作系统。</w:t>
      </w:r>
      <w:r>
        <w:rPr>
          <w:spacing w:val="-4"/>
        </w:rPr>
        <w:t>这与</w:t>
      </w:r>
      <w:r>
        <w:rPr>
          <w:u w:val="single" w:color="C0C0C0"/>
          <w:spacing w:val="-4"/>
        </w:rPr>
        <w:t>有序</w:t>
      </w:r>
      <w:r>
        <w:rPr>
          <w:u w:val="single" w:color="C0C0C0"/>
          <w:spacing w:val="-5"/>
        </w:rPr>
        <w:t>移除</w:t>
      </w:r>
      <w:r>
        <w:rPr>
          <w:spacing w:val="-4"/>
        </w:rPr>
        <w:t>形成对比</w:t>
      </w:r>
      <w:r>
        <w:rPr>
          <w:spacing w:val="-5"/>
        </w:rPr>
        <w:t>，</w:t>
      </w:r>
      <w:r>
        <w:rPr>
          <w:spacing w:val="-5"/>
        </w:rPr>
        <w:t>其中移除</w:t>
      </w:r>
      <w:r>
        <w:rPr>
          <w:spacing w:val="-5"/>
        </w:rPr>
        <w:t>操作是</w:t>
      </w:r>
    </w:p>
    <w:p>
      <w:pPr>
        <w:pStyle w:val="BodyText"/>
        <w:ind w:left="886" w:right="1290"/>
        <w:spacing w:before="1" w:line="244" w:lineRule="auto"/>
      </w:pPr>
      <w:r>
        <w:rPr>
          <w:spacing w:val="-5"/>
        </w:rPr>
        <w:t>通过</w:t>
      </w:r>
      <w:r>
        <w:rPr>
          <w:spacing w:val="-6"/>
        </w:rPr>
        <w:t>用户动作</w:t>
      </w:r>
      <w:r>
        <w:rPr>
          <w:spacing w:val="-6"/>
        </w:rPr>
        <w:t>和</w:t>
      </w:r>
      <w:r>
        <w:rPr>
          <w:spacing w:val="-6"/>
        </w:rPr>
        <w:t>系统</w:t>
      </w:r>
      <w:r>
        <w:rPr>
          <w:spacing w:val="-4"/>
        </w:rPr>
        <w:t>管理</w:t>
      </w:r>
      <w:r>
        <w:rPr>
          <w:spacing w:val="-4"/>
        </w:rPr>
        <w:t>设施的明确定义的序列以与操作系统锁步的方式执行</w:t>
      </w:r>
      <w:r>
        <w:rPr>
          <w:spacing w:val="-5"/>
        </w:rPr>
        <w:t>。例如</w:t>
      </w:r>
      <w:r>
        <w:rPr>
          <w:spacing w:val="-5"/>
        </w:rPr>
        <w:t>，</w:t>
      </w:r>
      <w:r>
        <w:rPr>
          <w:spacing w:val="-5"/>
        </w:rPr>
        <w:t>用户按</w:t>
      </w:r>
      <w:r>
        <w:rPr>
          <w:spacing w:val="-5"/>
        </w:rPr>
        <w:t>下</w:t>
      </w:r>
      <w:r>
        <w:rPr>
          <w:spacing w:val="-5"/>
        </w:rPr>
        <w:t>注意按钮</w:t>
      </w:r>
      <w:r>
        <w:rPr>
          <w:spacing w:val="-5"/>
        </w:rPr>
        <w:t>以请求</w:t>
      </w:r>
      <w:r>
        <w:rPr>
          <w:spacing w:val="-5"/>
        </w:rPr>
        <w:t>来自</w:t>
      </w:r>
      <w:r>
        <w:rPr>
          <w:spacing w:val="-18"/>
        </w:rPr>
        <w:t>操作</w:t>
      </w:r>
      <w:r>
        <w:rPr>
          <w:spacing w:val="-5"/>
        </w:rPr>
        <w:t>系统</w:t>
      </w:r>
      <w:r>
        <w:rPr>
          <w:spacing w:val="-5"/>
        </w:rPr>
        <w:t>的许可。</w:t>
      </w:r>
    </w:p>
    <w:p>
      <w:pPr>
        <w:pStyle w:val="BodyText"/>
        <w:ind w:left="885" w:right="1274" w:hanging="10"/>
        <w:spacing w:line="249" w:lineRule="auto"/>
      </w:pPr>
      <w:r>
        <w:rPr>
          <w:spacing w:val="-5"/>
        </w:rPr>
        <w:t>系统</w:t>
      </w:r>
      <w:r>
        <w:rPr>
          <w:spacing w:val="-5"/>
        </w:rPr>
        <w:t>移除</w:t>
      </w:r>
      <w:r>
        <w:rPr>
          <w:spacing w:val="-5"/>
        </w:rPr>
        <w:t>适配器，但是</w:t>
      </w:r>
      <w:r>
        <w:rPr>
          <w:spacing w:val="-18"/>
        </w:rPr>
        <w:t>直到操作系统已经停止对适配器的活动并授予移除许可，</w:t>
      </w:r>
      <w:r>
        <w:rPr>
          <w:spacing w:val="-5"/>
        </w:rPr>
        <w:t>用户</w:t>
      </w:r>
      <w:r>
        <w:rPr>
          <w:spacing w:val="-17"/>
        </w:rPr>
        <w:t>才实际从插槽中移除适配器</w:t>
      </w:r>
      <w:r>
        <w:rPr>
          <w:spacing w:val="-5"/>
        </w:rPr>
        <w:t>。</w:t>
      </w:r>
    </w:p>
    <w:p>
      <w:pPr>
        <w:pStyle w:val="P68B1DB1-BodyText4"/>
        <w:ind w:left="878"/>
        <w:spacing w:before="148" w:line="251" w:lineRule="exact"/>
      </w:pPr>
      <w:r>
        <w:rPr>
          <w:spacing w:val="-6"/>
        </w:rPr>
        <w:t xml:space="preserve">由于PCI Express层次结构或操作系统的其余部分必须在PCI Express层次结构或操作系统的其余部分之前</w:t>
      </w:r>
      <w:r>
        <w:rPr>
          <w:spacing w:val="-7"/>
        </w:rPr>
        <w:t xml:space="preserve">移除PCI Express，</w:t>
      </w:r>
    </w:p>
    <w:p>
      <w:pPr>
        <w:pStyle w:val="BodyText"/>
        <w:ind w:left="887" w:right="1222" w:hanging="7"/>
        <w:spacing w:line="249" w:lineRule="auto"/>
      </w:pPr>
      <w:r>
        <w:rPr>
          <w:spacing w:val="-4"/>
        </w:rPr>
        <w:t>意识</w:t>
      </w:r>
      <w:r>
        <w:rPr>
          <w:spacing w:val="-4"/>
        </w:rPr>
        <w:t>到</w:t>
      </w:r>
      <w:r>
        <w:rPr>
          <w:spacing w:val="-4"/>
        </w:rPr>
        <w:t>该</w:t>
      </w:r>
      <w:r>
        <w:rPr>
          <w:spacing w:val="-4"/>
        </w:rPr>
        <w:t>事件，</w:t>
      </w:r>
      <w:r>
        <w:rPr>
          <w:spacing w:val="-5"/>
        </w:rPr>
        <w:t>除了</w:t>
      </w:r>
      <w:r>
        <w:rPr>
          <w:spacing w:val="-18"/>
        </w:rPr>
        <w:t>标准PCI热插拔所</w:t>
      </w:r>
      <w:r>
        <w:rPr>
          <w:spacing w:val="-5"/>
        </w:rPr>
        <w:t>需的特殊说明</w:t>
      </w:r>
      <w:r>
        <w:rPr>
          <w:spacing w:val="-5"/>
        </w:rPr>
        <w:t>之外，还需要特殊说明。</w:t>
      </w:r>
      <w:r>
        <w:rPr>
          <w:spacing w:val="-16"/>
        </w:rPr>
        <w:t xml:space="preserve"> </w:t>
      </w:r>
      <w:r>
        <w:rPr>
          <w:spacing w:val="-5"/>
        </w:rPr>
        <w:t>本</w:t>
      </w:r>
      <w:r>
        <w:rPr>
          <w:spacing w:val="-5"/>
        </w:rPr>
        <w:t>节</w:t>
      </w:r>
      <w:r>
        <w:rPr>
          <w:spacing w:val="-5"/>
        </w:rPr>
        <w:t>概述</w:t>
      </w:r>
      <w:r>
        <w:t>了</w:t>
      </w:r>
      <w:r>
        <w:rPr>
          <w:spacing w:val="-6"/>
        </w:rPr>
        <w:t xml:space="preserve">PCI Express事件</w:t>
      </w:r>
      <w:r>
        <w:rPr>
          <w:spacing w:val="-6"/>
        </w:rPr>
        <w:t xml:space="preserve">，这些事件可能作为PCI Express删除的</w:t>
      </w:r>
      <w:r>
        <w:rPr>
          <w:spacing w:val="-6"/>
        </w:rPr>
        <w:t>副作用</w:t>
      </w:r>
      <w:r>
        <w:rPr>
          <w:spacing w:val="-12"/>
        </w:rPr>
        <w:t>发生</w:t>
      </w:r>
      <w:r>
        <w:rPr>
          <w:spacing w:val="-6"/>
        </w:rPr>
        <w:t>，以及</w:t>
      </w:r>
      <w:r>
        <w:rPr>
          <w:spacing w:val="-7"/>
        </w:rPr>
        <w:t>处理</w:t>
      </w:r>
      <w:r>
        <w:rPr>
          <w:spacing w:val="-7"/>
        </w:rPr>
        <w:t xml:space="preserve">PCI Express</w:t>
      </w:r>
      <w:r>
        <w:rPr>
          <w:spacing w:val="-7"/>
        </w:rPr>
        <w:t>删除的机制。</w:t>
      </w:r>
    </w:p>
    <w:p>
      <w:pPr>
        <w:pStyle w:val="BodyText"/>
        <w:ind w:left="874" w:right="1444" w:firstLine="3"/>
        <w:spacing w:before="148" w:line="249" w:lineRule="auto"/>
      </w:pPr>
      <w:r>
        <w:rPr>
          <w:spacing w:val="-6"/>
        </w:rPr>
        <w:t>由于</w:t>
      </w:r>
      <w:r>
        <w:rPr>
          <w:spacing w:val="-6"/>
        </w:rPr>
        <w:t>对于</w:t>
      </w:r>
      <w:r>
        <w:rPr>
          <w:spacing w:val="-6"/>
        </w:rPr>
        <w:t>与</w:t>
      </w:r>
      <w:r>
        <w:rPr>
          <w:spacing w:val="-6"/>
        </w:rPr>
        <w:t>插槽</w:t>
      </w:r>
      <w:r>
        <w:rPr>
          <w:spacing w:val="-6"/>
        </w:rPr>
        <w:t>相关联的下游端口</w:t>
      </w:r>
      <w:r>
        <w:rPr>
          <w:spacing w:val="-6"/>
        </w:rPr>
        <w:t>的物理和数据链路层而言</w:t>
      </w:r>
      <w:r>
        <w:t>，</w:t>
      </w:r>
      <w:r>
        <w:rPr>
          <w:spacing w:val="-7"/>
        </w:rPr>
        <w:t>可纠正错误可能是意外的，因此</w:t>
      </w:r>
      <w:r>
        <w:t>可纠正错误可能被</w:t>
      </w:r>
      <w:r>
        <w:rPr>
          <w:spacing w:val="-7"/>
        </w:rPr>
        <w:t>报告为</w:t>
      </w:r>
      <w:r>
        <w:rPr>
          <w:spacing w:val="-7"/>
        </w:rPr>
        <w:t>事件</w:t>
      </w:r>
      <w:r>
        <w:rPr>
          <w:spacing w:val="-7"/>
        </w:rPr>
        <w:t>的副作用</w:t>
      </w:r>
      <w:r>
        <w:rPr>
          <w:spacing w:val="-7"/>
        </w:rPr>
        <w:t>（即，接收器错误、不良</w:t>
      </w:r>
      <w:r>
        <w:rPr>
          <w:spacing w:val="-7"/>
        </w:rPr>
        <w:t>TLP</w:t>
      </w:r>
      <w:r>
        <w:rPr>
          <w:spacing w:val="-7"/>
        </w:rPr>
        <w:t>和不良错误）。</w:t>
      </w:r>
    </w:p>
    <w:p>
      <w:pPr>
        <w:pStyle w:val="P68B1DB1-BodyText4"/>
        <w:ind w:left="888"/>
        <w:spacing w:line="251" w:lineRule="exact"/>
      </w:pPr>
      <w:r>
        <w:rPr>
          <w:spacing w:val="-6"/>
        </w:rPr>
        <w:t>DLLP）。如果</w:t>
      </w:r>
      <w:r>
        <w:rPr>
          <w:spacing w:val="-6"/>
        </w:rPr>
        <w:t>报告了这些错误，</w:t>
      </w:r>
      <w:r>
        <w:rPr>
          <w:spacing w:val="-6"/>
        </w:rPr>
        <w:t>软件</w:t>
      </w:r>
      <w:r>
        <w:rPr>
          <w:spacing w:val="-6"/>
        </w:rPr>
        <w:t>应将</w:t>
      </w:r>
      <w:r>
        <w:rPr>
          <w:spacing w:val="-6"/>
        </w:rPr>
        <w:t>其作为此事件的</w:t>
      </w:r>
      <w:r>
        <w:rPr>
          <w:spacing w:val="-6"/>
        </w:rPr>
        <w:t>预期部分</w:t>
      </w:r>
      <w:r>
        <w:rPr>
          <w:spacing w:val="-7"/>
        </w:rPr>
        <w:t>进行处理。</w:t>
      </w:r>
    </w:p>
    <w:p>
      <w:pPr>
        <w:pStyle w:val="P68B1DB1-BodyText4"/>
        <w:ind w:left="888"/>
        <w:spacing w:before="148" w:line="251" w:lineRule="exact"/>
      </w:pPr>
      <w:r>
        <w:rPr>
          <w:spacing w:val="-5"/>
        </w:rPr>
        <w:t>调度员可能会遇到与已</w:t>
      </w:r>
      <w:r>
        <w:rPr>
          <w:spacing w:val="-6"/>
        </w:rPr>
        <w:t>接受</w:t>
      </w:r>
      <w:r>
        <w:rPr>
          <w:spacing w:val="-5"/>
        </w:rPr>
        <w:t>的请求相关联的完成超时，但</w:t>
      </w:r>
      <w:r>
        <w:rPr>
          <w:spacing w:val="-6"/>
        </w:rPr>
        <w:t>永远不会</w:t>
      </w:r>
    </w:p>
    <w:p>
      <w:pPr>
        <w:pStyle w:val="BodyText"/>
        <w:ind w:left="879" w:right="1522"/>
        <w:spacing w:before="1" w:line="249" w:lineRule="auto"/>
      </w:pPr>
      <w:r>
        <w:rPr>
          <w:spacing w:val="-5"/>
        </w:rPr>
        <w:t>由删除的完成者完成。</w:t>
      </w:r>
      <w:r>
        <w:rPr>
          <w:spacing w:val="-11"/>
        </w:rPr>
        <w:t>在</w:t>
      </w:r>
      <w:r>
        <w:rPr>
          <w:spacing w:val="-5"/>
        </w:rPr>
        <w:t>此上下文中产生的任何完成验证错误</w:t>
      </w:r>
      <w:r>
        <w:rPr>
          <w:spacing w:val="-17"/>
        </w:rPr>
        <w:t>都</w:t>
      </w:r>
      <w:r>
        <w:rPr>
          <w:spacing w:val="-5"/>
        </w:rPr>
        <w:t>应作为此事件</w:t>
      </w:r>
      <w:r>
        <w:rPr>
          <w:spacing w:val="-5"/>
        </w:rPr>
        <w:t>的预期部分</w:t>
      </w:r>
      <w:r>
        <w:rPr>
          <w:spacing w:val="-13"/>
        </w:rPr>
        <w:t>进行处理</w:t>
      </w:r>
      <w:r>
        <w:rPr>
          <w:spacing w:val="-6"/>
        </w:rPr>
        <w:t>。</w:t>
      </w:r>
    </w:p>
    <w:p>
      <w:pPr>
        <w:pStyle w:val="P68B1DB1-BodyText4"/>
        <w:ind w:left="870"/>
        <w:spacing w:before="147" w:line="251" w:lineRule="exact"/>
      </w:pPr>
      <w:r>
        <w:rPr>
          <w:spacing w:val="-5"/>
        </w:rPr>
        <w:t>异步移除可能导致</w:t>
      </w:r>
      <w:r>
        <w:rPr>
          <w:spacing w:val="-17"/>
        </w:rPr>
        <w:t>下游端口中</w:t>
      </w:r>
      <w:r>
        <w:rPr>
          <w:spacing w:val="-5"/>
        </w:rPr>
        <w:t>从DL_Active</w:t>
      </w:r>
      <w:r>
        <w:rPr>
          <w:spacing w:val="-17"/>
        </w:rPr>
        <w:t>转换</w:t>
      </w:r>
      <w:r>
        <w:rPr>
          <w:spacing w:val="-6"/>
        </w:rPr>
        <w:t>为DL_Down</w:t>
      </w:r>
      <w:r>
        <w:rPr>
          <w:spacing w:val="-6"/>
        </w:rPr>
        <w:t>。</w:t>
      </w:r>
      <w:r>
        <w:rPr>
          <w:spacing w:val="-6"/>
        </w:rPr>
        <w:t>这种</w:t>
      </w:r>
      <w:r>
        <w:rPr>
          <w:spacing w:val="-6"/>
        </w:rPr>
        <w:t>转变可能导致</w:t>
      </w:r>
    </w:p>
    <w:p>
      <w:pPr>
        <w:pStyle w:val="BodyText"/>
        <w:ind w:left="880" w:right="1654" w:firstLine="2"/>
        <w:spacing w:before="1" w:line="248" w:lineRule="auto"/>
      </w:pPr>
      <w:r>
        <w:rPr>
          <w:spacing w:val="-6"/>
        </w:rPr>
        <w:t>在一</w:t>
      </w:r>
      <w:r>
        <w:rPr>
          <w:spacing w:val="-14"/>
        </w:rPr>
        <w:t>个</w:t>
      </w:r>
      <w:r>
        <w:rPr>
          <w:spacing w:val="-6"/>
        </w:rPr>
        <w:t>意外的错误。此外，</w:t>
      </w:r>
      <w:r>
        <w:rPr>
          <w:spacing w:val="-6"/>
        </w:rPr>
        <w:t xml:space="preserve">PCI Express</w:t>
      </w:r>
      <w:r>
        <w:rPr>
          <w:spacing w:val="-7"/>
        </w:rPr>
        <w:t>架构域中的完成者可能不会</w:t>
      </w:r>
      <w:r>
        <w:rPr>
          <w:spacing w:val="-7"/>
        </w:rPr>
        <w:t>立即</w:t>
      </w:r>
      <w:r>
        <w:rPr>
          <w:spacing w:val="-5"/>
        </w:rPr>
        <w:t>意识</w:t>
      </w:r>
      <w:r>
        <w:rPr>
          <w:spacing w:val="-5"/>
        </w:rPr>
        <w:t>到</w:t>
      </w:r>
      <w:r>
        <w:rPr>
          <w:spacing w:val="-5"/>
        </w:rPr>
        <w:t>这种</w:t>
      </w:r>
      <w:r>
        <w:rPr>
          <w:spacing w:val="-5"/>
        </w:rPr>
        <w:t>转换，并</w:t>
      </w:r>
      <w:r>
        <w:rPr>
          <w:spacing w:val="-5"/>
        </w:rPr>
        <w:t>继续</w:t>
      </w:r>
      <w:r>
        <w:rPr>
          <w:spacing w:val="-17"/>
        </w:rPr>
        <w:t>向</w:t>
      </w:r>
      <w:r>
        <w:rPr>
          <w:spacing w:val="-5"/>
        </w:rPr>
        <w:t xml:space="preserve">必须由PCI Express架构域处理的</w:t>
      </w:r>
      <w:r>
        <w:rPr>
          <w:spacing w:val="-18"/>
        </w:rPr>
        <w:t>已删除完成者发出请求</w:t>
      </w:r>
      <w:r>
        <w:rPr>
          <w:spacing w:val="-6"/>
        </w:rPr>
        <w:t>。</w:t>
      </w:r>
    </w:p>
    <w:p>
      <w:pPr>
        <w:pStyle w:val="BodyText"/>
        <w:ind w:left="888"/>
        <w:spacing w:line="251" w:lineRule="exact"/>
      </w:pPr>
      <w:r>
        <w:rPr>
          <w:spacing w:val="-5"/>
        </w:rPr>
        <w:t>与插槽关联的下游端口</w:t>
      </w:r>
    </w:p>
    <w:p>
      <w:pPr>
        <w:pStyle w:val="BodyText"/>
        <w:ind w:left="886" w:right="1470" w:firstLine="1"/>
        <w:spacing w:before="147" w:line="258" w:lineRule="auto"/>
      </w:pPr>
      <w:r>
        <w:rPr>
          <w:spacing w:val="-6"/>
        </w:rPr>
        <w:t>下游端口遏制（DPC）或</w:t>
      </w:r>
      <w:r>
        <w:rPr>
          <w:spacing w:val="-6"/>
        </w:rPr>
        <w:t>热插拔</w:t>
      </w:r>
      <w:r>
        <w:rPr>
          <w:spacing w:val="-6"/>
        </w:rPr>
        <w:t>惊喜（HPS）机制可</w:t>
      </w:r>
      <w:r>
        <w:rPr>
          <w:spacing w:val="-6"/>
        </w:rPr>
        <w:t>用于</w:t>
      </w:r>
      <w:r>
        <w:rPr>
          <w:spacing w:val="-6"/>
        </w:rPr>
        <w:t>支持</w:t>
      </w:r>
      <w:r>
        <w:rPr>
          <w:spacing w:val="-5"/>
        </w:rPr>
        <w:t>作为整个热插拔架构的一部分的热插拔移除</w:t>
      </w:r>
      <w:r>
        <w:rPr>
          <w:spacing w:val="-5"/>
        </w:rPr>
        <w:t>。</w:t>
      </w:r>
      <w:r>
        <w:rPr>
          <w:spacing w:val="-14"/>
        </w:rPr>
        <w:t>相关参考模型</w:t>
      </w:r>
      <w:r>
        <w:rPr>
          <w:spacing w:val="-5"/>
        </w:rPr>
        <w:t>见</w:t>
      </w:r>
      <w:r>
        <w:rPr>
          <w:u w:val="single" w:color="C0C0C0"/>
          <w:spacing w:val="-5"/>
        </w:rPr>
        <w:t>附录I</w:t>
      </w:r>
      <w:r>
        <w:rPr>
          <w:spacing w:val="-6"/>
        </w:rPr>
        <w:t>。</w:t>
      </w:r>
    </w:p>
    <w:p>
      <w:pPr>
        <w:spacing w:line="258" w:lineRule="auto"/>
        <w:sectPr>
          <w:footerReference w:type="default" r:id="rId296"/>
          <w:pgSz w:w="12240" w:h="15840"/>
          <w:pgMar w:top="146" w:right="21" w:bottom="578" w:left="141" w:header="0" w:footer="294" w:gutter="0"/>
        </w:sectPr>
      </w:pPr>
    </w:p>
    <w:p>
      <w:pPr>
        <w:pStyle w:val="P68B1DB1-BodyText2"/>
        <w:spacing w:line="420" w:lineRule="exact"/>
      </w:pPr>
      <w:r>
        <w:pict>
          <v:shape id="_x0000_s160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22"/>
        <w:ind w:firstLine="870"/>
        <w:spacing w:line="5500" w:lineRule="exact"/>
      </w:pPr>
      <w:r>
        <w:pict>
          <v:group id="_x0000_s1606" style="mso-position-vertical-relative:line;mso-position-horizontal-relative:char;width:500pt;height:275pt;" filled="false" stroked="false" coordsize="10000,5500" coordorigin="0,0">
            <v:rect id="_x0000_s1608" style="position:absolute;left:0;top:0;width:10000;height:5500;" fillcolor="#E5F4FF" filled="true" stroked="false"/>
            <v:shape id="_x0000_s1610" style="position:absolute;left:324;top:293;width:9440;height:498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47" w:right="1734"/>
                      <w:spacing w:before="27" w:line="243" w:lineRule="auto"/>
                      <w:rPr>
                        <w:rFonts w:ascii="Tahoma" w:hAnsi="Tahoma" w:cs="Tahoma" w:eastAsia="Tahoma"/>
                        <w:sz w:val="36"/>
                        <w:szCs w:val="36"/>
                      </w:rPr>
                      <w:pStyle w:val="P68B1DB1-Normal109"/>
                    </w:pPr>
                    <w:r>
                      <w:rPr>
                        <w:spacing w:val="-10"/>
                      </w:rPr>
                      <w:t>异步</w:t>
                    </w:r>
                    <w:r>
                      <w:rPr>
                        <w:spacing w:val="-10"/>
                      </w:rPr>
                      <w:t>热插拔</w:t>
                    </w:r>
                    <w:r>
                      <w:rPr>
                        <w:spacing w:val="-10"/>
                      </w:rPr>
                      <w:t>的</w:t>
                    </w:r>
                    <w:r>
                      <w:rPr>
                        <w:spacing w:val="-9"/>
                      </w:rPr>
                      <w:t>热插拔</w:t>
                    </w:r>
                    <w:r>
                      <w:rPr>
                        <w:spacing w:val="-9"/>
                      </w:rPr>
                      <w:t>惊喜机制</w:t>
                    </w:r>
                  </w:p>
                  <w:p>
                    <w:pPr>
                      <w:ind w:left="30" w:right="20" w:hanging="10"/>
                      <w:spacing w:before="167" w:line="250" w:lineRule="auto"/>
                      <w:rPr>
                        <w:rFonts w:ascii="Tahoma" w:hAnsi="Tahoma" w:cs="Tahoma" w:eastAsia="Tahoma"/>
                        <w:sz w:val="20"/>
                        <w:szCs w:val="20"/>
                      </w:rPr>
                      <w:pStyle w:val="BodyText"/>
                    </w:pPr>
                    <w:r>
                      <w:rPr>
                        <w:spacing w:val="-4"/>
                      </w:rPr>
                      <w:t>热插拔</w:t>
                    </w:r>
                    <w:r>
                      <w:rPr>
                        <w:spacing w:val="-4"/>
                      </w:rPr>
                      <w:t>惊喜（HPS）</w:t>
                    </w:r>
                    <w:r>
                      <w:rPr>
                        <w:spacing w:val="-5"/>
                      </w:rPr>
                      <w:t>机制，如</w:t>
                    </w:r>
                    <w:r>
                      <w:rPr>
                        <w:spacing w:val="-17"/>
                      </w:rPr>
                      <w:t>插槽功能寄存器中</w:t>
                    </w:r>
                    <w:r>
                      <w:rPr>
                        <w:spacing w:val="-5"/>
                      </w:rPr>
                      <w:t>的</w:t>
                    </w:r>
                    <w:r>
                      <w:rPr>
                        <w:u w:val="single" w:color="C0C0C0"/>
                        <w:spacing w:val="-5"/>
                      </w:rPr>
                      <w:t>热插拔</w:t>
                    </w:r>
                    <w:r>
                      <w:rPr>
                        <w:u w:val="single" w:color="C0C0C0"/>
                        <w:spacing w:val="-5"/>
                      </w:rPr>
                      <w:t>惊喜</w:t>
                    </w:r>
                    <w:r>
                      <w:rPr>
                        <w:spacing w:val="-5"/>
                      </w:rPr>
                      <w:t>位</w:t>
                    </w:r>
                    <w:r>
                      <w:rPr>
                        <w:spacing w:val="-14"/>
                      </w:rPr>
                      <w:t>被</w:t>
                    </w:r>
                    <w:r>
                      <w:rPr>
                        <w:spacing w:val="-5"/>
                      </w:rPr>
                      <w:t>设置所指示的，不建议</w:t>
                    </w:r>
                    <w:r>
                      <w:rPr>
                        <w:spacing w:val="-5"/>
                      </w:rPr>
                      <w:t>用于热插拔</w:t>
                    </w:r>
                    <w:r>
                      <w:rPr>
                        <w:spacing w:val="-6"/>
                      </w:rPr>
                      <w:t>。DPC是</w:t>
                    </w:r>
                    <w:r>
                      <w:rPr>
                        <w:spacing w:val="-6"/>
                      </w:rPr>
                      <w:t>建议采用的支持业务流程的机制</w:t>
                    </w:r>
                    <w:r>
                      <w:rPr>
                        <w:spacing w:val="-6"/>
                      </w:rPr>
                      <w:t>。</w:t>
                    </w:r>
                    <w:r>
                      <w:t xml:space="preserve">   </w:t>
                    </w:r>
                    <w:r>
                      <w:rPr>
                        <w:spacing w:val="-4"/>
                      </w:rPr>
                      <w:t>热插拔。</w:t>
                    </w:r>
                    <w:r>
                      <w:rPr>
                        <w:spacing w:val="1"/>
                      </w:rPr>
                      <w:t xml:space="preserve"> </w:t>
                    </w:r>
                    <w:hyperlink w:history="true" w:anchor="bookmark96">
                      <w:r>
                        <w:rPr>
                          <w:u w:val="single" w:color="C0C0C0"/>
                          <w:spacing w:val="-4"/>
                        </w:rPr>
                        <w:t>6.7.4.4</w:t>
                      </w:r>
                    </w:hyperlink>
                    <w:r>
                      <w:rPr>
                        <w:spacing w:val="-4"/>
                      </w:rPr>
                      <w:t>有关</w:t>
                    </w:r>
                    <w:r>
                      <w:rPr>
                        <w:spacing w:val="-4"/>
                      </w:rPr>
                      <w:t>支持这两种机制的插槽的指南，请参见第www.example.com节。</w:t>
                    </w:r>
                  </w:p>
                  <w:p>
                    <w:pPr>
                      <w:ind w:left="20"/>
                      <w:spacing w:before="147" w:line="251" w:lineRule="exact"/>
                      <w:rPr>
                        <w:rFonts w:ascii="Tahoma" w:hAnsi="Tahoma" w:cs="Tahoma" w:eastAsia="Tahoma"/>
                        <w:sz w:val="20"/>
                        <w:szCs w:val="20"/>
                      </w:rPr>
                      <w:pStyle w:val="P68B1DB1-Normal40"/>
                    </w:pPr>
                    <w:r>
                      <w:rPr>
                        <w:spacing w:val="-5"/>
                      </w:rPr>
                      <w:t>随着HPS的去除，使用HPS有严重的缺点。</w:t>
                    </w:r>
                    <w:r>
                      <w:rPr>
                        <w:spacing w:val="-5"/>
                      </w:rPr>
                      <w:t>不可纠正的错误，除了那些固有</w:t>
                    </w:r>
                    <w:r>
                      <w:rPr>
                        <w:spacing w:val="-6"/>
                      </w:rPr>
                      <w:t>的</w:t>
                    </w:r>
                  </w:p>
                  <w:p>
                    <w:pPr>
                      <w:ind w:left="25" w:right="63" w:firstLine="6"/>
                      <w:spacing w:before="1" w:line="248" w:lineRule="auto"/>
                      <w:rPr>
                        <w:rFonts w:ascii="Tahoma" w:hAnsi="Tahoma" w:cs="Tahoma" w:eastAsia="Tahoma"/>
                        <w:sz w:val="20"/>
                        <w:szCs w:val="20"/>
                      </w:rPr>
                      <w:pStyle w:val="BodyText"/>
                    </w:pPr>
                    <w:r>
                      <w:rPr>
                        <w:spacing w:val="-5"/>
                      </w:rPr>
                      <w:t>使</w:t>
                    </w:r>
                    <w:r>
                      <w:rPr>
                        <w:spacing w:val="-5"/>
                      </w:rPr>
                      <w:t>链路中断需要</w:t>
                    </w:r>
                    <w:r>
                      <w:rPr>
                        <w:spacing w:val="-5"/>
                      </w:rPr>
                      <w:t>被配置</w:t>
                    </w:r>
                    <w:r>
                      <w:rPr>
                        <w:spacing w:val="-6"/>
                      </w:rPr>
                      <w:t>为</w:t>
                    </w:r>
                    <w:r>
                      <w:rPr>
                        <w:spacing w:val="-6"/>
                      </w:rPr>
                      <w:t>使</w:t>
                    </w:r>
                    <w:r>
                      <w:rPr>
                        <w:spacing w:val="-6"/>
                      </w:rPr>
                      <w:t>系统崩溃、</w:t>
                    </w:r>
                    <w:r>
                      <w:rPr>
                        <w:spacing w:val="-6"/>
                      </w:rPr>
                      <w:t>由软件异步</w:t>
                    </w:r>
                    <w:r>
                      <w:rPr>
                        <w:spacing w:val="-13"/>
                      </w:rPr>
                      <w:t>处理</w:t>
                    </w:r>
                    <w:r>
                      <w:rPr>
                        <w:spacing w:val="-6"/>
                      </w:rPr>
                      <w:t>或</w:t>
                    </w:r>
                    <w:r>
                      <w:rPr>
                        <w:spacing w:val="-4"/>
                      </w:rPr>
                      <w:t>被忽略。</w:t>
                    </w:r>
                    <w:r>
                      <w:rPr>
                        <w:spacing w:val="-17"/>
                      </w:rPr>
                      <w:t>这些</w:t>
                    </w:r>
                    <w:r>
                      <w:rPr>
                        <w:spacing w:val="-4"/>
                      </w:rPr>
                      <w:t>错误包括</w:t>
                    </w:r>
                    <w:r>
                      <w:rPr>
                        <w:spacing w:val="-5"/>
                      </w:rPr>
                      <w:t xml:space="preserve">与Posted Memory</w:t>
                    </w:r>
                    <w:r>
                      <w:rPr>
                        <w:spacing w:val="-5"/>
                      </w:rPr>
                      <w:t>Writes、</w:t>
                    </w:r>
                    <w:r>
                      <w:rPr>
                        <w:spacing w:val="-5"/>
                      </w:rPr>
                      <w:t>带有中毒</w:t>
                    </w:r>
                    <w:r>
                      <w:rPr>
                        <w:spacing w:val="-5"/>
                      </w:rPr>
                      <w:t>数据</w:t>
                    </w:r>
                    <w:r>
                      <w:t>的TLP</w:t>
                    </w:r>
                    <w:r>
                      <w:rPr>
                        <w:spacing w:val="-5"/>
                      </w:rPr>
                      <w:t>和完成</w:t>
                    </w:r>
                    <w:r>
                      <w:rPr>
                        <w:spacing w:val="-5"/>
                      </w:rPr>
                      <w:t>超时相关的无法纠正的错误。软件</w:t>
                    </w:r>
                    <w:r>
                      <w:rPr>
                        <w:spacing w:val="-5"/>
                      </w:rPr>
                      <w:t>忽略</w:t>
                    </w:r>
                    <w:r>
                      <w:rPr>
                        <w:spacing w:val="-5"/>
                      </w:rPr>
                      <w:t>或异步处理</w:t>
                    </w:r>
                    <w:r>
                      <w:rPr>
                        <w:spacing w:val="-5"/>
                      </w:rPr>
                      <w:t>的不可纠正的错误可能会使其</w:t>
                    </w:r>
                  </w:p>
                  <w:p>
                    <w:pPr>
                      <w:ind w:left="31" w:right="342" w:hanging="3"/>
                      <w:spacing w:line="241" w:lineRule="auto"/>
                      <w:rPr>
                        <w:rFonts w:ascii="Tahoma" w:hAnsi="Tahoma" w:cs="Tahoma" w:eastAsia="Tahoma"/>
                        <w:sz w:val="20"/>
                        <w:szCs w:val="20"/>
                      </w:rPr>
                      <w:pStyle w:val="BodyText"/>
                    </w:pPr>
                    <w:r>
                      <w:rPr>
                        <w:spacing w:val="-3"/>
                      </w:rPr>
                      <w:t>驱动</w:t>
                    </w:r>
                    <w:r>
                      <w:rPr>
                        <w:spacing w:val="-3"/>
                      </w:rPr>
                      <w:t>程序</w:t>
                    </w:r>
                    <w:r>
                      <w:rPr>
                        <w:spacing w:val="-18"/>
                      </w:rPr>
                      <w:t>无法确定</w:t>
                    </w:r>
                    <w:r>
                      <w:rPr>
                        <w:spacing w:val="-4"/>
                      </w:rPr>
                      <w:t>哪些高级</w:t>
                    </w:r>
                    <w:r>
                      <w:rPr>
                        <w:spacing w:val="-4"/>
                      </w:rPr>
                      <w:t>操作</w:t>
                    </w:r>
                    <w:r>
                      <w:rPr>
                        <w:spacing w:val="-13"/>
                      </w:rPr>
                      <w:t>成功</w:t>
                    </w:r>
                    <w:r>
                      <w:rPr>
                        <w:spacing w:val="-4"/>
                      </w:rPr>
                      <w:t>完成</w:t>
                    </w:r>
                    <w:r>
                      <w:rPr>
                        <w:spacing w:val="-4"/>
                      </w:rPr>
                      <w:t>，而</w:t>
                    </w:r>
                    <w:r>
                      <w:t>哪些</w:t>
                    </w:r>
                    <w:r>
                      <w:rPr>
                        <w:spacing w:val="-6"/>
                      </w:rPr>
                      <w:t>没有成功完成。</w:t>
                    </w:r>
                  </w:p>
                  <w:p>
                    <w:pPr>
                      <w:ind w:left="33"/>
                      <w:spacing w:before="164" w:line="250" w:lineRule="exact"/>
                      <w:rPr>
                        <w:rFonts w:ascii="Tahoma" w:hAnsi="Tahoma" w:cs="Tahoma" w:eastAsia="Tahoma"/>
                        <w:sz w:val="20"/>
                        <w:szCs w:val="20"/>
                      </w:rPr>
                      <w:pStyle w:val="P68B1DB1-Normal40"/>
                    </w:pPr>
                    <w:r>
                      <w:rPr>
                        <w:spacing w:val="-5"/>
                      </w:rPr>
                      <w:t>DPC提供了一个强大的机制</w:t>
                    </w:r>
                    <w:r>
                      <w:rPr>
                        <w:spacing w:val="-5"/>
                      </w:rPr>
                      <w:t>来</w:t>
                    </w:r>
                    <w:r>
                      <w:rPr>
                        <w:spacing w:val="-5"/>
                      </w:rPr>
                      <w:t>支持去除病毒</w:t>
                    </w:r>
                    <w:r>
                      <w:rPr>
                        <w:spacing w:val="-6"/>
                      </w:rPr>
                      <w:t>。</w:t>
                    </w:r>
                    <w:r>
                      <w:rPr>
                        <w:spacing w:val="-6"/>
                      </w:rPr>
                      <w:t>TLP</w:t>
                    </w:r>
                    <w:r>
                      <w:rPr>
                        <w:spacing w:val="-6"/>
                      </w:rPr>
                      <w:t>流完全</w:t>
                    </w:r>
                    <w:r>
                      <w:rPr>
                        <w:spacing w:val="-6"/>
                      </w:rPr>
                      <w:t>停止时，</w:t>
                    </w:r>
                  </w:p>
                  <w:p>
                    <w:pPr>
                      <w:ind w:left="31" w:right="102" w:hanging="1"/>
                      <w:spacing w:before="2" w:line="249" w:lineRule="auto"/>
                      <w:rPr>
                        <w:rFonts w:ascii="Tahoma" w:hAnsi="Tahoma" w:cs="Tahoma" w:eastAsia="Tahoma"/>
                        <w:sz w:val="20"/>
                        <w:szCs w:val="20"/>
                      </w:rPr>
                      <w:pStyle w:val="BodyText"/>
                    </w:pPr>
                    <w:r>
                      <w:rPr>
                        <w:spacing w:val="-4"/>
                      </w:rPr>
                      <w:t>触发DPC的不可纠正</w:t>
                    </w:r>
                    <w:r>
                      <w:rPr>
                        <w:spacing w:val="-4"/>
                      </w:rPr>
                      <w:t>错误</w:t>
                    </w:r>
                    <w:r>
                      <w:rPr>
                        <w:spacing w:val="-5"/>
                      </w:rPr>
                      <w:t>。</w:t>
                    </w:r>
                    <w:r>
                      <w:rPr>
                        <w:spacing w:val="-5"/>
                      </w:rPr>
                      <w:t>支持</w:t>
                    </w:r>
                    <w:r>
                      <w:rPr>
                        <w:u w:val="single" w:color="C0C0C0"/>
                        <w:spacing w:val="-5"/>
                      </w:rPr>
                      <w:t>遏制错误恢复</w:t>
                    </w:r>
                    <w:r>
                      <w:rPr>
                        <w:spacing w:val="-5"/>
                      </w:rPr>
                      <w:t>（</w:t>
                    </w:r>
                    <w:r>
                      <w:rPr>
                        <w:u w:val="single" w:color="C0C0C0"/>
                        <w:spacing w:val="-5"/>
                      </w:rPr>
                      <w:t>CER</w:t>
                    </w:r>
                    <w:r>
                      <w:rPr>
                        <w:spacing w:val="-5"/>
                      </w:rPr>
                      <w:t>）的操作系统/驱动程序堆栈可以</w:t>
                    </w:r>
                    <w:r>
                      <w:rPr>
                        <w:spacing w:val="-6"/>
                      </w:rPr>
                      <w:t>从许多</w:t>
                    </w:r>
                    <w:r>
                      <w:rPr>
                        <w:spacing w:val="-6"/>
                      </w:rPr>
                      <w:t>短暂的PCIe不可纠正错误中完全、透明地恢复。DPC可</w:t>
                    </w:r>
                    <w:r>
                      <w:rPr>
                        <w:spacing w:val="-17"/>
                      </w:rPr>
                      <w:t>同时</w:t>
                    </w:r>
                    <w:r>
                      <w:rPr>
                        <w:spacing w:val="-6"/>
                      </w:rPr>
                      <w:t>支持</w:t>
                    </w:r>
                    <w:r>
                      <w:rPr>
                        <w:spacing w:val="-6"/>
                      </w:rPr>
                      <w:t>ECOLC</w:t>
                    </w:r>
                    <w:r>
                      <w:rPr>
                        <w:spacing w:val="-1"/>
                      </w:rPr>
                      <w:t>删除</w:t>
                    </w:r>
                    <w:r>
                      <w:rPr>
                        <w:spacing w:val="-1"/>
                      </w:rPr>
                      <w:t>和</w:t>
                    </w:r>
                    <w:r>
                      <w:rPr>
                        <w:u w:val="single" w:color="C0C0C0"/>
                        <w:spacing w:val="-1"/>
                      </w:rPr>
                      <w:t>CER</w:t>
                    </w:r>
                  </w:p>
                </w:txbxContent>
              </v:textbox>
            </v:shape>
            <v:shape id="_x0000_s1612" style="position:absolute;left:0;top:0;width:100;height:5500;" filled="false" stroked="false" type="#_x0000_t75">
              <v:imagedata o:title="" r:id="rId299"/>
            </v:shape>
          </v:group>
        </w:pict>
      </w:r>
    </w:p>
    <w:p>
      <w:pPr>
        <w:spacing w:line="364" w:lineRule="auto"/>
        <w:rPr>
          <w:rFonts w:ascii="Arial"/>
          <w:sz w:val="21"/>
        </w:rPr>
      </w:pPr>
    </w:p>
    <w:p>
      <w:pPr>
        <w:pStyle w:val="P68B1DB1-BodyText193"/>
        <w:ind w:left="883"/>
        <w:spacing w:before="96" w:line="424" w:lineRule="exact"/>
        <w:outlineLvl w:val="1"/>
        <w:rPr>
          <w:sz w:val="32"/>
          <w:szCs w:val="32"/>
        </w:rPr>
      </w:pPr>
      <w:r>
        <w:t>6.8功率放大能力</w:t>
      </w:r>
    </w:p>
    <w:p>
      <w:pPr>
        <w:pStyle w:val="P68B1DB1-BodyText4"/>
        <w:ind w:left="874"/>
        <w:spacing w:before="259" w:line="251" w:lineRule="exact"/>
      </w:pPr>
      <w:r>
        <w:rPr>
          <w:spacing w:val="-5"/>
        </w:rPr>
        <w:t>随着适配器的热插拔能力的增加，系统需要能够正确地</w:t>
      </w:r>
    </w:p>
    <w:p>
      <w:pPr>
        <w:pStyle w:val="BodyText"/>
        <w:ind w:left="874" w:right="1322" w:firstLine="5"/>
        <w:spacing w:before="4" w:line="248" w:lineRule="auto"/>
      </w:pPr>
      <w:r>
        <w:rPr>
          <w:spacing w:val="-5"/>
        </w:rPr>
        <w:t>向</w:t>
      </w:r>
      <w:r>
        <w:rPr>
          <w:spacing w:val="-5"/>
        </w:rPr>
        <w:t>添加</w:t>
      </w:r>
      <w:r>
        <w:rPr>
          <w:spacing w:val="-5"/>
        </w:rPr>
        <w:t>到</w:t>
      </w:r>
      <w:r>
        <w:rPr>
          <w:spacing w:val="-5"/>
        </w:rPr>
        <w:t>系统的任何新设备分配功率。</w:t>
      </w:r>
      <w:r>
        <w:rPr>
          <w:spacing w:val="-17"/>
        </w:rPr>
        <w:t xml:space="preserve"> </w:t>
      </w:r>
      <w:r>
        <w:rPr>
          <w:spacing w:val="-5"/>
        </w:rPr>
        <w:t>此</w:t>
      </w:r>
      <w:r>
        <w:rPr>
          <w:spacing w:val="-5"/>
        </w:rPr>
        <w:t>功能是与电源管理不同</w:t>
      </w:r>
      <w:r>
        <w:rPr>
          <w:spacing w:val="-5"/>
        </w:rPr>
        <w:t>的独立</w:t>
      </w:r>
      <w:r>
        <w:rPr>
          <w:spacing w:val="-5"/>
        </w:rPr>
        <w:t>功能</w:t>
      </w:r>
      <w:r>
        <w:rPr>
          <w:spacing w:val="-5"/>
        </w:rPr>
        <w:t>，并且需要基本级别</w:t>
      </w:r>
      <w:r>
        <w:rPr>
          <w:spacing w:val="-5"/>
        </w:rPr>
        <w:t>的</w:t>
      </w:r>
      <w:r>
        <w:rPr>
          <w:spacing w:val="-5"/>
        </w:rPr>
        <w:t>支持</w:t>
      </w:r>
      <w:r>
        <w:rPr>
          <w:spacing w:val="-5"/>
        </w:rPr>
        <w:t>以确保系统的</w:t>
      </w:r>
      <w:r>
        <w:rPr>
          <w:spacing w:val="-6"/>
        </w:rPr>
        <w:t>正确</w:t>
      </w:r>
      <w:r>
        <w:rPr>
          <w:spacing w:val="-6"/>
        </w:rPr>
        <w:t>操作</w:t>
      </w:r>
      <w:r>
        <w:rPr>
          <w:spacing w:val="-6"/>
        </w:rPr>
        <w:t>。</w:t>
      </w:r>
      <w:r>
        <w:rPr>
          <w:spacing w:val="-6"/>
        </w:rPr>
        <w:t>功率</w:t>
      </w:r>
      <w:r>
        <w:rPr>
          <w:spacing w:val="-6"/>
        </w:rPr>
        <w:t>预算</w:t>
      </w:r>
      <w:r>
        <w:t xml:space="preserve">    </w:t>
      </w:r>
      <w:r>
        <w:rPr>
          <w:spacing w:val="-5"/>
        </w:rPr>
        <w:t>concept将</w:t>
      </w:r>
      <w:r>
        <w:rPr>
          <w:spacing w:val="-5"/>
        </w:rPr>
        <w:t>允许设备</w:t>
      </w:r>
      <w:r>
        <w:rPr>
          <w:spacing w:val="-5"/>
        </w:rPr>
        <w:t>与</w:t>
      </w:r>
      <w:r>
        <w:rPr>
          <w:spacing w:val="-5"/>
        </w:rPr>
        <w:t>系统</w:t>
      </w:r>
      <w:r>
        <w:rPr>
          <w:spacing w:val="-18"/>
        </w:rPr>
        <w:t>交互</w:t>
      </w:r>
      <w:r>
        <w:rPr>
          <w:spacing w:val="-5"/>
        </w:rPr>
        <w:t>以实现</w:t>
      </w:r>
      <w:r>
        <w:rPr>
          <w:spacing w:val="-5"/>
        </w:rPr>
        <w:t>这些</w:t>
      </w:r>
      <w:r>
        <w:rPr>
          <w:spacing w:val="-5"/>
        </w:rPr>
        <w:t>目标的构建块放在适当的位置。</w:t>
      </w:r>
      <w:r>
        <w:rPr>
          <w:spacing w:val="-5"/>
        </w:rPr>
        <w:t>有</w:t>
      </w:r>
      <w:r>
        <w:t xml:space="preserve">    </w:t>
      </w:r>
      <w:r>
        <w:rPr>
          <w:spacing w:val="-5"/>
        </w:rPr>
        <w:t>系统</w:t>
      </w:r>
      <w:r>
        <w:rPr>
          <w:spacing w:val="-5"/>
        </w:rPr>
        <w:t>可以实现</w:t>
      </w:r>
      <w:r>
        <w:rPr>
          <w:spacing w:val="-5"/>
        </w:rPr>
        <w:t>实际功率预算</w:t>
      </w:r>
      <w:r>
        <w:rPr>
          <w:spacing w:val="-5"/>
        </w:rPr>
        <w:t>能力</w:t>
      </w:r>
      <w:r>
        <w:rPr>
          <w:spacing w:val="-5"/>
        </w:rPr>
        <w:t>的</w:t>
      </w:r>
      <w:r>
        <w:rPr>
          <w:spacing w:val="-5"/>
        </w:rPr>
        <w:t>许多</w:t>
      </w:r>
      <w:r>
        <w:t>方式，</w:t>
      </w:r>
      <w:r>
        <w:rPr>
          <w:spacing w:val="-5"/>
        </w:rPr>
        <w:t>因此，</w:t>
      </w:r>
      <w:r>
        <w:rPr>
          <w:spacing w:val="-5"/>
        </w:rPr>
        <w:t>它们是第二种</w:t>
      </w:r>
      <w:r>
        <w:t xml:space="preserve">   </w:t>
      </w:r>
      <w:r>
        <w:rPr>
          <w:spacing w:val="-3"/>
        </w:rPr>
        <w:t>本规范的</w:t>
      </w:r>
      <w:r>
        <w:rPr>
          <w:spacing w:val="-3"/>
        </w:rPr>
        <w:t>范围</w:t>
      </w:r>
      <w:r>
        <w:rPr>
          <w:spacing w:val="-3"/>
        </w:rPr>
        <w:t>。</w:t>
      </w:r>
    </w:p>
    <w:p>
      <w:pPr>
        <w:pStyle w:val="BodyText"/>
        <w:ind w:left="874" w:right="1433" w:firstLine="13"/>
        <w:spacing w:before="147" w:line="249" w:lineRule="auto"/>
      </w:pPr>
      <w:r>
        <w:rPr>
          <w:spacing w:val="-5"/>
        </w:rPr>
        <w:t>对于</w:t>
      </w:r>
      <w:r>
        <w:rPr>
          <w:spacing w:val="-5"/>
        </w:rPr>
        <w:t>采用</w:t>
      </w:r>
      <w:r>
        <w:rPr>
          <w:spacing w:val="-5"/>
        </w:rPr>
        <w:t>不需要热插拔支持的</w:t>
      </w:r>
      <w:r>
        <w:rPr>
          <w:spacing w:val="-14"/>
        </w:rPr>
        <w:t>外形规格</w:t>
      </w:r>
      <w:r>
        <w:rPr>
          <w:spacing w:val="-5"/>
        </w:rPr>
        <w:t>或</w:t>
      </w:r>
      <w:r>
        <w:rPr>
          <w:spacing w:val="-5"/>
        </w:rPr>
        <w:t>集成</w:t>
      </w:r>
      <w:r>
        <w:rPr>
          <w:spacing w:val="-5"/>
        </w:rPr>
        <w:t>在</w:t>
      </w:r>
      <w:r>
        <w:rPr>
          <w:spacing w:val="-5"/>
        </w:rPr>
        <w:t>系统主板上的设备，可选择实施电源转换功能。外形</w:t>
      </w:r>
      <w:r>
        <w:rPr>
          <w:spacing w:val="-5"/>
        </w:rPr>
        <w:t>规格</w:t>
      </w:r>
      <w:r>
        <w:rPr>
          <w:spacing w:val="-6"/>
        </w:rPr>
        <w:t>可以</w:t>
      </w:r>
    </w:p>
    <w:p>
      <w:pPr>
        <w:pStyle w:val="BodyText"/>
        <w:ind w:left="875" w:right="1224" w:firstLine="10"/>
        <w:spacing w:before="3" w:line="248" w:lineRule="auto"/>
      </w:pPr>
      <w:r>
        <w:rPr>
          <w:spacing w:val="-5"/>
        </w:rPr>
        <w:t>需要</w:t>
      </w:r>
      <w:r>
        <w:rPr>
          <w:spacing w:val="-5"/>
        </w:rPr>
        <w:t>支持</w:t>
      </w:r>
      <w:r>
        <w:rPr>
          <w:spacing w:val="-5"/>
        </w:rPr>
        <w:t>电源预算。</w:t>
      </w:r>
      <w:r>
        <w:rPr>
          <w:spacing w:val="-17"/>
        </w:rPr>
        <w:t>设备</w:t>
      </w:r>
      <w:r>
        <w:rPr>
          <w:spacing w:val="-5"/>
        </w:rPr>
        <w:t>和/或适配器</w:t>
      </w:r>
      <w:r>
        <w:rPr>
          <w:spacing w:val="-5"/>
        </w:rPr>
        <w:t>需要保持</w:t>
      </w:r>
      <w:r>
        <w:rPr>
          <w:spacing w:val="-6"/>
        </w:rPr>
        <w:t>在</w:t>
      </w:r>
      <w:r>
        <w:rPr>
          <w:spacing w:val="-18"/>
        </w:rPr>
        <w:t>相应机电规范中规定</w:t>
      </w:r>
      <w:r>
        <w:rPr>
          <w:spacing w:val="-6"/>
        </w:rPr>
        <w:t>的</w:t>
      </w:r>
      <w:r>
        <w:rPr>
          <w:spacing w:val="-6"/>
        </w:rPr>
        <w:t>配置功率</w:t>
      </w:r>
      <w:r>
        <w:rPr>
          <w:spacing w:val="-3"/>
        </w:rPr>
        <w:t>限制</w:t>
      </w:r>
      <w:r>
        <w:rPr>
          <w:spacing w:val="-4"/>
        </w:rPr>
        <w:t>之下，直到</w:t>
      </w:r>
      <w:r>
        <w:rPr>
          <w:spacing w:val="-4"/>
        </w:rPr>
        <w:t>它们被</w:t>
      </w:r>
      <w:r>
        <w:rPr>
          <w:spacing w:val="-14"/>
        </w:rPr>
        <w:t>系统</w:t>
      </w:r>
      <w:r>
        <w:rPr>
          <w:spacing w:val="-4"/>
        </w:rPr>
        <w:t>配置和</w:t>
      </w:r>
      <w:r>
        <w:rPr>
          <w:spacing w:val="-4"/>
        </w:rPr>
        <w:t>启用</w:t>
      </w:r>
      <w:r>
        <w:rPr>
          <w:spacing w:val="-5"/>
        </w:rPr>
        <w:t>。</w:t>
      </w:r>
      <w:r>
        <w:rPr>
          <w:spacing w:val="-17"/>
        </w:rPr>
        <w:t xml:space="preserve"> </w:t>
      </w:r>
      <w:r>
        <w:rPr>
          <w:spacing w:val="-5"/>
        </w:rPr>
        <w:t>系统</w:t>
      </w:r>
      <w:r>
        <w:rPr>
          <w:spacing w:val="-5"/>
        </w:rPr>
        <w:t>应</w:t>
      </w:r>
      <w:r>
        <w:rPr>
          <w:spacing w:val="-5"/>
        </w:rPr>
        <w:t>保证</w:t>
      </w:r>
      <w:r>
        <w:rPr>
          <w:spacing w:val="-18"/>
        </w:rPr>
        <w:t>在启用适配器之前</w:t>
      </w:r>
      <w:r>
        <w:rPr>
          <w:spacing w:val="-5"/>
        </w:rPr>
        <w:t>已正确预算了电源</w:t>
      </w:r>
      <w:r>
        <w:rPr>
          <w:spacing w:val="-6"/>
        </w:rPr>
        <w:t>。</w:t>
      </w:r>
    </w:p>
    <w:p>
      <w:pPr>
        <w:spacing w:line="313" w:lineRule="auto"/>
        <w:rPr>
          <w:rFonts w:ascii="Arial"/>
          <w:sz w:val="21"/>
        </w:rPr>
      </w:pPr>
    </w:p>
    <w:p>
      <w:pPr>
        <w:pStyle w:val="P68B1DB1-BodyText112"/>
        <w:ind w:left="881"/>
        <w:spacing w:before="85" w:line="371" w:lineRule="exact"/>
        <w:outlineLvl w:val="2"/>
        <w:rPr>
          <w:sz w:val="28"/>
          <w:szCs w:val="28"/>
        </w:rPr>
      </w:pPr>
      <w:r>
        <w:t>6.8.1系统电源调试过程建议</w:t>
      </w:r>
    </w:p>
    <w:p>
      <w:pPr>
        <w:rPr>
          <w:rFonts w:ascii="Arial"/>
          <w:sz w:val="21"/>
        </w:rPr>
      </w:pPr>
    </w:p>
    <w:p>
      <w:pPr>
        <w:pStyle w:val="P68B1DB1-BodyText4"/>
        <w:ind w:left="888"/>
        <w:spacing w:before="61" w:line="253" w:lineRule="exact"/>
      </w:pPr>
      <w:r>
        <w:rPr>
          <w:spacing w:val="-5"/>
        </w:rPr>
        <w:t>建议系统固件向电源预算管理代理</w:t>
      </w:r>
      <w:r>
        <w:rPr>
          <w:spacing w:val="-6"/>
        </w:rPr>
        <w:t>提供</w:t>
      </w:r>
      <w:r>
        <w:rPr>
          <w:spacing w:val="-6"/>
        </w:rPr>
        <w:t>以下信息：</w:t>
      </w:r>
    </w:p>
    <w:p>
      <w:pPr>
        <w:pStyle w:val="P68B1DB1-BodyText4"/>
        <w:ind w:left="1057"/>
        <w:spacing w:before="221" w:line="253" w:lineRule="exact"/>
      </w:pPr>
      <w:r>
        <w:rPr>
          <w:spacing w:val="-6"/>
        </w:rPr>
        <w:t>·总系统功率预算（电源信息）。</w:t>
      </w:r>
    </w:p>
    <w:p>
      <w:pPr>
        <w:pStyle w:val="P68B1DB1-BodyText4"/>
        <w:ind w:left="1057"/>
        <w:spacing w:before="97" w:line="253" w:lineRule="exact"/>
      </w:pPr>
      <w:r>
        <w:rPr>
          <w:spacing w:val="-6"/>
        </w:rPr>
        <w:t>·</w:t>
      </w:r>
      <w:r>
        <w:rPr>
          <w:spacing w:val="-6"/>
        </w:rPr>
        <w:t>由</w:t>
      </w:r>
      <w:r>
        <w:rPr>
          <w:spacing w:val="-6"/>
        </w:rPr>
        <w:t>系统</w:t>
      </w:r>
      <w:r>
        <w:rPr>
          <w:spacing w:val="-6"/>
        </w:rPr>
        <w:t>固件（</w:t>
      </w:r>
      <w:r>
        <w:rPr>
          <w:spacing w:val="-7"/>
        </w:rPr>
        <w:t>系统板设备）分配的总功率。</w:t>
      </w:r>
    </w:p>
    <w:p>
      <w:pPr>
        <w:pStyle w:val="P68B1DB1-BodyText4"/>
        <w:ind w:left="1057"/>
        <w:spacing w:before="97" w:line="253" w:lineRule="exact"/>
      </w:pPr>
      <w:r>
        <w:rPr>
          <w:spacing w:val="-6"/>
        </w:rPr>
        <w:t>·插槽总数和插槽类型。</w:t>
      </w:r>
    </w:p>
    <w:p>
      <w:pPr>
        <w:pStyle w:val="P68B1DB1-BodyText4"/>
        <w:ind w:left="878"/>
        <w:spacing w:before="221" w:line="252" w:lineRule="exact"/>
      </w:pPr>
      <w:r>
        <w:rPr>
          <w:spacing w:val="-5"/>
        </w:rPr>
        <w:t>系统固件负责为系统</w:t>
      </w:r>
      <w:r>
        <w:rPr>
          <w:spacing w:val="-6"/>
        </w:rPr>
        <w:t>板</w:t>
      </w:r>
      <w:r>
        <w:rPr>
          <w:spacing w:val="-5"/>
        </w:rPr>
        <w:t>上所有</w:t>
      </w:r>
      <w:r>
        <w:rPr>
          <w:spacing w:val="-6"/>
        </w:rPr>
        <w:t>没有电源</w:t>
      </w:r>
      <w:r>
        <w:rPr>
          <w:spacing w:val="-6"/>
        </w:rPr>
        <w:t>的</w:t>
      </w:r>
      <w:r>
        <w:rPr>
          <w:spacing w:val="-5"/>
        </w:rPr>
        <w:t>设备分配电源</w:t>
      </w:r>
    </w:p>
    <w:p>
      <w:pPr>
        <w:pStyle w:val="BodyText"/>
        <w:ind w:left="874" w:right="1547" w:firstLine="11"/>
        <w:spacing w:before="2" w:line="248" w:lineRule="auto"/>
      </w:pPr>
      <w:r>
        <w:rPr>
          <w:spacing w:val="-5"/>
        </w:rPr>
        <w:t>预算</w:t>
      </w:r>
      <w:r>
        <w:rPr>
          <w:spacing w:val="-5"/>
        </w:rPr>
        <w:t>能力。</w:t>
      </w:r>
      <w:r>
        <w:rPr>
          <w:spacing w:val="-17"/>
        </w:rPr>
        <w:t>固件</w:t>
      </w:r>
      <w:r>
        <w:rPr>
          <w:spacing w:val="-5"/>
        </w:rPr>
        <w:t>可以</w:t>
      </w:r>
      <w:r>
        <w:rPr>
          <w:spacing w:val="-13"/>
        </w:rPr>
        <w:t>包括</w:t>
      </w:r>
      <w:r>
        <w:rPr>
          <w:spacing w:val="-5"/>
        </w:rPr>
        <w:t>或可以不包括</w:t>
      </w:r>
      <w:r>
        <w:rPr>
          <w:spacing w:val="-5"/>
        </w:rPr>
        <w:t>连接</w:t>
      </w:r>
      <w:r>
        <w:rPr>
          <w:spacing w:val="-5"/>
        </w:rPr>
        <w:t>到</w:t>
      </w:r>
      <w:r>
        <w:rPr>
          <w:spacing w:val="-5"/>
        </w:rPr>
        <w:t>标准电源轨</w:t>
      </w:r>
      <w:r>
        <w:rPr>
          <w:spacing w:val="-6"/>
        </w:rPr>
        <w:t>的设备。</w:t>
      </w:r>
      <w:r>
        <w:t xml:space="preserve"> </w:t>
      </w:r>
      <w:r>
        <w:rPr>
          <w:spacing w:val="-5"/>
        </w:rPr>
        <w:t>当</w:t>
      </w:r>
      <w:r>
        <w:rPr>
          <w:spacing w:val="-5"/>
        </w:rPr>
        <w:t>固件</w:t>
      </w:r>
      <w:r>
        <w:rPr>
          <w:spacing w:val="-5"/>
        </w:rPr>
        <w:t>为</w:t>
      </w:r>
      <w:r>
        <w:rPr>
          <w:spacing w:val="-5"/>
        </w:rPr>
        <w:t>实现</w:t>
      </w:r>
      <w:r>
        <w:rPr>
          <w:spacing w:val="-5"/>
        </w:rPr>
        <w:t>功率分配能力的设备分配功率时</w:t>
      </w:r>
      <w:r>
        <w:rPr>
          <w:spacing w:val="-6"/>
        </w:rPr>
        <w:t>，必须</w:t>
      </w:r>
      <w:r>
        <w:rPr>
          <w:spacing w:val="-6"/>
        </w:rPr>
        <w:t>将</w:t>
      </w:r>
      <w:r>
        <w:rPr>
          <w:spacing w:val="-18"/>
        </w:rPr>
        <w:t>功率预算能力寄存器中</w:t>
      </w:r>
      <w:r>
        <w:rPr>
          <w:spacing w:val="-6"/>
        </w:rPr>
        <w:t>的</w:t>
      </w:r>
      <w:r>
        <w:rPr>
          <w:spacing w:val="-5"/>
        </w:rPr>
        <w:t>系统</w:t>
      </w:r>
      <w:r>
        <w:rPr>
          <w:spacing w:val="-5"/>
        </w:rPr>
        <w:t>分配位</w:t>
      </w:r>
      <w:r>
        <w:rPr>
          <w:spacing w:val="-18"/>
        </w:rPr>
        <w:t>设置</w:t>
      </w:r>
      <w:r>
        <w:rPr>
          <w:spacing w:val="-5"/>
        </w:rPr>
        <w:t>为1b</w:t>
      </w:r>
      <w:r>
        <w:rPr>
          <w:spacing w:val="-19"/>
        </w:rPr>
        <w:t>，</w:t>
      </w:r>
      <w:r>
        <w:rPr>
          <w:spacing w:val="-5"/>
        </w:rPr>
        <w:t>以指示</w:t>
      </w:r>
      <w:r>
        <w:rPr>
          <w:spacing w:val="-5"/>
        </w:rPr>
        <w:t>已正确</w:t>
      </w:r>
      <w:r>
        <w:rPr>
          <w:spacing w:val="-6"/>
        </w:rPr>
        <w:t>分配。</w:t>
      </w:r>
      <w:r>
        <w:rPr>
          <w:spacing w:val="-6"/>
        </w:rPr>
        <w:t>的</w:t>
      </w:r>
    </w:p>
    <w:p>
      <w:pPr>
        <w:spacing w:line="248" w:lineRule="auto"/>
        <w:sectPr>
          <w:footerReference w:type="default" r:id="rId298"/>
          <w:pgSz w:w="12240" w:h="15840"/>
          <w:pgMar w:top="146" w:right="21" w:bottom="578" w:left="141" w:header="0" w:footer="294" w:gutter="0"/>
        </w:sectPr>
      </w:pPr>
    </w:p>
    <w:p>
      <w:pPr>
        <w:pStyle w:val="P68B1DB1-BodyText2"/>
        <w:spacing w:line="420" w:lineRule="exact"/>
      </w:pPr>
      <w:r>
        <w:pict>
          <v:shape id="_x0000_s16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7" w:right="1249" w:hanging="1"/>
        <w:spacing w:before="61" w:line="249" w:lineRule="auto"/>
      </w:pPr>
      <w:r>
        <w:rPr>
          <w:spacing w:val="-5"/>
        </w:rPr>
        <w:t>功率预算管理器</w:t>
      </w:r>
      <w:r>
        <w:rPr>
          <w:spacing w:val="-5"/>
        </w:rPr>
        <w:t>负责分配所有PCI</w:t>
      </w:r>
      <w:r>
        <w:rPr>
          <w:spacing w:val="-6"/>
        </w:rPr>
        <w:t>Express设备，包括</w:t>
      </w:r>
      <w:r>
        <w:rPr>
          <w:spacing w:val="-6"/>
        </w:rPr>
        <w:t>具有</w:t>
      </w:r>
      <w:r>
        <w:rPr>
          <w:spacing w:val="-5"/>
        </w:rPr>
        <w:t>功率分配能力并</w:t>
      </w:r>
      <w:r>
        <w:rPr>
          <w:spacing w:val="-5"/>
        </w:rPr>
        <w:t>具有</w:t>
      </w:r>
      <w:r>
        <w:rPr>
          <w:spacing w:val="-5"/>
        </w:rPr>
        <w:t>系统</w:t>
      </w:r>
      <w:r>
        <w:rPr>
          <w:spacing w:val="-5"/>
        </w:rPr>
        <w:t>分配</w:t>
      </w:r>
      <w:r>
        <w:rPr>
          <w:spacing w:val="-6"/>
        </w:rPr>
        <w:t>位清除的系统板设备。</w:t>
      </w:r>
      <w:r>
        <w:rPr>
          <w:spacing w:val="-6"/>
        </w:rPr>
        <w:t>电源预算管理器</w:t>
      </w:r>
      <w:r>
        <w:rPr>
          <w:spacing w:val="-6"/>
        </w:rPr>
        <w:t>负责</w:t>
      </w:r>
    </w:p>
    <w:p>
      <w:pPr>
        <w:pStyle w:val="P68B1DB1-BodyText4"/>
        <w:ind w:left="879"/>
        <w:spacing w:line="251" w:lineRule="exact"/>
      </w:pPr>
      <w:r>
        <w:rPr>
          <w:spacing w:val="-5"/>
        </w:rPr>
        <w:t>确定热插拔设备是否可以在系统中</w:t>
      </w:r>
      <w:r>
        <w:rPr>
          <w:spacing w:val="-6"/>
        </w:rPr>
        <w:t>被预算</w:t>
      </w:r>
      <w:r>
        <w:rPr>
          <w:spacing w:val="-6"/>
        </w:rPr>
        <w:t>和</w:t>
      </w:r>
      <w:r>
        <w:rPr>
          <w:spacing w:val="-6"/>
        </w:rPr>
        <w:t>启用</w:t>
      </w:r>
      <w:r>
        <w:rPr>
          <w:spacing w:val="-6"/>
        </w:rPr>
        <w:t>。</w:t>
      </w:r>
    </w:p>
    <w:p>
      <w:pPr>
        <w:pStyle w:val="BodyText"/>
        <w:ind w:left="885" w:right="1340" w:hanging="10"/>
        <w:spacing w:before="148" w:line="250" w:lineRule="auto"/>
      </w:pPr>
      <w:r>
        <w:rPr>
          <w:spacing w:val="-5"/>
        </w:rPr>
        <w:t>存在</w:t>
      </w:r>
      <w:r>
        <w:rPr>
          <w:spacing w:val="-5"/>
        </w:rPr>
        <w:t>可以提供</w:t>
      </w:r>
      <w:r>
        <w:rPr>
          <w:spacing w:val="-5"/>
        </w:rPr>
        <w:t>相同</w:t>
      </w:r>
      <w:r>
        <w:rPr>
          <w:spacing w:val="-5"/>
        </w:rPr>
        <w:t>功能的替代方法，并且不要求</w:t>
      </w:r>
      <w:r>
        <w:rPr>
          <w:spacing w:val="-18"/>
        </w:rPr>
        <w:t>以这种方式实现</w:t>
      </w:r>
      <w:r>
        <w:rPr>
          <w:spacing w:val="-6"/>
        </w:rPr>
        <w:t>功率预算</w:t>
      </w:r>
      <w:r>
        <w:rPr>
          <w:spacing w:val="-5"/>
        </w:rPr>
        <w:t>过程</w:t>
      </w:r>
      <w:r>
        <w:rPr>
          <w:spacing w:val="-5"/>
        </w:rPr>
        <w:t>。</w:t>
      </w:r>
    </w:p>
    <w:p>
      <w:pPr>
        <w:spacing w:line="358" w:lineRule="auto"/>
        <w:rPr>
          <w:rFonts w:ascii="Arial"/>
          <w:sz w:val="21"/>
        </w:rPr>
      </w:pPr>
    </w:p>
    <w:p>
      <w:pPr>
        <w:pStyle w:val="P68B1DB1-BodyText196"/>
        <w:ind w:left="883"/>
        <w:spacing w:before="96" w:line="424" w:lineRule="exact"/>
        <w:outlineLvl w:val="1"/>
        <w:rPr>
          <w:sz w:val="32"/>
          <w:szCs w:val="32"/>
        </w:rPr>
      </w:pPr>
      <w:r>
        <w:rPr>
          <w:spacing w:val="-21"/>
        </w:rPr>
        <w:t>6.9时隙功率限制控制</w:t>
      </w:r>
    </w:p>
    <w:p>
      <w:pPr>
        <w:pStyle w:val="BodyText"/>
        <w:ind w:left="886" w:right="1747" w:firstLine="1"/>
        <w:spacing w:before="260" w:line="248" w:lineRule="auto"/>
      </w:pPr>
      <w:r>
        <w:rPr>
          <w:spacing w:val="-5"/>
        </w:rPr>
        <w:t xml:space="preserve">PCI Express提供了一种机制</w:t>
      </w:r>
      <w:r>
        <w:rPr>
          <w:spacing w:val="-16"/>
        </w:rPr>
        <w:t>，</w:t>
      </w:r>
      <w:r>
        <w:rPr>
          <w:spacing w:val="-5"/>
        </w:rPr>
        <w:t>用于</w:t>
      </w:r>
      <w:r>
        <w:rPr>
          <w:spacing w:val="-5"/>
        </w:rPr>
        <w:t>软件</w:t>
      </w:r>
      <w:r>
        <w:rPr>
          <w:spacing w:val="-5"/>
        </w:rPr>
        <w:t>控制限制</w:t>
      </w:r>
      <w:r>
        <w:rPr>
          <w:spacing w:val="-6"/>
        </w:rPr>
        <w:t>适配器</w:t>
      </w:r>
      <w:r>
        <w:rPr>
          <w:spacing w:val="-5"/>
        </w:rPr>
        <w:t>（</w:t>
      </w:r>
      <w:r>
        <w:rPr>
          <w:spacing w:val="-5"/>
        </w:rPr>
        <w:t>与</w:t>
      </w:r>
      <w:r>
        <w:rPr>
          <w:spacing w:val="-5"/>
        </w:rPr>
        <w:t>该</w:t>
      </w:r>
      <w:r>
        <w:rPr>
          <w:spacing w:val="-5"/>
        </w:rPr>
        <w:t>插槽相关联）可以配置</w:t>
      </w:r>
      <w:r>
        <w:rPr>
          <w:spacing w:val="-6"/>
        </w:rPr>
        <w:t>的每个插槽的最大功率。如果</w:t>
      </w:r>
      <w:r>
        <w:rPr>
          <w:spacing w:val="-6"/>
        </w:rPr>
        <w:t>支持，</w:t>
      </w:r>
      <w:r>
        <w:rPr>
          <w:spacing w:val="-6"/>
        </w:rPr>
        <w:t>紧急功率降低</w:t>
      </w:r>
      <w:r>
        <w:rPr>
          <w:spacing w:val="-6"/>
        </w:rPr>
        <w:t>状态将</w:t>
      </w:r>
      <w:r>
        <w:rPr>
          <w:spacing w:val="-6"/>
        </w:rPr>
        <w:t>覆盖</w:t>
      </w:r>
    </w:p>
    <w:p>
      <w:pPr>
        <w:pStyle w:val="BodyText"/>
        <w:ind w:left="886"/>
        <w:spacing w:line="268" w:lineRule="auto"/>
      </w:pPr>
      <w:r>
        <w:rPr>
          <w:spacing w:val="-5"/>
        </w:rPr>
        <w:t>这里列出的机制（见</w:t>
      </w:r>
      <w:r>
        <w:rPr>
          <w:u w:val="single" w:color="C0C0C0"/>
          <w:spacing w:val="-6"/>
        </w:rPr>
        <w:t>第6.25节</w:t>
      </w:r>
      <w:r>
        <w:rPr>
          <w:spacing w:val="-6"/>
        </w:rPr>
        <w:t>）。</w:t>
      </w:r>
      <w:r>
        <w:rPr>
          <w:spacing w:val="-6"/>
        </w:rPr>
        <w:t>这一机制</w:t>
      </w:r>
      <w:r>
        <w:rPr>
          <w:spacing w:val="-6"/>
        </w:rPr>
        <w:t>的关键要素</w:t>
      </w:r>
      <w:r>
        <w:rPr>
          <w:spacing w:val="-6"/>
        </w:rPr>
        <w:t>是：</w:t>
      </w:r>
    </w:p>
    <w:p>
      <w:pPr>
        <w:pStyle w:val="BodyText"/>
        <w:ind w:left="1278" w:right="1759" w:hanging="221"/>
        <w:spacing w:before="205" w:line="250" w:lineRule="auto"/>
      </w:pPr>
      <w:r>
        <w:rPr>
          <w:spacing w:val="-5"/>
        </w:rPr>
        <w:t>·</w:t>
      </w:r>
      <w:r>
        <w:rPr>
          <w:spacing w:val="-5"/>
        </w:rPr>
        <w:t>在</w:t>
      </w:r>
      <w:r>
        <w:rPr>
          <w:spacing w:val="-6"/>
        </w:rPr>
        <w:t>根联合体</w:t>
      </w:r>
      <w:r>
        <w:rPr>
          <w:spacing w:val="-6"/>
        </w:rPr>
        <w:t>或</w:t>
      </w:r>
      <w:r>
        <w:rPr>
          <w:spacing w:val="-6"/>
        </w:rPr>
        <w:t>交换机</w:t>
      </w:r>
      <w:r>
        <w:rPr>
          <w:spacing w:val="-6"/>
        </w:rPr>
        <w:t>的</w:t>
      </w:r>
      <w:r>
        <w:rPr>
          <w:spacing w:val="-5"/>
        </w:rPr>
        <w:t>下游端口</w:t>
      </w:r>
      <w:r>
        <w:t>中实现</w:t>
      </w:r>
      <w:r>
        <w:rPr>
          <w:spacing w:val="-5"/>
        </w:rPr>
        <w:t>的</w:t>
      </w:r>
      <w:r>
        <w:t>时隙能力寄存器</w:t>
      </w:r>
      <w:r>
        <w:rPr>
          <w:spacing w:val="-5"/>
        </w:rPr>
        <w:t>的</w:t>
      </w:r>
      <w:r>
        <w:rPr>
          <w:spacing w:val="-5"/>
        </w:rPr>
        <w:t>时隙功率限制</w:t>
      </w:r>
      <w:r>
        <w:rPr>
          <w:spacing w:val="-5"/>
        </w:rPr>
        <w:t>值和</w:t>
      </w:r>
      <w:r>
        <w:rPr>
          <w:spacing w:val="-5"/>
        </w:rPr>
        <w:t>比例</w:t>
      </w:r>
      <w:r>
        <w:rPr>
          <w:spacing w:val="-5"/>
        </w:rPr>
        <w:t>字段</w:t>
      </w:r>
    </w:p>
    <w:p>
      <w:pPr>
        <w:pStyle w:val="BodyText"/>
        <w:ind w:left="1278" w:right="1751" w:hanging="221"/>
        <w:spacing w:before="95" w:line="250" w:lineRule="auto"/>
      </w:pPr>
      <w:r>
        <w:rPr>
          <w:spacing w:val="-5"/>
        </w:rPr>
        <w:t>·</w:t>
      </w:r>
      <w:r>
        <w:rPr>
          <w:spacing w:val="-5"/>
        </w:rPr>
        <w:t>在</w:t>
      </w:r>
      <w:r>
        <w:rPr>
          <w:spacing w:val="-7"/>
        </w:rPr>
        <w:t>存在于上游端口中的</w:t>
      </w:r>
      <w:r>
        <w:t>端点、</w:t>
      </w:r>
      <w:r>
        <w:rPr>
          <w:spacing w:val="-6"/>
        </w:rPr>
        <w:t>交换机或PCI接口-PCI桥功能</w:t>
      </w:r>
      <w:r>
        <w:t>中实现的设备能力寄存器的</w:t>
      </w:r>
      <w:r>
        <w:rPr>
          <w:spacing w:val="-5"/>
        </w:rPr>
        <w:t>捕获的</w:t>
      </w:r>
      <w:r>
        <w:rPr>
          <w:spacing w:val="-5"/>
        </w:rPr>
        <w:t>时隙功率限制</w:t>
      </w:r>
      <w:r>
        <w:rPr>
          <w:spacing w:val="-5"/>
        </w:rPr>
        <w:t>值和</w:t>
      </w:r>
      <w:r>
        <w:rPr>
          <w:spacing w:val="-5"/>
        </w:rPr>
        <w:t>比例</w:t>
      </w:r>
      <w:r>
        <w:rPr>
          <w:spacing w:val="-5"/>
        </w:rPr>
        <w:t>字段</w:t>
      </w:r>
    </w:p>
    <w:p>
      <w:pPr>
        <w:pStyle w:val="BodyText"/>
        <w:ind w:left="1278" w:right="1808" w:hanging="221"/>
        <w:spacing w:before="94" w:line="251" w:lineRule="auto"/>
      </w:pPr>
      <w:r>
        <w:rPr>
          <w:spacing w:val="-4"/>
        </w:rPr>
        <w:t>·</w:t>
      </w:r>
      <w:r>
        <w:rPr>
          <w:u w:val="single" w:color="C0C0C0"/>
          <w:spacing w:val="-4"/>
        </w:rPr>
        <w:t>Set_Slot_Power_Limit消息</w:t>
      </w:r>
      <w:r>
        <w:rPr>
          <w:spacing w:val="-4"/>
        </w:rPr>
        <w:t>，其</w:t>
      </w:r>
      <w:r>
        <w:rPr>
          <w:spacing w:val="-4"/>
        </w:rPr>
        <w:t>将</w:t>
      </w:r>
      <w:r>
        <w:rPr>
          <w:spacing w:val="-5"/>
        </w:rPr>
        <w:t>（</w:t>
      </w:r>
      <w:r>
        <w:rPr>
          <w:spacing w:val="-5"/>
        </w:rPr>
        <w:t>根复合</w:t>
      </w:r>
      <w:r>
        <w:rPr>
          <w:spacing w:val="-6"/>
        </w:rPr>
        <w:t>体或</w:t>
      </w:r>
      <w:r>
        <w:rPr>
          <w:spacing w:val="-6"/>
        </w:rPr>
        <w:t>交换机的）</w:t>
      </w:r>
      <w:r>
        <w:t>下游端口</w:t>
      </w:r>
      <w:r>
        <w:rPr>
          <w:spacing w:val="-5"/>
        </w:rPr>
        <w:t>的</w:t>
      </w:r>
      <w:r>
        <w:rPr>
          <w:spacing w:val="-5"/>
        </w:rPr>
        <w:t>时隙能力寄存器</w:t>
      </w:r>
      <w:r>
        <w:rPr>
          <w:spacing w:val="-4"/>
        </w:rPr>
        <w:t>的</w:t>
      </w:r>
      <w:r>
        <w:rPr>
          <w:spacing w:val="-4"/>
        </w:rPr>
        <w:t>时隙功率限制</w:t>
      </w:r>
      <w:r>
        <w:rPr>
          <w:spacing w:val="-4"/>
        </w:rPr>
        <w:t>值和</w:t>
      </w:r>
      <w:r>
        <w:rPr>
          <w:spacing w:val="-4"/>
        </w:rPr>
        <w:t>比例</w:t>
      </w:r>
      <w:r>
        <w:rPr>
          <w:spacing w:val="-4"/>
        </w:rPr>
        <w:t>字段</w:t>
      </w:r>
      <w:r>
        <w:rPr>
          <w:spacing w:val="-4"/>
        </w:rPr>
        <w:t>的</w:t>
      </w:r>
      <w:r>
        <w:rPr>
          <w:spacing w:val="-4"/>
        </w:rPr>
        <w:t>内容</w:t>
      </w:r>
      <w:r>
        <w:t>传送</w:t>
      </w:r>
      <w:r>
        <w:rPr>
          <w:spacing w:val="-6"/>
        </w:rPr>
        <w:t>到</w:t>
      </w:r>
      <w:r>
        <w:rPr>
          <w:spacing w:val="-6"/>
        </w:rPr>
        <w:t>对应</w:t>
      </w:r>
      <w:r>
        <w:rPr>
          <w:spacing w:val="-6"/>
        </w:rPr>
        <w:t>的</w:t>
      </w:r>
    </w:p>
    <w:p>
      <w:pPr>
        <w:pStyle w:val="BodyText"/>
        <w:ind w:left="1279" w:right="1689" w:firstLine="1"/>
        <w:spacing w:before="1" w:line="249" w:lineRule="auto"/>
      </w:pPr>
      <w:r>
        <w:rPr>
          <w:spacing w:val="-4"/>
        </w:rPr>
        <w:t>连接</w:t>
      </w:r>
      <w:r>
        <w:rPr>
          <w:spacing w:val="-4"/>
        </w:rPr>
        <w:t>到</w:t>
      </w:r>
      <w:r>
        <w:rPr>
          <w:spacing w:val="-4"/>
        </w:rPr>
        <w:t>同一链路</w:t>
      </w:r>
      <w:r>
        <w:rPr>
          <w:spacing w:val="-5"/>
        </w:rPr>
        <w:t>的</w:t>
      </w:r>
      <w:r>
        <w:rPr>
          <w:spacing w:val="-4"/>
        </w:rPr>
        <w:t>组件</w:t>
      </w:r>
      <w:r>
        <w:rPr>
          <w:spacing w:val="-5"/>
        </w:rPr>
        <w:t>的上游端口</w:t>
      </w:r>
      <w:r>
        <w:rPr>
          <w:spacing w:val="-5"/>
        </w:rPr>
        <w:t>中设备功能寄存器</w:t>
      </w:r>
      <w:r>
        <w:rPr>
          <w:spacing w:val="-4"/>
        </w:rPr>
        <w:t>的</w:t>
      </w:r>
      <w:r>
        <w:rPr>
          <w:spacing w:val="-5"/>
        </w:rPr>
        <w:t>捕获的</w:t>
      </w:r>
      <w:r>
        <w:rPr>
          <w:spacing w:val="-5"/>
        </w:rPr>
        <w:t>时隙功率限制</w:t>
      </w:r>
      <w:r>
        <w:rPr>
          <w:spacing w:val="-5"/>
        </w:rPr>
        <w:t>值和</w:t>
      </w:r>
      <w:r>
        <w:rPr>
          <w:spacing w:val="-5"/>
        </w:rPr>
        <w:t>比例</w:t>
      </w:r>
      <w:r>
        <w:rPr>
          <w:spacing w:val="-5"/>
        </w:rPr>
        <w:t>字段</w:t>
      </w:r>
    </w:p>
    <w:p>
      <w:pPr>
        <w:pStyle w:val="BodyText"/>
        <w:ind w:left="874" w:right="1229" w:firstLine="13"/>
        <w:spacing w:before="221" w:line="250" w:lineRule="auto"/>
      </w:pPr>
      <w:r>
        <w:rPr>
          <w:spacing w:val="-4"/>
        </w:rPr>
        <w:t>平台</w:t>
      </w:r>
      <w:r>
        <w:rPr>
          <w:spacing w:val="-4"/>
        </w:rPr>
        <w:t>上</w:t>
      </w:r>
      <w:r>
        <w:rPr>
          <w:spacing w:val="-5"/>
        </w:rPr>
        <w:t>的</w:t>
      </w:r>
      <w:r>
        <w:rPr>
          <w:spacing w:val="-4"/>
        </w:rPr>
        <w:t>功率限制</w:t>
      </w:r>
      <w:r>
        <w:rPr>
          <w:spacing w:val="-4"/>
        </w:rPr>
        <w:t>通常</w:t>
      </w:r>
      <w:r>
        <w:rPr>
          <w:spacing w:val="-5"/>
        </w:rPr>
        <w:t>由</w:t>
      </w:r>
      <w:r>
        <w:rPr>
          <w:spacing w:val="-5"/>
        </w:rPr>
        <w:t>软件（</w:t>
      </w:r>
      <w:r>
        <w:rPr>
          <w:spacing w:val="-5"/>
        </w:rPr>
        <w:t>例如，平台</w:t>
      </w:r>
      <w:r>
        <w:rPr>
          <w:spacing w:val="-5"/>
        </w:rPr>
        <w:t>固件）</w:t>
      </w:r>
      <w:r>
        <w:t>控制</w:t>
      </w:r>
      <w:r>
        <w:rPr>
          <w:spacing w:val="-5"/>
        </w:rPr>
        <w:t>，该</w:t>
      </w:r>
      <w:r>
        <w:rPr>
          <w:spacing w:val="-5"/>
        </w:rPr>
        <w:t>软件维护平台</w:t>
      </w:r>
      <w:r>
        <w:rPr>
          <w:spacing w:val="-5"/>
        </w:rPr>
        <w:t>的</w:t>
      </w:r>
      <w:r>
        <w:rPr>
          <w:spacing w:val="-5"/>
        </w:rPr>
        <w:t>细节</w:t>
      </w:r>
      <w:r>
        <w:rPr>
          <w:spacing w:val="-5"/>
        </w:rPr>
        <w:t>，诸如：</w:t>
      </w:r>
    </w:p>
    <w:p>
      <w:pPr>
        <w:pStyle w:val="P68B1DB1-BodyText4"/>
        <w:ind w:left="1057"/>
        <w:spacing w:before="221" w:line="252" w:lineRule="exact"/>
      </w:pPr>
      <w:r>
        <w:rPr>
          <w:spacing w:val="-5"/>
        </w:rPr>
        <w:t xml:space="preserve">·   平台分区，包括</w:t>
      </w:r>
      <w:r>
        <w:rPr>
          <w:spacing w:val="-6"/>
        </w:rPr>
        <w:t>使用</w:t>
      </w:r>
      <w:r>
        <w:rPr>
          <w:spacing w:val="-6"/>
        </w:rPr>
        <w:t>适配器</w:t>
      </w:r>
      <w:r>
        <w:rPr>
          <w:spacing w:val="-5"/>
        </w:rPr>
        <w:t>进行I/O扩展的插槽</w:t>
      </w:r>
    </w:p>
    <w:p>
      <w:pPr>
        <w:pStyle w:val="P68B1DB1-BodyText4"/>
        <w:ind w:left="1057"/>
        <w:spacing w:before="98" w:line="252" w:lineRule="exact"/>
      </w:pPr>
      <w:r>
        <w:rPr>
          <w:spacing w:val="-5"/>
        </w:rPr>
        <w:t>·电力输送能力</w:t>
      </w:r>
    </w:p>
    <w:p>
      <w:pPr>
        <w:pStyle w:val="P68B1DB1-BodyText4"/>
        <w:ind w:left="1057"/>
        <w:spacing w:before="98" w:line="252" w:lineRule="exact"/>
      </w:pPr>
      <w:r>
        <w:rPr>
          <w:spacing w:val="-5"/>
        </w:rPr>
        <w:t>·热性能</w:t>
      </w:r>
    </w:p>
    <w:p>
      <w:pPr>
        <w:pStyle w:val="P68B1DB1-BodyText4"/>
        <w:ind w:left="875"/>
        <w:spacing w:before="222" w:line="251" w:lineRule="exact"/>
      </w:pPr>
      <w:r>
        <w:rPr>
          <w:spacing w:val="-4"/>
        </w:rPr>
        <w:t>该软件负责正确编程</w:t>
      </w:r>
      <w:r>
        <w:rPr>
          <w:spacing w:val="-5"/>
        </w:rPr>
        <w:t>插槽</w:t>
      </w:r>
      <w:r>
        <w:rPr>
          <w:spacing w:val="-5"/>
        </w:rPr>
        <w:t>的</w:t>
      </w:r>
      <w:r>
        <w:rPr>
          <w:spacing w:val="-5"/>
        </w:rPr>
        <w:t>插槽功率限制</w:t>
      </w:r>
      <w:r>
        <w:rPr>
          <w:spacing w:val="-5"/>
        </w:rPr>
        <w:t>值和</w:t>
      </w:r>
      <w:r>
        <w:rPr>
          <w:spacing w:val="-5"/>
        </w:rPr>
        <w:t>比例</w:t>
      </w:r>
      <w:r>
        <w:rPr>
          <w:spacing w:val="-5"/>
        </w:rPr>
        <w:t>字段</w:t>
      </w:r>
    </w:p>
    <w:p>
      <w:pPr>
        <w:pStyle w:val="P68B1DB1-BodyText4"/>
        <w:ind w:left="880"/>
        <w:spacing w:line="249" w:lineRule="exact"/>
      </w:pPr>
      <w:r>
        <w:rPr>
          <w:spacing w:val="-5"/>
        </w:rPr>
        <w:t>连接到插槽的下游端口的功能寄存器</w:t>
      </w:r>
      <w:r>
        <w:rPr>
          <w:spacing w:val="-5"/>
        </w:rPr>
        <w:t>值</w:t>
      </w:r>
      <w:r>
        <w:rPr>
          <w:spacing w:val="-6"/>
        </w:rPr>
        <w:t>写入</w:t>
      </w:r>
      <w:r>
        <w:rPr>
          <w:spacing w:val="-6"/>
        </w:rPr>
        <w:t>寄存器</w:t>
      </w:r>
      <w:r>
        <w:rPr>
          <w:spacing w:val="-5"/>
        </w:rPr>
        <w:t>后</w:t>
      </w:r>
      <w:r>
        <w:rPr>
          <w:spacing w:val="-6"/>
        </w:rPr>
        <w:t>，</w:t>
      </w:r>
    </w:p>
    <w:p>
      <w:pPr>
        <w:pStyle w:val="BodyText"/>
        <w:ind w:left="876" w:right="1229" w:hanging="2"/>
        <w:spacing w:before="3" w:line="248" w:lineRule="auto"/>
      </w:pPr>
      <w:r>
        <w:rPr>
          <w:spacing w:val="-5"/>
        </w:rPr>
        <w:t>在</w:t>
      </w:r>
      <w:r>
        <w:rPr>
          <w:spacing w:val="-5"/>
        </w:rPr>
        <w:t>下游端口内，</w:t>
      </w:r>
      <w:r>
        <w:rPr>
          <w:spacing w:val="-5"/>
        </w:rPr>
        <w:t>使用</w:t>
      </w:r>
      <w:r>
        <w:rPr>
          <w:u w:val="single" w:color="C0C0C0"/>
          <w:spacing w:val="-5"/>
        </w:rPr>
        <w:t>Set_Slot_Power_Limit消息将其传送到适配器</w:t>
      </w:r>
      <w:r>
        <w:rPr>
          <w:spacing w:val="-5"/>
        </w:rPr>
        <w:t>（参见</w:t>
      </w:r>
      <w:r>
        <w:rPr>
          <w:u w:val="single" w:color="C0C0C0"/>
          <w:spacing w:val="-5"/>
        </w:rPr>
        <w:t>第www.example.com节</w:t>
      </w:r>
      <w:r>
        <w:rPr>
          <w:u w:val="single" w:color="C0C0C0"/>
          <w:spacing w:val="-5"/>
        </w:rPr>
        <w:t>2.2.8.5</w:t>
      </w:r>
      <w:r>
        <w:rPr>
          <w:spacing w:val="-6"/>
        </w:rPr>
        <w:t>）。</w:t>
      </w:r>
      <w:r>
        <w:rPr>
          <w:spacing w:val="-17"/>
        </w:rPr>
        <w:t>消息</w:t>
      </w:r>
      <w:r>
        <w:rPr>
          <w:spacing w:val="-6"/>
        </w:rPr>
        <w:t>的接收者</w:t>
      </w:r>
      <w:r>
        <w:rPr>
          <w:spacing w:val="-6"/>
        </w:rPr>
        <w:t>必须使用</w:t>
      </w:r>
      <w:r>
        <w:rPr>
          <w:spacing w:val="-6"/>
        </w:rPr>
        <w:t>消息数据有效负载</w:t>
      </w:r>
      <w:r>
        <w:rPr>
          <w:spacing w:val="-18"/>
        </w:rPr>
        <w:t>中的值</w:t>
      </w:r>
      <w:r>
        <w:rPr>
          <w:spacing w:val="-6"/>
        </w:rPr>
        <w:t>来限制整个适配器的功率使用</w:t>
      </w:r>
      <w:r>
        <w:rPr>
          <w:spacing w:val="-4"/>
        </w:rPr>
        <w:t>，除非</w:t>
      </w:r>
      <w:r>
        <w:rPr>
          <w:spacing w:val="-4"/>
        </w:rPr>
        <w:t>适配</w:t>
      </w:r>
      <w:r>
        <w:rPr>
          <w:spacing w:val="-4"/>
        </w:rPr>
        <w:t>器</w:t>
      </w:r>
      <w:r>
        <w:rPr>
          <w:spacing w:val="-5"/>
        </w:rPr>
        <w:t>永远不会</w:t>
      </w:r>
      <w:r>
        <w:rPr>
          <w:spacing w:val="-5"/>
        </w:rPr>
        <w:t>超过</w:t>
      </w:r>
      <w:r>
        <w:rPr>
          <w:spacing w:val="-18"/>
        </w:rPr>
        <w:t>相应的形状因子规范中指定</w:t>
      </w:r>
      <w:r>
        <w:rPr>
          <w:spacing w:val="-5"/>
        </w:rPr>
        <w:t>的最低</w:t>
      </w:r>
      <w:r>
        <w:rPr>
          <w:spacing w:val="-5"/>
        </w:rPr>
        <w:t>值</w:t>
      </w:r>
      <w:r>
        <w:rPr>
          <w:spacing w:val="-5"/>
        </w:rPr>
        <w:t>。</w:t>
      </w:r>
      <w:r>
        <w:rPr>
          <w:spacing w:val="-5"/>
        </w:rPr>
        <w:t>要求</w:t>
      </w:r>
      <w:r>
        <w:rPr>
          <w:spacing w:val="-18"/>
        </w:rPr>
        <w:t>与适配器相关</w:t>
      </w:r>
      <w:r>
        <w:rPr>
          <w:spacing w:val="-5"/>
        </w:rPr>
        <w:t>的设备驱动程序</w:t>
      </w:r>
      <w:r>
        <w:rPr>
          <w:spacing w:val="-5"/>
        </w:rPr>
        <w:t>软件</w:t>
      </w:r>
      <w:r>
        <w:rPr>
          <w:spacing w:val="-5"/>
        </w:rPr>
        <w:t>能够（通过</w:t>
      </w:r>
      <w:r>
        <w:rPr>
          <w:spacing w:val="-6"/>
        </w:rPr>
        <w:t>读取</w:t>
      </w:r>
      <w:r>
        <w:rPr>
          <w:spacing w:val="-6"/>
        </w:rPr>
        <w:t>捕获</w:t>
      </w:r>
      <w:r>
        <w:rPr>
          <w:spacing w:val="-6"/>
        </w:rPr>
        <w:t>插槽的值</w:t>
      </w:r>
    </w:p>
    <w:p>
      <w:pPr>
        <w:pStyle w:val="BodyText"/>
        <w:ind w:left="874" w:right="1307" w:firstLine="13"/>
        <w:spacing w:before="2" w:line="248" w:lineRule="auto"/>
      </w:pPr>
      <w:r>
        <w:rPr>
          <w:spacing w:val="-5"/>
        </w:rPr>
        <w:t>设备能力寄存器的功率限制</w:t>
      </w:r>
      <w:r>
        <w:rPr>
          <w:spacing w:val="-5"/>
        </w:rPr>
        <w:t>值和</w:t>
      </w:r>
      <w:r>
        <w:rPr>
          <w:spacing w:val="-5"/>
        </w:rPr>
        <w:t>比例</w:t>
      </w:r>
      <w:r>
        <w:rPr>
          <w:spacing w:val="-5"/>
        </w:rPr>
        <w:t>字段</w:t>
      </w:r>
      <w:r>
        <w:rPr>
          <w:spacing w:val="-5"/>
        </w:rPr>
        <w:t>）</w:t>
      </w:r>
      <w:r>
        <w:rPr>
          <w:spacing w:val="-5"/>
        </w:rPr>
        <w:t>来配置适配器</w:t>
      </w:r>
      <w:r>
        <w:rPr>
          <w:spacing w:val="-6"/>
        </w:rPr>
        <w:t>的硬件</w:t>
      </w:r>
      <w:r>
        <w:rPr>
          <w:spacing w:val="-6"/>
        </w:rPr>
        <w:t>，以</w:t>
      </w:r>
      <w:r>
        <w:rPr>
          <w:spacing w:val="-6"/>
        </w:rPr>
        <w:t>保证</w:t>
      </w:r>
      <w:r>
        <w:rPr>
          <w:spacing w:val="-5"/>
        </w:rPr>
        <w:t>适配器</w:t>
      </w:r>
      <w:r>
        <w:rPr>
          <w:spacing w:val="-5"/>
        </w:rPr>
        <w:t>不会</w:t>
      </w:r>
      <w:r>
        <w:rPr>
          <w:spacing w:val="-5"/>
        </w:rPr>
        <w:t>超过</w:t>
      </w:r>
      <w:r>
        <w:rPr>
          <w:spacing w:val="-5"/>
        </w:rPr>
        <w:t>所施加的限制。在</w:t>
      </w:r>
      <w:r>
        <w:rPr>
          <w:spacing w:val="-5"/>
        </w:rPr>
        <w:t>平台规定的限额</w:t>
      </w:r>
      <w:r>
        <w:rPr>
          <w:spacing w:val="-5"/>
        </w:rPr>
        <w:t>低于</w:t>
      </w:r>
    </w:p>
    <w:p>
      <w:pPr>
        <w:pStyle w:val="BodyText"/>
        <w:ind w:left="879" w:right="1280" w:firstLine="7"/>
        <w:spacing w:before="1" w:line="248" w:lineRule="auto"/>
      </w:pPr>
      <w:r>
        <w:rPr>
          <w:spacing w:val="-4"/>
        </w:rPr>
        <w:t>最低限度</w:t>
      </w:r>
      <w:r>
        <w:rPr>
          <w:spacing w:val="-4"/>
        </w:rPr>
        <w:t>需要充分的</w:t>
      </w:r>
      <w:r>
        <w:rPr>
          <w:spacing w:val="-4"/>
        </w:rPr>
        <w:t>操作，</w:t>
      </w:r>
      <w:r>
        <w:rPr>
          <w:spacing w:val="-4"/>
        </w:rPr>
        <w:t>设备</w:t>
      </w:r>
      <w:r>
        <w:rPr>
          <w:spacing w:val="-4"/>
        </w:rPr>
        <w:t>驱动程序</w:t>
      </w:r>
      <w:r>
        <w:rPr>
          <w:spacing w:val="-4"/>
        </w:rPr>
        <w:t>将能够</w:t>
      </w:r>
      <w:r>
        <w:rPr>
          <w:spacing w:val="-5"/>
        </w:rPr>
        <w:t>通信</w:t>
      </w:r>
      <w:r>
        <w:rPr>
          <w:spacing w:val="-5"/>
        </w:rPr>
        <w:t>这个</w:t>
      </w:r>
      <w:r>
        <w:rPr>
          <w:spacing w:val="-5"/>
        </w:rPr>
        <w:t>差异</w:t>
      </w:r>
      <w:r>
        <w:rPr>
          <w:spacing w:val="-18"/>
        </w:rPr>
        <w:t>，</w:t>
      </w:r>
      <w:r>
        <w:rPr>
          <w:spacing w:val="-5"/>
        </w:rPr>
        <w:t>以更高层次的</w:t>
      </w:r>
      <w:r>
        <w:rPr>
          <w:spacing w:val="-4"/>
        </w:rPr>
        <w:t>配置</w:t>
      </w:r>
      <w:r>
        <w:rPr>
          <w:spacing w:val="-4"/>
        </w:rPr>
        <w:t>软件。需要</w:t>
      </w:r>
      <w:r>
        <w:rPr>
          <w:spacing w:val="-5"/>
        </w:rPr>
        <w:t>配置</w:t>
      </w:r>
      <w:r>
        <w:rPr>
          <w:spacing w:val="-5"/>
        </w:rPr>
        <w:t>软件</w:t>
      </w:r>
      <w:r>
        <w:rPr>
          <w:spacing w:val="-5"/>
        </w:rPr>
        <w:t>将</w:t>
      </w:r>
      <w:r>
        <w:rPr>
          <w:spacing w:val="-5"/>
        </w:rPr>
        <w:t>插槽功率限制</w:t>
      </w:r>
      <w:r>
        <w:rPr>
          <w:spacing w:val="-18"/>
        </w:rPr>
        <w:t>设置</w:t>
      </w:r>
      <w:r>
        <w:rPr>
          <w:spacing w:val="-5"/>
        </w:rPr>
        <w:t>为</w:t>
      </w:r>
      <w:r>
        <w:rPr>
          <w:spacing w:val="-5"/>
        </w:rPr>
        <w:t>最大</w:t>
      </w:r>
      <w:r>
        <w:rPr>
          <w:spacing w:val="-5"/>
        </w:rPr>
        <w:t>值之一</w:t>
      </w:r>
    </w:p>
    <w:p>
      <w:pPr>
        <w:pStyle w:val="P68B1DB1-BodyText4"/>
        <w:ind w:left="875"/>
        <w:spacing w:line="251" w:lineRule="exact"/>
      </w:pPr>
      <w:r>
        <w:rPr>
          <w:spacing w:val="-4"/>
        </w:rPr>
        <w:t>基于</w:t>
      </w:r>
      <w:r>
        <w:t>平台的能力</w:t>
      </w:r>
      <w:r>
        <w:rPr>
          <w:spacing w:val="-4"/>
        </w:rPr>
        <w:t>为</w:t>
      </w:r>
      <w:r>
        <w:rPr>
          <w:spacing w:val="-18"/>
        </w:rPr>
        <w:t>相应</w:t>
      </w:r>
      <w:r>
        <w:rPr>
          <w:spacing w:val="-4"/>
        </w:rPr>
        <w:t>的</w:t>
      </w:r>
      <w:r>
        <w:rPr>
          <w:spacing w:val="-4"/>
        </w:rPr>
        <w:t>形状</w:t>
      </w:r>
      <w:r>
        <w:rPr>
          <w:spacing w:val="-4"/>
        </w:rPr>
        <w:t>因子</w:t>
      </w:r>
      <w:r>
        <w:rPr>
          <w:spacing w:val="-23"/>
        </w:rPr>
        <w:t>指定</w:t>
      </w:r>
      <w:r>
        <w:rPr>
          <w:spacing w:val="-4"/>
        </w:rPr>
        <w:t>。</w:t>
      </w:r>
    </w:p>
    <w:p>
      <w:pPr>
        <w:pStyle w:val="BodyText"/>
        <w:ind w:left="887" w:right="5700" w:hanging="12"/>
        <w:spacing w:before="147" w:line="362" w:lineRule="auto"/>
      </w:pPr>
      <w:r>
        <w:rPr>
          <w:spacing w:val="-4"/>
        </w:rPr>
        <w:t>以下规则</w:t>
      </w:r>
      <w:r>
        <w:rPr>
          <w:spacing w:val="-4"/>
        </w:rPr>
        <w:t>涵盖</w:t>
      </w:r>
      <w:r>
        <w:rPr>
          <w:spacing w:val="-4"/>
        </w:rPr>
        <w:t>Slot</w:t>
      </w:r>
      <w:r>
        <w:rPr>
          <w:spacing w:val="-5"/>
        </w:rPr>
        <w:t>功率限制</w:t>
      </w:r>
      <w:r>
        <w:rPr>
          <w:spacing w:val="-5"/>
        </w:rPr>
        <w:t>控制机制：</w:t>
      </w:r>
      <w:r>
        <w:rPr>
          <w:spacing w:val="-7"/>
        </w:rPr>
        <w:t>对于</w:t>
      </w:r>
      <w:r>
        <w:rPr>
          <w:spacing w:val="-7"/>
        </w:rPr>
        <w:t>适配器：</w:t>
      </w:r>
    </w:p>
    <w:p>
      <w:pPr>
        <w:pStyle w:val="BodyText"/>
        <w:ind w:left="1274" w:right="1783" w:hanging="217"/>
        <w:spacing w:before="142" w:line="251" w:lineRule="auto"/>
      </w:pPr>
      <w:r>
        <w:rPr>
          <w:spacing w:val="-4"/>
        </w:rPr>
        <w:t>·</w:t>
      </w:r>
      <w:r>
        <w:rPr>
          <w:spacing w:val="-4"/>
        </w:rPr>
        <w:t>直到并且除非</w:t>
      </w:r>
      <w:r>
        <w:rPr>
          <w:spacing w:val="-5"/>
        </w:rPr>
        <w:t>接收到指示</w:t>
      </w:r>
      <w:r>
        <w:rPr>
          <w:spacing w:val="-5"/>
        </w:rPr>
        <w:t>时隙功率限制</w:t>
      </w:r>
      <w:r>
        <w:rPr>
          <w:spacing w:val="-5"/>
        </w:rPr>
        <w:t>值</w:t>
      </w:r>
      <w:r>
        <w:rPr>
          <w:spacing w:val="-5"/>
        </w:rPr>
        <w:t>大于</w:t>
      </w:r>
      <w:r>
        <w:rPr>
          <w:spacing w:val="-5"/>
        </w:rPr>
        <w:t>在适配器的</w:t>
      </w:r>
      <w:r>
        <w:rPr>
          <w:spacing w:val="-5"/>
        </w:rPr>
        <w:t>形状</w:t>
      </w:r>
      <w:r>
        <w:rPr>
          <w:spacing w:val="-5"/>
        </w:rPr>
        <w:t xml:space="preserve">因子的形状事实或规范中指定的最低值的Set_Slot_Power _Limit消息，</w:t>
      </w:r>
      <w:r>
        <w:rPr>
          <w:spacing w:val="-5"/>
        </w:rPr>
        <w:t>适配器不得</w:t>
      </w:r>
      <w:r>
        <w:rPr>
          <w:spacing w:val="-4"/>
        </w:rPr>
        <w:t>消耗</w:t>
      </w:r>
      <w:r>
        <w:rPr>
          <w:spacing w:val="-4"/>
        </w:rPr>
        <w:t>超过</w:t>
      </w:r>
      <w:r>
        <w:rPr>
          <w:spacing w:val="-18"/>
        </w:rPr>
        <w:t>指定</w:t>
      </w:r>
      <w:r>
        <w:rPr>
          <w:spacing w:val="-4"/>
        </w:rPr>
        <w:t>的最低</w:t>
      </w:r>
      <w:r>
        <w:rPr>
          <w:spacing w:val="-5"/>
        </w:rPr>
        <w:t>值。</w:t>
      </w:r>
    </w:p>
    <w:p>
      <w:pPr>
        <w:pStyle w:val="P68B1DB1-BodyText4"/>
        <w:ind w:left="1057"/>
        <w:spacing w:before="97" w:line="251" w:lineRule="exact"/>
      </w:pPr>
      <w:r>
        <w:rPr>
          <w:spacing w:val="-6"/>
        </w:rPr>
        <w:t>·适配器消耗的功率决不能超过最近收到的</w:t>
      </w:r>
    </w:p>
    <w:p>
      <w:pPr>
        <w:pStyle w:val="BodyText"/>
        <w:ind w:left="1274" w:right="1639" w:firstLine="3"/>
        <w:spacing w:line="249" w:lineRule="auto"/>
      </w:pPr>
      <w:r>
        <w:rPr>
          <w:u w:val="single" w:color="C0C0C0"/>
          <w:spacing w:val="-3"/>
        </w:rPr>
        <w:t>Set_Slot_Power_Limit消息</w:t>
      </w:r>
      <w:r>
        <w:rPr>
          <w:spacing w:val="-3"/>
        </w:rPr>
        <w:t>或</w:t>
      </w:r>
      <w:r>
        <w:rPr>
          <w:spacing w:val="-4"/>
        </w:rPr>
        <w:t>相应</w:t>
      </w:r>
      <w:r>
        <w:rPr>
          <w:spacing w:val="-4"/>
        </w:rPr>
        <w:t>外形</w:t>
      </w:r>
      <w:r>
        <w:rPr>
          <w:spacing w:val="-4"/>
        </w:rPr>
        <w:t>规格</w:t>
      </w:r>
      <w:r>
        <w:rPr>
          <w:spacing w:val="-4"/>
        </w:rPr>
        <w:t>中指定的最小值，</w:t>
      </w:r>
      <w:r>
        <w:rPr>
          <w:spacing w:val="-6"/>
        </w:rPr>
        <w:t>以较高者为准。</w:t>
      </w:r>
    </w:p>
    <w:p>
      <w:pPr>
        <w:spacing w:line="249" w:lineRule="auto"/>
        <w:sectPr>
          <w:footerReference w:type="default" r:id="rId300"/>
          <w:pgSz w:w="12240" w:h="15840"/>
          <w:pgMar w:top="146" w:right="21" w:bottom="578" w:left="141" w:header="0" w:footer="294" w:gutter="0"/>
        </w:sectPr>
      </w:pPr>
    </w:p>
    <w:p>
      <w:pPr>
        <w:pStyle w:val="P68B1DB1-BodyText2"/>
        <w:spacing w:line="420" w:lineRule="exact"/>
      </w:pPr>
      <w:r>
        <w:pict>
          <v:shape id="_x0000_s161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80" w:right="1631" w:hanging="223"/>
        <w:spacing w:before="60" w:line="248" w:lineRule="auto"/>
      </w:pPr>
      <w:r>
        <w:rPr>
          <w:spacing w:val="-6"/>
        </w:rPr>
        <w:t>·</w:t>
      </w:r>
      <w:r>
        <w:rPr>
          <w:spacing w:val="-6"/>
        </w:rPr>
        <w:t>具有端点、</w:t>
      </w:r>
      <w:r>
        <w:rPr>
          <w:spacing w:val="-6"/>
        </w:rPr>
        <w:t>交换机或PCI接口-PCI桥接功能</w:t>
      </w:r>
      <w:r>
        <w:rPr>
          <w:spacing w:val="-4"/>
        </w:rPr>
        <w:t>的</w:t>
      </w:r>
      <w:r>
        <w:rPr>
          <w:spacing w:val="-6"/>
        </w:rPr>
        <w:t>组件</w:t>
      </w:r>
      <w:r>
        <w:rPr>
          <w:spacing w:val="-6"/>
        </w:rPr>
        <w:t>，</w:t>
      </w:r>
      <w:r>
        <w:rPr>
          <w:spacing w:val="-6"/>
        </w:rPr>
        <w:t>目标</w:t>
      </w:r>
      <w:r>
        <w:rPr>
          <w:spacing w:val="-6"/>
        </w:rPr>
        <w:t>是集成到</w:t>
      </w:r>
      <w:r>
        <w:rPr>
          <w:spacing w:val="-4"/>
        </w:rPr>
        <w:t>适配器</w:t>
      </w:r>
      <w:r>
        <w:t>上</w:t>
      </w:r>
      <w:r>
        <w:rPr>
          <w:spacing w:val="-4"/>
        </w:rPr>
        <w:t>，其中</w:t>
      </w:r>
      <w:r>
        <w:rPr>
          <w:spacing w:val="-4"/>
        </w:rPr>
        <w:t>总</w:t>
      </w:r>
      <w:r>
        <w:rPr>
          <w:spacing w:val="-5"/>
        </w:rPr>
        <w:t>功耗低于</w:t>
      </w:r>
      <w:r>
        <w:rPr>
          <w:spacing w:val="-5"/>
        </w:rPr>
        <w:t>为</w:t>
      </w:r>
      <w:r>
        <w:rPr>
          <w:spacing w:val="-5"/>
        </w:rPr>
        <w:t>目标</w:t>
      </w:r>
      <w:r>
        <w:rPr>
          <w:spacing w:val="-5"/>
        </w:rPr>
        <w:t>外形</w:t>
      </w:r>
      <w:r>
        <w:rPr>
          <w:spacing w:val="-5"/>
        </w:rPr>
        <w:t>定义</w:t>
      </w:r>
      <w:r>
        <w:rPr>
          <w:spacing w:val="-5"/>
        </w:rPr>
        <w:t>的最低限制</w:t>
      </w:r>
      <w:r>
        <w:rPr>
          <w:spacing w:val="-5"/>
        </w:rPr>
        <w:t>，</w:t>
      </w:r>
    </w:p>
    <w:p>
      <w:pPr>
        <w:pStyle w:val="BodyText"/>
        <w:ind w:left="1287" w:right="2023" w:hanging="1"/>
        <w:spacing w:before="1" w:line="249" w:lineRule="auto"/>
      </w:pPr>
      <w:r>
        <w:rPr>
          <w:spacing w:val="-5"/>
        </w:rPr>
        <w:t>允许</w:t>
      </w:r>
      <w:r>
        <w:rPr>
          <w:spacing w:val="-5"/>
        </w:rPr>
        <w:t>忽略</w:t>
      </w:r>
      <w:r>
        <w:rPr>
          <w:u w:val="single" w:color="C0C0C0"/>
          <w:spacing w:val="-5"/>
        </w:rPr>
        <w:t>Set_Slot_Power_Limit消息</w:t>
      </w:r>
      <w:r>
        <w:rPr>
          <w:spacing w:val="-5"/>
        </w:rPr>
        <w:t>，并</w:t>
      </w:r>
      <w:r>
        <w:rPr>
          <w:spacing w:val="-5"/>
        </w:rPr>
        <w:t>在</w:t>
      </w:r>
      <w:r>
        <w:rPr>
          <w:spacing w:val="-5"/>
        </w:rPr>
        <w:t>设备功能寄存器</w:t>
      </w:r>
      <w:r>
        <w:rPr>
          <w:spacing w:val="-5"/>
        </w:rPr>
        <w:t>的</w:t>
      </w:r>
      <w:r>
        <w:rPr>
          <w:spacing w:val="-6"/>
        </w:rPr>
        <w:t>捕获</w:t>
      </w:r>
      <w:r>
        <w:rPr>
          <w:spacing w:val="-6"/>
        </w:rPr>
        <w:t>时隙功率</w:t>
      </w:r>
      <w:r>
        <w:rPr>
          <w:spacing w:val="-4"/>
        </w:rPr>
        <w:t>限制</w:t>
      </w:r>
      <w:r>
        <w:rPr>
          <w:spacing w:val="-4"/>
        </w:rPr>
        <w:t>值和</w:t>
      </w:r>
      <w:r>
        <w:rPr>
          <w:spacing w:val="-4"/>
        </w:rPr>
        <w:t>比例</w:t>
      </w:r>
      <w:r>
        <w:rPr>
          <w:spacing w:val="-4"/>
        </w:rPr>
        <w:t>字段</w:t>
      </w:r>
      <w:r>
        <w:t>中返回</w:t>
      </w:r>
      <w:r>
        <w:rPr>
          <w:spacing w:val="-5"/>
        </w:rPr>
        <w:t>值</w:t>
      </w:r>
    </w:p>
    <w:p>
      <w:pPr>
        <w:pStyle w:val="BodyText"/>
        <w:ind w:left="1450"/>
        <w:spacing w:before="45" w:line="183" w:lineRule="auto"/>
      </w:pPr>
      <w:r>
        <w:rPr>
          <w:rFonts w:ascii="Microsoft YaHei" w:hAnsi="Microsoft YaHei" w:cs="Microsoft YaHei" w:eastAsia="Microsoft YaHei"/>
          <w:spacing w:val="-4"/>
        </w:rPr>
        <w:t xml:space="preserve">. </w:t>
      </w:r>
      <w:r>
        <w:rPr>
          <w:spacing w:val="-4"/>
        </w:rPr>
        <w:t>这样的组件仍然必须能够接收</w:t>
      </w:r>
      <w:r>
        <w:rPr>
          <w:u w:val="single" w:color="C0C0C0"/>
          <w:spacing w:val="-4"/>
        </w:rPr>
        <w:t>Set_Slot_Power_Limit消息</w:t>
      </w:r>
      <w:r>
        <w:rPr>
          <w:spacing w:val="-4"/>
        </w:rPr>
        <w:t>而没有错误，</w:t>
      </w:r>
    </w:p>
    <w:p>
      <w:pPr>
        <w:pStyle w:val="BodyText"/>
        <w:ind w:left="1675"/>
        <w:spacing w:line="241" w:lineRule="auto"/>
      </w:pPr>
      <w:r>
        <w:rPr>
          <w:spacing w:val="-5"/>
        </w:rPr>
        <w:t>只需丢弃Message值</w:t>
      </w:r>
    </w:p>
    <w:p>
      <w:pPr>
        <w:pStyle w:val="P68B1DB1-BodyText4"/>
        <w:ind w:left="888"/>
        <w:spacing w:before="222" w:line="252" w:lineRule="exact"/>
      </w:pPr>
      <w:r>
        <w:rPr>
          <w:spacing w:val="-6"/>
        </w:rPr>
        <w:t>对于源</w:t>
      </w:r>
      <w:r>
        <w:rPr>
          <w:spacing w:val="-6"/>
        </w:rPr>
        <w:t>插槽</w:t>
      </w:r>
      <w:r>
        <w:rPr>
          <w:spacing w:val="-5"/>
        </w:rPr>
        <w:t>的根复合体和交换机</w:t>
      </w:r>
    </w:p>
    <w:p>
      <w:pPr>
        <w:pStyle w:val="BodyText"/>
        <w:ind w:left="1274" w:right="2023" w:hanging="217"/>
        <w:spacing w:before="222" w:line="250" w:lineRule="auto"/>
      </w:pPr>
      <w:r>
        <w:rPr>
          <w:spacing w:val="-5"/>
        </w:rPr>
        <w:t>·</w:t>
      </w:r>
      <w:r>
        <w:rPr>
          <w:spacing w:val="-5"/>
        </w:rPr>
        <w:t>配置</w:t>
      </w:r>
      <w:r>
        <w:rPr>
          <w:spacing w:val="-5"/>
        </w:rPr>
        <w:t>软件不得对</w:t>
      </w:r>
      <w:r>
        <w:rPr>
          <w:spacing w:val="-5"/>
        </w:rPr>
        <w:t>Set_Slot_Power_Limit</w:t>
      </w:r>
      <w:r>
        <w:rPr>
          <w:spacing w:val="-5"/>
        </w:rPr>
        <w:t>值</w:t>
      </w:r>
      <w:r>
        <w:rPr>
          <w:spacing w:val="-18"/>
        </w:rPr>
        <w:t>进行编程</w:t>
      </w:r>
      <w:r>
        <w:rPr>
          <w:spacing w:val="-5"/>
        </w:rPr>
        <w:t>，该值</w:t>
      </w:r>
      <w:r>
        <w:rPr>
          <w:spacing w:val="-6"/>
        </w:rPr>
        <w:t>指示</w:t>
      </w:r>
      <w:r>
        <w:rPr>
          <w:spacing w:val="-3"/>
        </w:rPr>
        <w:t>低于</w:t>
      </w:r>
      <w:r>
        <w:rPr>
          <w:spacing w:val="-18"/>
        </w:rPr>
        <w:t>插槽外形规格规格中指定</w:t>
      </w:r>
      <w:r>
        <w:rPr>
          <w:spacing w:val="-3"/>
        </w:rPr>
        <w:t>的最低</w:t>
      </w:r>
      <w:r>
        <w:rPr>
          <w:spacing w:val="-3"/>
        </w:rPr>
        <w:t>值的限值</w:t>
      </w:r>
      <w:r>
        <w:rPr>
          <w:spacing w:val="-4"/>
        </w:rPr>
        <w:t>。</w:t>
      </w:r>
    </w:p>
    <w:p>
      <w:pPr>
        <w:spacing w:line="250" w:lineRule="auto"/>
        <w:sectPr>
          <w:footerReference w:type="default" r:id="rId301"/>
          <w:pgSz w:w="12240" w:h="15840"/>
          <w:pgMar w:top="146" w:right="21" w:bottom="578" w:left="141" w:header="0" w:footer="294" w:gutter="0"/>
        </w:sectPr>
      </w:pPr>
    </w:p>
    <w:p>
      <w:pPr>
        <w:pStyle w:val="P68B1DB1-BodyText2"/>
        <w:spacing w:line="420" w:lineRule="exact"/>
      </w:pPr>
      <w:r>
        <w:pict>
          <v:shape id="_x0000_s16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7379328" behindDoc="0" locked="0" layoutInCell="1" allowOverlap="1">
            <wp:simplePos x="0" y="0"/>
            <wp:positionH relativeFrom="column">
              <wp:posOffset>552450</wp:posOffset>
            </wp:positionH>
            <wp:positionV relativeFrom="paragraph">
              <wp:posOffset>53775</wp:posOffset>
            </wp:positionV>
            <wp:extent cx="63500" cy="7997190"/>
            <wp:effectExtent l="0" t="0" r="0" b="0"/>
            <wp:wrapNone/>
            <wp:docPr id="424" name="IM 424"/>
            <wp:cNvGraphicFramePr/>
            <a:graphic>
              <a:graphicData uri="http://schemas.openxmlformats.org/drawingml/2006/picture">
                <pic:pic>
                  <pic:nvPicPr>
                    <pic:cNvPr id="424" name="IM 424"/>
                    <pic:cNvPicPr/>
                  </pic:nvPicPr>
                  <pic:blipFill>
                    <a:blip r:embed="rId304"/>
                    <a:stretch>
                      <a:fillRect/>
                    </a:stretch>
                  </pic:blipFill>
                  <pic:spPr>
                    <a:xfrm rot="0">
                      <a:off x="0" y="0"/>
                      <a:ext cx="63500" cy="7997190"/>
                    </a:xfrm>
                    <a:prstGeom prst="rect">
                      <a:avLst/>
                    </a:prstGeom>
                  </pic:spPr>
                </pic:pic>
              </a:graphicData>
            </a:graphic>
          </wp:anchor>
        </w:drawing>
      </w:r>
    </w:p>
    <w:p>
      <w:pPr>
        <w:pStyle w:val="P68B1DB1-BodyText8"/>
        <w:ind w:left="1237"/>
        <w:spacing w:before="108" w:line="172" w:lineRule="auto"/>
        <w:rPr>
          <w:sz w:val="36"/>
          <w:szCs w:val="36"/>
        </w:rPr>
      </w:pPr>
      <w:r>
        <w:t>执行说明</w:t>
      </w:r>
    </w:p>
    <w:p>
      <w:pPr>
        <w:pStyle w:val="P68B1DB1-BodyText185"/>
        <w:ind w:left="1228" w:right="2343" w:firstLine="13"/>
        <w:spacing w:before="29" w:line="250" w:lineRule="auto"/>
        <w:rPr>
          <w:sz w:val="36"/>
          <w:szCs w:val="36"/>
        </w:rPr>
      </w:pPr>
      <w:r>
        <w:rPr>
          <w:spacing w:val="-9"/>
        </w:rPr>
        <w:t>基于</w:t>
      </w:r>
      <w:r>
        <w:rPr>
          <w:spacing w:val="-9"/>
        </w:rPr>
        <w:t>时隙功率</w:t>
      </w:r>
      <w:r>
        <w:rPr>
          <w:spacing w:val="-10"/>
        </w:rPr>
        <w:t>限制</w:t>
      </w:r>
      <w:r>
        <w:rPr>
          <w:spacing w:val="-4"/>
        </w:rPr>
        <w:t>控制</w:t>
      </w:r>
      <w:r>
        <w:rPr>
          <w:spacing w:val="-4"/>
        </w:rPr>
        <w:t>能力</w:t>
      </w:r>
      <w:r>
        <w:rPr>
          <w:spacing w:val="-9"/>
        </w:rPr>
        <w:t>的</w:t>
      </w:r>
      <w:r>
        <w:rPr>
          <w:spacing w:val="-9"/>
        </w:rPr>
        <w:t>示例</w:t>
      </w:r>
    </w:p>
    <w:p>
      <w:pPr>
        <w:pStyle w:val="BodyText"/>
        <w:ind w:left="1218" w:right="1579" w:hanging="3"/>
        <w:spacing w:before="142" w:line="250" w:lineRule="auto"/>
      </w:pPr>
      <w:r>
        <w:rPr>
          <w:spacing w:val="-5"/>
        </w:rPr>
        <w:t>下面的</w:t>
      </w:r>
      <w:r>
        <w:rPr>
          <w:spacing w:val="-5"/>
        </w:rPr>
        <w:t>功率限制</w:t>
      </w:r>
      <w:r>
        <w:rPr>
          <w:spacing w:val="-5"/>
        </w:rPr>
        <w:t>场景是</w:t>
      </w:r>
      <w:r>
        <w:rPr>
          <w:spacing w:val="-5"/>
        </w:rPr>
        <w:t>适配器必须如何</w:t>
      </w:r>
      <w:r>
        <w:rPr>
          <w:spacing w:val="-6"/>
        </w:rPr>
        <w:t>基于</w:t>
      </w:r>
      <w:r>
        <w:rPr>
          <w:spacing w:val="-6"/>
        </w:rPr>
        <w:t>时隙功率限制</w:t>
      </w:r>
      <w:r>
        <w:rPr>
          <w:spacing w:val="-4"/>
        </w:rPr>
        <w:t>控制</w:t>
      </w:r>
      <w:r>
        <w:rPr>
          <w:spacing w:val="-4"/>
        </w:rPr>
        <w:t>能力来表现的示例。</w:t>
      </w:r>
      <w:r>
        <w:rPr>
          <w:spacing w:val="-16"/>
        </w:rPr>
        <w:t xml:space="preserve"> </w:t>
      </w:r>
      <w:r>
        <w:rPr>
          <w:spacing w:val="-4"/>
        </w:rPr>
        <w:t>形式</w:t>
      </w:r>
      <w:r>
        <w:rPr>
          <w:spacing w:val="-5"/>
        </w:rPr>
        <w:t>系数限值是表示，</w:t>
      </w:r>
      <w:r>
        <w:rPr>
          <w:spacing w:val="-5"/>
        </w:rPr>
        <w:t>不应</w:t>
      </w:r>
      <w:r>
        <w:rPr>
          <w:spacing w:val="-5"/>
        </w:rPr>
        <w:t>作为实际要求。</w:t>
      </w:r>
    </w:p>
    <w:p>
      <w:pPr>
        <w:pStyle w:val="BodyText"/>
        <w:ind w:left="1226" w:right="1533" w:firstLine="1"/>
        <w:spacing w:before="147" w:line="250" w:lineRule="auto"/>
      </w:pPr>
      <w:r>
        <w:rPr>
          <w:spacing w:val="-8"/>
        </w:rPr>
        <w:t>注：外形</w:t>
      </w:r>
      <w:r>
        <w:rPr>
          <w:spacing w:val="-8"/>
        </w:rPr>
        <w:t>规格</w:t>
      </w:r>
      <w:r>
        <w:rPr>
          <w:spacing w:val="-8"/>
        </w:rPr>
        <w:t>#1的最大功率要求为</w:t>
      </w:r>
      <w:r>
        <w:rPr>
          <w:spacing w:val="-8"/>
        </w:rPr>
        <w:t>40</w:t>
      </w:r>
      <w:r>
        <w:rPr>
          <w:spacing w:val="-8"/>
        </w:rPr>
        <w:t>W和</w:t>
      </w:r>
      <w:r>
        <w:rPr>
          <w:spacing w:val="-8"/>
        </w:rPr>
        <w:t>25</w:t>
      </w:r>
      <w:r>
        <w:rPr>
          <w:spacing w:val="-8"/>
        </w:rPr>
        <w:t>W</w:t>
      </w:r>
      <w:r>
        <w:rPr>
          <w:spacing w:val="-9"/>
        </w:rPr>
        <w:t>;</w:t>
      </w:r>
      <w:r>
        <w:rPr>
          <w:spacing w:val="-9"/>
        </w:rPr>
        <w:t>外形</w:t>
      </w:r>
      <w:r>
        <w:rPr>
          <w:spacing w:val="-9"/>
        </w:rPr>
        <w:t>规格</w:t>
      </w:r>
      <w:r>
        <w:rPr>
          <w:spacing w:val="-9"/>
        </w:rPr>
        <w:t>#2的最大功率</w:t>
      </w:r>
      <w:r>
        <w:rPr>
          <w:spacing w:val="-8"/>
        </w:rPr>
        <w:t>要求</w:t>
      </w:r>
      <w:r>
        <w:rPr>
          <w:spacing w:val="-8"/>
        </w:rPr>
        <w:t>为15</w:t>
      </w:r>
      <w:r>
        <w:rPr>
          <w:spacing w:val="-8"/>
        </w:rPr>
        <w:t>W。</w:t>
      </w:r>
    </w:p>
    <w:p>
      <w:pPr>
        <w:pStyle w:val="P68B1DB1-BodyText223"/>
        <w:ind w:left="1216"/>
        <w:spacing w:before="138" w:line="265" w:lineRule="exact"/>
      </w:pPr>
      <w:r>
        <w:rPr>
          <w:spacing w:val="-15"/>
        </w:rPr>
        <w:t xml:space="preserve">场景1：消耗12 W的</w:t>
      </w:r>
    </w:p>
    <w:p>
      <w:pPr>
        <w:pStyle w:val="BodyText"/>
        <w:ind w:left="1615" w:right="2351" w:hanging="218"/>
        <w:spacing w:before="217" w:line="250" w:lineRule="auto"/>
      </w:pPr>
      <w:r>
        <w:rPr>
          <w:spacing w:val="-6"/>
        </w:rPr>
        <w:t xml:space="preserve">·   如果</w:t>
      </w:r>
      <w:r>
        <w:rPr>
          <w:spacing w:val="-6"/>
        </w:rPr>
        <w:t>将适配器插入</w:t>
      </w:r>
      <w:r>
        <w:rPr>
          <w:spacing w:val="-6"/>
        </w:rPr>
        <w:t>for</w:t>
      </w:r>
      <w:r>
        <w:rPr>
          <w:spacing w:val="-7"/>
        </w:rPr>
        <w:t>m</w:t>
      </w:r>
      <w:r>
        <w:rPr>
          <w:spacing w:val="-7"/>
        </w:rPr>
        <w:t>factor</w:t>
      </w:r>
      <w:r>
        <w:rPr>
          <w:spacing w:val="-7"/>
        </w:rPr>
        <w:t>#1</w:t>
      </w:r>
      <w:r>
        <w:rPr>
          <w:spacing w:val="-7"/>
        </w:rPr>
        <w:t>40</w:t>
      </w:r>
      <w:r>
        <w:rPr>
          <w:spacing w:val="-7"/>
        </w:rPr>
        <w:t>W</w:t>
      </w:r>
      <w:r>
        <w:rPr>
          <w:spacing w:val="-7"/>
        </w:rPr>
        <w:t>插槽，</w:t>
      </w:r>
      <w:r>
        <w:rPr>
          <w:spacing w:val="-17"/>
        </w:rPr>
        <w:t>则遵循</w:t>
      </w:r>
      <w:r>
        <w:rPr>
          <w:spacing w:val="-7"/>
        </w:rPr>
        <w:t>插槽功率限制</w:t>
      </w:r>
      <w:r>
        <w:rPr>
          <w:spacing w:val="-7"/>
        </w:rPr>
        <w:t>控制机制</w:t>
      </w:r>
      <w:r>
        <w:rPr>
          <w:spacing w:val="-4"/>
        </w:rPr>
        <w:t>，并且</w:t>
      </w:r>
      <w:r>
        <w:rPr>
          <w:spacing w:val="-4"/>
        </w:rPr>
        <w:t>适配器</w:t>
      </w:r>
      <w:r>
        <w:rPr>
          <w:spacing w:val="-5"/>
        </w:rPr>
        <w:t>正常工作。</w:t>
      </w:r>
    </w:p>
    <w:p>
      <w:pPr>
        <w:pStyle w:val="BodyText"/>
        <w:ind w:left="1615" w:right="2351" w:hanging="218"/>
        <w:spacing w:before="97" w:line="250" w:lineRule="auto"/>
      </w:pPr>
      <w:r>
        <w:rPr>
          <w:spacing w:val="-6"/>
        </w:rPr>
        <w:t xml:space="preserve">·   如果</w:t>
      </w:r>
      <w:r>
        <w:rPr>
          <w:spacing w:val="-6"/>
        </w:rPr>
        <w:t>将适配器插入</w:t>
      </w:r>
      <w:r>
        <w:rPr>
          <w:spacing w:val="-7"/>
        </w:rPr>
        <w:t>规格</w:t>
      </w:r>
      <w:r>
        <w:rPr>
          <w:spacing w:val="-7"/>
        </w:rPr>
        <w:t>为</w:t>
      </w:r>
      <w:r>
        <w:rPr>
          <w:spacing w:val="-7"/>
        </w:rPr>
        <w:t>#1</w:t>
      </w:r>
      <w:r>
        <w:rPr>
          <w:spacing w:val="-15"/>
        </w:rPr>
        <w:t>的</w:t>
      </w:r>
      <w:r>
        <w:rPr>
          <w:spacing w:val="-7"/>
        </w:rPr>
        <w:t>25</w:t>
      </w:r>
      <w:r>
        <w:rPr>
          <w:spacing w:val="-7"/>
        </w:rPr>
        <w:t>W</w:t>
      </w:r>
      <w:r>
        <w:rPr>
          <w:spacing w:val="-7"/>
        </w:rPr>
        <w:t>插槽，</w:t>
      </w:r>
      <w:r>
        <w:rPr>
          <w:spacing w:val="-17"/>
        </w:rPr>
        <w:t>则遵循</w:t>
      </w:r>
      <w:r>
        <w:rPr>
          <w:spacing w:val="-7"/>
        </w:rPr>
        <w:t>插槽功率限制</w:t>
      </w:r>
      <w:r>
        <w:rPr>
          <w:spacing w:val="-7"/>
        </w:rPr>
        <w:t>控制机制</w:t>
      </w:r>
      <w:r>
        <w:rPr>
          <w:spacing w:val="-4"/>
        </w:rPr>
        <w:t>，</w:t>
      </w:r>
      <w:r>
        <w:rPr>
          <w:spacing w:val="-4"/>
        </w:rPr>
        <w:t>适配器</w:t>
      </w:r>
      <w:r>
        <w:rPr>
          <w:spacing w:val="-4"/>
        </w:rPr>
        <w:t>将</w:t>
      </w:r>
      <w:r>
        <w:rPr>
          <w:spacing w:val="-5"/>
        </w:rPr>
        <w:t>正常工作。</w:t>
      </w:r>
    </w:p>
    <w:p>
      <w:pPr>
        <w:pStyle w:val="BodyText"/>
        <w:ind w:left="1615" w:right="2351" w:hanging="218"/>
        <w:spacing w:before="97" w:line="250" w:lineRule="auto"/>
      </w:pPr>
      <w:r>
        <w:rPr>
          <w:spacing w:val="-6"/>
        </w:rPr>
        <w:t xml:space="preserve">·   如果</w:t>
      </w:r>
      <w:r>
        <w:rPr>
          <w:spacing w:val="-6"/>
        </w:rPr>
        <w:t>将适配器</w:t>
      </w:r>
      <w:r>
        <w:rPr>
          <w:spacing w:val="-7"/>
        </w:rPr>
        <w:t>插入</w:t>
      </w:r>
      <w:r>
        <w:rPr>
          <w:spacing w:val="-7"/>
        </w:rPr>
        <w:t>规格</w:t>
      </w:r>
      <w:r>
        <w:rPr>
          <w:spacing w:val="-7"/>
        </w:rPr>
        <w:t>为</w:t>
      </w:r>
      <w:r>
        <w:rPr>
          <w:spacing w:val="-7"/>
        </w:rPr>
        <w:t>#2的15</w:t>
      </w:r>
      <w:r>
        <w:rPr>
          <w:spacing w:val="-7"/>
        </w:rPr>
        <w:t>W</w:t>
      </w:r>
      <w:r>
        <w:rPr>
          <w:spacing w:val="-7"/>
        </w:rPr>
        <w:t>插槽，</w:t>
      </w:r>
      <w:r>
        <w:rPr>
          <w:spacing w:val="-17"/>
        </w:rPr>
        <w:t>则遵循</w:t>
      </w:r>
      <w:r>
        <w:rPr>
          <w:spacing w:val="-7"/>
        </w:rPr>
        <w:t>插槽功率限制</w:t>
      </w:r>
      <w:r>
        <w:rPr>
          <w:spacing w:val="-7"/>
        </w:rPr>
        <w:t>控制机制</w:t>
      </w:r>
      <w:r>
        <w:rPr>
          <w:spacing w:val="-4"/>
        </w:rPr>
        <w:t>，</w:t>
      </w:r>
      <w:r>
        <w:rPr>
          <w:spacing w:val="-4"/>
        </w:rPr>
        <w:t>适配器</w:t>
      </w:r>
      <w:r>
        <w:rPr>
          <w:spacing w:val="-4"/>
        </w:rPr>
        <w:t>将</w:t>
      </w:r>
      <w:r>
        <w:rPr>
          <w:spacing w:val="-5"/>
        </w:rPr>
        <w:t>正常工作。</w:t>
      </w:r>
    </w:p>
    <w:p>
      <w:pPr>
        <w:pStyle w:val="BodyText"/>
        <w:ind w:left="1226" w:right="1798" w:firstLine="1"/>
        <w:spacing w:before="220" w:line="250" w:lineRule="auto"/>
      </w:pPr>
      <w:r>
        <w:rPr>
          <w:spacing w:val="-5"/>
        </w:rPr>
        <w:t>在所有情况下</w:t>
      </w:r>
      <w:r>
        <w:rPr>
          <w:spacing w:val="-5"/>
        </w:rPr>
        <w:t>，</w:t>
      </w:r>
      <w:r>
        <w:rPr>
          <w:spacing w:val="-5"/>
        </w:rPr>
        <w:t>由于</w:t>
      </w:r>
      <w:r>
        <w:rPr>
          <w:spacing w:val="-5"/>
        </w:rPr>
        <w:t>适配器</w:t>
      </w:r>
      <w:r>
        <w:rPr>
          <w:spacing w:val="-5"/>
        </w:rPr>
        <w:t>在所有</w:t>
      </w:r>
      <w:r>
        <w:rPr>
          <w:spacing w:val="-5"/>
        </w:rPr>
        <w:t>外形</w:t>
      </w:r>
      <w:r>
        <w:rPr>
          <w:spacing w:val="-5"/>
        </w:rPr>
        <w:t>规格下都能正常工作，因此它可以</w:t>
      </w:r>
      <w:r>
        <w:rPr>
          <w:spacing w:val="-6"/>
        </w:rPr>
        <w:t>忽略</w:t>
      </w:r>
      <w:r>
        <w:rPr>
          <w:spacing w:val="-6"/>
        </w:rPr>
        <w:t>任何</w:t>
      </w:r>
      <w:r>
        <w:rPr>
          <w:spacing w:val="-6"/>
        </w:rPr>
        <w:t>插槽功率</w:t>
      </w:r>
      <w:r>
        <w:rPr>
          <w:spacing w:val="-6"/>
        </w:rPr>
        <w:t>限制消息。</w:t>
      </w:r>
    </w:p>
    <w:p>
      <w:pPr>
        <w:pStyle w:val="P68B1DB1-BodyText223"/>
        <w:ind w:left="1216"/>
        <w:spacing w:before="140" w:line="265" w:lineRule="exact"/>
      </w:pPr>
      <w:r>
        <w:rPr>
          <w:spacing w:val="-15"/>
        </w:rPr>
        <w:t xml:space="preserve">场景2：消耗18 W的适配器</w:t>
      </w:r>
    </w:p>
    <w:p>
      <w:pPr>
        <w:pStyle w:val="BodyText"/>
        <w:ind w:left="1615" w:right="2351" w:hanging="218"/>
        <w:spacing w:before="217" w:line="250" w:lineRule="auto"/>
      </w:pPr>
      <w:r>
        <w:rPr>
          <w:spacing w:val="-6"/>
        </w:rPr>
        <w:t xml:space="preserve">·   如果</w:t>
      </w:r>
      <w:r>
        <w:rPr>
          <w:spacing w:val="-6"/>
        </w:rPr>
        <w:t>将适配器插入</w:t>
      </w:r>
      <w:r>
        <w:rPr>
          <w:spacing w:val="-6"/>
        </w:rPr>
        <w:t>for</w:t>
      </w:r>
      <w:r>
        <w:rPr>
          <w:spacing w:val="-7"/>
        </w:rPr>
        <w:t>m</w:t>
      </w:r>
      <w:r>
        <w:rPr>
          <w:spacing w:val="-7"/>
        </w:rPr>
        <w:t>factor</w:t>
      </w:r>
      <w:r>
        <w:rPr>
          <w:spacing w:val="-7"/>
        </w:rPr>
        <w:t>#1</w:t>
      </w:r>
      <w:r>
        <w:rPr>
          <w:spacing w:val="-7"/>
        </w:rPr>
        <w:t>40</w:t>
      </w:r>
      <w:r>
        <w:rPr>
          <w:spacing w:val="-7"/>
        </w:rPr>
        <w:t>W</w:t>
      </w:r>
      <w:r>
        <w:rPr>
          <w:spacing w:val="-7"/>
        </w:rPr>
        <w:t>插槽，</w:t>
      </w:r>
      <w:r>
        <w:rPr>
          <w:spacing w:val="-17"/>
        </w:rPr>
        <w:t>则遵循</w:t>
      </w:r>
      <w:r>
        <w:rPr>
          <w:spacing w:val="-7"/>
        </w:rPr>
        <w:t>插槽功率限制</w:t>
      </w:r>
      <w:r>
        <w:rPr>
          <w:spacing w:val="-7"/>
        </w:rPr>
        <w:t>控制机制</w:t>
      </w:r>
      <w:r>
        <w:rPr>
          <w:spacing w:val="-4"/>
        </w:rPr>
        <w:t>，并且</w:t>
      </w:r>
      <w:r>
        <w:rPr>
          <w:spacing w:val="-4"/>
        </w:rPr>
        <w:t>适配器</w:t>
      </w:r>
      <w:r>
        <w:rPr>
          <w:spacing w:val="-5"/>
        </w:rPr>
        <w:t>正常工作。</w:t>
      </w:r>
    </w:p>
    <w:p>
      <w:pPr>
        <w:pStyle w:val="BodyText"/>
        <w:ind w:left="1615" w:right="2351" w:hanging="218"/>
        <w:spacing w:before="98" w:line="250" w:lineRule="auto"/>
      </w:pPr>
      <w:r>
        <w:rPr>
          <w:spacing w:val="-6"/>
        </w:rPr>
        <w:t xml:space="preserve">·   如果</w:t>
      </w:r>
      <w:r>
        <w:rPr>
          <w:spacing w:val="-6"/>
        </w:rPr>
        <w:t>将适配器插入</w:t>
      </w:r>
      <w:r>
        <w:rPr>
          <w:spacing w:val="-7"/>
        </w:rPr>
        <w:t>规格</w:t>
      </w:r>
      <w:r>
        <w:rPr>
          <w:spacing w:val="-7"/>
        </w:rPr>
        <w:t>为</w:t>
      </w:r>
      <w:r>
        <w:rPr>
          <w:spacing w:val="-7"/>
        </w:rPr>
        <w:t>#1</w:t>
      </w:r>
      <w:r>
        <w:rPr>
          <w:spacing w:val="-15"/>
        </w:rPr>
        <w:t>的</w:t>
      </w:r>
      <w:r>
        <w:rPr>
          <w:spacing w:val="-7"/>
        </w:rPr>
        <w:t>25</w:t>
      </w:r>
      <w:r>
        <w:rPr>
          <w:spacing w:val="-7"/>
        </w:rPr>
        <w:t>W</w:t>
      </w:r>
      <w:r>
        <w:rPr>
          <w:spacing w:val="-7"/>
        </w:rPr>
        <w:t>插槽，</w:t>
      </w:r>
      <w:r>
        <w:rPr>
          <w:spacing w:val="-17"/>
        </w:rPr>
        <w:t>则遵循</w:t>
      </w:r>
      <w:r>
        <w:rPr>
          <w:spacing w:val="-7"/>
        </w:rPr>
        <w:t>插槽功率限制</w:t>
      </w:r>
      <w:r>
        <w:rPr>
          <w:spacing w:val="-7"/>
        </w:rPr>
        <w:t>控制机制</w:t>
      </w:r>
      <w:r>
        <w:rPr>
          <w:spacing w:val="-4"/>
        </w:rPr>
        <w:t>，</w:t>
      </w:r>
      <w:r>
        <w:rPr>
          <w:spacing w:val="-4"/>
        </w:rPr>
        <w:t>适配器</w:t>
      </w:r>
      <w:r>
        <w:rPr>
          <w:spacing w:val="-4"/>
        </w:rPr>
        <w:t>将</w:t>
      </w:r>
      <w:r>
        <w:rPr>
          <w:spacing w:val="-5"/>
        </w:rPr>
        <w:t>正常工作。</w:t>
      </w:r>
    </w:p>
    <w:p>
      <w:pPr>
        <w:pStyle w:val="P68B1DB1-BodyText4"/>
        <w:ind w:left="1397"/>
        <w:spacing w:before="96" w:line="251" w:lineRule="exact"/>
      </w:pPr>
      <w:r>
        <w:rPr>
          <w:spacing w:val="-6"/>
        </w:rPr>
        <w:t xml:space="preserve">·   如果将适配器插入规格</w:t>
      </w:r>
      <w:r>
        <w:rPr>
          <w:spacing w:val="-7"/>
        </w:rPr>
        <w:t>为</w:t>
      </w:r>
      <w:r>
        <w:rPr>
          <w:spacing w:val="-7"/>
        </w:rPr>
        <w:t>#2的15</w:t>
      </w:r>
      <w:r>
        <w:rPr>
          <w:spacing w:val="-7"/>
        </w:rPr>
        <w:t>W</w:t>
      </w:r>
      <w:r>
        <w:rPr>
          <w:spacing w:val="-7"/>
        </w:rPr>
        <w:t>插槽，</w:t>
      </w:r>
      <w:r>
        <w:rPr>
          <w:spacing w:val="-7"/>
        </w:rPr>
        <w:t>则插槽功率限制</w:t>
      </w:r>
      <w:r>
        <w:rPr>
          <w:spacing w:val="-7"/>
        </w:rPr>
        <w:t>控制机制</w:t>
      </w:r>
      <w:r>
        <w:rPr>
          <w:spacing w:val="-7"/>
        </w:rPr>
        <w:t>为</w:t>
      </w:r>
    </w:p>
    <w:p>
      <w:pPr>
        <w:pStyle w:val="BodyText"/>
        <w:ind w:left="1614" w:right="1900" w:firstLine="1"/>
        <w:spacing w:before="1" w:line="248" w:lineRule="auto"/>
      </w:pPr>
      <w:r>
        <w:rPr>
          <w:spacing w:val="-5"/>
        </w:rPr>
        <w:t>随后，</w:t>
      </w:r>
      <w:r>
        <w:rPr>
          <w:spacing w:val="-5"/>
        </w:rPr>
        <w:t>适配器必须</w:t>
      </w:r>
      <w:r>
        <w:rPr>
          <w:spacing w:val="-5"/>
        </w:rPr>
        <w:t>缩小</w:t>
      </w:r>
      <w:r>
        <w:rPr>
          <w:spacing w:val="-5"/>
        </w:rPr>
        <w:t>到15</w:t>
      </w:r>
      <w:r>
        <w:rPr>
          <w:spacing w:val="-5"/>
        </w:rPr>
        <w:t>W或</w:t>
      </w:r>
      <w:r>
        <w:rPr>
          <w:spacing w:val="-5"/>
        </w:rPr>
        <w:t>禁用</w:t>
      </w:r>
      <w:r>
        <w:rPr>
          <w:spacing w:val="-5"/>
        </w:rPr>
        <w:t>操作。</w:t>
      </w:r>
      <w:r>
        <w:rPr>
          <w:spacing w:val="-4"/>
        </w:rPr>
        <w:t>对于</w:t>
      </w:r>
      <w:r>
        <w:rPr>
          <w:spacing w:val="-5"/>
        </w:rPr>
        <w:t>给定</w:t>
      </w:r>
      <w:r>
        <w:rPr>
          <w:spacing w:val="-5"/>
        </w:rPr>
        <w:t>的</w:t>
      </w:r>
      <w:r>
        <w:rPr>
          <w:spacing w:val="-5"/>
        </w:rPr>
        <w:t>形状</w:t>
      </w:r>
      <w:r>
        <w:rPr>
          <w:spacing w:val="-5"/>
        </w:rPr>
        <w:t>因数</w:t>
      </w:r>
      <w:r>
        <w:rPr>
          <w:spacing w:val="-5"/>
        </w:rPr>
        <w:t>，</w:t>
      </w:r>
      <w:r>
        <w:rPr>
          <w:spacing w:val="-4"/>
        </w:rPr>
        <w:t>在任何</w:t>
      </w:r>
      <w:r>
        <w:rPr>
          <w:spacing w:val="-4"/>
        </w:rPr>
        <w:t>功率限制</w:t>
      </w:r>
      <w:r>
        <w:t>内</w:t>
      </w:r>
      <w:r>
        <w:rPr>
          <w:spacing w:val="-6"/>
        </w:rPr>
        <w:t>都不能</w:t>
      </w:r>
      <w:r>
        <w:rPr>
          <w:spacing w:val="-6"/>
        </w:rPr>
        <w:t>扩展</w:t>
      </w:r>
      <w:r>
        <w:rPr>
          <w:spacing w:val="-6"/>
        </w:rPr>
        <w:t>的</w:t>
      </w:r>
      <w:r>
        <w:rPr>
          <w:spacing w:val="-6"/>
        </w:rPr>
        <w:t>适配器</w:t>
      </w:r>
      <w:r>
        <w:rPr>
          <w:spacing w:val="-5"/>
        </w:rPr>
        <w:t>将始终</w:t>
      </w:r>
      <w:r>
        <w:rPr>
          <w:spacing w:val="-5"/>
        </w:rPr>
        <w:t>在</w:t>
      </w:r>
      <w:r>
        <w:rPr>
          <w:spacing w:val="-5"/>
        </w:rPr>
        <w:t>该</w:t>
      </w:r>
      <w:r>
        <w:rPr>
          <w:spacing w:val="-5"/>
        </w:rPr>
        <w:t>形状</w:t>
      </w:r>
      <w:r>
        <w:rPr>
          <w:spacing w:val="-5"/>
        </w:rPr>
        <w:t>因数</w:t>
      </w:r>
      <w:r>
        <w:t>中被禁用</w:t>
      </w:r>
      <w:r>
        <w:rPr>
          <w:spacing w:val="-5"/>
        </w:rPr>
        <w:t>，</w:t>
      </w:r>
    </w:p>
    <w:p>
      <w:pPr>
        <w:pStyle w:val="P68B1DB1-BodyText224"/>
        <w:ind w:left="1615"/>
        <w:spacing w:line="252" w:lineRule="exact"/>
      </w:pPr>
      <w:r>
        <w:t>不应该使用。</w:t>
      </w:r>
    </w:p>
    <w:p>
      <w:pPr>
        <w:pStyle w:val="BodyText"/>
        <w:ind w:left="1215" w:right="1639" w:firstLine="12"/>
        <w:spacing w:before="221" w:line="250" w:lineRule="auto"/>
      </w:pPr>
      <w:r>
        <w:rPr>
          <w:spacing w:val="-6"/>
        </w:rPr>
        <w:t>在</w:t>
      </w:r>
      <w:r>
        <w:rPr>
          <w:spacing w:val="-6"/>
        </w:rPr>
        <w:t>这种情况下，如果</w:t>
      </w:r>
      <w:r>
        <w:rPr>
          <w:spacing w:val="-6"/>
        </w:rPr>
        <w:t>适配器仅</w:t>
      </w:r>
      <w:r>
        <w:rPr>
          <w:spacing w:val="-7"/>
        </w:rPr>
        <w:t>在</w:t>
      </w:r>
      <w:r>
        <w:rPr>
          <w:spacing w:val="-7"/>
        </w:rPr>
        <w:t>形状</w:t>
      </w:r>
      <w:r>
        <w:rPr>
          <w:spacing w:val="-7"/>
        </w:rPr>
        <w:t>因子</w:t>
      </w:r>
      <w:r>
        <w:rPr>
          <w:spacing w:val="-7"/>
        </w:rPr>
        <w:t>#1中使用，则</w:t>
      </w:r>
      <w:r>
        <w:rPr>
          <w:spacing w:val="-7"/>
        </w:rPr>
        <w:t>它</w:t>
      </w:r>
      <w:r>
        <w:rPr>
          <w:spacing w:val="-7"/>
        </w:rPr>
        <w:t>可以</w:t>
      </w:r>
      <w:r>
        <w:rPr>
          <w:spacing w:val="-7"/>
        </w:rPr>
        <w:t>忽略</w:t>
      </w:r>
      <w:r>
        <w:rPr>
          <w:spacing w:val="-7"/>
        </w:rPr>
        <w:t>任何</w:t>
      </w:r>
      <w:r>
        <w:rPr>
          <w:spacing w:val="-7"/>
        </w:rPr>
        <w:t>插槽功率限制消息。</w:t>
      </w:r>
      <w:r>
        <w:t>为了</w:t>
      </w:r>
      <w:r>
        <w:rPr>
          <w:spacing w:val="-6"/>
        </w:rPr>
        <w:t>在</w:t>
      </w:r>
      <w:r>
        <w:rPr>
          <w:spacing w:val="-6"/>
        </w:rPr>
        <w:t>外形</w:t>
      </w:r>
      <w:r>
        <w:rPr>
          <w:spacing w:val="-6"/>
        </w:rPr>
        <w:t>规格</w:t>
      </w:r>
      <w:r>
        <w:rPr>
          <w:spacing w:val="-6"/>
        </w:rPr>
        <w:t>#2中有用，</w:t>
      </w:r>
      <w:r>
        <w:rPr>
          <w:spacing w:val="-6"/>
        </w:rPr>
        <w:t>适配器</w:t>
      </w:r>
      <w:r>
        <w:rPr>
          <w:spacing w:val="-6"/>
        </w:rPr>
        <w:t>应该能够</w:t>
      </w:r>
      <w:r>
        <w:rPr>
          <w:spacing w:val="-6"/>
        </w:rPr>
        <w:t>扩展</w:t>
      </w:r>
      <w:r>
        <w:rPr>
          <w:spacing w:val="-6"/>
        </w:rPr>
        <w:t>到</w:t>
      </w:r>
      <w:r>
        <w:rPr>
          <w:spacing w:val="-17"/>
        </w:rPr>
        <w:t>外形规格#2</w:t>
      </w:r>
      <w:r>
        <w:rPr>
          <w:spacing w:val="-6"/>
        </w:rPr>
        <w:t>的功率限制</w:t>
      </w:r>
      <w:r>
        <w:rPr>
          <w:spacing w:val="-6"/>
        </w:rPr>
        <w:t>。</w:t>
      </w:r>
    </w:p>
    <w:p>
      <w:pPr>
        <w:pStyle w:val="P68B1DB1-BodyText223"/>
        <w:ind w:left="1216"/>
        <w:spacing w:before="139" w:line="265" w:lineRule="exact"/>
      </w:pPr>
      <w:r>
        <w:rPr>
          <w:spacing w:val="-15"/>
        </w:rPr>
        <w:t xml:space="preserve">场景3：消耗30 W的</w:t>
      </w:r>
    </w:p>
    <w:p>
      <w:pPr>
        <w:pStyle w:val="BodyText"/>
        <w:ind w:left="1615" w:right="2351" w:hanging="218"/>
        <w:spacing w:before="218" w:line="250" w:lineRule="auto"/>
      </w:pPr>
      <w:r>
        <w:rPr>
          <w:spacing w:val="-6"/>
        </w:rPr>
        <w:t xml:space="preserve">·   如果</w:t>
      </w:r>
      <w:r>
        <w:rPr>
          <w:spacing w:val="-6"/>
        </w:rPr>
        <w:t>将适配器插入</w:t>
      </w:r>
      <w:r>
        <w:rPr>
          <w:spacing w:val="-6"/>
        </w:rPr>
        <w:t>for</w:t>
      </w:r>
      <w:r>
        <w:rPr>
          <w:spacing w:val="-7"/>
        </w:rPr>
        <w:t>m</w:t>
      </w:r>
      <w:r>
        <w:rPr>
          <w:spacing w:val="-7"/>
        </w:rPr>
        <w:t>factor</w:t>
      </w:r>
      <w:r>
        <w:rPr>
          <w:spacing w:val="-7"/>
        </w:rPr>
        <w:t>#1</w:t>
      </w:r>
      <w:r>
        <w:rPr>
          <w:spacing w:val="-7"/>
        </w:rPr>
        <w:t>40</w:t>
      </w:r>
      <w:r>
        <w:rPr>
          <w:spacing w:val="-7"/>
        </w:rPr>
        <w:t>W</w:t>
      </w:r>
      <w:r>
        <w:rPr>
          <w:spacing w:val="-7"/>
        </w:rPr>
        <w:t>插槽，</w:t>
      </w:r>
      <w:r>
        <w:rPr>
          <w:spacing w:val="-17"/>
        </w:rPr>
        <w:t>则遵循</w:t>
      </w:r>
      <w:r>
        <w:rPr>
          <w:spacing w:val="-7"/>
        </w:rPr>
        <w:t>插槽功率限制</w:t>
      </w:r>
      <w:r>
        <w:rPr>
          <w:spacing w:val="-7"/>
        </w:rPr>
        <w:t>控制机制</w:t>
      </w:r>
      <w:r>
        <w:rPr>
          <w:spacing w:val="-4"/>
        </w:rPr>
        <w:t>，</w:t>
      </w:r>
      <w:r>
        <w:rPr>
          <w:spacing w:val="-4"/>
        </w:rPr>
        <w:t>设备</w:t>
      </w:r>
      <w:r>
        <w:rPr>
          <w:spacing w:val="-4"/>
        </w:rPr>
        <w:t>工作</w:t>
      </w:r>
      <w:r>
        <w:rPr>
          <w:spacing w:val="-5"/>
        </w:rPr>
        <w:t>正常。</w:t>
      </w:r>
    </w:p>
    <w:p>
      <w:pPr>
        <w:pStyle w:val="BodyText"/>
        <w:ind w:left="1615" w:right="2351" w:hanging="218"/>
        <w:spacing w:before="97" w:line="250" w:lineRule="auto"/>
      </w:pPr>
      <w:r>
        <w:rPr>
          <w:spacing w:val="-6"/>
        </w:rPr>
        <w:t xml:space="preserve">·   如果</w:t>
      </w:r>
      <w:r>
        <w:rPr>
          <w:spacing w:val="-6"/>
        </w:rPr>
        <w:t>将适配器插入</w:t>
      </w:r>
      <w:r>
        <w:rPr>
          <w:spacing w:val="-7"/>
        </w:rPr>
        <w:t>规格</w:t>
      </w:r>
      <w:r>
        <w:rPr>
          <w:spacing w:val="-7"/>
        </w:rPr>
        <w:t>为</w:t>
      </w:r>
      <w:r>
        <w:rPr>
          <w:spacing w:val="-7"/>
        </w:rPr>
        <w:t>#1</w:t>
      </w:r>
      <w:r>
        <w:rPr>
          <w:spacing w:val="-15"/>
        </w:rPr>
        <w:t>的</w:t>
      </w:r>
      <w:r>
        <w:rPr>
          <w:spacing w:val="-7"/>
        </w:rPr>
        <w:t>25</w:t>
      </w:r>
      <w:r>
        <w:rPr>
          <w:spacing w:val="-7"/>
        </w:rPr>
        <w:t>W</w:t>
      </w:r>
      <w:r>
        <w:rPr>
          <w:spacing w:val="-7"/>
        </w:rPr>
        <w:t>插槽，</w:t>
      </w:r>
      <w:r>
        <w:rPr>
          <w:spacing w:val="-17"/>
        </w:rPr>
        <w:t>则遵循</w:t>
      </w:r>
      <w:r>
        <w:rPr>
          <w:spacing w:val="-7"/>
        </w:rPr>
        <w:t>插槽功率限制</w:t>
      </w:r>
      <w:r>
        <w:rPr>
          <w:spacing w:val="-7"/>
        </w:rPr>
        <w:t>控制机制</w:t>
      </w:r>
      <w:r>
        <w:rPr>
          <w:spacing w:val="-5"/>
        </w:rPr>
        <w:t>，</w:t>
      </w:r>
      <w:r>
        <w:rPr>
          <w:spacing w:val="-5"/>
        </w:rPr>
        <w:t>设备必须</w:t>
      </w:r>
      <w:r>
        <w:rPr>
          <w:spacing w:val="-5"/>
        </w:rPr>
        <w:t>缩小</w:t>
      </w:r>
      <w:r>
        <w:rPr>
          <w:spacing w:val="-5"/>
        </w:rPr>
        <w:t>到</w:t>
      </w:r>
      <w:r>
        <w:rPr>
          <w:spacing w:val="-5"/>
        </w:rPr>
        <w:t>25</w:t>
      </w:r>
      <w:r>
        <w:rPr>
          <w:spacing w:val="-5"/>
        </w:rPr>
        <w:t>W</w:t>
      </w:r>
      <w:r>
        <w:rPr>
          <w:spacing w:val="-5"/>
        </w:rPr>
        <w:t>或</w:t>
      </w:r>
      <w:r>
        <w:rPr>
          <w:spacing w:val="-5"/>
        </w:rPr>
        <w:t>禁用</w:t>
      </w:r>
      <w:r>
        <w:rPr>
          <w:spacing w:val="-5"/>
        </w:rPr>
        <w:t>操作。</w:t>
      </w:r>
    </w:p>
    <w:p>
      <w:pPr>
        <w:pStyle w:val="P68B1DB1-BodyText4"/>
        <w:ind w:left="1397"/>
        <w:spacing w:before="97" w:line="251" w:lineRule="exact"/>
      </w:pPr>
      <w:r>
        <w:rPr>
          <w:spacing w:val="-6"/>
        </w:rPr>
        <w:t xml:space="preserve">·   如果将适配器插入规格</w:t>
      </w:r>
      <w:r>
        <w:rPr>
          <w:spacing w:val="-7"/>
        </w:rPr>
        <w:t>为</w:t>
      </w:r>
      <w:r>
        <w:rPr>
          <w:spacing w:val="-7"/>
        </w:rPr>
        <w:t>#2的15</w:t>
      </w:r>
      <w:r>
        <w:rPr>
          <w:spacing w:val="-7"/>
        </w:rPr>
        <w:t>W</w:t>
      </w:r>
      <w:r>
        <w:rPr>
          <w:spacing w:val="-7"/>
        </w:rPr>
        <w:t>插槽，</w:t>
      </w:r>
      <w:r>
        <w:rPr>
          <w:spacing w:val="-7"/>
        </w:rPr>
        <w:t>则插槽功率限制</w:t>
      </w:r>
      <w:r>
        <w:rPr>
          <w:spacing w:val="-7"/>
        </w:rPr>
        <w:t>控制机制</w:t>
      </w:r>
      <w:r>
        <w:rPr>
          <w:spacing w:val="-7"/>
        </w:rPr>
        <w:t>为</w:t>
      </w:r>
    </w:p>
    <w:p>
      <w:pPr>
        <w:pStyle w:val="BodyText"/>
        <w:ind w:left="1614" w:right="1900" w:firstLine="1"/>
        <w:spacing w:before="1" w:line="248" w:lineRule="auto"/>
      </w:pPr>
      <w:r>
        <w:rPr>
          <w:spacing w:val="-5"/>
        </w:rPr>
        <w:t>随后，</w:t>
      </w:r>
      <w:r>
        <w:rPr>
          <w:spacing w:val="-5"/>
        </w:rPr>
        <w:t>适配器必须</w:t>
      </w:r>
      <w:r>
        <w:rPr>
          <w:spacing w:val="-5"/>
        </w:rPr>
        <w:t>缩小</w:t>
      </w:r>
      <w:r>
        <w:rPr>
          <w:spacing w:val="-5"/>
        </w:rPr>
        <w:t>到15</w:t>
      </w:r>
      <w:r>
        <w:rPr>
          <w:spacing w:val="-5"/>
        </w:rPr>
        <w:t>W或</w:t>
      </w:r>
      <w:r>
        <w:rPr>
          <w:spacing w:val="-5"/>
        </w:rPr>
        <w:t>禁用</w:t>
      </w:r>
      <w:r>
        <w:rPr>
          <w:spacing w:val="-5"/>
        </w:rPr>
        <w:t>操作。</w:t>
      </w:r>
      <w:r>
        <w:rPr>
          <w:spacing w:val="-4"/>
        </w:rPr>
        <w:t>对于</w:t>
      </w:r>
      <w:r>
        <w:rPr>
          <w:spacing w:val="-5"/>
        </w:rPr>
        <w:t>给定</w:t>
      </w:r>
      <w:r>
        <w:rPr>
          <w:spacing w:val="-5"/>
        </w:rPr>
        <w:t>的</w:t>
      </w:r>
      <w:r>
        <w:rPr>
          <w:spacing w:val="-5"/>
        </w:rPr>
        <w:t>形状</w:t>
      </w:r>
      <w:r>
        <w:rPr>
          <w:spacing w:val="-5"/>
        </w:rPr>
        <w:t>因数</w:t>
      </w:r>
      <w:r>
        <w:rPr>
          <w:spacing w:val="-5"/>
        </w:rPr>
        <w:t>，</w:t>
      </w:r>
      <w:r>
        <w:rPr>
          <w:spacing w:val="-4"/>
        </w:rPr>
        <w:t>在任何</w:t>
      </w:r>
      <w:r>
        <w:rPr>
          <w:spacing w:val="-4"/>
        </w:rPr>
        <w:t>功率限制</w:t>
      </w:r>
      <w:r>
        <w:t>内</w:t>
      </w:r>
      <w:r>
        <w:rPr>
          <w:spacing w:val="-6"/>
        </w:rPr>
        <w:t>都不能</w:t>
      </w:r>
      <w:r>
        <w:rPr>
          <w:spacing w:val="-6"/>
        </w:rPr>
        <w:t>扩展</w:t>
      </w:r>
      <w:r>
        <w:rPr>
          <w:spacing w:val="-6"/>
        </w:rPr>
        <w:t>的</w:t>
      </w:r>
      <w:r>
        <w:rPr>
          <w:spacing w:val="-6"/>
        </w:rPr>
        <w:t>适配器</w:t>
      </w:r>
      <w:r>
        <w:rPr>
          <w:spacing w:val="-5"/>
        </w:rPr>
        <w:t>将始终</w:t>
      </w:r>
      <w:r>
        <w:rPr>
          <w:spacing w:val="-5"/>
        </w:rPr>
        <w:t>在</w:t>
      </w:r>
      <w:r>
        <w:rPr>
          <w:spacing w:val="-5"/>
        </w:rPr>
        <w:t>该</w:t>
      </w:r>
      <w:r>
        <w:rPr>
          <w:spacing w:val="-5"/>
        </w:rPr>
        <w:t>形状</w:t>
      </w:r>
      <w:r>
        <w:rPr>
          <w:spacing w:val="-5"/>
        </w:rPr>
        <w:t>因数</w:t>
      </w:r>
      <w:r>
        <w:t>中被禁用</w:t>
      </w:r>
      <w:r>
        <w:rPr>
          <w:spacing w:val="-5"/>
        </w:rPr>
        <w:t>，</w:t>
      </w:r>
    </w:p>
    <w:p>
      <w:pPr>
        <w:pStyle w:val="P68B1DB1-BodyText224"/>
        <w:ind w:left="1615"/>
        <w:spacing w:line="251" w:lineRule="exact"/>
      </w:pPr>
      <w:r>
        <w:t>不应该使用。</w:t>
      </w:r>
    </w:p>
    <w:p>
      <w:pPr>
        <w:spacing w:line="251" w:lineRule="exact"/>
        <w:sectPr>
          <w:headerReference w:type="default" r:id="rId302"/>
          <w:footerReference w:type="default" r:id="rId303"/>
          <w:pgSz w:w="12240" w:h="15840"/>
          <w:pgMar w:top="146" w:right="21" w:bottom="578" w:left="141" w:header="0" w:footer="294" w:gutter="0"/>
        </w:sectPr>
      </w:pPr>
    </w:p>
    <w:p>
      <w:pPr>
        <w:pStyle w:val="P68B1DB1-BodyText2"/>
        <w:spacing w:line="420" w:lineRule="exact"/>
      </w:pPr>
      <w:r>
        <w:pict>
          <v:shape id="_x0000_s16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25"/>
        <w:ind w:firstLine="870"/>
        <w:spacing w:line="1350" w:lineRule="exact"/>
      </w:pPr>
      <w:r>
        <w:pict>
          <v:group id="_x0000_s1624" style="mso-position-vertical-relative:line;mso-position-horizontal-relative:char;width:500pt;height:67.5pt;" filled="false" stroked="false" coordsize="10000,1350" coordorigin="0,0">
            <v:rect id="_x0000_s1626" style="position:absolute;left:0;top:0;width:10000;height:1350;" fillcolor="#E5F4FF" filled="true" stroked="false"/>
            <v:shape id="_x0000_s1628" style="position:absolute;left:329;top:332;width:9252;height:793;" filled="false" stroked="false" type="#_x0000_t202">
              <v:fill on="false"/>
              <v:stroke on="false"/>
              <v:path/>
              <v:imagedata o:title=""/>
              <o:lock v:ext="edit" aspectratio="false"/>
              <v:textbox inset="0mm,0mm,0mm,0mm">
                <w:txbxContent>
                  <w:p>
                    <w:pPr>
                      <w:ind w:left="28"/>
                      <w:spacing w:before="20" w:line="251" w:lineRule="exact"/>
                      <w:rPr>
                        <w:rFonts w:ascii="Tahoma" w:hAnsi="Tahoma" w:cs="Tahoma" w:eastAsia="Tahoma"/>
                        <w:sz w:val="20"/>
                        <w:szCs w:val="20"/>
                      </w:rPr>
                      <w:pStyle w:val="P68B1DB1-Normal40"/>
                    </w:pPr>
                    <w:r>
                      <w:rPr>
                        <w:spacing w:val="-5"/>
                      </w:rPr>
                      <w:t>在这种情况下，由于适配器消耗的</w:t>
                    </w:r>
                    <w:r>
                      <w:rPr>
                        <w:spacing w:val="-6"/>
                      </w:rPr>
                      <w:t>功率高于</w:t>
                    </w:r>
                    <w:r>
                      <w:rPr>
                        <w:spacing w:val="-6"/>
                      </w:rPr>
                      <w:t>插槽</w:t>
                    </w:r>
                    <w:r>
                      <w:rPr>
                        <w:spacing w:val="-6"/>
                      </w:rPr>
                      <w:t>的</w:t>
                    </w:r>
                    <w:r>
                      <w:rPr>
                        <w:spacing w:val="-6"/>
                      </w:rPr>
                      <w:t>最低功率限制</w:t>
                    </w:r>
                    <w:r>
                      <w:rPr>
                        <w:spacing w:val="-5"/>
                      </w:rPr>
                      <w:t>，</w:t>
                    </w:r>
                    <w:r>
                      <w:rPr>
                        <w:spacing w:val="-6"/>
                      </w:rPr>
                      <w:t>因此</w:t>
                    </w:r>
                    <w:r>
                      <w:rPr>
                        <w:spacing w:val="-6"/>
                      </w:rPr>
                      <w:t>适配器必须</w:t>
                    </w:r>
                  </w:p>
                  <w:p>
                    <w:pPr>
                      <w:ind w:left="20" w:right="20"/>
                      <w:spacing w:line="249" w:lineRule="auto"/>
                      <w:rPr>
                        <w:rFonts w:ascii="Tahoma" w:hAnsi="Tahoma" w:cs="Tahoma" w:eastAsia="Tahoma"/>
                        <w:sz w:val="20"/>
                        <w:szCs w:val="20"/>
                      </w:rPr>
                      <w:pStyle w:val="BodyText"/>
                    </w:pPr>
                    <w:r>
                      <w:rPr>
                        <w:spacing w:val="-5"/>
                      </w:rPr>
                      <w:t>能够</w:t>
                    </w:r>
                    <w:r>
                      <w:rPr>
                        <w:spacing w:val="-5"/>
                      </w:rPr>
                      <w:t>缩放</w:t>
                    </w:r>
                    <w:r>
                      <w:rPr>
                        <w:spacing w:val="-5"/>
                      </w:rPr>
                      <w:t>或</w:t>
                    </w:r>
                    <w:r>
                      <w:rPr>
                        <w:spacing w:val="-5"/>
                      </w:rPr>
                      <w:t>禁用</w:t>
                    </w:r>
                    <w:r>
                      <w:rPr>
                        <w:spacing w:val="-5"/>
                      </w:rPr>
                      <w:t>以防止</w:t>
                    </w:r>
                    <w:r>
                      <w:rPr>
                        <w:spacing w:val="-5"/>
                      </w:rPr>
                      <w:t>系统</w:t>
                    </w:r>
                    <w:r>
                      <w:rPr>
                        <w:spacing w:val="-5"/>
                      </w:rPr>
                      <w:t>故障。必须</w:t>
                    </w:r>
                    <w:r>
                      <w:rPr>
                        <w:spacing w:val="-17"/>
                      </w:rPr>
                      <w:t>避免</w:t>
                    </w:r>
                    <w:r>
                      <w:rPr>
                        <w:spacing w:val="-5"/>
                      </w:rPr>
                      <w:t>在超过适配器所插入的插座的能力的功率水平下操作适配器</w:t>
                    </w:r>
                    <w:r>
                      <w:rPr>
                        <w:spacing w:val="-5"/>
                      </w:rPr>
                      <w:t>。</w:t>
                    </w:r>
                  </w:p>
                </w:txbxContent>
              </v:textbox>
            </v:shape>
            <v:shape id="_x0000_s1630" style="position:absolute;left:0;top:0;width:100;height:1350;" filled="false" stroked="false" type="#_x0000_t75">
              <v:imagedata o:title="" r:id="rId306"/>
            </v:shape>
          </v:group>
        </w:pict>
      </w:r>
    </w:p>
    <w:p>
      <w:pPr>
        <w:pStyle w:val="P68B1DB1-BodyText227"/>
        <w:ind w:firstLine="870"/>
        <w:spacing w:before="200" w:line="3650" w:lineRule="exact"/>
      </w:pPr>
      <w:r>
        <w:pict>
          <v:group id="_x0000_s1632" style="mso-position-vertical-relative:line;mso-position-horizontal-relative:char;width:500pt;height:182.5pt;" filled="false" stroked="false" coordsize="10000,3650" coordorigin="0,0">
            <v:rect id="_x0000_s1634" style="position:absolute;left:0;top:0;width:10000;height:3650;" fillcolor="#E5F4FF" filled="true" stroked="false"/>
            <v:shape id="_x0000_s1636" style="position:absolute;left:324;top:293;width:9352;height:31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30"/>
                      <w:spacing w:before="28" w:line="454" w:lineRule="exact"/>
                      <w:rPr>
                        <w:rFonts w:ascii="Tahoma" w:hAnsi="Tahoma" w:cs="Tahoma" w:eastAsia="Tahoma"/>
                        <w:sz w:val="36"/>
                        <w:szCs w:val="36"/>
                      </w:rPr>
                      <w:pStyle w:val="P68B1DB1-Normal226"/>
                    </w:pPr>
                    <w:r>
                      <w:t>时隙功率限制控制寄存器</w:t>
                    </w:r>
                  </w:p>
                  <w:p>
                    <w:pPr>
                      <w:ind w:left="20"/>
                      <w:spacing w:before="144" w:line="251" w:lineRule="exact"/>
                      <w:rPr>
                        <w:rFonts w:ascii="Tahoma" w:hAnsi="Tahoma" w:cs="Tahoma" w:eastAsia="Tahoma"/>
                        <w:sz w:val="20"/>
                        <w:szCs w:val="20"/>
                      </w:rPr>
                      <w:pStyle w:val="P68B1DB1-Normal40"/>
                    </w:pPr>
                    <w:r>
                      <w:rPr>
                        <w:spacing w:val="-5"/>
                      </w:rPr>
                      <w:t>通常，根复合体或交换机的下游端口内的时隙功率限制寄存器字段将被</w:t>
                    </w:r>
                  </w:p>
                  <w:p>
                    <w:pPr>
                      <w:ind w:left="20" w:right="142" w:firstLine="11"/>
                      <w:spacing w:line="249" w:lineRule="auto"/>
                      <w:rPr>
                        <w:rFonts w:ascii="Tahoma" w:hAnsi="Tahoma" w:cs="Tahoma" w:eastAsia="Tahoma"/>
                        <w:sz w:val="20"/>
                        <w:szCs w:val="20"/>
                      </w:rPr>
                      <w:pStyle w:val="BodyText"/>
                    </w:pPr>
                    <w:r>
                      <w:rPr>
                        <w:spacing w:val="-4"/>
                      </w:rPr>
                      <w:t>由</w:t>
                    </w:r>
                    <w:r>
                      <w:rPr>
                        <w:spacing w:val="-5"/>
                      </w:rPr>
                      <w:t>平台专用</w:t>
                    </w:r>
                    <w:r>
                      <w:rPr>
                        <w:spacing w:val="-5"/>
                      </w:rPr>
                      <w:t>软件编程。</w:t>
                    </w:r>
                    <w:r>
                      <w:rPr>
                        <w:spacing w:val="-14"/>
                      </w:rPr>
                      <w:t>一些</w:t>
                    </w:r>
                    <w:r>
                      <w:rPr>
                        <w:spacing w:val="-5"/>
                      </w:rPr>
                      <w:t>实施方式可以使用硬件方法</w:t>
                    </w:r>
                    <w:r>
                      <w:rPr>
                        <w:spacing w:val="-5"/>
                      </w:rPr>
                      <w:t>来初始化</w:t>
                    </w:r>
                    <w:r>
                      <w:t>这些寄存器</w:t>
                    </w:r>
                    <w:r>
                      <w:rPr>
                        <w:spacing w:val="-5"/>
                      </w:rPr>
                      <w:t>的</w:t>
                    </w:r>
                    <w:r>
                      <w:rPr>
                        <w:spacing w:val="-5"/>
                      </w:rPr>
                      <w:t>值</w:t>
                    </w:r>
                    <w:r>
                      <w:rPr>
                        <w:spacing w:val="-5"/>
                      </w:rPr>
                      <w:t>，并且</w:t>
                    </w:r>
                    <w:r>
                      <w:rPr>
                        <w:spacing w:val="-5"/>
                      </w:rPr>
                      <w:t>因此</w:t>
                    </w:r>
                    <w:r>
                      <w:rPr>
                        <w:spacing w:val="-6"/>
                      </w:rPr>
                      <w:t>不需要</w:t>
                    </w:r>
                    <w:r>
                      <w:rPr>
                        <w:spacing w:val="-6"/>
                      </w:rPr>
                      <w:t>软件</w:t>
                    </w:r>
                    <w:r>
                      <w:rPr>
                        <w:spacing w:val="-6"/>
                      </w:rPr>
                      <w:t>支持。</w:t>
                    </w:r>
                  </w:p>
                  <w:p>
                    <w:pPr>
                      <w:ind w:left="23" w:right="65" w:firstLine="1"/>
                      <w:spacing w:before="147" w:line="249" w:lineRule="auto"/>
                      <w:rPr>
                        <w:rFonts w:ascii="Tahoma" w:hAnsi="Tahoma" w:cs="Tahoma" w:eastAsia="Tahoma"/>
                        <w:sz w:val="20"/>
                        <w:szCs w:val="20"/>
                      </w:rPr>
                      <w:pStyle w:val="BodyText"/>
                    </w:pPr>
                    <w:r>
                      <w:rPr>
                        <w:spacing w:val="-5"/>
                      </w:rPr>
                      <w:t>具有</w:t>
                    </w:r>
                    <w:r>
                      <w:rPr>
                        <w:spacing w:val="-5"/>
                      </w:rPr>
                      <w:t>端点、</w:t>
                    </w:r>
                    <w:r>
                      <w:rPr>
                        <w:spacing w:val="-5"/>
                      </w:rPr>
                      <w:t>交换机或PCI接口-PCI</w:t>
                    </w:r>
                    <w:r>
                      <w:rPr>
                        <w:spacing w:val="-6"/>
                      </w:rPr>
                      <w:t>桥接功能</w:t>
                    </w:r>
                    <w:r>
                      <w:rPr>
                        <w:spacing w:val="-18"/>
                      </w:rPr>
                      <w:t>的组件</w:t>
                    </w:r>
                    <w:r>
                      <w:rPr>
                        <w:spacing w:val="-6"/>
                      </w:rPr>
                      <w:t>，</w:t>
                    </w:r>
                    <w:r>
                      <w:rPr>
                        <w:spacing w:val="-17"/>
                      </w:rPr>
                      <w:t>如果</w:t>
                    </w:r>
                    <w:r>
                      <w:rPr>
                        <w:spacing w:val="-6"/>
                      </w:rPr>
                      <w:t>目标</w:t>
                    </w:r>
                    <w:r>
                      <w:rPr>
                        <w:spacing w:val="-6"/>
                      </w:rPr>
                      <w:t>是集成</w:t>
                    </w:r>
                    <w:r>
                      <w:rPr>
                        <w:spacing w:val="-6"/>
                      </w:rPr>
                      <w:t>到</w:t>
                    </w:r>
                    <w:r>
                      <w:rPr>
                        <w:spacing w:val="-4"/>
                      </w:rPr>
                      <w:t>适配器</w:t>
                    </w:r>
                    <w:r>
                      <w:rPr>
                        <w:spacing w:val="-18"/>
                      </w:rPr>
                      <w:t>上，</w:t>
                    </w:r>
                    <w:r>
                      <w:rPr>
                        <w:spacing w:val="-4"/>
                      </w:rPr>
                      <w:t>并且</w:t>
                    </w:r>
                    <w:r>
                      <w:rPr>
                        <w:spacing w:val="-4"/>
                      </w:rPr>
                      <w:t>总</w:t>
                    </w:r>
                    <w:r>
                      <w:rPr>
                        <w:spacing w:val="-4"/>
                      </w:rPr>
                      <w:t>功耗</w:t>
                    </w:r>
                    <w:r>
                      <w:rPr>
                        <w:spacing w:val="-5"/>
                      </w:rPr>
                      <w:t>低于</w:t>
                    </w:r>
                    <w:r>
                      <w:rPr>
                        <w:spacing w:val="-18"/>
                      </w:rPr>
                      <w:t>为该外形规格定义</w:t>
                    </w:r>
                    <w:r>
                      <w:rPr>
                        <w:spacing w:val="-5"/>
                      </w:rPr>
                      <w:t>的最低限值</w:t>
                    </w:r>
                    <w:r>
                      <w:rPr>
                        <w:spacing w:val="-5"/>
                      </w:rPr>
                      <w:t>，则</w:t>
                    </w:r>
                    <w:r>
                      <w:rPr>
                        <w:spacing w:val="-5"/>
                      </w:rPr>
                      <w:t>允许忽略</w:t>
                    </w:r>
                    <w:r>
                      <w:rPr>
                        <w:spacing w:val="-4"/>
                      </w:rPr>
                      <w:t>Set_Slot_Power_Limit消息。请注意</w:t>
                    </w:r>
                    <w:r>
                      <w:rPr>
                        <w:spacing w:val="-5"/>
                      </w:rPr>
                      <w:t>，</w:t>
                    </w:r>
                    <w:r>
                      <w:rPr>
                        <w:spacing w:val="-5"/>
                      </w:rPr>
                      <w:t>采用</w:t>
                    </w:r>
                    <w:r>
                      <w:rPr>
                        <w:spacing w:val="-5"/>
                      </w:rPr>
                      <w:t>此实现方法的组件可能不会</w:t>
                    </w:r>
                  </w:p>
                  <w:p>
                    <w:pPr>
                      <w:ind w:left="31" w:right="20" w:hanging="7"/>
                      <w:spacing w:line="249" w:lineRule="auto"/>
                      <w:rPr>
                        <w:rFonts w:ascii="Tahoma" w:hAnsi="Tahoma" w:cs="Tahoma" w:eastAsia="Tahoma"/>
                        <w:sz w:val="20"/>
                        <w:szCs w:val="20"/>
                      </w:rPr>
                      <w:pStyle w:val="BodyText"/>
                    </w:pPr>
                    <w:r>
                      <w:rPr>
                        <w:spacing w:val="-4"/>
                      </w:rPr>
                      <w:t>兼容</w:t>
                    </w:r>
                    <w:r>
                      <w:rPr>
                        <w:spacing w:val="-4"/>
                      </w:rPr>
                      <w:t>未来可能</w:t>
                    </w:r>
                    <w:r>
                      <w:rPr>
                        <w:spacing w:val="-4"/>
                      </w:rPr>
                      <w:t>定义</w:t>
                    </w:r>
                    <w:r>
                      <w:rPr>
                        <w:spacing w:val="-17"/>
                      </w:rPr>
                      <w:t>的</w:t>
                    </w:r>
                    <w:r>
                      <w:rPr>
                        <w:spacing w:val="-4"/>
                      </w:rPr>
                      <w:t>形状</w:t>
                    </w:r>
                    <w:r>
                      <w:rPr>
                        <w:spacing w:val="-4"/>
                      </w:rPr>
                      <w:t>因素。</w:t>
                    </w:r>
                    <w:r>
                      <w:rPr>
                        <w:spacing w:val="-14"/>
                      </w:rPr>
                      <w:t xml:space="preserve"> </w:t>
                    </w:r>
                    <w:r>
                      <w:rPr>
                        <w:spacing w:val="-4"/>
                      </w:rPr>
                      <w:t>这样</w:t>
                    </w:r>
                    <w:r>
                      <w:rPr>
                        <w:spacing w:val="-5"/>
                      </w:rPr>
                      <w:t>的</w:t>
                    </w:r>
                    <w:r>
                      <w:rPr>
                        <w:spacing w:val="-5"/>
                      </w:rPr>
                      <w:t>因素可能强加</w:t>
                    </w:r>
                    <w:r>
                      <w:rPr>
                        <w:spacing w:val="-5"/>
                      </w:rPr>
                      <w:t>低于</w:t>
                    </w:r>
                    <w:r>
                      <w:rPr>
                        <w:spacing w:val="-5"/>
                      </w:rPr>
                      <w:t>基于现有组件的新适配器所需的最小</w:t>
                    </w:r>
                    <w:r>
                      <w:rPr>
                        <w:spacing w:val="-6"/>
                      </w:rPr>
                      <w:t>值的较低功率限制。</w:t>
                    </w:r>
                  </w:p>
                </w:txbxContent>
              </v:textbox>
            </v:shape>
            <v:shape id="_x0000_s1638" style="position:absolute;left:0;top:0;width:100;height:3650;" filled="false" stroked="false" type="#_x0000_t75">
              <v:imagedata o:title="" r:id="rId307"/>
            </v:shape>
          </v:group>
        </w:pict>
      </w:r>
    </w:p>
    <w:p>
      <w:pPr>
        <w:pStyle w:val="P68B1DB1-BodyText221"/>
        <w:ind w:firstLine="870"/>
        <w:spacing w:before="200" w:line="2750" w:lineRule="exact"/>
      </w:pPr>
      <w:r>
        <w:pict>
          <v:group id="_x0000_s1640" style="mso-position-vertical-relative:line;mso-position-horizontal-relative:char;width:500pt;height:137.5pt;" filled="false" stroked="false" coordsize="10000,2750" coordorigin="0,0">
            <v:rect id="_x0000_s1642" style="position:absolute;left:0;top:0;width:10000;height:2750;" fillcolor="#E5F4FF" filled="true" stroked="false"/>
            <v:shape id="_x0000_s1644" style="position:absolute;left:321;top:293;width:9459;height:2231;" filled="false" stroked="false" type="#_x0000_t202">
              <v:fill on="false"/>
              <v:stroke on="false"/>
              <v:path/>
              <v:imagedata o:title=""/>
              <o:lock v:ext="edit" aspectratio="false"/>
              <v:textbox inset="0mm,0mm,0mm,0mm">
                <w:txbxContent>
                  <w:p>
                    <w:pPr>
                      <w:ind w:left="46"/>
                      <w:spacing w:before="20" w:line="172" w:lineRule="auto"/>
                      <w:rPr>
                        <w:rFonts w:ascii="Tahoma" w:hAnsi="Tahoma" w:cs="Tahoma" w:eastAsia="Tahoma"/>
                        <w:sz w:val="36"/>
                        <w:szCs w:val="36"/>
                      </w:rPr>
                      <w:pStyle w:val="P68B1DB1-Normal38"/>
                    </w:pPr>
                    <w:r>
                      <w:t>执行说明</w:t>
                    </w:r>
                  </w:p>
                  <w:p>
                    <w:pPr>
                      <w:ind w:left="20"/>
                      <w:spacing w:before="120" w:line="182" w:lineRule="auto"/>
                      <w:rPr>
                        <w:rFonts w:ascii="Tahoma" w:hAnsi="Tahoma" w:cs="Tahoma" w:eastAsia="Tahoma"/>
                        <w:sz w:val="36"/>
                        <w:szCs w:val="36"/>
                      </w:rPr>
                      <w:pStyle w:val="P68B1DB1-Normal109"/>
                    </w:pPr>
                    <w:r>
                      <w:rPr>
                        <w:spacing w:val="-8"/>
                      </w:rPr>
                      <w:t>自动插槽功率限制禁用</w:t>
                    </w:r>
                  </w:p>
                  <w:p>
                    <w:pPr>
                      <w:ind w:left="36"/>
                      <w:spacing w:before="176" w:line="251" w:lineRule="exact"/>
                      <w:rPr>
                        <w:rFonts w:ascii="Tahoma" w:hAnsi="Tahoma" w:cs="Tahoma" w:eastAsia="Tahoma"/>
                        <w:sz w:val="20"/>
                        <w:szCs w:val="20"/>
                      </w:rPr>
                      <w:pStyle w:val="P68B1DB1-Normal40"/>
                    </w:pPr>
                    <w:r>
                      <w:rPr>
                        <w:spacing w:val="-4"/>
                      </w:rPr>
                      <w:t>在某些环境中，</w:t>
                    </w:r>
                    <w:r>
                      <w:rPr>
                        <w:spacing w:val="-5"/>
                      </w:rPr>
                      <w:t>主机</w:t>
                    </w:r>
                    <w:r>
                      <w:rPr>
                        <w:spacing w:val="-5"/>
                      </w:rPr>
                      <w:t>软件可能</w:t>
                    </w:r>
                    <w:r>
                      <w:rPr>
                        <w:spacing w:val="-5"/>
                      </w:rPr>
                      <w:t>希望</w:t>
                    </w:r>
                    <w:r>
                      <w:rPr>
                        <w:spacing w:val="-5"/>
                      </w:rPr>
                      <w:t>直接管理</w:t>
                    </w:r>
                    <w:r>
                      <w:rPr>
                        <w:spacing w:val="-5"/>
                      </w:rPr>
                      <w:t>Set_Slot_Power_Limit</w:t>
                    </w:r>
                    <w:r>
                      <w:rPr>
                        <w:spacing w:val="-5"/>
                      </w:rPr>
                      <w:t>的</w:t>
                    </w:r>
                    <w:r>
                      <w:rPr>
                        <w:spacing w:val="-5"/>
                      </w:rPr>
                      <w:t>传输</w:t>
                    </w:r>
                  </w:p>
                  <w:p>
                    <w:pPr>
                      <w:ind w:left="29" w:right="20" w:firstLine="6"/>
                      <w:spacing w:line="249" w:lineRule="auto"/>
                      <w:rPr>
                        <w:rFonts w:ascii="Tahoma" w:hAnsi="Tahoma" w:cs="Tahoma" w:eastAsia="Tahoma"/>
                        <w:sz w:val="20"/>
                        <w:szCs w:val="20"/>
                      </w:rPr>
                      <w:pStyle w:val="BodyText"/>
                    </w:pPr>
                    <w:r>
                      <w:rPr>
                        <w:spacing w:val="-5"/>
                      </w:rPr>
                      <w:t>通过</w:t>
                    </w:r>
                    <w:r>
                      <w:rPr>
                        <w:spacing w:val="-5"/>
                      </w:rPr>
                      <w:t>对</w:t>
                    </w:r>
                    <w:r>
                      <w:rPr>
                        <w:spacing w:val="-5"/>
                      </w:rPr>
                      <w:t>插槽功能寄存器</w:t>
                    </w:r>
                    <w:r>
                      <w:t>执行配置</w:t>
                    </w:r>
                    <w:r>
                      <w:rPr>
                        <w:spacing w:val="-5"/>
                      </w:rPr>
                      <w:t>写入</w:t>
                    </w:r>
                    <w:r>
                      <w:rPr>
                        <w:spacing w:val="-6"/>
                      </w:rPr>
                      <w:t>，</w:t>
                    </w:r>
                    <w:r>
                      <w:t>而</w:t>
                    </w:r>
                    <w:r>
                      <w:rPr>
                        <w:spacing w:val="-5"/>
                      </w:rPr>
                      <w:t>不是</w:t>
                    </w:r>
                    <w:r>
                      <w:rPr>
                        <w:spacing w:val="-6"/>
                      </w:rPr>
                      <w:t>发送</w:t>
                    </w:r>
                    <w:r>
                      <w:t xml:space="preserve">    </w:t>
                    </w:r>
                    <w:r>
                      <w:rPr>
                        <w:spacing w:val="-5"/>
                      </w:rPr>
                      <w:t>当</w:t>
                    </w:r>
                    <w:r>
                      <w:rPr>
                        <w:spacing w:val="-5"/>
                      </w:rPr>
                      <w:t>链路</w:t>
                    </w:r>
                    <w:r>
                      <w:rPr>
                        <w:spacing w:val="-5"/>
                      </w:rPr>
                      <w:t>从非DL_Up</w:t>
                    </w:r>
                    <w:r>
                      <w:rPr>
                        <w:spacing w:val="-18"/>
                      </w:rPr>
                      <w:t>状态转换</w:t>
                    </w:r>
                    <w:r>
                      <w:rPr>
                        <w:spacing w:val="-5"/>
                      </w:rPr>
                      <w:t>为DL_Up</w:t>
                    </w:r>
                    <w:r>
                      <w:rPr>
                        <w:spacing w:val="-5"/>
                      </w:rPr>
                      <w:t>状态时自动发生。</w:t>
                    </w:r>
                    <w:r>
                      <w:rPr>
                        <w:spacing w:val="-5"/>
                      </w:rPr>
                      <w:t>这允许主机</w:t>
                    </w:r>
                    <w:r>
                      <w:rPr>
                        <w:spacing w:val="-5"/>
                      </w:rPr>
                      <w:t>软件</w:t>
                    </w:r>
                    <w:r>
                      <w:t xml:space="preserve">   </w:t>
                    </w:r>
                    <w:r>
                      <w:rPr>
                        <w:spacing w:val="-4"/>
                      </w:rPr>
                      <w:t>在</w:t>
                    </w:r>
                    <w:r>
                      <w:rPr>
                        <w:spacing w:val="-5"/>
                      </w:rPr>
                      <w:t>链路断开后</w:t>
                    </w:r>
                    <w:r>
                      <w:rPr>
                        <w:spacing w:val="-4"/>
                      </w:rPr>
                      <w:t>或</w:t>
                    </w:r>
                    <w:r>
                      <w:rPr>
                        <w:spacing w:val="-4"/>
                      </w:rPr>
                      <w:t>由于</w:t>
                    </w:r>
                    <w:r>
                      <w:rPr>
                        <w:spacing w:val="-4"/>
                      </w:rPr>
                      <w:t>电缆</w:t>
                    </w:r>
                    <w:r>
                      <w:rPr>
                        <w:spacing w:val="-5"/>
                      </w:rPr>
                      <w:t>或适配器插入而同时热添加多个端点时，通过错开端点到更高功率状态的转换来限制电源浪涌电流。</w:t>
                    </w:r>
                  </w:p>
                </w:txbxContent>
              </v:textbox>
            </v:shape>
            <v:shape id="_x0000_s1646" style="position:absolute;left:0;top:0;width:100;height:2750;" filled="false" stroked="false" type="#_x0000_t75">
              <v:imagedata o:title="" r:id="rId308"/>
            </v:shape>
          </v:group>
        </w:pict>
      </w:r>
    </w:p>
    <w:p>
      <w:pPr>
        <w:spacing w:line="364" w:lineRule="auto"/>
        <w:rPr>
          <w:rFonts w:ascii="Arial"/>
          <w:sz w:val="21"/>
        </w:rPr>
      </w:pPr>
    </w:p>
    <w:p>
      <w:pPr>
        <w:pStyle w:val="P68B1DB1-BodyText228"/>
        <w:ind w:left="883"/>
        <w:spacing w:before="96" w:line="424" w:lineRule="exact"/>
        <w:outlineLvl w:val="1"/>
        <w:rPr>
          <w:sz w:val="32"/>
          <w:szCs w:val="32"/>
        </w:rPr>
      </w:pPr>
      <w:r>
        <w:t>6.10根复合体拓扑发现</w:t>
      </w:r>
    </w:p>
    <w:p>
      <w:pPr>
        <w:pStyle w:val="P68B1DB1-BodyText4"/>
        <w:ind w:left="870"/>
        <w:spacing w:before="259" w:line="252" w:lineRule="exact"/>
      </w:pPr>
      <w:r>
        <w:rPr>
          <w:spacing w:val="-4"/>
        </w:rPr>
        <w:t>根联合体可以</w:t>
      </w:r>
      <w:r>
        <w:rPr>
          <w:spacing w:val="-5"/>
        </w:rPr>
        <w:t>向</w:t>
      </w:r>
      <w:r>
        <w:rPr>
          <w:spacing w:val="-5"/>
        </w:rPr>
        <w:t>配置</w:t>
      </w:r>
      <w:r>
        <w:rPr>
          <w:spacing w:val="-5"/>
        </w:rPr>
        <w:t>软件</w:t>
      </w:r>
      <w:r>
        <w:rPr>
          <w:spacing w:val="-4"/>
        </w:rPr>
        <w:t>呈现</w:t>
      </w:r>
      <w:r>
        <w:rPr>
          <w:spacing w:val="-5"/>
        </w:rPr>
        <w:t>以下</w:t>
      </w:r>
      <w:r>
        <w:rPr>
          <w:spacing w:val="-5"/>
        </w:rPr>
        <w:t>拓扑</w:t>
      </w:r>
      <w:r>
        <w:rPr>
          <w:spacing w:val="-5"/>
        </w:rPr>
        <w:t>之</w:t>
      </w:r>
      <w:r>
        <w:rPr>
          <w:spacing w:val="-4"/>
        </w:rPr>
        <w:t>一</w:t>
      </w:r>
    </w:p>
    <w:p>
      <w:pPr>
        <w:pStyle w:val="P68B1DB1-BodyText4"/>
        <w:ind w:left="1057"/>
        <w:spacing w:before="221" w:line="252" w:lineRule="exact"/>
      </w:pPr>
      <w:r>
        <w:rPr>
          <w:spacing w:val="-4"/>
        </w:rPr>
        <w:t>·单个不透明的根复合体，</w:t>
      </w:r>
      <w:r>
        <w:rPr>
          <w:spacing w:val="-5"/>
        </w:rPr>
        <w:t>使得</w:t>
      </w:r>
      <w:r>
        <w:rPr>
          <w:spacing w:val="-5"/>
        </w:rPr>
        <w:t>软件对于</w:t>
      </w:r>
      <w:r>
        <w:rPr>
          <w:spacing w:val="-5"/>
        </w:rPr>
        <w:t>根复合</w:t>
      </w:r>
      <w:r>
        <w:rPr>
          <w:spacing w:val="-5"/>
        </w:rPr>
        <w:t>体的</w:t>
      </w:r>
      <w:r>
        <w:rPr>
          <w:spacing w:val="-5"/>
        </w:rPr>
        <w:t>内部</w:t>
      </w:r>
      <w:r>
        <w:rPr>
          <w:spacing w:val="-5"/>
        </w:rPr>
        <w:t>操作</w:t>
      </w:r>
      <w:r>
        <w:rPr>
          <w:spacing w:val="-4"/>
        </w:rPr>
        <w:t>没有</w:t>
      </w:r>
      <w:r>
        <w:rPr>
          <w:spacing w:val="-5"/>
        </w:rPr>
        <w:t>可见性</w:t>
      </w:r>
    </w:p>
    <w:p>
      <w:pPr>
        <w:pStyle w:val="BodyText"/>
        <w:ind w:left="1274" w:right="1693" w:firstLine="13"/>
        <w:spacing w:line="249" w:lineRule="auto"/>
      </w:pPr>
      <w:r>
        <w:rPr>
          <w:spacing w:val="-6"/>
        </w:rPr>
        <w:t>根复合体。</w:t>
      </w:r>
      <w:r>
        <w:rPr>
          <w:spacing w:val="-10"/>
        </w:rPr>
        <w:t>从</w:t>
      </w:r>
      <w:r>
        <w:rPr>
          <w:spacing w:val="-6"/>
        </w:rPr>
        <w:t>软件的角度来看，所有根端口都是相互独立</w:t>
      </w:r>
      <w:r>
        <w:rPr>
          <w:spacing w:val="-6"/>
        </w:rPr>
        <w:t>的;不存在任何机制</w:t>
      </w:r>
      <w:r>
        <w:rPr>
          <w:spacing w:val="-5"/>
        </w:rPr>
        <w:t>来管理</w:t>
      </w:r>
      <w:r>
        <w:rPr>
          <w:spacing w:val="-18"/>
        </w:rPr>
        <w:t>用于任何区分服务</w:t>
      </w:r>
      <w:r>
        <w:rPr>
          <w:spacing w:val="-5"/>
        </w:rPr>
        <w:t>的</w:t>
      </w:r>
      <w:r>
        <w:rPr>
          <w:spacing w:val="-5"/>
        </w:rPr>
        <w:t>各种根端口</w:t>
      </w:r>
      <w:r>
        <w:rPr>
          <w:spacing w:val="-17"/>
        </w:rPr>
        <w:t>之间</w:t>
      </w:r>
      <w:r>
        <w:rPr>
          <w:spacing w:val="-6"/>
        </w:rPr>
        <w:t>的任何仲裁。</w:t>
      </w:r>
    </w:p>
    <w:p>
      <w:pPr>
        <w:pStyle w:val="P68B1DB1-BodyText4"/>
        <w:ind w:left="1057"/>
        <w:spacing w:before="98" w:line="249" w:lineRule="exact"/>
      </w:pPr>
      <w:r>
        <w:rPr>
          <w:spacing w:val="-4"/>
        </w:rPr>
        <w:t>·单个根复合组件，</w:t>
      </w:r>
      <w:r>
        <w:rPr>
          <w:spacing w:val="-5"/>
        </w:rPr>
        <w:t>以便</w:t>
      </w:r>
      <w:r>
        <w:rPr>
          <w:spacing w:val="-5"/>
        </w:rPr>
        <w:t>软件</w:t>
      </w:r>
      <w:r>
        <w:rPr>
          <w:spacing w:val="-5"/>
        </w:rPr>
        <w:t>对内部</w:t>
      </w:r>
    </w:p>
    <w:p>
      <w:pPr>
        <w:pStyle w:val="BodyText"/>
        <w:ind w:left="1280" w:right="1694" w:hanging="1"/>
        <w:spacing w:before="1" w:line="253" w:lineRule="auto"/>
      </w:pPr>
      <w:r>
        <w:rPr>
          <w:spacing w:val="-6"/>
        </w:rPr>
        <w:t>根</w:t>
      </w:r>
      <w:r>
        <w:rPr>
          <w:spacing w:val="-6"/>
        </w:rPr>
        <w:t>复合体组件的操作。</w:t>
      </w:r>
      <w:r>
        <w:rPr>
          <w:spacing w:val="-22"/>
        </w:rPr>
        <w:t xml:space="preserve"> </w:t>
      </w:r>
      <w:r>
        <w:rPr>
          <w:spacing w:val="-6"/>
        </w:rPr>
        <w:t>如</w:t>
      </w:r>
      <w:hyperlink w:history="true" w:anchor="bookmark97">
        <w:r>
          <w:rPr>
            <w:u w:val="single" w:color="C0C0C0"/>
            <w:spacing w:val="-6"/>
          </w:rPr>
          <w:t>图</w:t>
        </w:r>
        <w:r>
          <w:rPr>
            <w:u w:val="single" w:color="C0C0C0"/>
            <w:spacing w:val="-6"/>
          </w:rPr>
          <w:t>6-11所示</w:t>
        </w:r>
        <w:r>
          <w:rPr>
            <w:spacing w:val="-6"/>
          </w:rPr>
          <w:t>，</w:t>
        </w:r>
      </w:hyperlink>
      <w:r>
        <w:rPr>
          <w:spacing w:val="-6"/>
        </w:rPr>
        <w:t>软件</w:t>
      </w:r>
      <w:r>
        <w:rPr>
          <w:spacing w:val="-6"/>
        </w:rPr>
        <w:t>将</w:t>
      </w:r>
      <w:r>
        <w:rPr>
          <w:spacing w:val="-6"/>
        </w:rPr>
        <w:t>根端口</w:t>
      </w:r>
      <w:r>
        <w:rPr>
          <w:spacing w:val="-6"/>
        </w:rPr>
        <w:t>视为组件的入口</w:t>
      </w:r>
      <w:r>
        <w:rPr>
          <w:spacing w:val="-5"/>
        </w:rPr>
        <w:t>端口</w:t>
      </w:r>
      <w:r>
        <w:rPr>
          <w:spacing w:val="-5"/>
        </w:rPr>
        <w:t>。</w:t>
      </w:r>
      <w:r>
        <w:rPr>
          <w:spacing w:val="-6"/>
        </w:rPr>
        <w:t>用于</w:t>
      </w:r>
      <w:r>
        <w:rPr>
          <w:spacing w:val="-6"/>
        </w:rPr>
        <w:t>将</w:t>
      </w:r>
      <w:r>
        <w:rPr>
          <w:spacing w:val="-6"/>
        </w:rPr>
        <w:t>流量聚合</w:t>
      </w:r>
      <w:r>
        <w:rPr>
          <w:spacing w:val="-6"/>
        </w:rPr>
        <w:t>到</w:t>
      </w:r>
      <w:r>
        <w:rPr>
          <w:spacing w:val="-6"/>
        </w:rPr>
        <w:t>系统出口端口</w:t>
      </w:r>
      <w:r>
        <w:rPr>
          <w:spacing w:val="-6"/>
        </w:rPr>
        <w:t>或</w:t>
      </w:r>
      <w:r>
        <w:t xml:space="preserve">   </w:t>
      </w:r>
      <w:r>
        <w:rPr>
          <w:spacing w:val="-4"/>
        </w:rPr>
        <w:t>内部</w:t>
      </w:r>
      <w:r>
        <w:rPr>
          <w:spacing w:val="-4"/>
        </w:rPr>
        <w:t>接收单元（例如存储器）</w:t>
      </w:r>
      <w:r>
        <w:rPr>
          <w:spacing w:val="-5"/>
        </w:rPr>
        <w:t>由</w:t>
      </w:r>
      <w:r>
        <w:rPr>
          <w:u w:val="single" w:color="C0C0C0"/>
          <w:spacing w:val="-5"/>
        </w:rPr>
        <w:t>RCRB</w:t>
      </w:r>
      <w:r>
        <w:rPr>
          <w:spacing w:val="-5"/>
        </w:rPr>
        <w:t>结构表示。差异</w:t>
      </w:r>
      <w:r>
        <w:rPr>
          <w:spacing w:val="-5"/>
        </w:rPr>
        <w:t>化</w:t>
      </w:r>
      <w:r>
        <w:rPr>
          <w:spacing w:val="-5"/>
        </w:rPr>
        <w:t>服务的控制</w:t>
      </w:r>
      <w:r>
        <w:t xml:space="preserve">    </w:t>
      </w:r>
      <w:r>
        <w:rPr>
          <w:spacing w:val="-4"/>
        </w:rPr>
        <w:t>通过</w:t>
      </w:r>
      <w:r>
        <w:rPr>
          <w:spacing w:val="-4"/>
        </w:rPr>
        <w:t xml:space="preserve">位于R CRB中的</w:t>
      </w:r>
      <w:r>
        <w:rPr>
          <w:spacing w:val="-4"/>
        </w:rPr>
        <w:t>虚拟信道能力</w:t>
      </w:r>
      <w:r>
        <w:rPr>
          <w:spacing w:val="-4"/>
        </w:rPr>
        <w:t>结构</w:t>
      </w:r>
      <w:r>
        <w:rPr>
          <w:u w:val="single" w:color="C0C0C0"/>
          <w:spacing w:val="-5"/>
        </w:rPr>
        <w:t>来提供</w:t>
      </w:r>
      <w:r>
        <w:rPr>
          <w:spacing w:val="-5"/>
        </w:rPr>
        <w:t>。</w:t>
      </w:r>
    </w:p>
    <w:p>
      <w:pPr>
        <w:spacing w:line="253" w:lineRule="auto"/>
        <w:sectPr>
          <w:headerReference w:type="default" r:id="rId1"/>
          <w:footerReference w:type="default" r:id="rId305"/>
          <w:pgSz w:w="12240" w:h="15840"/>
          <w:pgMar w:top="146" w:right="21" w:bottom="578" w:left="141" w:header="0" w:footer="294" w:gutter="0"/>
        </w:sectPr>
      </w:pPr>
    </w:p>
    <w:p>
      <w:pPr>
        <w:pStyle w:val="BodyText"/>
        <w:spacing w:line="420" w:lineRule="exact"/>
      </w:pPr>
      <w:r>
        <w:pict>
          <v:shape id="_x0000_s1648" style="position:absolute;margin-left:87.5717pt;margin-top:171.462pt;mso-position-vertical-relative:text;mso-position-horizontal-relative:text;width:0.65pt;height:10.6pt;z-index:257623040;" filled="false" strokecolor="#000000" strokeweight="0.63pt" coordsize="12,212" coordorigin="0,0" path="m6,6l6,205e">
            <v:stroke endcap="square" joinstyle="miter" miterlimit="4"/>
          </v:shape>
        </w:pict>
        <w:pict>
          <v:shape id="_x0000_s1650" style="position:absolute;margin-left:87.5717pt;margin-top:90.9204pt;mso-position-vertical-relative:text;mso-position-horizontal-relative:text;width:0.65pt;height:10.6pt;z-index:257619968;" filled="false" strokecolor="#000000" strokeweight="0.63pt" coordsize="12,212" coordorigin="0,0" path="m6,6l6,205e">
            <v:stroke endcap="square" joinstyle="miter" miterlimit="4"/>
          </v:shape>
        </w:pict>
        <w:pict>
          <v:shape id="_x0000_s1652" style="position:absolute;margin-left:87.5717pt;margin-top:204.901pt;mso-position-vertical-relative:text;mso-position-horizontal-relative:text;width:0.65pt;height:10.6pt;z-index:257622016;" filled="false" strokecolor="#000000" strokeweight="0.63pt" coordsize="12,212" coordorigin="0,0" path="m6,6l6,205e">
            <v:stroke endcap="square" joinstyle="miter" miterlimit="4"/>
          </v:shape>
        </w:pict>
      </w:r>
      <w:r>
        <w:pict>
          <v:shape id="_x0000_s1654" style="position:absolute;margin-left:62.7359pt;margin-top:104.71pt;mso-position-vertical-relative:text;mso-position-horizontal-relative:text;width:34.2pt;height:15.45pt;z-index:257632256;" filled="false" stroked="false" type="#_x0000_t202">
            <v:fill on="false"/>
            <v:stroke on="false"/>
            <v:path/>
            <v:imagedata o:title=""/>
            <o:lock v:ext="edit" aspectratio="false"/>
            <v:textbox inset="0mm,0mm,0mm,0mm">
              <w:txbxContent>
                <w:p>
                  <w:pPr>
                    <w:ind w:left="20"/>
                    <w:spacing w:before="20" w:line="268" w:lineRule="exact"/>
                    <w:rPr>
                      <w:rFonts w:ascii="Arial" w:hAnsi="Arial" w:cs="Arial" w:eastAsia="Arial"/>
                      <w:sz w:val="20"/>
                      <w:szCs w:val="20"/>
                    </w:rPr>
                    <w:pStyle w:val="P68B1DB1-Normal229"/>
                  </w:pPr>
                  <w:r>
                    <w:t>入口</w:t>
                  </w:r>
                </w:p>
              </w:txbxContent>
            </v:textbox>
          </v:shape>
        </w:pict>
      </w:r>
      <w:r>
        <w:pict>
          <v:shape id="_x0000_s1656" style="position:absolute;margin-left:62.7359pt;margin-top:185.582pt;mso-position-vertical-relative:text;mso-position-horizontal-relative:text;width:34.2pt;height:15.45pt;z-index:257629184;" filled="false" stroked="false" type="#_x0000_t202">
            <v:fill on="false"/>
            <v:stroke on="false"/>
            <v:path/>
            <v:imagedata o:title=""/>
            <o:lock v:ext="edit" aspectratio="false"/>
            <v:textbox inset="0mm,0mm,0mm,0mm">
              <w:txbxContent>
                <w:p>
                  <w:pPr>
                    <w:ind w:left="20"/>
                    <w:spacing w:before="20" w:line="268" w:lineRule="exact"/>
                    <w:rPr>
                      <w:rFonts w:ascii="Arial" w:hAnsi="Arial" w:cs="Arial" w:eastAsia="Arial"/>
                      <w:sz w:val="20"/>
                      <w:szCs w:val="20"/>
                    </w:rPr>
                    <w:pStyle w:val="P68B1DB1-Normal229"/>
                  </w:pPr>
                  <w:r>
                    <w:t>入口</w:t>
                  </w:r>
                </w:p>
              </w:txbxContent>
            </v:textbox>
          </v:shape>
        </w:pict>
      </w:r>
      <w:r>
        <w:pict>
          <v:shape id="_x0000_s1658" style="position:absolute;margin-left:87.5717pt;margin-top:90.9204pt;mso-position-vertical-relative:text;mso-position-horizontal-relative:text;width:22.55pt;height:44.05pt;z-index:257620992;" filled="false" strokecolor="#000000" strokeweight="0.63pt" coordsize="450,880" coordorigin="0,0" path="m6,874l443,438l6,6e">
            <v:stroke endcap="square" joinstyle="miter" miterlimit="4"/>
          </v:shape>
        </w:pict>
        <w:pict>
          <v:shape id="_x0000_s1660" style="position:absolute;margin-left:55.1809pt;margin-top:100.871pt;mso-position-vertical-relative:text;mso-position-horizontal-relative:text;width:33.05pt;height:34.1pt;z-index:257617920;" filled="false" strokecolor="#000000" strokeweight="0.63pt" coordsize="660,681" coordorigin="0,0" path="m6,476l654,476l654,675m654,6l6,6l6,476e">
            <v:stroke endcap="square" joinstyle="miter" miterlimit="4"/>
          </v:shape>
        </w:pict>
        <w:pict>
          <v:shape id="_x0000_s1662" style="position:absolute;margin-left:55.1809pt;margin-top:181.413pt;mso-position-vertical-relative:text;mso-position-horizontal-relative:text;width:33.05pt;height:24.15pt;z-index:257618944;" filled="false" strokecolor="#000000" strokeweight="0.63pt" coordsize="660,482" coordorigin="0,0" path="m6,476l654,476m654,6l6,6l6,476e">
            <v:stroke endcap="square" joinstyle="miter" miterlimit="4"/>
          </v:shape>
        </w:pict>
        <w:pict>
          <v:shape id="_x0000_s1664" style="position:absolute;margin-left:87.5717pt;margin-top:171.462pt;mso-position-vertical-relative:text;mso-position-horizontal-relative:text;width:22.55pt;height:44.05pt;z-index:257628160;" filled="false" strokecolor="#000000" strokeweight="0.63pt" coordsize="450,880" coordorigin="0,0" path="m6,874l443,438l6,6e">
            <v:stroke endcap="square" joinstyle="miter" miterlimit="4"/>
          </v:shape>
        </w:pict>
      </w:r>
      <w:r>
        <w:rPr>
          <w:position w:val="-8"/>
        </w:rPr>
        <w:pict>
          <v:shape id="_x0000_s16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22"/>
      </w:pPr>
    </w:p>
    <w:p>
      <w:pPr>
        <w:spacing w:before="21"/>
      </w:pPr>
    </w:p>
    <w:p>
      <w:pPr>
        <w:spacing w:before="21"/>
      </w:pPr>
    </w:p>
    <w:p>
      <w:pPr>
        <w:spacing w:before="21"/>
      </w:pPr>
    </w:p>
    <w:tbl>
      <w:tblPr>
        <w:tblStyle w:val="TableNormal"/>
        <w:tblW w:w="8535" w:type="dxa"/>
        <w:tblInd w:w="2197" w:type="dxa"/>
        <w:tblLayout w:type="fixed"/>
        <w:tblBorders>
          <w:left w:val="single" w:color="000000" w:sz="4" w:space="0"/>
          <w:bottom w:val="single" w:color="000000" w:sz="4" w:space="0"/>
          <w:right w:val="single" w:color="000000" w:sz="4" w:space="0"/>
          <w:top w:val="single" w:color="000000" w:sz="4" w:space="0"/>
        </w:tblBorders>
      </w:tblPr>
      <w:tblGrid>
        <w:gridCol w:w="8535"/>
      </w:tblGrid>
      <w:tr>
        <w:trPr>
          <w:trHeight w:val="3114" w:hRule="atLeast"/>
        </w:trPr>
        <w:tc>
          <w:tcPr>
            <w:tcW w:w="8535" w:type="dxa"/>
            <w:vAlign w:val="top"/>
          </w:tcPr>
          <w:p>
            <w:pPr>
              <w:pStyle w:val="TableText"/>
              <w:ind w:left="3442"/>
              <w:spacing w:before="224" w:line="198" w:lineRule="auto"/>
              <w:rPr>
                <w:sz w:val="25"/>
                <w:szCs w:val="25"/>
              </w:rPr>
            </w:pPr>
            <w:r>
              <w:pict>
                <v:shape id="_x0000_s1668" style="position:absolute;margin-left:-135.391pt;margin-top:98.371pt;mso-position-vertical-relative:top-margin-area;mso-position-horizontal-relative:right-margin-area;width:0.95pt;height:30.15pt;z-index:-245704704;" filled="false" strokecolor="#231F20" strokeweight="0.95pt" coordsize="18,602" coordorigin="0,0" path="m9,9l9,592e">
                  <v:stroke endcap="square" joinstyle="miter" miterlimit="10"/>
                </v:shape>
              </w:pict>
            </w:r>
            <w:r>
              <w:pict>
                <v:shape id="_x0000_s1670" style="position:absolute;margin-left:-426.548pt;margin-top:23.228pt;mso-position-vertical-relative:top-margin-area;mso-position-horizontal-relative:right-margin-area;width:36.5pt;height:30.8pt;z-index:257631232;" fillcolor="#FFFFFF" filled="true" stroked="false" type="#_x0000_t202">
                  <v:fill on="true"/>
                  <v:stroke on="false"/>
                  <v:path/>
                  <v:imagedata o:title=""/>
                  <o:lock v:ext="edit" aspectratio="false"/>
                  <v:textbox inset="0mm,0mm,0mm,0mm">
                    <w:txbxContent>
                      <w:p>
                        <w:pPr>
                          <w:pStyle w:val="P68B1DB1-TableText165"/>
                          <w:ind w:left="105" w:right="100" w:firstLine="56"/>
                          <w:spacing w:before="122" w:line="206" w:lineRule="auto"/>
                          <w:rPr>
                            <w:sz w:val="20"/>
                            <w:szCs w:val="20"/>
                          </w:rPr>
                        </w:pPr>
                        <w:r>
                          <w:rPr>
                            <w:spacing w:val="-3"/>
                          </w:rPr>
                          <w:t>根</w:t>
                        </w:r>
                        <w:r>
                          <w:rPr>
                            <w:spacing w:val="-7"/>
                          </w:rPr>
                          <w:t>端口</w:t>
                        </w:r>
                        <w:r>
                          <w:rPr>
                            <w:spacing w:val="-7"/>
                          </w:rPr>
                          <w:t>1</w:t>
                        </w:r>
                      </w:p>
                    </w:txbxContent>
                  </v:textbox>
                </v:shape>
              </w:pict>
            </w:r>
            <w:r>
              <w:pict>
                <v:shape id="_x0000_s1672" style="position:absolute;margin-left:-344.544pt;margin-top:43.3673pt;mso-position-vertical-relative:top-margin-area;mso-position-horizontal-relative:right-margin-area;width:73.95pt;height:70.9pt;z-index:257627136;" filled="false" stroked="false" type="#_x0000_t202">
                  <v:fill on="false"/>
                  <v:stroke on="false"/>
                  <v:path/>
                  <v:imagedata o:title=""/>
                  <o:lock v:ext="edit" aspectratio="false"/>
                  <v:textbox inset="0mm,0mm,0mm,0mm">
                    <w:txbxContent>
                      <w:p>
                        <w:pPr>
                          <w:spacing w:line="20" w:lineRule="exact"/>
                        </w:pPr>
                      </w:p>
                      <w:tbl>
                        <w:tblPr>
                          <w:tblStyle w:val="TableNormal"/>
                          <w:tblW w:w="1433" w:type="dxa"/>
                          <w:tblInd w:w="22"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433"/>
                        </w:tblGrid>
                        <w:tr>
                          <w:trPr>
                            <w:trHeight w:val="1367" w:hRule="atLeast"/>
                          </w:trPr>
                          <w:tc>
                            <w:tcPr>
                              <w:shd w:val="clear" w:fill="FFFFFF"/>
                              <w:tcW w:w="1433" w:type="dxa"/>
                              <w:vAlign w:val="top"/>
                            </w:tcPr>
                            <w:p>
                              <w:pPr>
                                <w:pStyle w:val="TableText"/>
                                <w:spacing w:line="439" w:lineRule="auto"/>
                              </w:pPr>
                            </w:p>
                            <w:p>
                              <w:pPr>
                                <w:pStyle w:val="P68B1DB1-TableText230"/>
                                <w:ind w:left="545"/>
                                <w:spacing w:before="57" w:line="195" w:lineRule="auto"/>
                                <w:rPr>
                                  <w:sz w:val="20"/>
                                  <w:szCs w:val="20"/>
                                </w:rPr>
                              </w:pPr>
                              <w:r>
                                <w:t>端口</w:t>
                              </w:r>
                            </w:p>
                            <w:p>
                              <w:pPr>
                                <w:pStyle w:val="P68B1DB1-TableText165"/>
                                <w:ind w:left="255"/>
                                <w:spacing w:before="15" w:line="195" w:lineRule="auto"/>
                                <w:rPr>
                                  <w:sz w:val="20"/>
                                  <w:szCs w:val="20"/>
                                </w:rPr>
                              </w:pPr>
                              <w:r>
                                <w:t>仲裁</w:t>
                              </w:r>
                            </w:p>
                          </w:tc>
                        </w:tr>
                      </w:tbl>
                      <w:p>
                        <w:pPr>
                          <w:pStyle w:val="TableText"/>
                        </w:pPr>
                      </w:p>
                    </w:txbxContent>
                  </v:textbox>
                </v:shape>
              </w:pict>
            </w:r>
            <w:r>
              <w:pict>
                <v:shape id="_x0000_s1674" style="position:absolute;margin-left:-57.4907pt;margin-top:53.0845pt;mso-position-vertical-relative:top-margin-area;mso-position-horizontal-relative:right-margin-area;width:49.6pt;height:51.5pt;z-index:257624064;" filled="false" stroked="false" type="#_x0000_t202">
                  <v:fill on="false"/>
                  <v:stroke on="false"/>
                  <v:path/>
                  <v:imagedata o:title=""/>
                  <o:lock v:ext="edit" aspectratio="false"/>
                  <v:textbox inset="0mm,0mm,0mm,0mm">
                    <w:txbxContent>
                      <w:p>
                        <w:pPr>
                          <w:spacing w:line="20" w:lineRule="exact"/>
                        </w:pPr>
                      </w:p>
                      <w:tbl>
                        <w:tblPr>
                          <w:tblStyle w:val="TableNormal"/>
                          <w:tblW w:w="936" w:type="dxa"/>
                          <w:tblInd w:w="27" w:type="dxa"/>
                          <w:tblLayout w:type="fixed"/>
                          <w:tblBorders>
                            <w:left w:val="single" w:color="000000" w:sz="6" w:space="0"/>
                            <w:bottom w:val="single" w:color="000000" w:sz="6" w:space="0"/>
                            <w:right w:val="single" w:color="000000" w:sz="6" w:space="0"/>
                            <w:top w:val="single" w:color="000000" w:sz="6" w:space="0"/>
                          </w:tblBorders>
                        </w:tblPr>
                        <w:tblGrid>
                          <w:gridCol w:w="936"/>
                        </w:tblGrid>
                        <w:tr>
                          <w:trPr>
                            <w:trHeight w:val="959" w:hRule="atLeast"/>
                          </w:trPr>
                          <w:tc>
                            <w:tcPr>
                              <w:tcW w:w="936" w:type="dxa"/>
                              <w:vAlign w:val="top"/>
                            </w:tcPr>
                            <w:p>
                              <w:pPr>
                                <w:pStyle w:val="TableText"/>
                                <w:spacing w:line="344" w:lineRule="auto"/>
                              </w:pPr>
                            </w:p>
                            <w:p>
                              <w:pPr>
                                <w:pStyle w:val="P68B1DB1-TableText231"/>
                                <w:ind w:left="280"/>
                                <w:spacing w:before="58" w:line="198" w:lineRule="auto"/>
                                <w:rPr>
                                  <w:sz w:val="20"/>
                                  <w:szCs w:val="20"/>
                                </w:rPr>
                              </w:pPr>
                              <w:r>
                                <w:t>水槽</w:t>
                              </w:r>
                            </w:p>
                          </w:tc>
                        </w:tr>
                      </w:tbl>
                      <w:p>
                        <w:pPr>
                          <w:pStyle w:val="TableText"/>
                        </w:pPr>
                      </w:p>
                    </w:txbxContent>
                  </v:textbox>
                </v:shape>
              </w:pict>
            </w:r>
            <w:r>
              <w:pict>
                <v:shape id="_x0000_s1676" style="position:absolute;margin-left:-159.418pt;margin-top:53.3687pt;mso-position-vertical-relative:top-margin-area;mso-position-horizontal-relative:right-margin-area;width:49.05pt;height:50.9pt;z-index:257625088;" filled="false" stroked="false" type="#_x0000_t202">
                  <v:fill on="false"/>
                  <v:stroke on="false"/>
                  <v:path/>
                  <v:imagedata o:title=""/>
                  <o:lock v:ext="edit" aspectratio="false"/>
                  <v:textbox inset="0mm,0mm,0mm,0mm">
                    <w:txbxContent>
                      <w:p>
                        <w:pPr>
                          <w:spacing w:line="20" w:lineRule="exact"/>
                        </w:pPr>
                      </w:p>
                      <w:tbl>
                        <w:tblPr>
                          <w:tblStyle w:val="TableNormal"/>
                          <w:tblW w:w="935" w:type="dxa"/>
                          <w:tblInd w:w="22"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935"/>
                        </w:tblGrid>
                        <w:tr>
                          <w:trPr>
                            <w:trHeight w:val="967" w:hRule="atLeast"/>
                          </w:trPr>
                          <w:tc>
                            <w:tcPr>
                              <w:shd w:val="clear" w:fill="FFFFFF"/>
                              <w:tcW w:w="935" w:type="dxa"/>
                              <w:vAlign w:val="top"/>
                            </w:tcPr>
                            <w:p>
                              <w:pPr>
                                <w:pStyle w:val="P68B1DB1-TableText165"/>
                                <w:ind w:left="298" w:right="124" w:hanging="148"/>
                                <w:spacing w:before="241" w:line="233" w:lineRule="auto"/>
                                <w:rPr>
                                  <w:sz w:val="20"/>
                                  <w:szCs w:val="20"/>
                                </w:rPr>
                              </w:pPr>
                              <w:r>
                                <w:rPr>
                                  <w:spacing w:val="-2"/>
                                </w:rPr>
                                <w:t>内部</w:t>
                              </w:r>
                              <w:r>
                                <w:rPr>
                                  <w:spacing w:val="-3"/>
                                </w:rPr>
                                <w:t>端口</w:t>
                              </w:r>
                            </w:p>
                          </w:tc>
                        </w:tr>
                      </w:tbl>
                      <w:p>
                        <w:pPr>
                          <w:pStyle w:val="TableText"/>
                        </w:pPr>
                      </w:p>
                    </w:txbxContent>
                  </v:textbox>
                </v:shape>
              </w:pict>
            </w:r>
            <w:r>
              <w:pict>
                <v:shape id="_x0000_s1678" style="position:absolute;margin-left:-102.321pt;margin-top:73.9456pt;mso-position-vertical-relative:top-margin-area;mso-position-horizontal-relative:right-margin-area;width:32.65pt;height:11.4pt;z-index:257626112;" filled="false" stroked="false" type="#_x0000_t202">
                  <v:fill on="false"/>
                  <v:stroke on="false"/>
                  <v:path/>
                  <v:imagedata o:title=""/>
                  <o:lock v:ext="edit" aspectratio="false"/>
                  <v:textbox inset="0mm,0mm,0mm,0mm">
                    <w:txbxContent>
                      <w:p>
                        <w:pPr>
                          <w:pStyle w:val="P68B1DB1-TableText232"/>
                          <w:ind w:left="20"/>
                          <w:spacing w:before="20" w:line="195" w:lineRule="auto"/>
                          <w:rPr>
                            <w:sz w:val="20"/>
                            <w:szCs w:val="20"/>
                          </w:rPr>
                        </w:pPr>
                        <w:r>
                          <w:t>出口</w:t>
                        </w:r>
                      </w:p>
                    </w:txbxContent>
                  </v:textbox>
                </v:shape>
              </w:pict>
            </w:r>
            <w:r>
              <w:pict>
                <v:shape id="_x0000_s1680" style="position:absolute;margin-left:-426.649pt;margin-top:103.542pt;mso-position-vertical-relative:top-margin-area;mso-position-horizontal-relative:right-margin-area;width:36.5pt;height:30.8pt;z-index:257630208;" fillcolor="#FFFFFF" filled="true" stroked="false" type="#_x0000_t202">
                  <v:fill on="true"/>
                  <v:stroke on="false"/>
                  <v:path/>
                  <v:imagedata o:title=""/>
                  <o:lock v:ext="edit" aspectratio="false"/>
                  <v:textbox inset="0mm,0mm,0mm,0mm">
                    <w:txbxContent>
                      <w:p>
                        <w:pPr>
                          <w:pStyle w:val="P68B1DB1-TableText165"/>
                          <w:ind w:left="107" w:right="98" w:firstLine="56"/>
                          <w:spacing w:before="133" w:line="206" w:lineRule="auto"/>
                          <w:rPr>
                            <w:sz w:val="20"/>
                            <w:szCs w:val="20"/>
                          </w:rPr>
                        </w:pPr>
                        <w:r>
                          <w:rPr>
                            <w:spacing w:val="-3"/>
                          </w:rPr>
                          <w:t>根</w:t>
                        </w:r>
                        <w:r>
                          <w:rPr>
                            <w:spacing w:val="-4"/>
                          </w:rPr>
                          <w:t>端口</w:t>
                        </w:r>
                        <w:r>
                          <w:rPr>
                            <w:spacing w:val="-4"/>
                          </w:rPr>
                          <w:t>2</w:t>
                        </w:r>
                      </w:p>
                    </w:txbxContent>
                  </v:textbox>
                </v:shape>
              </w:pict>
            </w:r>
            <w:r>
              <w:pict>
                <v:shape id="_x0000_s1682" style="position:absolute;margin-left:-79.0633pt;margin-top:56.768pt;mso-position-vertical-relative:top-margin-area;mso-position-horizontal-relative:right-margin-area;width:22.55pt;height:44.05pt;z-index:257616896;" filled="false" strokecolor="#000000" strokeweight="0.63pt" coordsize="450,880" coordorigin="0,0" path="m6,874l443,439l6,6e">
                  <v:stroke endcap="square" joinstyle="miter" miterlimit="4"/>
                </v:shape>
              </w:pict>
              <w:pict>
                <v:shape id="_x0000_s1684" style="position:absolute;margin-left:-114.902pt;margin-top:56.768pt;mso-position-vertical-relative:top-margin-area;mso-position-horizontal-relative:right-margin-area;width:36.5pt;height:44.05pt;z-index:257615872;" filled="false" strokecolor="#000000" strokeweight="0.63pt" coordsize="730,880" coordorigin="0,0" path="m6,675l723,675l723,874m723,6l723,205l6,205e">
                  <v:stroke endcap="square" joinstyle="miter" miterlimit="4"/>
                </v:shape>
              </w:pict>
              <w:pict>
                <v:group id="_x0000_s1686" style="position:absolute;margin-left:-298.683pt;margin-top:75.2554pt;mso-position-vertical-relative:top-margin-area;mso-position-horizontal-relative:right-margin-area;width:139.85pt;height:6.45pt;z-index:-245703680;" filled="false" stroked="false" coordsize="2797,128" coordorigin="0,0">
                  <v:shape id="_x0000_s1688" style="position:absolute;left:1363;top:54;width:1338;height:18;" filled="false" strokecolor="#231F20" strokeweight="0.95pt" coordsize="1338,18" coordorigin="0,0" path="m1328,9l9,9e">
                    <v:stroke endcap="square" joinstyle="miter" miterlimit="10"/>
                  </v:shape>
                  <v:shape id="_x0000_s1690" style="position:absolute;left:2562;top:0;width:233;height:128;" fillcolor="#231F20" filled="true" stroked="false" coordsize="233,128" coordorigin="0,0" path="m35,60l0,0l233,64l0,128l35,67l35,60xe"/>
                  <v:shape id="_x0000_s1692" style="position:absolute;left:0;top:54;width:849;height:18;" filled="false" strokecolor="#231F20" strokeweight="0.95pt" coordsize="849,18" coordorigin="0,0" path="m838,9l9,9e">
                    <v:stroke endcap="square" joinstyle="miter" miterlimit="10"/>
                  </v:shape>
                  <v:shape id="_x0000_s1694" style="position:absolute;left:709;top:0;width:235;height:128;" fillcolor="#231F20" filled="true" stroked="false" coordsize="235,128" coordorigin="0,0" path="m35,60l0,0l234,64l0,128l35,67l35,60xe"/>
                </v:group>
              </w:pict>
              <w:pict>
                <v:group id="_x0000_s1696" style="position:absolute;margin-left:-401.033pt;margin-top:29.9146pt;mso-position-vertical-relative:top-margin-area;mso-position-horizontal-relative:right-margin-area;width:57.25pt;height:43.55pt;z-index:257613824;" filled="false" stroked="false" coordsize="1145,870" coordorigin="0,0">
                  <v:shape id="_x0000_s1698" style="position:absolute;left:0;top:0;width:1071;height:816;" filled="false" strokecolor="#231F20" strokeweight="0.95pt" coordsize="1071,816" coordorigin="0,0" path="m1061,806l9,9e">
                    <v:stroke endcap="square" joinstyle="miter" miterlimit="10"/>
                  </v:shape>
                  <v:shape id="_x0000_s1700" style="position:absolute;left:919;top:677;width:226;height:192;" fillcolor="#231F20" filled="true" stroked="false" coordsize="226,192" coordorigin="0,0" path="m69,69l77,0l225,192l0,102l64,75l69,69xe"/>
                </v:group>
              </w:pict>
              <w:pict>
                <v:group id="_x0000_s1702" style="position:absolute;margin-left:-401.033pt;margin-top:84.0192pt;mso-position-vertical-relative:top-margin-area;mso-position-horizontal-relative:right-margin-area;width:57.25pt;height:43.55pt;z-index:257614848;" filled="false" stroked="false" coordsize="1145,870" coordorigin="0,0">
                  <v:shape id="_x0000_s1704" style="position:absolute;left:0;top:54;width:1071;height:816;" filled="false" strokecolor="#231F20" strokeweight="0.95pt" coordsize="1071,816" coordorigin="0,0" path="m1061,9l9,806e">
                    <v:stroke endcap="square" joinstyle="miter" miterlimit="10"/>
                  </v:shape>
                  <v:shape id="_x0000_s1706" style="position:absolute;left:919;top:0;width:226;height:192;" fillcolor="#231F20" filled="true" stroked="false" coordsize="226,192" coordorigin="0,0" path="m69,123l77,192l225,0l0,90l64,117l69,123xe"/>
                </v:group>
              </w:pict>
              <w:pict>
                <v:group id="_x0000_s1708" style="position:absolute;margin-left:-310.863pt;margin-top:113.594pt;mso-position-vertical-relative:top-margin-area;mso-position-horizontal-relative:right-margin-area;width:157.15pt;height:24pt;z-index:-245705728;" filled="false" stroked="false" coordsize="3142,480" coordorigin="0,0">
                  <v:shape id="_x0000_s1710" style="position:absolute;left:54;top:95;width:3088;height:384;" filled="false" strokecolor="#231F20" strokeweight="0.95pt" coordsize="3088,384" coordorigin="0,0" path="m9,9l9,374l3078,374e">
                    <v:stroke endcap="square" joinstyle="miter" miterlimit="10"/>
                  </v:shape>
                  <v:shape id="_x0000_s1712" style="position:absolute;left:0;top:0;width:128;height:235;" fillcolor="#231F20" filled="true" stroked="false" coordsize="128,235" coordorigin="0,0" path="m60,198l0,233l64,0l128,234l67,198l60,198xe"/>
                  <v:shape id="_x0000_s1714" style="position:absolute;left:1897;top:95;width:18;height:384;" filled="false" strokecolor="#231F20" strokeweight="0.95pt" coordsize="18,384" coordorigin="0,0" path="m9,9l9,374e">
                    <v:stroke endcap="square" joinstyle="miter" miterlimit="10"/>
                  </v:shape>
                  <v:shape id="_x0000_s1716" style="position:absolute;left:1842;top:0;width:128;height:235;" fillcolor="#231F20" filled="true" stroked="false" coordsize="128,235" coordorigin="0,0" path="m60,198l0,233l64,0l128,234l67,198l60,198xe"/>
                </v:group>
              </w:pict>
            </w:r>
            <w:bookmarkStart w:name="bookmark97" w:id="93"/>
            <w:bookmarkEnd w:id="93"/>
            <w:r>
              <w:rPr>
                <w:sz w:val="25"/>
                <w:szCs w:val="25"/>
                <w:b/>
                <w:bCs/>
                <w:color w:val="231F20"/>
                <w:spacing w:val="-1"/>
              </w:rPr>
              <w:t>根复合体</w:t>
            </w:r>
          </w:p>
          <w:p>
            <w:pPr>
              <w:spacing w:before="184"/>
            </w:pPr>
          </w:p>
          <w:tbl>
            <w:tblPr>
              <w:tblStyle w:val="TableNormal"/>
              <w:tblW w:w="1434" w:type="dxa"/>
              <w:tblInd w:w="3497"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434"/>
            </w:tblGrid>
            <w:tr>
              <w:trPr>
                <w:trHeight w:val="1367" w:hRule="atLeast"/>
              </w:trPr>
              <w:tc>
                <w:tcPr>
                  <w:shd w:val="clear" w:fill="FFFFFF"/>
                  <w:tcW w:w="1434" w:type="dxa"/>
                  <w:vAlign w:val="top"/>
                </w:tcPr>
                <w:p>
                  <w:pPr>
                    <w:pStyle w:val="TableText"/>
                    <w:spacing w:line="436" w:lineRule="auto"/>
                  </w:pPr>
                </w:p>
                <w:p>
                  <w:pPr>
                    <w:pStyle w:val="P68B1DB1-TableText165"/>
                    <w:ind w:left="575"/>
                    <w:spacing w:before="57" w:line="198" w:lineRule="auto"/>
                    <w:rPr>
                      <w:sz w:val="20"/>
                      <w:szCs w:val="20"/>
                    </w:rPr>
                  </w:pPr>
                  <w:r>
                    <w:t>VC</w:t>
                  </w:r>
                </w:p>
                <w:p>
                  <w:pPr>
                    <w:pStyle w:val="P68B1DB1-TableText165"/>
                    <w:ind w:left="255"/>
                    <w:spacing w:before="15" w:line="195" w:lineRule="auto"/>
                    <w:rPr>
                      <w:sz w:val="20"/>
                      <w:szCs w:val="20"/>
                    </w:rPr>
                  </w:pPr>
                  <w:r>
                    <w:t>仲裁</w:t>
                  </w:r>
                </w:p>
              </w:tc>
            </w:tr>
          </w:tbl>
          <w:p>
            <w:pPr>
              <w:spacing w:line="174" w:lineRule="exact"/>
            </w:pPr>
          </w:p>
          <w:tbl>
            <w:tblPr>
              <w:tblStyle w:val="TableNormal"/>
              <w:tblW w:w="926" w:type="dxa"/>
              <w:tblInd w:w="5364"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926"/>
            </w:tblGrid>
            <w:tr>
              <w:trPr>
                <w:trHeight w:val="565" w:hRule="atLeast"/>
              </w:trPr>
              <w:tc>
                <w:tcPr>
                  <w:shd w:val="clear" w:fill="FFFFFF"/>
                  <w:tcW w:w="926" w:type="dxa"/>
                  <w:vAlign w:val="top"/>
                </w:tcPr>
                <w:p>
                  <w:pPr>
                    <w:pStyle w:val="P68B1DB1-TableText165"/>
                    <w:ind w:left="95"/>
                    <w:spacing w:before="214" w:line="198" w:lineRule="auto"/>
                    <w:rPr>
                      <w:sz w:val="20"/>
                      <w:szCs w:val="20"/>
                    </w:rPr>
                  </w:pPr>
                  <w:r>
                    <w:rPr>
                      <w:spacing w:val="-2"/>
                    </w:rPr>
                    <w:t xml:space="preserve">RCRB A</w:t>
                  </w:r>
                </w:p>
              </w:tc>
            </w:tr>
          </w:tbl>
          <w:p>
            <w:pPr>
              <w:pStyle w:val="TableText"/>
              <w:spacing w:line="89" w:lineRule="exact"/>
              <w:rPr>
                <w:sz w:val="7"/>
              </w:rPr>
            </w:pPr>
          </w:p>
        </w:tc>
      </w:tr>
    </w:tbl>
    <w:p>
      <w:pPr>
        <w:ind w:left="10226"/>
        <w:spacing w:before="186" w:line="196" w:lineRule="auto"/>
        <w:rPr>
          <w:rFonts w:ascii="Arial" w:hAnsi="Arial" w:cs="Arial" w:eastAsia="Arial"/>
          <w:sz w:val="15"/>
          <w:szCs w:val="15"/>
        </w:rPr>
        <w:pStyle w:val="P68B1DB1-Normal168"/>
      </w:pPr>
      <w:r>
        <w:t>A-0423</w:t>
      </w:r>
    </w:p>
    <w:p>
      <w:pPr>
        <w:pStyle w:val="P68B1DB1-BodyText27"/>
        <w:ind w:left="3318"/>
        <w:spacing w:before="123" w:line="250" w:lineRule="exact"/>
      </w:pPr>
      <w:r>
        <w:rPr>
          <w:spacing w:val="-8"/>
        </w:rPr>
        <w:t>图6-11表示为单个分量的根复合体</w:t>
      </w:r>
    </w:p>
    <w:p>
      <w:pPr>
        <w:spacing w:line="436" w:lineRule="auto"/>
        <w:rPr>
          <w:rFonts w:ascii="Arial"/>
          <w:sz w:val="21"/>
        </w:rPr>
      </w:pPr>
    </w:p>
    <w:p>
      <w:pPr>
        <w:pStyle w:val="P68B1DB1-BodyText4"/>
        <w:ind w:left="1057"/>
        <w:spacing w:before="61" w:line="251" w:lineRule="exact"/>
      </w:pPr>
      <w:r>
        <w:rPr>
          <w:spacing w:val="-4"/>
        </w:rPr>
        <w:t>·多个根复合体分量，</w:t>
      </w:r>
      <w:r>
        <w:rPr>
          <w:spacing w:val="-5"/>
        </w:rPr>
        <w:t>使得</w:t>
      </w:r>
      <w:r>
        <w:rPr>
          <w:spacing w:val="-5"/>
        </w:rPr>
        <w:t>软件</w:t>
      </w:r>
      <w:r>
        <w:rPr>
          <w:spacing w:val="-5"/>
        </w:rPr>
        <w:t>不仅具有</w:t>
      </w:r>
      <w:r>
        <w:rPr>
          <w:spacing w:val="-5"/>
        </w:rPr>
        <w:t>关于以下</w:t>
      </w:r>
      <w:r>
        <w:rPr>
          <w:spacing w:val="-4"/>
        </w:rPr>
        <w:t>的</w:t>
      </w:r>
      <w:r>
        <w:rPr>
          <w:spacing w:val="-5"/>
        </w:rPr>
        <w:t>可见性和</w:t>
      </w:r>
      <w:r>
        <w:rPr>
          <w:spacing w:val="-5"/>
        </w:rPr>
        <w:t>控制</w:t>
      </w:r>
      <w:r>
        <w:rPr>
          <w:spacing w:val="-5"/>
        </w:rPr>
        <w:t>：</w:t>
      </w:r>
    </w:p>
    <w:p>
      <w:pPr>
        <w:pStyle w:val="P68B1DB1-BodyText4"/>
        <w:ind w:left="1283"/>
        <w:spacing w:line="248" w:lineRule="exact"/>
      </w:pPr>
      <w:r>
        <w:rPr>
          <w:spacing w:val="-5"/>
        </w:rPr>
        <w:t>但是也具有</w:t>
      </w:r>
      <w:r>
        <w:rPr>
          <w:spacing w:val="-5"/>
        </w:rPr>
        <w:t>发现</w:t>
      </w:r>
      <w:r>
        <w:rPr>
          <w:spacing w:val="-5"/>
        </w:rPr>
        <w:t>和</w:t>
      </w:r>
      <w:r>
        <w:rPr>
          <w:spacing w:val="-5"/>
        </w:rPr>
        <w:t>控制</w:t>
      </w:r>
      <w:r>
        <w:rPr>
          <w:spacing w:val="-4"/>
        </w:rPr>
        <w:t>给定根复合</w:t>
      </w:r>
      <w:r>
        <w:rPr>
          <w:spacing w:val="-5"/>
        </w:rPr>
        <w:t>体</w:t>
      </w:r>
      <w:r>
        <w:rPr>
          <w:spacing w:val="-4"/>
        </w:rPr>
        <w:t>组件的内部操作</w:t>
      </w:r>
      <w:r>
        <w:rPr>
          <w:spacing w:val="-5"/>
        </w:rPr>
        <w:t>的能力</w:t>
      </w:r>
    </w:p>
    <w:p>
      <w:pPr>
        <w:pStyle w:val="BodyText"/>
        <w:ind w:left="1275" w:right="1644" w:firstLine="4"/>
        <w:spacing w:before="4" w:line="248" w:lineRule="auto"/>
      </w:pPr>
      <w:r>
        <w:rPr>
          <w:spacing w:val="-5"/>
        </w:rPr>
        <w:t>不同根复合体组件之间的仲裁。</w:t>
      </w:r>
      <w:r>
        <w:rPr>
          <w:spacing w:val="-5"/>
        </w:rPr>
        <w:t>如</w:t>
      </w:r>
      <w:hyperlink w:history="true" w:anchor="bookmark98">
        <w:r>
          <w:rPr>
            <w:u w:val="single" w:color="C0C0C0"/>
            <w:spacing w:val="-6"/>
          </w:rPr>
          <w:t>图</w:t>
        </w:r>
        <w:r>
          <w:rPr>
            <w:u w:val="single" w:color="C0C0C0"/>
            <w:spacing w:val="-6"/>
          </w:rPr>
          <w:t>6-12</w:t>
        </w:r>
      </w:hyperlink>
      <w:r>
        <w:rPr>
          <w:spacing w:val="-6"/>
        </w:rPr>
        <w:t>所示</w:t>
      </w:r>
      <w:r>
        <w:t>，</w:t>
      </w:r>
      <w:r>
        <w:rPr>
          <w:spacing w:val="-6"/>
        </w:rPr>
        <w:t>软件</w:t>
      </w:r>
      <w:r>
        <w:rPr>
          <w:spacing w:val="-6"/>
        </w:rPr>
        <w:t>查看</w:t>
      </w:r>
      <w:r>
        <w:rPr>
          <w:spacing w:val="-6"/>
        </w:rPr>
        <w:t>根</w:t>
      </w:r>
      <w:r>
        <w:t xml:space="preserve">    </w:t>
      </w:r>
      <w:r>
        <w:rPr>
          <w:spacing w:val="-4"/>
        </w:rPr>
        <w:t>端口作为给定组件的入口端口</w:t>
      </w:r>
      <w:r>
        <w:rPr>
          <w:spacing w:val="-4"/>
        </w:rPr>
        <w:t>。</w:t>
      </w:r>
      <w:r>
        <w:rPr>
          <w:u w:val="single" w:color="C0C0C0"/>
          <w:spacing w:val="-4"/>
        </w:rPr>
        <w:t>RCRB</w:t>
      </w:r>
      <w:r>
        <w:rPr>
          <w:spacing w:val="-5"/>
        </w:rPr>
        <w:t>结构</w:t>
      </w:r>
      <w:r>
        <w:rPr>
          <w:spacing w:val="-5"/>
        </w:rPr>
        <w:t>控制</w:t>
      </w:r>
      <w:r>
        <w:rPr>
          <w:spacing w:val="-5"/>
        </w:rPr>
        <w:t>从</w:t>
      </w:r>
      <w:r>
        <w:rPr>
          <w:spacing w:val="-5"/>
        </w:rPr>
        <w:t>组件</w:t>
      </w:r>
      <w:r>
        <w:rPr>
          <w:spacing w:val="-5"/>
        </w:rPr>
        <w:t>到</w:t>
      </w:r>
      <w:r>
        <w:rPr>
          <w:spacing w:val="-5"/>
        </w:rPr>
        <w:t>其他组件</w:t>
      </w:r>
      <w:r>
        <w:rPr>
          <w:spacing w:val="-5"/>
        </w:rPr>
        <w:t>的</w:t>
      </w:r>
      <w:r>
        <w:rPr>
          <w:spacing w:val="-5"/>
        </w:rPr>
        <w:t>出口</w:t>
      </w:r>
      <w:r>
        <w:t xml:space="preserve">   </w:t>
      </w:r>
      <w:r>
        <w:rPr>
          <w:spacing w:val="-6"/>
        </w:rPr>
        <w:t>根复合体组件（RCRBC）或</w:t>
      </w:r>
      <w:r>
        <w:rPr>
          <w:spacing w:val="-6"/>
        </w:rPr>
        <w:t>诸如存储器（RCRBA</w:t>
      </w:r>
      <w:r>
        <w:rPr>
          <w:spacing w:val="-6"/>
        </w:rPr>
        <w:t>）的内部接收单元。</w:t>
      </w:r>
      <w:r>
        <w:rPr>
          <w:spacing w:val="-6"/>
        </w:rPr>
        <w:t>另外</w:t>
      </w:r>
      <w:r>
        <w:rPr>
          <w:spacing w:val="-7"/>
        </w:rPr>
        <w:t>，</w:t>
      </w:r>
      <w:r>
        <w:rPr>
          <w:spacing w:val="-7"/>
        </w:rPr>
        <w:t>RCRB</w:t>
      </w:r>
      <w:r>
        <w:rPr>
          <w:spacing w:val="-5"/>
        </w:rPr>
        <w:t>结构（RCRBB）也可以存在于</w:t>
      </w:r>
      <w:r>
        <w:rPr>
          <w:spacing w:val="-5"/>
        </w:rPr>
        <w:t>给定</w:t>
      </w:r>
      <w:r>
        <w:rPr>
          <w:spacing w:val="-5"/>
        </w:rPr>
        <w:t>组件</w:t>
      </w:r>
      <w:r>
        <w:t>中</w:t>
      </w:r>
      <w:r>
        <w:rPr>
          <w:spacing w:val="-5"/>
        </w:rPr>
        <w:t>以</w:t>
      </w:r>
      <w:r>
        <w:rPr>
          <w:spacing w:val="-5"/>
        </w:rPr>
        <w:t>控制</w:t>
      </w:r>
      <w:r>
        <w:rPr>
          <w:spacing w:val="-5"/>
        </w:rPr>
        <w:t>来自</w:t>
      </w:r>
      <w:r>
        <w:rPr>
          <w:spacing w:val="-5"/>
        </w:rPr>
        <w:t>其它根</w:t>
      </w:r>
      <w:r>
        <w:rPr>
          <w:spacing w:val="-6"/>
        </w:rPr>
        <w:t>联合体</w:t>
      </w:r>
      <w:r>
        <w:rPr>
          <w:spacing w:val="-7"/>
        </w:rPr>
        <w:t>的</w:t>
      </w:r>
      <w:r>
        <w:rPr>
          <w:spacing w:val="-5"/>
        </w:rPr>
        <w:t>业务</w:t>
      </w:r>
    </w:p>
    <w:p>
      <w:pPr>
        <w:pStyle w:val="BodyText"/>
        <w:ind w:left="1286" w:right="1871" w:hanging="6"/>
        <w:spacing w:before="1" w:line="249" w:lineRule="auto"/>
      </w:pPr>
      <w:r>
        <w:rPr>
          <w:spacing w:val="-4"/>
        </w:rPr>
        <w:t xml:space="preserve">件. </w:t>
      </w:r>
      <w:r>
        <w:rPr>
          <w:spacing w:val="-4"/>
        </w:rPr>
        <w:t>通过</w:t>
      </w:r>
      <w:r>
        <w:rPr>
          <w:spacing w:val="-5"/>
        </w:rPr>
        <w:t>分别适当地位于RCRB中的虚拟信道能力结构来提供对区分服务的控制。</w:t>
      </w:r>
    </w:p>
    <w:p>
      <w:pPr>
        <w:pStyle w:val="P68B1DB1-BodyText4"/>
        <w:ind w:left="888"/>
        <w:spacing w:before="221" w:line="252" w:lineRule="exact"/>
      </w:pPr>
      <w:r>
        <w:rPr>
          <w:spacing w:val="-5"/>
        </w:rPr>
        <w:t>更复杂的拓扑也是可能的。</w:t>
      </w:r>
    </w:p>
    <w:p>
      <w:pPr>
        <w:pStyle w:val="BodyText"/>
        <w:ind w:left="878" w:right="1266" w:hanging="8"/>
        <w:spacing w:before="148" w:line="250" w:lineRule="auto"/>
      </w:pPr>
      <w:r>
        <w:rPr>
          <w:spacing w:val="-5"/>
        </w:rPr>
        <w:t>根复合体</w:t>
      </w:r>
      <w:r>
        <w:rPr>
          <w:spacing w:val="-5"/>
        </w:rPr>
        <w:t>拓扑</w:t>
      </w:r>
      <w:r>
        <w:rPr>
          <w:spacing w:val="-5"/>
        </w:rPr>
        <w:t>可以表示为</w:t>
      </w:r>
      <w:r>
        <w:rPr>
          <w:spacing w:val="-5"/>
        </w:rPr>
        <w:t>逻辑根复合体</w:t>
      </w:r>
      <w:r>
        <w:rPr>
          <w:spacing w:val="-5"/>
        </w:rPr>
        <w:t>组件</w:t>
      </w:r>
      <w:r>
        <w:t>的</w:t>
      </w:r>
      <w:r>
        <w:rPr>
          <w:spacing w:val="-5"/>
        </w:rPr>
        <w:t>集合</w:t>
      </w:r>
      <w:r>
        <w:rPr>
          <w:spacing w:val="-5"/>
        </w:rPr>
        <w:t>，</w:t>
      </w:r>
      <w:r>
        <w:rPr>
          <w:spacing w:val="-5"/>
        </w:rPr>
        <w:t>使得</w:t>
      </w:r>
      <w:r>
        <w:rPr>
          <w:spacing w:val="-5"/>
        </w:rPr>
        <w:t>每个逻辑</w:t>
      </w:r>
      <w:r>
        <w:rPr>
          <w:spacing w:val="-6"/>
        </w:rPr>
        <w:t>组件具有：</w:t>
      </w:r>
    </w:p>
    <w:p>
      <w:pPr>
        <w:pStyle w:val="P68B1DB1-BodyText233"/>
        <w:ind w:left="1057"/>
        <w:spacing w:before="221" w:line="252" w:lineRule="exact"/>
      </w:pPr>
      <w:r>
        <w:t xml:space="preserve">·   一个或多个入口端口。</w:t>
      </w:r>
    </w:p>
    <w:p>
      <w:pPr>
        <w:pStyle w:val="BodyText"/>
        <w:ind w:left="1057"/>
        <w:spacing w:before="160" w:line="175" w:lineRule="auto"/>
      </w:pPr>
      <w:r>
        <w:rPr>
          <w:spacing w:val="-9"/>
        </w:rPr>
        <w:t>·出口端口。</w:t>
      </w:r>
    </w:p>
    <w:p>
      <w:pPr>
        <w:pStyle w:val="BodyText"/>
        <w:ind w:left="1280" w:right="1670" w:hanging="223"/>
        <w:spacing w:before="111" w:line="258" w:lineRule="auto"/>
      </w:pPr>
      <w:r>
        <w:rPr>
          <w:spacing w:val="-5"/>
        </w:rPr>
        <w:t>·</w:t>
      </w:r>
      <w:r>
        <w:rPr>
          <w:spacing w:val="-13"/>
        </w:rPr>
        <w:t>如果根复合体支持虚拟信道，则</w:t>
      </w:r>
      <w:r>
        <w:rPr>
          <w:spacing w:val="-5"/>
        </w:rPr>
        <w:t>位于</w:t>
      </w:r>
      <w:r>
        <w:rPr>
          <w:spacing w:val="-5"/>
        </w:rPr>
        <w:t>配置</w:t>
      </w:r>
      <w:r>
        <w:rPr>
          <w:spacing w:val="-5"/>
        </w:rPr>
        <w:t>空间（对于根端口）或</w:t>
      </w:r>
      <w:r>
        <w:rPr>
          <w:u w:val="single" w:color="C0C0C0"/>
          <w:spacing w:val="-5"/>
        </w:rPr>
        <w:t>RCRB</w:t>
      </w:r>
      <w:r>
        <w:rPr>
          <w:spacing w:val="-5"/>
        </w:rPr>
        <w:t>（对于内部入口/出口</w:t>
      </w:r>
      <w:r>
        <w:rPr>
          <w:spacing w:val="-6"/>
        </w:rPr>
        <w:t>端口）</w:t>
      </w:r>
      <w:r>
        <w:rPr>
          <w:spacing w:val="-23"/>
        </w:rPr>
        <w:t>中</w:t>
      </w:r>
      <w:r>
        <w:rPr>
          <w:spacing w:val="-6"/>
        </w:rPr>
        <w:t>的可选的相关联的虚拟信道能力。</w:t>
      </w:r>
    </w:p>
    <w:p>
      <w:pPr>
        <w:pStyle w:val="P68B1DB1-BodyText4"/>
        <w:ind w:left="1057"/>
        <w:spacing w:before="82" w:line="252" w:lineRule="exact"/>
      </w:pPr>
      <w:r>
        <w:rPr>
          <w:spacing w:val="-5"/>
        </w:rPr>
        <w:t>·</w:t>
      </w:r>
      <w:r>
        <w:rPr>
          <w:spacing w:val="-5"/>
        </w:rPr>
        <w:t>集成在根复合体中的可选设备/功能</w:t>
      </w:r>
      <w:r>
        <w:rPr>
          <w:spacing w:val="-6"/>
        </w:rPr>
        <w:t>。</w:t>
      </w:r>
    </w:p>
    <w:p>
      <w:pPr>
        <w:pStyle w:val="P68B1DB1-BodyText4"/>
        <w:ind w:left="888"/>
        <w:spacing w:before="222" w:line="251" w:lineRule="exact"/>
      </w:pPr>
      <w:r>
        <w:rPr>
          <w:spacing w:val="-5"/>
        </w:rPr>
        <w:t>为了使软件正确地编程</w:t>
      </w:r>
      <w:r>
        <w:rPr>
          <w:spacing w:val="-6"/>
        </w:rPr>
        <w:t>仲裁和其他</w:t>
      </w:r>
      <w:r>
        <w:rPr>
          <w:spacing w:val="-6"/>
        </w:rPr>
        <w:t>控制参数</w:t>
      </w:r>
      <w:r>
        <w:rPr>
          <w:spacing w:val="-6"/>
        </w:rPr>
        <w:t xml:space="preserve">的PCI Express</w:t>
      </w:r>
      <w:r>
        <w:rPr>
          <w:spacing w:val="-6"/>
        </w:rPr>
        <w:t>区分</w:t>
      </w:r>
    </w:p>
    <w:p>
      <w:pPr>
        <w:pStyle w:val="BodyText"/>
        <w:ind w:left="879" w:right="1649" w:hanging="4"/>
        <w:spacing w:before="1" w:line="257" w:lineRule="auto"/>
      </w:pPr>
      <w:r>
        <w:rPr>
          <w:spacing w:val="-4"/>
        </w:rPr>
        <w:t>服务，软件必须</w:t>
      </w:r>
      <w:r>
        <w:rPr>
          <w:spacing w:val="-5"/>
        </w:rPr>
        <w:t>能够</w:t>
      </w:r>
      <w:r>
        <w:rPr>
          <w:spacing w:val="-5"/>
        </w:rPr>
        <w:t>发现根复合体</w:t>
      </w:r>
      <w:r>
        <w:rPr>
          <w:spacing w:val="-18"/>
        </w:rPr>
        <w:t>的内部拓扑</w:t>
      </w:r>
      <w:r>
        <w:rPr>
          <w:spacing w:val="-5"/>
        </w:rPr>
        <w:t>。根复合体</w:t>
      </w:r>
      <w:r>
        <w:rPr>
          <w:spacing w:val="-5"/>
        </w:rPr>
        <w:t>拓扑</w:t>
      </w:r>
      <w:r>
        <w:rPr>
          <w:spacing w:val="-5"/>
        </w:rPr>
        <w:t>发现</w:t>
      </w:r>
      <w:r>
        <w:rPr>
          <w:spacing w:val="-5"/>
        </w:rPr>
        <w:t>通过根复合体链路声明能力来完成，如第7.9.8节所述</w:t>
      </w:r>
      <w:r>
        <w:rPr>
          <w:spacing w:val="-5"/>
        </w:rPr>
        <w:t>。</w:t>
      </w:r>
    </w:p>
    <w:p>
      <w:pPr>
        <w:spacing w:line="257" w:lineRule="auto"/>
        <w:sectPr>
          <w:footerReference w:type="default" r:id="rId309"/>
          <w:pgSz w:w="12240" w:h="15840"/>
          <w:pgMar w:top="146" w:right="21" w:bottom="578" w:left="141" w:header="0" w:footer="294" w:gutter="0"/>
        </w:sectPr>
      </w:pPr>
    </w:p>
    <w:p>
      <w:pPr>
        <w:pStyle w:val="BodyText"/>
        <w:spacing w:line="420" w:lineRule="exact"/>
      </w:pPr>
      <w:r>
        <w:pict>
          <v:shape id="_x0000_s1718" style="position:absolute;margin-left:77.9119pt;margin-top:469.498pt;mso-position-vertical-relative:text;mso-position-horizontal-relative:text;width:0.65pt;height:10.35pt;z-index:257763328;" filled="false" strokecolor="#000000" strokeweight="0.62pt" coordsize="12,207" coordorigin="0,0" path="m6,6l6,200e">
            <v:stroke endcap="square" joinstyle="miter" miterlimit="4"/>
          </v:shape>
        </w:pict>
        <w:pict>
          <v:shape id="_x0000_s1720" style="position:absolute;margin-left:77.9119pt;margin-top:102.66pt;mso-position-vertical-relative:text;mso-position-horizontal-relative:text;width:0.65pt;height:10.35pt;z-index:257760256;" filled="false" strokecolor="#000000" strokeweight="0.62pt" coordsize="12,207" coordorigin="0,0" path="m6,6l6,200e">
            <v:stroke endcap="square" joinstyle="miter" miterlimit="4"/>
          </v:shape>
        </w:pict>
        <w:pict>
          <v:shape id="_x0000_s1722" style="position:absolute;margin-left:77.9119pt;margin-top:181.326pt;mso-position-vertical-relative:text;mso-position-horizontal-relative:text;width:0.65pt;height:10.35pt;z-index:257761280;" filled="false" strokecolor="#000000" strokeweight="0.62pt" coordsize="12,207" coordorigin="0,0" path="m6,6l6,200e">
            <v:stroke endcap="square" joinstyle="miter" miterlimit="4"/>
          </v:shape>
        </w:pict>
        <w:pict>
          <v:shape id="_x0000_s1724" style="position:absolute;margin-left:77.9119pt;margin-top:390.831pt;mso-position-vertical-relative:text;mso-position-horizontal-relative:text;width:0.65pt;height:10.35pt;z-index:257762304;" filled="false" strokecolor="#000000" strokeweight="0.62pt" coordsize="12,207" coordorigin="0,0" path="m6,6l6,200e">
            <v:stroke endcap="square" joinstyle="miter" miterlimit="4"/>
          </v:shape>
        </w:pict>
        <w:pict>
          <v:shape id="_x0000_s1726" style="position:absolute;margin-left:77.9119pt;margin-top:502.158pt;mso-position-vertical-relative:text;mso-position-horizontal-relative:text;width:0.65pt;height:10.35pt;z-index:257764352;" filled="false" strokecolor="#000000" strokeweight="0.62pt" coordsize="12,207" coordorigin="0,0" path="m6,6l6,200e">
            <v:stroke endcap="square" joinstyle="miter" miterlimit="4"/>
          </v:shape>
        </w:pict>
      </w:r>
      <w:r>
        <w:pict>
          <v:shape id="_x0000_s1728" style="position:absolute;margin-left:53.6305pt;margin-top:116.105pt;mso-position-vertical-relative:text;mso-position-horizontal-relative:text;width:33.45pt;height:15.15pt;z-index:257776640;" filled="false" stroked="false" type="#_x0000_t202">
            <v:fill on="false"/>
            <v:stroke on="false"/>
            <v:path/>
            <v:imagedata o:title=""/>
            <o:lock v:ext="edit" aspectratio="false"/>
            <v:textbox inset="0mm,0mm,0mm,0mm">
              <w:txbxContent>
                <w:p>
                  <w:pPr>
                    <w:ind w:left="20"/>
                    <w:spacing w:before="20" w:line="262" w:lineRule="exact"/>
                    <w:rPr>
                      <w:rFonts w:ascii="Arial" w:hAnsi="Arial" w:cs="Arial" w:eastAsia="Arial"/>
                      <w:sz w:val="19"/>
                      <w:szCs w:val="19"/>
                    </w:rPr>
                    <w:pStyle w:val="P68B1DB1-Normal234"/>
                  </w:pPr>
                  <w:bookmarkStart w:name="bookmark98" w:id="94"/>
                  <w:bookmarkEnd w:id="94"/>
                  <w:r>
                    <w:t>入口</w:t>
                  </w:r>
                </w:p>
              </w:txbxContent>
            </v:textbox>
          </v:shape>
        </w:pict>
      </w:r>
      <w:r>
        <w:pict>
          <v:shape id="_x0000_s1730" style="position:absolute;margin-left:53.6305pt;margin-top:195.094pt;mso-position-vertical-relative:text;mso-position-horizontal-relative:text;width:33.45pt;height:15.15pt;z-index:257774592;" filled="false" stroked="false" type="#_x0000_t202">
            <v:fill on="false"/>
            <v:stroke on="false"/>
            <v:path/>
            <v:imagedata o:title=""/>
            <o:lock v:ext="edit" aspectratio="false"/>
            <v:textbox inset="0mm,0mm,0mm,0mm">
              <w:txbxContent>
                <w:p>
                  <w:pPr>
                    <w:ind w:left="20"/>
                    <w:spacing w:before="20" w:line="262" w:lineRule="exact"/>
                    <w:rPr>
                      <w:rFonts w:ascii="Arial" w:hAnsi="Arial" w:cs="Arial" w:eastAsia="Arial"/>
                      <w:sz w:val="19"/>
                      <w:szCs w:val="19"/>
                    </w:rPr>
                    <w:pStyle w:val="P68B1DB1-Normal234"/>
                  </w:pPr>
                  <w:r>
                    <w:t>入口</w:t>
                  </w:r>
                </w:p>
              </w:txbxContent>
            </v:textbox>
          </v:shape>
        </w:pict>
      </w:r>
      <w:r>
        <w:pict>
          <v:shape id="_x0000_s1732" style="position:absolute;margin-left:53.6305pt;margin-top:404.286pt;mso-position-vertical-relative:text;mso-position-horizontal-relative:text;width:33.45pt;height:15.15pt;z-index:257773568;" filled="false" stroked="false" type="#_x0000_t202">
            <v:fill on="false"/>
            <v:stroke on="false"/>
            <v:path/>
            <v:imagedata o:title=""/>
            <o:lock v:ext="edit" aspectratio="false"/>
            <v:textbox inset="0mm,0mm,0mm,0mm">
              <w:txbxContent>
                <w:p>
                  <w:pPr>
                    <w:ind w:left="20"/>
                    <w:spacing w:before="20" w:line="262" w:lineRule="exact"/>
                    <w:rPr>
                      <w:rFonts w:ascii="Arial" w:hAnsi="Arial" w:cs="Arial" w:eastAsia="Arial"/>
                      <w:sz w:val="19"/>
                      <w:szCs w:val="19"/>
                    </w:rPr>
                    <w:pStyle w:val="P68B1DB1-Normal234"/>
                  </w:pPr>
                  <w:r>
                    <w:t>入口</w:t>
                  </w:r>
                </w:p>
              </w:txbxContent>
            </v:textbox>
          </v:shape>
        </w:pict>
      </w:r>
      <w:r>
        <w:pict>
          <v:shape id="_x0000_s1734" style="position:absolute;margin-left:53.6305pt;margin-top:483.275pt;mso-position-vertical-relative:text;mso-position-horizontal-relative:text;width:33.45pt;height:15.15pt;z-index:257771520;" filled="false" stroked="false" type="#_x0000_t202">
            <v:fill on="false"/>
            <v:stroke on="false"/>
            <v:path/>
            <v:imagedata o:title=""/>
            <o:lock v:ext="edit" aspectratio="false"/>
            <v:textbox inset="0mm,0mm,0mm,0mm">
              <w:txbxContent>
                <w:p>
                  <w:pPr>
                    <w:ind w:left="20"/>
                    <w:spacing w:before="20" w:line="262" w:lineRule="exact"/>
                    <w:rPr>
                      <w:rFonts w:ascii="Arial" w:hAnsi="Arial" w:cs="Arial" w:eastAsia="Arial"/>
                      <w:sz w:val="19"/>
                      <w:szCs w:val="19"/>
                    </w:rPr>
                    <w:pStyle w:val="P68B1DB1-Normal234"/>
                  </w:pPr>
                  <w:r>
                    <w:t>入口</w:t>
                  </w:r>
                </w:p>
              </w:txbxContent>
            </v:textbox>
          </v:shape>
        </w:pict>
      </w:r>
      <w:r>
        <w:pict>
          <v:shape id="_x0000_s1736" style="position:absolute;margin-left:77.9119pt;margin-top:102.66pt;mso-position-vertical-relative:text;mso-position-horizontal-relative:text;width:22pt;height:43pt;z-index:257775616;" filled="false" strokecolor="#000000" strokeweight="0.62pt" coordsize="440,860" coordorigin="0,0" path="m6,853l433,428l6,6e">
            <v:stroke endcap="square" joinstyle="miter" miterlimit="4"/>
          </v:shape>
        </w:pict>
        <w:pict>
          <v:shape id="_x0000_s1738" style="position:absolute;margin-left:46.2752pt;margin-top:112.379pt;mso-position-vertical-relative:text;mso-position-horizontal-relative:text;width:32.3pt;height:33.3pt;z-index:257744896;" filled="false" strokecolor="#000000" strokeweight="0.62pt" coordsize="645,665" coordorigin="0,0" path="m6,464l638,464l638,659m638,6l6,6l6,464e">
            <v:stroke endcap="square" joinstyle="miter" miterlimit="4"/>
          </v:shape>
        </w:pict>
        <w:pict>
          <v:shape id="_x0000_s1740" style="position:absolute;margin-left:77.9119pt;margin-top:181.326pt;mso-position-vertical-relative:text;mso-position-horizontal-relative:text;width:22pt;height:43pt;z-index:257769472;" filled="false" strokecolor="#000000" strokeweight="0.62pt" coordsize="440,860" coordorigin="0,0" path="m6,853l433,428l6,6e">
            <v:stroke endcap="square" joinstyle="miter" miterlimit="4"/>
          </v:shape>
        </w:pict>
        <w:pict>
          <v:shape id="_x0000_s1742" style="position:absolute;margin-left:46.2752pt;margin-top:191.045pt;mso-position-vertical-relative:text;mso-position-horizontal-relative:text;width:32.3pt;height:33.3pt;z-index:257745920;" filled="false" strokecolor="#000000" strokeweight="0.62pt" coordsize="645,665" coordorigin="0,0" path="m6,464l638,464l638,659m638,6l6,6l6,464e">
            <v:stroke endcap="square" joinstyle="miter" miterlimit="4"/>
          </v:shape>
        </w:pict>
        <w:pict>
          <v:shape id="_x0000_s1744" style="position:absolute;margin-left:46.2752pt;margin-top:400.55pt;mso-position-vertical-relative:text;mso-position-horizontal-relative:text;width:32.3pt;height:33.3pt;z-index:257743872;" filled="false" strokecolor="#000000" strokeweight="0.62pt" coordsize="645,665" coordorigin="0,0" path="m6,464l638,464l638,659m638,6l6,6l6,464e">
            <v:stroke endcap="square" joinstyle="miter" miterlimit="4"/>
          </v:shape>
        </w:pict>
        <w:pict>
          <v:shape id="_x0000_s1746" style="position:absolute;margin-left:77.9119pt;margin-top:390.831pt;mso-position-vertical-relative:text;mso-position-horizontal-relative:text;width:22pt;height:43pt;z-index:257772544;" filled="false" strokecolor="#000000" strokeweight="0.62pt" coordsize="440,860" coordorigin="0,0" path="m6,853l433,428l6,6e">
            <v:stroke endcap="square" joinstyle="miter" miterlimit="4"/>
          </v:shape>
        </w:pict>
        <w:pict>
          <v:shape id="_x0000_s1748" style="position:absolute;margin-left:46.2752pt;margin-top:479.217pt;mso-position-vertical-relative:text;mso-position-horizontal-relative:text;width:32.3pt;height:23.6pt;z-index:257748992;" filled="false" strokecolor="#000000" strokeweight="0.62pt" coordsize="645,472" coordorigin="0,0" path="m6,464l638,464m638,6l6,6l6,464e">
            <v:stroke endcap="square" joinstyle="miter" miterlimit="4"/>
          </v:shape>
        </w:pict>
        <w:pict>
          <v:shape id="_x0000_s1750" style="position:absolute;margin-left:77.9119pt;margin-top:469.498pt;mso-position-vertical-relative:text;mso-position-horizontal-relative:text;width:22pt;height:43pt;z-index:257765376;" filled="false" strokecolor="#000000" strokeweight="0.62pt" coordsize="440,860" coordorigin="0,0" path="m6,853l433,428l6,6e">
            <v:stroke endcap="square" joinstyle="miter" miterlimit="4"/>
          </v:shape>
        </w:pict>
      </w:r>
      <w:r>
        <w:rPr>
          <w:position w:val="-8"/>
        </w:rPr>
        <w:pict>
          <v:shape id="_x0000_s17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6"/>
      </w:pPr>
    </w:p>
    <w:p>
      <w:pPr>
        <w:spacing w:before="16"/>
      </w:pPr>
    </w:p>
    <w:p>
      <w:pPr>
        <w:spacing w:before="16"/>
      </w:pPr>
    </w:p>
    <w:p>
      <w:pPr>
        <w:spacing w:before="16"/>
      </w:pPr>
    </w:p>
    <w:tbl>
      <w:tblPr>
        <w:tblStyle w:val="TableNormal"/>
        <w:tblW w:w="8910" w:type="dxa"/>
        <w:tblInd w:w="1841" w:type="dxa"/>
        <w:tblLayout w:type="fixed"/>
        <w:tblBorders>
          <w:left w:val="single" w:color="000000" w:sz="8" w:space="0"/>
          <w:bottom w:val="single" w:color="000000" w:sz="8" w:space="0"/>
          <w:right w:val="single" w:color="000000" w:sz="8" w:space="0"/>
          <w:top w:val="single" w:color="000000" w:sz="8" w:space="0"/>
        </w:tblBorders>
      </w:tblPr>
      <w:tblGrid>
        <w:gridCol w:w="8910"/>
      </w:tblGrid>
      <w:tr>
        <w:trPr>
          <w:trHeight w:val="9199" w:hRule="atLeast"/>
        </w:trPr>
        <w:tc>
          <w:tcPr>
            <w:tcW w:w="8910" w:type="dxa"/>
            <w:vAlign w:val="top"/>
          </w:tcPr>
          <w:p>
            <w:pPr>
              <w:spacing w:before="41"/>
            </w:pPr>
            <w:r>
              <mc:AlternateContent xmlns:mc="http://schemas.openxmlformats.org/markup-compatibility/2006">
                <mc:Choice Requires="wps">
                  <w:drawing>
                    <wp:anchor distT="0" distB="0" distL="0" distR="0" simplePos="0" relativeHeight="257756160" behindDoc="0" locked="0" layoutInCell="1" allowOverlap="1">
                      <wp:simplePos x="0" y="0"/>
                      <wp:positionH relativeFrom="rightMargin">
                        <wp:posOffset>-4115367</wp:posOffset>
                      </wp:positionH>
                      <wp:positionV relativeFrom="topMargin">
                        <wp:posOffset>2651494</wp:posOffset>
                      </wp:positionV>
                      <wp:extent cx="84455" cy="141604"/>
                      <wp:effectExtent l="0" t="0" r="0" b="0"/>
                      <wp:wrapNone/>
                      <wp:docPr id="432" name="文本框432"/>
                      <wp:cNvGraphicFramePr/>
                      <a:graphic>
                        <a:graphicData uri="http://schemas.microsoft.com/office/word/2010/wordprocessingShape">
                          <wps:wsp>
                            <wps:cNvPr id="432" name="文本框432"/>
                            <wps:cNvSpPr txBox="1"/>
                            <wps:spPr>
                              <a:xfrm rot="16200000">
                                <a:off x="-4115367" y="2651494"/>
                                <a:ext cx="84455" cy="1416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P68B1DB1-TableText153"/>
                                    <w:ind w:left="20"/>
                                    <w:spacing w:before="58" w:line="159" w:lineRule="auto"/>
                                    <w:rPr>
                                      <w:sz w:val="19"/>
                                      <w:szCs w:val="19"/>
                                    </w:rPr>
                                  </w:pPr>
                                  <w:r>
                                    <w: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pict>
                <v:shape id="_x0000_s1756" style="position:absolute;margin-left:-42.2646pt;margin-top:68.1321pt;mso-position-vertical-relative:top-margin-area;mso-position-horizontal-relative:right-margin-area;width:0.65pt;height:10.35pt;z-index:257758208;" filled="false" strokecolor="#000000" strokeweight="0.62pt" coordsize="12,207" coordorigin="0,0" path="m6,6l6,200e">
                  <v:stroke endcap="square" joinstyle="miter" miterlimit="4"/>
                </v:shape>
              </w:pict>
              <w:pict>
                <v:shape id="_x0000_s1758" style="position:absolute;margin-left:-42.2646pt;margin-top:100.793pt;mso-position-vertical-relative:top-margin-area;mso-position-horizontal-relative:right-margin-area;width:0.65pt;height:10.35pt;z-index:257759232;" filled="false" strokecolor="#000000" strokeweight="0.62pt" coordsize="12,207" coordorigin="0,0" path="m6,6l6,200e">
                  <v:stroke endcap="square" joinstyle="miter" miterlimit="4"/>
                </v:shape>
              </w:pict>
              <w:pict>
                <v:shape id="_x0000_s1760" style="position:absolute;margin-left:-312.509pt;margin-top:377.019pt;mso-position-vertical-relative:top-margin-area;mso-position-horizontal-relative:right-margin-area;width:41.45pt;height:0.95pt;z-index:-245576704;" filled="false" strokecolor="#231F20" strokeweight="0.93pt" coordsize="829,18" coordorigin="0,0" path="m819,9l9,9e">
                  <v:stroke endcap="square" joinstyle="miter" miterlimit="10"/>
                </v:shape>
              </w:pict>
            </w:r>
            <w:r>
              <w:pict>
                <v:shape id="_x0000_s1762" style="position:absolute;margin-left:-65.005pt;margin-top:84.8864pt;mso-position-vertical-relative:top-margin-area;mso-position-horizontal-relative:right-margin-area;width:31.95pt;height:11.15pt;z-index:257766400;" filled="false" stroked="false" type="#_x0000_t202">
                  <v:fill on="false"/>
                  <v:stroke on="false"/>
                  <v:path/>
                  <v:imagedata o:title=""/>
                  <o:lock v:ext="edit" aspectratio="false"/>
                  <v:textbox inset="0mm,0mm,0mm,0mm">
                    <w:txbxContent>
                      <w:p>
                        <w:pPr>
                          <w:pStyle w:val="P68B1DB1-TableText235"/>
                          <w:ind w:left="20"/>
                          <w:spacing w:before="19" w:line="201" w:lineRule="auto"/>
                          <w:rPr>
                            <w:sz w:val="19"/>
                            <w:szCs w:val="19"/>
                          </w:rPr>
                        </w:pPr>
                        <w:r>
                          <w:t>出口</w:t>
                        </w:r>
                      </w:p>
                    </w:txbxContent>
                  </v:textbox>
                </v:shape>
              </w:pict>
            </w:r>
            <w:r>
              <w:pict>
                <v:shape id="_x0000_s1764" style="position:absolute;margin-left:-77.2684pt;margin-top:77.8513pt;mso-position-vertical-relative:top-margin-area;mso-position-horizontal-relative:right-margin-area;width:35.65pt;height:23.6pt;z-index:-245586944;" filled="false" strokecolor="#000000" strokeweight="0.62pt" coordsize="713,472" coordorigin="0,0" path="m6,464l706,464m706,6l6,6l6,464e">
                  <v:stroke endcap="square" joinstyle="miter" miterlimit="4"/>
                </v:shape>
              </w:pict>
              <w:pict>
                <v:shape id="_x0000_s1766" style="position:absolute;margin-left:-42.2646pt;margin-top:68.1321pt;mso-position-vertical-relative:top-margin-area;mso-position-horizontal-relative:right-margin-area;width:22pt;height:43pt;z-index:257747968;" filled="false" strokecolor="#000000" strokeweight="0.62pt" coordsize="440,860" coordorigin="0,0" path="m6,853l433,428l6,6e">
                  <v:stroke endcap="square" joinstyle="miter" miterlimit="4"/>
                </v:shape>
              </w:pict>
              <w:pict>
                <v:shape id="_x0000_s1768" style="position:absolute;margin-left:-25.9714pt;margin-top:88.6805pt;mso-position-vertical-relative:top-margin-area;mso-position-horizontal-relative:right-margin-area;width:14.7pt;height:1.9pt;z-index:257746944;" filled="false" strokecolor="#231F20" strokeweight="1.85pt" coordsize="293,37" coordorigin="0,0" path="m18,18l274,18e">
                  <v:stroke endcap="square" joinstyle="miter" miterlimit="10"/>
                </v:shape>
              </w:pict>
              <w:pict>
                <v:shape id="_x0000_s1770" style="position:absolute;margin-left:-13.1563pt;margin-top:88.6805pt;mso-position-vertical-relative:top-margin-area;mso-position-horizontal-relative:right-margin-area;width:1.9pt;height:88.95pt;z-index:257751040;" filled="false" strokecolor="#231F20" strokeweight="1.85pt" coordsize="37,1778" coordorigin="0,0" path="m18,18l18,1760e">
                  <v:stroke endcap="square" joinstyle="miter" miterlimit="10"/>
                </v:shape>
              </w:pict>
              <w:pict>
                <v:shape id="_x0000_s1772" style="position:absolute;margin-left:-332.656pt;margin-top:204.262pt;mso-position-vertical-relative:top-margin-area;mso-position-horizontal-relative:right-margin-area;width:23.6pt;height:32.3pt;z-index:257779712;" filled="false" strokecolor="#000000" strokeweight="0.62pt" coordsize="472,645" coordorigin="0,0" path="m6,6l6,639m464,639l464,6l6,6e">
                  <v:stroke endcap="square" joinstyle="miter" miterlimit="4"/>
                </v:shape>
              </w:pict>
              <w:pict>
                <v:shape id="_x0000_s1774" style="position:absolute;margin-left:-325.466pt;margin-top:187.069pt;mso-position-vertical-relative:top-margin-area;mso-position-horizontal-relative:right-margin-area;width:9.4pt;height:17.15pt;z-index:257778688;" fillcolor="#231F20" filled="true" stroked="false" coordsize="187,342" coordorigin="0,0" path="m99,52l187,0l92,342l0,0l88,52l99,52xe"/>
              </w:pict>
              <w:pict>
                <v:shape id="_x0000_s1776" style="position:absolute;margin-left:-321.667pt;margin-top:175.771pt;mso-position-vertical-relative:top-margin-area;mso-position-horizontal-relative:right-margin-area;width:310.4pt;height:1.9pt;z-index:257750016;" filled="false" strokecolor="#231F20" strokeweight="1.85pt" coordsize="6207,37" coordorigin="0,0" path="m6188,18l18,18e">
                  <v:stroke endcap="square" joinstyle="miter" miterlimit="10"/>
                </v:shape>
              </w:pict>
            </w:r>
          </w:p>
          <w:tbl>
            <w:tblPr>
              <w:tblStyle w:val="TableNormal"/>
              <w:tblW w:w="7235" w:type="dxa"/>
              <w:tblInd w:w="143" w:type="dxa"/>
              <w:tblLayout w:type="fixed"/>
              <w:tblBorders>
                <w:left w:val="single" w:color="000000" w:sz="4" w:space="0"/>
                <w:bottom w:val="single" w:color="000000" w:sz="4" w:space="0"/>
                <w:right w:val="single" w:color="000000" w:sz="4" w:space="0"/>
                <w:top w:val="single" w:color="000000" w:sz="4" w:space="0"/>
              </w:tblBorders>
            </w:tblPr>
            <w:tblGrid>
              <w:gridCol w:w="7235"/>
            </w:tblGrid>
            <w:tr>
              <w:trPr>
                <w:trHeight w:val="3001" w:hRule="atLeast"/>
              </w:trPr>
              <w:tc>
                <w:tcPr>
                  <w:tcW w:w="7235" w:type="dxa"/>
                  <w:vAlign w:val="top"/>
                </w:tcPr>
                <w:p>
                  <w:pPr>
                    <w:pStyle w:val="TableText"/>
                    <w:ind w:left="3452"/>
                    <w:spacing w:before="238" w:line="201" w:lineRule="auto"/>
                    <w:rPr>
                      <w:sz w:val="24"/>
                      <w:szCs w:val="24"/>
                    </w:rPr>
                  </w:pPr>
                  <w:r>
                    <w:pict>
                      <v:shape id="_x0000_s1778" style="position:absolute;margin-left:-0.302658pt;margin-top:20.7621pt;mso-position-vertical-relative:text;mso-position-horizontal-relative:text;width:35.65pt;height:30.1pt;z-index:257770496;" fillcolor="#FFFFFF" filled="true" stroked="false" type="#_x0000_t202">
                        <v:fill on="true"/>
                        <v:stroke on="false"/>
                        <v:path/>
                        <v:imagedata o:title=""/>
                        <o:lock v:ext="edit" aspectratio="false"/>
                        <v:textbox inset="0mm,0mm,0mm,0mm">
                          <w:txbxContent>
                            <w:p>
                              <w:pPr>
                                <w:pStyle w:val="P68B1DB1-TableText153"/>
                                <w:ind w:left="103" w:right="98" w:firstLine="55"/>
                                <w:spacing w:before="119" w:line="211" w:lineRule="auto"/>
                                <w:rPr>
                                  <w:sz w:val="19"/>
                                  <w:szCs w:val="19"/>
                                </w:rPr>
                              </w:pPr>
                              <w:r>
                                <w:rPr>
                                  <w:spacing w:val="-1"/>
                                </w:rPr>
                                <w:t>根</w:t>
                              </w:r>
                              <w:r>
                                <w:rPr>
                                  <w:spacing w:val="-4"/>
                                </w:rPr>
                                <w:t>端口</w:t>
                              </w:r>
                              <w:r>
                                <w:rPr>
                                  <w:spacing w:val="-4"/>
                                </w:rPr>
                                <w:t>1</w:t>
                              </w:r>
                            </w:p>
                          </w:txbxContent>
                        </v:textbox>
                      </v:shape>
                    </w:pict>
                  </w:r>
                  <w:r>
                    <w:pict>
                      <v:shape id="_x0000_s1780" style="position:absolute;margin-left:-167.601pt;margin-top:40.3739pt;mso-position-vertical-relative:top-margin-area;mso-position-horizontal-relative:right-margin-area;width:72.3pt;height:69.3pt;z-index:257767424;" filled="false" stroked="false" type="#_x0000_t202">
                        <v:fill on="false"/>
                        <v:stroke on="false"/>
                        <v:path/>
                        <v:imagedata o:title=""/>
                        <o:lock v:ext="edit" aspectratio="false"/>
                        <v:textbox inset="0mm,0mm,0mm,0mm">
                          <w:txbxContent>
                            <w:p>
                              <w:pPr>
                                <w:spacing w:line="20" w:lineRule="exact"/>
                              </w:pPr>
                            </w:p>
                            <w:tbl>
                              <w:tblPr>
                                <w:tblStyle w:val="TableNormal"/>
                                <w:tblW w:w="1400" w:type="dxa"/>
                                <w:tblInd w:w="22"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400"/>
                              </w:tblGrid>
                              <w:tr>
                                <w:trPr>
                                  <w:trHeight w:val="1335" w:hRule="atLeast"/>
                                </w:trPr>
                                <w:tc>
                                  <w:tcPr>
                                    <w:shd w:val="clear" w:fill="FFFFFF"/>
                                    <w:tcW w:w="1400" w:type="dxa"/>
                                    <w:vAlign w:val="top"/>
                                  </w:tcPr>
                                  <w:p>
                                    <w:pPr>
                                      <w:pStyle w:val="TableText"/>
                                      <w:spacing w:line="427" w:lineRule="auto"/>
                                    </w:pPr>
                                  </w:p>
                                  <w:p>
                                    <w:pPr>
                                      <w:pStyle w:val="P68B1DB1-TableText236"/>
                                      <w:ind w:left="562"/>
                                      <w:spacing w:before="55" w:line="202" w:lineRule="auto"/>
                                      <w:rPr>
                                        <w:sz w:val="19"/>
                                        <w:szCs w:val="19"/>
                                      </w:rPr>
                                    </w:pPr>
                                    <w:r>
                                      <w:t>VC</w:t>
                                    </w:r>
                                  </w:p>
                                  <w:p>
                                    <w:pPr>
                                      <w:pStyle w:val="P68B1DB1-TableText237"/>
                                      <w:ind w:left="248"/>
                                      <w:spacing w:before="16" w:line="199" w:lineRule="auto"/>
                                      <w:rPr>
                                        <w:sz w:val="19"/>
                                        <w:szCs w:val="19"/>
                                      </w:rPr>
                                    </w:pPr>
                                    <w:r>
                                      <w:t>仲裁</w:t>
                                    </w:r>
                                  </w:p>
                                </w:tc>
                              </w:tr>
                            </w:tbl>
                            <w:p>
                              <w:pPr>
                                <w:pStyle w:val="TableText"/>
                              </w:pPr>
                            </w:p>
                          </w:txbxContent>
                        </v:textbox>
                      </v:shape>
                    </w:pict>
                  </w:r>
                  <w:r>
                    <w:pict>
                      <v:shape id="_x0000_s1782" style="position:absolute;margin-left:-45.7653pt;margin-top:51.1425pt;mso-position-vertical-relative:top-margin-area;mso-position-horizontal-relative:right-margin-area;width:45.95pt;height:47.75pt;z-index:257780736;" fillcolor="#FFFFFF" filled="true" stroked="false" type="#_x0000_t202">
                        <v:fill on="true"/>
                        <v:stroke on="false"/>
                        <v:path/>
                        <v:imagedata o:title=""/>
                        <o:lock v:ext="edit" aspectratio="false"/>
                        <v:textbox inset="0mm,0mm,0mm,0mm">
                          <w:txbxContent>
                            <w:p>
                              <w:pPr>
                                <w:pStyle w:val="P68B1DB1-TableText153"/>
                                <w:ind w:left="300" w:right="123" w:hanging="145"/>
                                <w:spacing w:before="240" w:line="239" w:lineRule="auto"/>
                                <w:rPr>
                                  <w:sz w:val="19"/>
                                  <w:szCs w:val="19"/>
                                </w:rPr>
                              </w:pPr>
                              <w:r>
                                <w:t>内部</w:t>
                              </w:r>
                              <w:r>
                                <w:rPr>
                                  <w:spacing w:val="-1"/>
                                </w:rPr>
                                <w:t>端口</w:t>
                              </w:r>
                            </w:p>
                          </w:txbxContent>
                        </v:textbox>
                      </v:shape>
                    </w:pict>
                  </w:r>
                  <w:r>
                    <w:pict>
                      <v:shape id="_x0000_s1784" style="position:absolute;margin-left:-361.651pt;margin-top:99.171pt;mso-position-vertical-relative:top-margin-area;mso-position-horizontal-relative:right-margin-area;width:35.65pt;height:30.1pt;z-index:257768448;" fillcolor="#FFFFFF" filled="true" stroked="false" type="#_x0000_t202">
                        <v:fill on="true"/>
                        <v:stroke on="false"/>
                        <v:path/>
                        <v:imagedata o:title=""/>
                        <o:lock v:ext="edit" aspectratio="false"/>
                        <v:textbox inset="0mm,0mm,0mm,0mm">
                          <w:txbxContent>
                            <w:p>
                              <w:pPr>
                                <w:pStyle w:val="P68B1DB1-TableText153"/>
                                <w:ind w:left="105" w:right="96" w:firstLine="55"/>
                                <w:spacing w:before="130" w:line="211" w:lineRule="auto"/>
                                <w:rPr>
                                  <w:sz w:val="19"/>
                                  <w:szCs w:val="19"/>
                                </w:rPr>
                              </w:pPr>
                              <w:r>
                                <w:rPr>
                                  <w:spacing w:val="-1"/>
                                </w:rPr>
                                <w:t>根端口2</w:t>
                              </w:r>
                            </w:p>
                          </w:txbxContent>
                        </v:textbox>
                      </v:shape>
                    </w:pict>
                  </w:r>
                  <w:r>
                    <w:pict>
                      <v:group id="_x0000_s1786" style="position:absolute;margin-left:-245.903pt;margin-top:51.1425pt;mso-position-vertical-relative:top-margin-area;mso-position-horizontal-relative:right-margin-area;width:246.05pt;height:81.3pt;z-index:-245585920;" filled="false" stroked="false" coordsize="4921,1626" coordorigin="0,0">
                        <v:shape id="_x0000_s1788" style="position:absolute;left:2600;top:461;width:1675;height:965;" filled="false" strokecolor="#231F20" strokeweight="0.93pt" coordsize="1675,965" coordorigin="0,0" path="m1665,440l1665,956m1297,9l9,9e">
                          <v:stroke endcap="square" joinstyle="miter" miterlimit="10"/>
                        </v:shape>
                        <v:shape id="_x0000_s1790" style="position:absolute;left:3772;top:408;width:228;height:126;" fillcolor="#231F20" filled="true" stroked="false" coordsize="228,126" coordorigin="0,0" path="m34,58l0,0l228,63l0,125l34,66l34,58xe"/>
                        <v:shape id="_x0000_s1792" style="position:absolute;left:184;top:461;width:1308;height:18;" filled="false" strokecolor="#231F20" strokeweight="0.93pt" coordsize="1308,18" coordorigin="0,0" path="m1298,9l9,9e">
                          <v:stroke endcap="square" joinstyle="miter" miterlimit="10"/>
                        </v:shape>
                        <v:shape id="_x0000_s1794" style="position:absolute;left:1357;top:408;width:228;height:126;" fillcolor="#231F20" filled="true" stroked="false" coordsize="228,126" coordorigin="0,0" path="m35,58l0,0l228,63l0,125l35,66l35,58xe"/>
                        <v:shape id="_x0000_s1796" style="position:absolute;left:4002;top:0;width:919;height:955;" filled="false" strokecolor="#000000" strokeweight="0.37pt" coordsize="919,955" coordorigin="0,0" path="m914,951l3,951l3,3l914,3e">
                          <v:stroke endcap="square" joinstyle="miter" miterlimit="4"/>
                        </v:shape>
                        <v:shape id="_x0000_s1798" style="position:absolute;left:0;top:1250;width:3872;height:375;" filled="false" strokecolor="#231F20" strokeweight="0.93pt" coordsize="3872,375" coordorigin="0,0" path="m9,9l9,365l3862,365m2288,9l2288,365e">
                          <v:stroke endcap="square" joinstyle="miter" miterlimit="10"/>
                        </v:shape>
                        <v:shape id="_x0000_s1800" style="position:absolute;left:2226;top:1156;width:126;height:228;" fillcolor="#231F20" filled="true" stroked="false" coordsize="126,228" coordorigin="0,0" path="m58,193l0,228l63,0l125,228l66,193l58,193xe"/>
                      </v:group>
                    </w:pict>
                    <w:pict>
                      <v:group id="_x0000_s1802" style="position:absolute;margin-left:-336.632pt;margin-top:27.2577pt;mso-position-vertical-relative:top-margin-area;mso-position-horizontal-relative:right-margin-area;width:55.95pt;height:42.55pt;z-index:257742848;" filled="false" stroked="false" coordsize="1119,850" coordorigin="0,0">
                        <v:shape id="_x0000_s1804" style="position:absolute;left:0;top:0;width:1046;height:798;" filled="false" strokecolor="#231F20" strokeweight="0.93pt" coordsize="1046,798" coordorigin="0,0" path="m1037,788l9,9e">
                          <v:stroke endcap="square" joinstyle="miter" miterlimit="10"/>
                        </v:shape>
                        <v:shape id="_x0000_s1806" style="position:absolute;left:898;top:662;width:220;height:188;" fillcolor="#231F20" filled="true" stroked="false" coordsize="220,188" coordorigin="0,0" path="m67,67l75,0l219,188l0,99l63,73l67,67xe"/>
                      </v:group>
                    </w:pict>
                    <w:pict>
                      <v:group id="_x0000_s1808" style="position:absolute;margin-left:-336.632pt;margin-top:80.1027pt;mso-position-vertical-relative:top-margin-area;mso-position-horizontal-relative:right-margin-area;width:55.95pt;height:42.55pt;z-index:257741824;" filled="false" stroked="false" coordsize="1119,850" coordorigin="0,0">
                        <v:shape id="_x0000_s1810" style="position:absolute;left:0;top:53;width:1046;height:798;" filled="false" strokecolor="#231F20" strokeweight="0.93pt" coordsize="1046,798" coordorigin="0,0" path="m1037,9l9,788e">
                          <v:stroke endcap="square" joinstyle="miter" miterlimit="10"/>
                        </v:shape>
                        <v:shape id="_x0000_s1812" style="position:absolute;left:898;top:0;width:220;height:188;" fillcolor="#231F20" filled="true" stroked="false" coordsize="220,188" coordorigin="0,0" path="m67,120l75,188l219,0l0,88l63,114l67,120xe"/>
                      </v:group>
                    </w:pict>
                    <w:pict>
                      <v:shape id="_x0000_s1814" style="position:absolute;margin-left:-248.561pt;margin-top:108.989pt;mso-position-vertical-relative:top-margin-area;mso-position-horizontal-relative:right-margin-area;width:6.3pt;height:11.45pt;z-index:257755136;" fillcolor="#231F20" filled="true" stroked="false" coordsize="126,228" coordorigin="0,0" path="m58,193l0,228l63,0l125,228l66,193l58,193xe"/>
                    </w:pict>
                  </w:r>
                  <w:r>
                    <w:rPr>
                      <w:sz w:val="24"/>
                      <w:szCs w:val="24"/>
                      <w:color w:val="231F20"/>
                    </w:rPr>
                    <w:t>构成部分</w:t>
                  </w:r>
                  <w:r>
                    <w:rPr>
                      <w:sz w:val="24"/>
                      <w:szCs w:val="24"/>
                      <w:color w:val="231F20"/>
                      <w:spacing w:val="21"/>
                    </w:rPr>
                    <w:t>1</w:t>
                  </w:r>
                </w:p>
                <w:p>
                  <w:pPr>
                    <w:spacing w:before="116"/>
                  </w:pPr>
                </w:p>
                <w:tbl>
                  <w:tblPr>
                    <w:tblStyle w:val="TableNormal"/>
                    <w:tblW w:w="1400" w:type="dxa"/>
                    <w:tblInd w:w="1617" w:type="dxa"/>
                    <w:shd w:val="clear" w:fill="FFFFFF"/>
                    <w:tblLayout w:type="fixed"/>
                    <w:tblBorders>
                      <w:left w:val="single" w:color="000000" w:sz="2" w:space="0"/>
                      <w:bottom w:val="single" w:color="000000" w:sz="2" w:space="0"/>
                      <w:right w:val="single" w:color="000000" w:sz="2" w:space="0"/>
                      <w:top w:val="single" w:color="000000" w:sz="2" w:space="0"/>
                    </w:tblBorders>
                  </w:tblPr>
                  <w:tblGrid>
                    <w:gridCol w:w="1400"/>
                  </w:tblGrid>
                  <w:tr>
                    <w:trPr>
                      <w:trHeight w:val="1335" w:hRule="atLeast"/>
                    </w:trPr>
                    <w:tc>
                      <w:tcPr>
                        <w:shd w:val="clear" w:fill="FFFFFF"/>
                        <w:tcW w:w="1400" w:type="dxa"/>
                        <w:vAlign w:val="top"/>
                      </w:tcPr>
                      <w:p>
                        <w:pPr>
                          <w:pStyle w:val="TableText"/>
                          <w:spacing w:line="430" w:lineRule="auto"/>
                        </w:pPr>
                      </w:p>
                      <w:p>
                        <w:pPr>
                          <w:pStyle w:val="P68B1DB1-TableText155"/>
                          <w:ind w:left="533"/>
                          <w:spacing w:before="55" w:line="199" w:lineRule="auto"/>
                          <w:rPr>
                            <w:sz w:val="19"/>
                            <w:szCs w:val="19"/>
                          </w:rPr>
                        </w:pPr>
                        <w:r>
                          <w:t>端口</w:t>
                        </w:r>
                      </w:p>
                      <w:p>
                        <w:pPr>
                          <w:pStyle w:val="P68B1DB1-TableText237"/>
                          <w:ind w:left="249"/>
                          <w:spacing w:before="16" w:line="199" w:lineRule="auto"/>
                          <w:rPr>
                            <w:sz w:val="19"/>
                            <w:szCs w:val="19"/>
                          </w:rPr>
                        </w:pPr>
                        <w:r>
                          <w:t>仲裁</w:t>
                        </w:r>
                      </w:p>
                    </w:tc>
                  </w:tr>
                </w:tbl>
                <w:p>
                  <w:pPr>
                    <w:spacing w:line="170" w:lineRule="exact"/>
                  </w:pPr>
                </w:p>
                <w:tbl>
                  <w:tblPr>
                    <w:tblStyle w:val="TableNormal"/>
                    <w:tblW w:w="904" w:type="dxa"/>
                    <w:tblInd w:w="6122" w:type="dxa"/>
                    <w:tblLayout w:type="fixed"/>
                    <w:tblBorders>
                      <w:left w:val="single" w:color="000000" w:sz="2" w:space="0"/>
                      <w:bottom w:val="single" w:color="000000" w:sz="2" w:space="0"/>
                      <w:right w:val="single" w:color="000000" w:sz="2" w:space="0"/>
                      <w:top w:val="single" w:color="000000" w:sz="2" w:space="0"/>
                    </w:tblBorders>
                  </w:tblPr>
                  <w:tblGrid>
                    <w:gridCol w:w="904"/>
                  </w:tblGrid>
                  <w:tr>
                    <w:trPr>
                      <w:trHeight w:val="552" w:hRule="atLeast"/>
                    </w:trPr>
                    <w:tc>
                      <w:tcPr>
                        <w:tcW w:w="904" w:type="dxa"/>
                        <w:vAlign w:val="top"/>
                      </w:tcPr>
                      <w:p>
                        <w:pPr>
                          <w:pStyle w:val="P68B1DB1-TableText153"/>
                          <w:ind w:left="88"/>
                          <w:spacing w:before="210" w:line="202" w:lineRule="auto"/>
                          <w:rPr>
                            <w:sz w:val="19"/>
                            <w:szCs w:val="19"/>
                          </w:rPr>
                        </w:pPr>
                        <w:r>
                          <w:t xml:space="preserve">RCRB C</w:t>
                        </w:r>
                      </w:p>
                    </w:tc>
                  </w:tr>
                </w:tbl>
                <w:p>
                  <w:pPr>
                    <w:pStyle w:val="TableText"/>
                    <w:spacing w:line="85" w:lineRule="exact"/>
                    <w:rPr>
                      <w:sz w:val="7"/>
                    </w:rPr>
                  </w:pPr>
                </w:p>
              </w:tc>
            </w:tr>
          </w:tbl>
          <w:p>
            <w:pPr>
              <w:ind w:firstLine="2456"/>
              <w:spacing w:before="210" w:line="321" w:lineRule="exact"/>
              <w:pStyle w:val="P68B1DB1-Normal238"/>
            </w:pPr>
            <w:r>
              <w:pict>
                <v:shape id="_x0000_s1816" style="mso-position-vertical-relative:line;mso-position-horizontal-relative:char;width:1.9pt;height:16.05pt;" filled="false" strokecolor="#231F20" strokeweight="1.85pt" coordsize="37,320" coordorigin="0,0" path="m18,18l18,302e">
                  <v:stroke endcap="square" joinstyle="miter" miterlimit="10"/>
                </v:shape>
              </w:pict>
            </w:r>
          </w:p>
          <w:p>
            <w:pPr>
              <w:pStyle w:val="P68B1DB1-TableText239"/>
              <w:ind w:left="3510"/>
              <w:spacing w:before="172" w:line="201" w:lineRule="auto"/>
              <w:rPr>
                <w:sz w:val="24"/>
                <w:szCs w:val="24"/>
              </w:rPr>
            </w:pPr>
            <w:r>
              <w:t>根复合体</w:t>
            </w:r>
          </w:p>
          <w:p>
            <w:pPr>
              <w:spacing w:line="174" w:lineRule="exact"/>
            </w:pPr>
          </w:p>
          <w:tbl>
            <w:tblPr>
              <w:tblStyle w:val="TableNormal"/>
              <w:tblW w:w="8336" w:type="dxa"/>
              <w:tblInd w:w="14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26"/>
              <w:gridCol w:w="249"/>
              <w:gridCol w:w="454"/>
              <w:gridCol w:w="464"/>
              <w:gridCol w:w="234"/>
              <w:gridCol w:w="1795"/>
              <w:gridCol w:w="422"/>
              <w:gridCol w:w="423"/>
              <w:gridCol w:w="480"/>
              <w:gridCol w:w="1084"/>
              <w:gridCol w:w="909"/>
              <w:gridCol w:w="196"/>
            </w:tblGrid>
            <w:tr>
              <w:trPr>
                <w:trHeight w:val="732" w:hRule="atLeast"/>
              </w:trPr>
              <w:tc>
                <w:tcPr>
                  <w:tcW w:w="1875" w:type="dxa"/>
                  <w:vAlign w:val="top"/>
                  <w:gridSpan w:val="2"/>
                  <w:vMerge w:val="restart"/>
                  <w:tcBorders>
                    <w:left w:val="single" w:color="000000" w:sz="4" w:space="0"/>
                    <w:top w:val="single" w:color="000000" w:sz="4" w:space="0"/>
                    <w:bottom w:val="nil"/>
                  </w:tcBorders>
                </w:tcPr>
                <w:p>
                  <w:pPr>
                    <w:pStyle w:val="TableText"/>
                  </w:pPr>
                </w:p>
              </w:tc>
              <w:tc>
                <w:tcPr>
                  <w:tcW w:w="918" w:type="dxa"/>
                  <w:vAlign w:val="top"/>
                  <w:gridSpan w:val="2"/>
                  <w:tcBorders>
                    <w:bottom w:val="single" w:color="000000" w:sz="2" w:space="0"/>
                    <w:top w:val="single" w:color="000000" w:sz="4" w:space="0"/>
                  </w:tcBorders>
                </w:tcPr>
                <w:p>
                  <w:pPr>
                    <w:pStyle w:val="TableText"/>
                    <w:spacing w:line="292" w:lineRule="auto"/>
                  </w:pPr>
                  <w:r>
                    <mc:AlternateContent xmlns:mc="http://schemas.openxmlformats.org/markup-compatibility/2006">
                      <mc:Choice Requires="wps">
                        <w:drawing>
                          <wp:anchor distT="0" distB="0" distL="0" distR="0" simplePos="0" relativeHeight="257777664" behindDoc="0" locked="0" layoutInCell="1" allowOverlap="1">
                            <wp:simplePos x="0" y="0"/>
                            <wp:positionH relativeFrom="rightMargin">
                              <wp:posOffset>-483652</wp:posOffset>
                            </wp:positionH>
                            <wp:positionV relativeFrom="topMargin">
                              <wp:posOffset>18491</wp:posOffset>
                            </wp:positionV>
                            <wp:extent cx="361950" cy="192404"/>
                            <wp:effectExtent l="0" t="0" r="0" b="0"/>
                            <wp:wrapNone/>
                            <wp:docPr id="434" name="文本框434"/>
                            <wp:cNvGraphicFramePr/>
                            <a:graphic>
                              <a:graphicData uri="http://schemas.microsoft.com/office/word/2010/wordprocessingShape">
                                <wps:wsp>
                                  <wps:cNvPr id="434" name="文本框434"/>
                                  <wps:cNvSpPr txBox="1"/>
                                  <wps:spPr>
                                    <a:xfrm rot="16200000">
                                      <a:off x="-483652" y="18491"/>
                                      <a:ext cx="361950" cy="1924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P68B1DB1-TableText240"/>
                                          <w:ind w:left="20"/>
                                          <w:spacing w:before="20" w:line="262" w:lineRule="exact"/>
                                          <w:rPr>
                                            <w:sz w:val="19"/>
                                            <w:szCs w:val="19"/>
                                          </w:rPr>
                                        </w:pPr>
                                        <w:r>
                                          <w:t>Ingres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mc:AlternateContent xmlns:mc="http://schemas.openxmlformats.org/markup-compatibility/2006">
                      <mc:Choice Requires="wps">
                        <w:drawing>
                          <wp:anchor distT="0" distB="0" distL="0" distR="0" simplePos="0" relativeHeight="257753088" behindDoc="0" locked="0" layoutInCell="1" allowOverlap="1">
                            <wp:simplePos x="0" y="0"/>
                            <wp:positionH relativeFrom="rightMargin">
                              <wp:posOffset>-591192</wp:posOffset>
                            </wp:positionH>
                            <wp:positionV relativeFrom="topMargin">
                              <wp:posOffset>63961</wp:posOffset>
                            </wp:positionV>
                            <wp:extent cx="179070" cy="156845"/>
                            <wp:effectExtent l="0" t="0" r="0" b="0"/>
                            <wp:wrapNone/>
                            <wp:docPr id="436" name="文本框436"/>
                            <wp:cNvGraphicFramePr/>
                            <a:graphic>
                              <a:graphicData uri="http://schemas.microsoft.com/office/word/2010/wordprocessingShape">
                                <wps:wsp>
                                  <wps:cNvPr id="436" name="文本框436"/>
                                  <wps:cNvSpPr txBox="1"/>
                                  <wps:spPr>
                                    <a:xfrm rot="16200000">
                                      <a:off x="-591192" y="63961"/>
                                      <a:ext cx="179070" cy="1568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P68B1DB1-TableText131"/>
                                          <w:ind w:left="20"/>
                                          <w:spacing w:before="20" w:line="205" w:lineRule="auto"/>
                                          <w:tabs>
                                            <w:tab w:val="left" w:pos="261"/>
                                          </w:tabs>
                                        </w:pPr>
                                        <w:r>
                                          <w:tab/>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mc:AlternateContent xmlns:mc="http://schemas.openxmlformats.org/markup-compatibility/2006">
                      <mc:Choice Requires="wps">
                        <w:drawing>
                          <wp:anchor distT="0" distB="0" distL="0" distR="0" simplePos="0" relativeHeight="257752064" behindDoc="0" locked="0" layoutInCell="1" allowOverlap="1">
                            <wp:simplePos x="0" y="0"/>
                            <wp:positionH relativeFrom="rightMargin">
                              <wp:posOffset>-176404</wp:posOffset>
                            </wp:positionH>
                            <wp:positionV relativeFrom="topMargin">
                              <wp:posOffset>63961</wp:posOffset>
                            </wp:positionV>
                            <wp:extent cx="179070" cy="156845"/>
                            <wp:effectExtent l="0" t="0" r="0" b="0"/>
                            <wp:wrapNone/>
                            <wp:docPr id="438" name="文本框438"/>
                            <wp:cNvGraphicFramePr/>
                            <a:graphic>
                              <a:graphicData uri="http://schemas.microsoft.com/office/word/2010/wordprocessingShape">
                                <wps:wsp>
                                  <wps:cNvPr id="438" name="文本框438"/>
                                  <wps:cNvSpPr txBox="1"/>
                                  <wps:spPr>
                                    <a:xfrm rot="16200000">
                                      <a:off x="-176404" y="63961"/>
                                      <a:ext cx="179070" cy="1568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P68B1DB1-TableText131"/>
                                          <w:ind w:left="20"/>
                                          <w:spacing w:before="20" w:line="205" w:lineRule="auto"/>
                                          <w:tabs>
                                            <w:tab w:val="left" w:pos="261"/>
                                          </w:tabs>
                                        </w:pPr>
                                        <w:r>
                                          <w:tab/>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pict>
                      <v:shape id="_x0000_s1824" style="position:absolute;margin-left:-23.43pt;margin-top:14.7078pt;mso-position-vertical-relative:top-margin-area;mso-position-horizontal-relative:right-margin-area;width:21.75pt;height:22pt;z-index:257740800;" filled="false" strokecolor="#000000" strokeweight="0.62pt" coordsize="435,440" coordorigin="0,0" path="m6,433l428,6e">
                        <v:stroke endcap="square" joinstyle="miter" miterlimit="4"/>
                      </v:shape>
                    </w:pict>
                  </w:r>
                </w:p>
                <w:p>
                  <w:pPr>
                    <w:ind w:firstLine="24"/>
                    <w:spacing w:line="428" w:lineRule="exact"/>
                    <w:pStyle w:val="P68B1DB1-Normal241"/>
                  </w:pPr>
                  <w:r>
                    <w:pict>
                      <v:shape id="_x0000_s1826" style="mso-position-vertical-relative:line;mso-position-horizontal-relative:char;width:21.9pt;height:22pt;" filled="false" strokecolor="#000000" strokeweight="0.62pt" coordsize="437,440" coordorigin="0,0" path="m6,6l431,433e">
                        <v:stroke endcap="square" joinstyle="miter" miterlimit="4"/>
                      </v:shape>
                    </w:pict>
                  </w:r>
                </w:p>
              </w:tc>
              <w:tc>
                <w:tcPr>
                  <w:tcW w:w="5543" w:type="dxa"/>
                  <w:vAlign w:val="top"/>
                  <w:gridSpan w:val="8"/>
                  <w:vMerge w:val="restart"/>
                  <w:tcBorders>
                    <w:right w:val="single" w:color="000000" w:sz="4" w:space="0"/>
                    <w:top w:val="single" w:color="000000" w:sz="4" w:space="0"/>
                    <w:bottom w:val="nil"/>
                  </w:tcBorders>
                </w:tcPr>
                <w:p>
                  <w:pPr>
                    <w:pStyle w:val="P68B1DB1-TableText242"/>
                    <w:ind w:left="664"/>
                    <w:spacing w:before="238" w:line="201" w:lineRule="auto"/>
                    <w:rPr>
                      <w:sz w:val="24"/>
                      <w:szCs w:val="24"/>
                    </w:rPr>
                  </w:pPr>
                  <w:r>
                    <w:t>构成部分</w:t>
                  </w:r>
                  <w:r>
                    <w:rPr>
                      <w:spacing w:val="15"/>
                    </w:rPr>
                    <w:t>2</w:t>
                  </w:r>
                </w:p>
              </w:tc>
            </w:tr>
            <w:tr>
              <w:trPr>
                <w:trHeight w:val="463" w:hRule="atLeast"/>
              </w:trPr>
              <w:tc>
                <w:tcPr>
                  <w:tcW w:w="1875" w:type="dxa"/>
                  <w:vAlign w:val="top"/>
                  <w:gridSpan w:val="2"/>
                  <w:vMerge w:val="continue"/>
                  <w:tcBorders>
                    <w:left w:val="single" w:color="000000" w:sz="4" w:space="0"/>
                    <w:top w:val="nil"/>
                    <w:bottom w:val="nil"/>
                  </w:tcBorders>
                </w:tcPr>
                <w:p>
                  <w:pPr>
                    <w:pStyle w:val="TableText"/>
                  </w:pPr>
                </w:p>
              </w:tc>
              <w:tc>
                <w:tcPr>
                  <w:shd w:val="clear" w:fill="FFFFFF"/>
                  <w:tcW w:w="918" w:type="dxa"/>
                  <w:vAlign w:val="top"/>
                  <w:gridSpan w:val="2"/>
                  <w:vMerge w:val="restart"/>
                  <w:tcBorders>
                    <w:left w:val="single" w:color="000000" w:sz="2" w:space="0"/>
                    <w:bottom w:val="nil"/>
                    <w:right w:val="single" w:color="000000" w:sz="2" w:space="0"/>
                    <w:top w:val="single" w:color="000000" w:sz="2" w:space="0"/>
                  </w:tcBorders>
                </w:tcPr>
                <w:p>
                  <w:pPr>
                    <w:pStyle w:val="P68B1DB1-TableText153"/>
                    <w:ind w:left="288" w:right="130" w:hanging="145"/>
                    <w:spacing w:before="237" w:line="239" w:lineRule="auto"/>
                    <w:rPr>
                      <w:sz w:val="19"/>
                      <w:szCs w:val="19"/>
                    </w:rPr>
                  </w:pPr>
                  <w:r>
                    <w:t>内部</w:t>
                  </w:r>
                  <w:r>
                    <w:rPr>
                      <w:spacing w:val="-1"/>
                    </w:rPr>
                    <w:t>端口</w:t>
                  </w:r>
                </w:p>
              </w:tc>
              <w:tc>
                <w:tcPr>
                  <w:tcW w:w="5543" w:type="dxa"/>
                  <w:vAlign w:val="top"/>
                  <w:gridSpan w:val="8"/>
                  <w:vMerge w:val="continue"/>
                  <w:tcBorders>
                    <w:right w:val="single" w:color="000000" w:sz="4" w:space="0"/>
                    <w:top w:val="nil"/>
                  </w:tcBorders>
                </w:tcPr>
                <w:p>
                  <w:pPr>
                    <w:pStyle w:val="TableText"/>
                  </w:pPr>
                </w:p>
              </w:tc>
            </w:tr>
            <w:tr>
              <w:trPr>
                <w:trHeight w:val="457" w:hRule="atLeast"/>
              </w:trPr>
              <w:tc>
                <w:tcPr>
                  <w:tcW w:w="1875" w:type="dxa"/>
                  <w:vAlign w:val="top"/>
                  <w:gridSpan w:val="2"/>
                  <w:vMerge w:val="continue"/>
                  <w:tcBorders>
                    <w:left w:val="single" w:color="000000" w:sz="4" w:space="0"/>
                    <w:top w:val="nil"/>
                    <w:bottom w:val="nil"/>
                  </w:tcBorders>
                </w:tcPr>
                <w:p>
                  <w:pPr>
                    <w:pStyle w:val="TableText"/>
                  </w:pPr>
                </w:p>
              </w:tc>
              <w:tc>
                <w:tcPr>
                  <w:tcW w:w="918" w:type="dxa"/>
                  <w:vAlign w:val="top"/>
                  <w:gridSpan w:val="2"/>
                  <w:vMerge w:val="continue"/>
                  <w:tcBorders>
                    <w:left w:val="single" w:color="000000" w:sz="2" w:space="0"/>
                    <w:bottom w:val="single" w:color="000000" w:sz="2" w:space="0"/>
                    <w:right w:val="single" w:color="000000" w:sz="2" w:space="0"/>
                    <w:top w:val="nil"/>
                  </w:tcBorders>
                </w:tcPr>
                <w:p>
                  <w:pPr>
                    <w:pStyle w:val="TableText"/>
                  </w:pPr>
                </w:p>
              </w:tc>
              <w:tc>
                <w:tcPr>
                  <w:tcW w:w="234" w:type="dxa"/>
                  <w:vAlign w:val="top"/>
                  <w:vMerge w:val="restart"/>
                  <w:tcBorders>
                    <w:bottom w:val="nil"/>
                    <w:top w:val="single" w:color="231F20" w:sz="6" w:space="0"/>
                  </w:tcBorders>
                </w:tcPr>
                <w:p>
                  <w:pPr>
                    <w:pStyle w:val="TableText"/>
                  </w:pPr>
                </w:p>
              </w:tc>
              <w:tc>
                <w:tcPr>
                  <w:tcW w:w="1795" w:type="dxa"/>
                  <w:vAlign w:val="top"/>
                  <w:vMerge w:val="restart"/>
                  <w:tcBorders>
                    <w:bottom w:val="nil"/>
                  </w:tcBorders>
                </w:tcPr>
                <w:p>
                  <w:pPr>
                    <w:spacing w:before="28"/>
                  </w:pPr>
                  <w:r>
                    <w:pict>
                      <v:shape id="_x0000_s1828" style="position:absolute;margin-left:-47.8604pt;margin-top:-0.770233pt;mso-position-vertical-relative:top-margin-area;mso-position-horizontal-relative:right-margin-area;width:0.95pt;height:29.95pt;z-index:-245584896;" filled="false" strokecolor="#231F20" strokeweight="0.93pt" coordsize="18,599" coordorigin="0,0" path="m9,588l9,9e">
                        <v:stroke endcap="square" joinstyle="miter" miterlimit="10"/>
                      </v:shape>
                    </w:pict>
                    <w:pict>
                      <v:shape id="_x0000_s1830" style="position:absolute;margin-left:-81.6124pt;margin-top:92.4193pt;mso-position-vertical-relative:top-margin-area;mso-position-horizontal-relative:right-margin-area;width:11.45pt;height:6.3pt;z-index:257754112;" fillcolor="#231F20" filled="true" stroked="false" coordsize="228,126" coordorigin="0,0" path="m35,58l0,0l228,63l0,125l35,66l35,58xe"/>
                    </w:pict>
                  </w:r>
                </w:p>
                <w:p>
                  <w:pPr>
                    <w:spacing w:before="28"/>
                  </w:pPr>
                </w:p>
                <w:tbl>
                  <w:tblPr>
                    <w:tblStyle w:val="TableNormal"/>
                    <w:tblW w:w="904" w:type="dxa"/>
                    <w:tblInd w:w="394" w:type="dxa"/>
                    <w:tblLayout w:type="fixed"/>
                    <w:tblBorders>
                      <w:left w:val="single" w:color="000000" w:sz="2" w:space="0"/>
                      <w:bottom w:val="single" w:color="000000" w:sz="2" w:space="0"/>
                      <w:right w:val="single" w:color="000000" w:sz="2" w:space="0"/>
                      <w:top w:val="single" w:color="000000" w:sz="2" w:space="0"/>
                    </w:tblBorders>
                  </w:tblPr>
                  <w:tblGrid>
                    <w:gridCol w:w="904"/>
                  </w:tblGrid>
                  <w:tr>
                    <w:trPr>
                      <w:trHeight w:val="552" w:hRule="atLeast"/>
                    </w:trPr>
                    <w:tc>
                      <w:tcPr>
                        <w:tcW w:w="904" w:type="dxa"/>
                        <w:vAlign w:val="top"/>
                      </w:tcPr>
                      <w:p>
                        <w:pPr>
                          <w:pStyle w:val="P68B1DB1-TableText153"/>
                          <w:ind w:left="93"/>
                          <w:spacing w:before="210" w:line="202" w:lineRule="auto"/>
                          <w:rPr>
                            <w:sz w:val="19"/>
                            <w:szCs w:val="19"/>
                          </w:rPr>
                        </w:pPr>
                        <w:r>
                          <w:t xml:space="preserve">RCRB B</w:t>
                        </w:r>
                      </w:p>
                    </w:tc>
                  </w:tr>
                </w:tbl>
                <w:p>
                  <w:pPr>
                    <w:pStyle w:val="TableText"/>
                    <w:spacing w:line="287" w:lineRule="auto"/>
                  </w:pPr>
                </w:p>
                <w:p>
                  <w:pPr>
                    <w:pStyle w:val="TableText"/>
                    <w:spacing w:line="287" w:lineRule="auto"/>
                  </w:pPr>
                </w:p>
                <w:p>
                  <w:pPr>
                    <w:pStyle w:val="TableText"/>
                    <w:ind w:left="958"/>
                    <w:spacing w:before="55" w:line="202" w:lineRule="auto"/>
                    <w:rPr>
                      <w:sz w:val="19"/>
                      <w:szCs w:val="19"/>
                    </w:rPr>
                  </w:pPr>
                  <w:r>
                    <w:drawing>
                      <wp:anchor distT="0" distB="0" distL="0" distR="0" simplePos="0" relativeHeight="257732608" behindDoc="1" locked="0" layoutInCell="1" allowOverlap="1">
                        <wp:simplePos x="0" y="0"/>
                        <wp:positionH relativeFrom="column">
                          <wp:posOffset>248398</wp:posOffset>
                        </wp:positionH>
                        <wp:positionV relativeFrom="paragraph">
                          <wp:posOffset>-276109</wp:posOffset>
                        </wp:positionV>
                        <wp:extent cx="892544" cy="854480"/>
                        <wp:effectExtent l="0" t="0" r="0" b="0"/>
                        <wp:wrapNone/>
                        <wp:docPr id="440" name="IM 440"/>
                        <wp:cNvGraphicFramePr/>
                        <a:graphic>
                          <a:graphicData uri="http://schemas.openxmlformats.org/drawingml/2006/picture">
                            <pic:pic>
                              <pic:nvPicPr>
                                <pic:cNvPr id="440" name="IM 440"/>
                                <pic:cNvPicPr/>
                              </pic:nvPicPr>
                              <pic:blipFill>
                                <a:blip r:embed="rId311"/>
                                <a:stretch>
                                  <a:fillRect/>
                                </a:stretch>
                              </pic:blipFill>
                              <pic:spPr>
                                <a:xfrm rot="0">
                                  <a:off x="0" y="0"/>
                                  <a:ext cx="892544" cy="854480"/>
                                </a:xfrm>
                                <a:prstGeom prst="rect">
                                  <a:avLst/>
                                </a:prstGeom>
                              </pic:spPr>
                            </pic:pic>
                          </a:graphicData>
                        </a:graphic>
                      </wp:anchor>
                    </w:drawing>
                  </w:r>
                  <w:r>
                    <w:rPr>
                      <w:sz w:val="19"/>
                      <w:szCs w:val="19"/>
                      <w:color w:val="231F20"/>
                      <w:spacing w:val="4"/>
                    </w:rPr>
                    <w:t>VC</w:t>
                  </w:r>
                </w:p>
                <w:p>
                  <w:pPr>
                    <w:pStyle w:val="P68B1DB1-TableText237"/>
                    <w:ind w:left="645"/>
                    <w:spacing w:before="16" w:line="199" w:lineRule="auto"/>
                    <w:rPr>
                      <w:sz w:val="19"/>
                      <w:szCs w:val="19"/>
                    </w:rPr>
                  </w:pPr>
                  <w:r>
                    <w:t>仲裁</w:t>
                  </w:r>
                </w:p>
                <w:p>
                  <w:pPr>
                    <w:pStyle w:val="TableText"/>
                    <w:spacing w:line="477" w:lineRule="auto"/>
                  </w:pPr>
                </w:p>
                <w:p>
                  <w:pPr>
                    <w:ind w:firstLine="1031"/>
                    <w:spacing w:line="448" w:lineRule="exact"/>
                    <w:pStyle w:val="P68B1DB1-Normal243"/>
                  </w:pPr>
                  <w:r>
                    <w:pict>
                      <v:group id="_x0000_s1832" style="mso-position-vertical-relative:line;mso-position-horizontal-relative:char;width:6.3pt;height:23.45pt;" filled="false" stroked="false" coordsize="126,469" coordorigin="0,0">
                        <v:shape id="_x0000_s1834" style="position:absolute;left:52;top:93;width:18;height:375;" filled="false" strokecolor="#231F20" strokeweight="0.93pt" coordsize="18,375" coordorigin="0,0" path="m9,9l9,365e">
                          <v:stroke endcap="square" joinstyle="miter" miterlimit="10"/>
                        </v:shape>
                        <v:shape id="_x0000_s1836" style="position:absolute;left:0;top:0;width:126;height:228;" fillcolor="#231F20" filled="true" stroked="false" coordsize="126,228" coordorigin="0,0" path="m58,193l0,228l63,0l125,228l66,193l58,193xe"/>
                      </v:group>
                    </w:pict>
                  </w:r>
                </w:p>
              </w:tc>
              <w:tc>
                <w:tcPr>
                  <w:tcW w:w="3514" w:type="dxa"/>
                  <w:vAlign w:val="top"/>
                  <w:gridSpan w:val="6"/>
                  <w:vMerge w:val="restart"/>
                  <w:tcBorders>
                    <w:bottom w:val="nil"/>
                    <w:right w:val="single" w:color="000000" w:sz="4" w:space="0"/>
                  </w:tcBorders>
                </w:tcPr>
                <w:p>
                  <w:pPr>
                    <w:pStyle w:val="TableText"/>
                  </w:pPr>
                </w:p>
              </w:tc>
            </w:tr>
            <w:tr>
              <w:trPr>
                <w:trHeight w:val="93" w:hRule="atLeast"/>
              </w:trPr>
              <w:tc>
                <w:tcPr>
                  <w:tcW w:w="1875" w:type="dxa"/>
                  <w:vAlign w:val="top"/>
                  <w:gridSpan w:val="2"/>
                  <w:vMerge w:val="continue"/>
                  <w:tcBorders>
                    <w:left w:val="single" w:color="000000" w:sz="4" w:space="0"/>
                    <w:top w:val="nil"/>
                    <w:bottom w:val="nil"/>
                  </w:tcBorders>
                </w:tcPr>
                <w:p>
                  <w:pPr>
                    <w:pStyle w:val="TableText"/>
                  </w:pPr>
                </w:p>
              </w:tc>
              <w:tc>
                <w:tcPr>
                  <w:tcW w:w="454" w:type="dxa"/>
                  <w:vAlign w:val="top"/>
                </w:tcPr>
                <w:p>
                  <w:pPr>
                    <w:pStyle w:val="TableText"/>
                    <w:spacing w:line="82" w:lineRule="exact"/>
                    <w:rPr>
                      <w:sz w:val="7"/>
                    </w:rPr>
                  </w:pPr>
                </w:p>
              </w:tc>
              <w:tc>
                <w:tcPr>
                  <w:tcW w:w="464" w:type="dxa"/>
                  <w:vAlign w:val="top"/>
                </w:tcPr>
                <w:p>
                  <w:pPr>
                    <w:pStyle w:val="TableText"/>
                    <w:spacing w:line="82" w:lineRule="exact"/>
                    <w:rPr>
                      <w:sz w:val="7"/>
                    </w:rPr>
                  </w:pPr>
                </w:p>
              </w:tc>
              <w:tc>
                <w:tcPr>
                  <w:tcW w:w="234" w:type="dxa"/>
                  <w:vAlign w:val="top"/>
                  <w:vMerge w:val="continue"/>
                  <w:tcBorders>
                    <w:bottom w:val="nil"/>
                    <w:top w:val="nil"/>
                  </w:tcBorders>
                </w:tcPr>
                <w:p>
                  <w:pPr>
                    <w:pStyle w:val="TableText"/>
                  </w:pPr>
                </w:p>
              </w:tc>
              <w:tc>
                <w:tcPr>
                  <w:tcW w:w="1795" w:type="dxa"/>
                  <w:vAlign w:val="top"/>
                  <w:vMerge w:val="continue"/>
                  <w:tcBorders>
                    <w:bottom w:val="nil"/>
                    <w:top w:val="nil"/>
                  </w:tcBorders>
                </w:tcPr>
                <w:p>
                  <w:pPr>
                    <w:pStyle w:val="TableText"/>
                  </w:pPr>
                </w:p>
              </w:tc>
              <w:tc>
                <w:tcPr>
                  <w:tcW w:w="3514" w:type="dxa"/>
                  <w:vAlign w:val="top"/>
                  <w:gridSpan w:val="6"/>
                  <w:vMerge w:val="continue"/>
                  <w:tcBorders>
                    <w:bottom w:val="nil"/>
                    <w:right w:val="single" w:color="000000" w:sz="4" w:space="0"/>
                    <w:top w:val="nil"/>
                  </w:tcBorders>
                </w:tcPr>
                <w:p>
                  <w:pPr>
                    <w:pStyle w:val="TableText"/>
                  </w:pPr>
                </w:p>
              </w:tc>
            </w:tr>
            <w:tr>
              <w:trPr>
                <w:trHeight w:val="275" w:hRule="atLeast"/>
              </w:trPr>
              <w:tc>
                <w:tcPr>
                  <w:tcW w:w="1875" w:type="dxa"/>
                  <w:vAlign w:val="top"/>
                  <w:gridSpan w:val="2"/>
                  <w:vMerge w:val="continue"/>
                  <w:tcBorders>
                    <w:left w:val="single" w:color="000000" w:sz="4" w:space="0"/>
                    <w:top w:val="nil"/>
                  </w:tcBorders>
                </w:tcPr>
                <w:p>
                  <w:pPr>
                    <w:pStyle w:val="TableText"/>
                  </w:pPr>
                </w:p>
              </w:tc>
              <w:tc>
                <w:tcPr>
                  <w:tcW w:w="454" w:type="dxa"/>
                  <w:vAlign w:val="top"/>
                  <w:tcBorders>
                    <w:right w:val="single" w:color="231F20" w:sz="6" w:space="0"/>
                  </w:tcBorders>
                </w:tcPr>
                <w:p>
                  <w:pPr>
                    <w:pStyle w:val="TableText"/>
                  </w:pPr>
                </w:p>
              </w:tc>
              <w:tc>
                <w:tcPr>
                  <w:tcW w:w="464" w:type="dxa"/>
                  <w:vAlign w:val="top"/>
                  <w:vMerge w:val="restart"/>
                  <w:tcBorders>
                    <w:bottom w:val="nil"/>
                    <w:left w:val="single" w:color="231F20" w:sz="6" w:space="0"/>
                  </w:tcBorders>
                </w:tcPr>
                <w:p>
                  <w:pPr>
                    <w:pStyle w:val="TableText"/>
                  </w:pPr>
                </w:p>
              </w:tc>
              <w:tc>
                <w:tcPr>
                  <w:tcW w:w="234" w:type="dxa"/>
                  <w:vAlign w:val="top"/>
                  <w:vMerge w:val="continue"/>
                  <w:tcBorders>
                    <w:bottom w:val="nil"/>
                    <w:top w:val="nil"/>
                  </w:tcBorders>
                </w:tcPr>
                <w:p>
                  <w:pPr>
                    <w:pStyle w:val="TableText"/>
                  </w:pPr>
                </w:p>
              </w:tc>
              <w:tc>
                <w:tcPr>
                  <w:tcW w:w="1795" w:type="dxa"/>
                  <w:vAlign w:val="top"/>
                  <w:vMerge w:val="continue"/>
                  <w:tcBorders>
                    <w:bottom w:val="nil"/>
                    <w:top w:val="nil"/>
                  </w:tcBorders>
                </w:tcPr>
                <w:p>
                  <w:pPr>
                    <w:pStyle w:val="TableText"/>
                  </w:pPr>
                </w:p>
              </w:tc>
              <w:tc>
                <w:tcPr>
                  <w:tcW w:w="3514" w:type="dxa"/>
                  <w:vAlign w:val="top"/>
                  <w:gridSpan w:val="6"/>
                  <w:vMerge w:val="continue"/>
                  <w:tcBorders>
                    <w:bottom w:val="nil"/>
                    <w:right w:val="single" w:color="000000" w:sz="4" w:space="0"/>
                    <w:top w:val="nil"/>
                  </w:tcBorders>
                </w:tcPr>
                <w:p>
                  <w:pPr>
                    <w:pStyle w:val="TableText"/>
                  </w:pPr>
                </w:p>
              </w:tc>
            </w:tr>
            <w:tr>
              <w:trPr>
                <w:trHeight w:val="459" w:hRule="atLeast"/>
              </w:trPr>
              <w:tc>
                <w:tcPr>
                  <w:tcW w:w="1626" w:type="dxa"/>
                  <w:vAlign w:val="top"/>
                  <w:vMerge w:val="restart"/>
                  <w:tcBorders>
                    <w:right w:val="single" w:color="000000" w:sz="2" w:space="0"/>
                    <w:left w:val="single" w:color="000000" w:sz="4" w:space="0"/>
                    <w:bottom w:val="nil"/>
                  </w:tcBorders>
                </w:tcPr>
                <w:p>
                  <w:pPr>
                    <w:pStyle w:val="TableText"/>
                    <w:spacing w:before="5" w:line="598" w:lineRule="exact"/>
                  </w:pPr>
                  <w:r>
                    <w:pict>
                      <v:shape id="_x0000_s1838" style="position:absolute;margin-left:-81.3263pt;margin-top:78.5352pt;mso-position-vertical-relative:top-margin-area;mso-position-horizontal-relative:right-margin-area;width:35.65pt;height:0.4pt;z-index:-245579776;" filled="false" strokecolor="#000000" strokeweight="0.37pt" coordsize="713,8" coordorigin="0,0" path="m3,3l708,3e">
                        <v:stroke endcap="square" joinstyle="miter" miterlimit="4"/>
                      </v:shape>
                    </w:pict>
                    <w:pict>
                      <v:shape id="_x0000_s1840" style="position:absolute;margin-left:-46.0634pt;margin-top:78.5352pt;mso-position-vertical-relative:top-margin-area;mso-position-horizontal-relative:right-margin-area;width:0.4pt;height:30.1pt;z-index:257757184;" filled="false" strokecolor="#000000" strokeweight="0.37pt" coordsize="8,602" coordorigin="0,0" path="m3,3l3,597e">
                        <v:stroke endcap="square" joinstyle="miter" miterlimit="4"/>
                      </v:shape>
                    </w:pict>
                    <w:pict>
                      <v:shape id="_x0000_s1842" style="position:absolute;margin-left:-81.3263pt;margin-top:108.235pt;mso-position-vertical-relative:top-margin-area;mso-position-horizontal-relative:right-margin-area;width:35.65pt;height:0.4pt;z-index:-245582848;" filled="false" strokecolor="#000000" strokeweight="0.37pt" coordsize="713,8" coordorigin="0,0" path="m708,3l3,3e">
                        <v:stroke endcap="square" joinstyle="miter" miterlimit="4"/>
                      </v:shape>
                    </w:pict>
                    <w:pict>
                      <v:group id="_x0000_s1844" style="position:absolute;margin-left:-56.3068pt;margin-top:6.62173pt;mso-position-vertical-relative:top-margin-area;mso-position-horizontal-relative:right-margin-area;width:55.95pt;height:42.55pt;z-index:-245581824;" filled="false" stroked="false" coordsize="1119,850" coordorigin="0,0">
                        <v:shape id="_x0000_s1846" style="position:absolute;left:0;top:0;width:1046;height:798;" filled="false" strokecolor="#231F20" strokeweight="0.93pt" coordsize="1046,798" coordorigin="0,0" path="m1037,788l9,9e">
                          <v:stroke endcap="square" joinstyle="miter" miterlimit="10"/>
                        </v:shape>
                        <v:shape id="_x0000_s1848" style="position:absolute;left:898;top:662;width:220;height:188;" fillcolor="#231F20" filled="true" stroked="false" coordsize="220,188" coordorigin="0,0" path="m67,67l75,0l219,188l0,99l63,73l67,67xe"/>
                      </v:group>
                    </w:pict>
                  </w:r>
                  <w:r>
                    <w:rPr>
                      <w:position w:val="-11"/>
                    </w:rPr>
                    <w:pict>
                      <v:shape id="_x0000_s1850" style="mso-position-vertical-relative:line;mso-position-horizontal-relative:char;width:35.65pt;height:29.9pt;" fillcolor="#FFFFFF" filled="true" stroked="false" type="#_x0000_t202">
                        <v:fill on="true"/>
                        <v:stroke on="false"/>
                        <v:path/>
                        <v:imagedata o:title=""/>
                        <o:lock v:ext="edit" aspectratio="false"/>
                        <v:textbox inset="0mm,0mm,0mm,0mm">
                          <w:txbxContent>
                            <w:p>
                              <w:pPr>
                                <w:ind w:left="103" w:right="98" w:firstLine="55"/>
                                <w:spacing w:before="116" w:line="211" w:lineRule="auto"/>
                                <w:rPr>
                                  <w:rFonts w:ascii="Arial" w:hAnsi="Arial" w:cs="Arial" w:eastAsia="Arial"/>
                                  <w:sz w:val="19"/>
                                  <w:szCs w:val="19"/>
                                </w:rPr>
                                <w:pStyle w:val="P68B1DB1-Normal154"/>
                              </w:pPr>
                              <w:r>
                                <w:rPr>
                                  <w:spacing w:val="-1"/>
                                </w:rPr>
                                <w:t>根</w:t>
                              </w:r>
                              <w:r>
                                <w:rPr>
                                  <w:spacing w:val="-4"/>
                                </w:rPr>
                                <w:t>端口</w:t>
                              </w:r>
                              <w:r>
                                <w:rPr>
                                  <w:spacing w:val="-4"/>
                                </w:rPr>
                                <w:t>1</w:t>
                              </w:r>
                            </w:p>
                          </w:txbxContent>
                        </v:textbox>
                      </v:shape>
                    </w:pict>
                  </w:r>
                </w:p>
                <w:p>
                  <w:pPr>
                    <w:pStyle w:val="TableText"/>
                    <w:spacing w:line="291" w:lineRule="auto"/>
                  </w:pPr>
                </w:p>
                <w:p>
                  <w:pPr>
                    <w:pStyle w:val="TableText"/>
                    <w:spacing w:line="291" w:lineRule="auto"/>
                  </w:pPr>
                </w:p>
                <w:p>
                  <w:pPr>
                    <w:ind w:firstLine="1390"/>
                    <w:spacing w:line="188" w:lineRule="exact"/>
                    <w:pStyle w:val="P68B1DB1-Normal244"/>
                  </w:pPr>
                  <w:r>
                    <w:pict>
                      <v:shape id="_x0000_s1852" style="mso-position-vertical-relative:line;mso-position-horizontal-relative:char;width:11pt;height:9.45pt;" fillcolor="#231F20" filled="true" stroked="false" coordsize="220,188" coordorigin="0,0" path="m67,120l75,188l219,0l0,88l63,114l67,120xe"/>
                    </w:pict>
                  </w:r>
                </w:p>
                <w:p>
                  <w:pPr>
                    <w:pStyle w:val="TableText"/>
                    <w:spacing w:line="267" w:lineRule="auto"/>
                  </w:pPr>
                </w:p>
                <w:p>
                  <w:pPr>
                    <w:pStyle w:val="TableText"/>
                    <w:ind w:left="97" w:right="1010" w:firstLine="55"/>
                    <w:spacing w:before="54" w:line="211" w:lineRule="auto"/>
                    <w:rPr>
                      <w:sz w:val="19"/>
                      <w:szCs w:val="19"/>
                    </w:rPr>
                  </w:pPr>
                  <w:r>
                    <w:drawing>
                      <wp:anchor distT="0" distB="0" distL="0" distR="0" simplePos="0" relativeHeight="257735680" behindDoc="1" locked="0" layoutInCell="1" allowOverlap="1">
                        <wp:simplePos x="0" y="0"/>
                        <wp:positionH relativeFrom="column">
                          <wp:posOffset>-5096</wp:posOffset>
                        </wp:positionH>
                        <wp:positionV relativeFrom="paragraph">
                          <wp:posOffset>-256307</wp:posOffset>
                        </wp:positionV>
                        <wp:extent cx="982222" cy="590147"/>
                        <wp:effectExtent l="0" t="0" r="0" b="0"/>
                        <wp:wrapNone/>
                        <wp:docPr id="442" name="IM 442"/>
                        <wp:cNvGraphicFramePr/>
                        <a:graphic>
                          <a:graphicData uri="http://schemas.openxmlformats.org/drawingml/2006/picture">
                            <pic:pic>
                              <pic:nvPicPr>
                                <pic:cNvPr id="442" name="IM 442"/>
                                <pic:cNvPicPr/>
                              </pic:nvPicPr>
                              <pic:blipFill>
                                <a:blip r:embed="rId312"/>
                                <a:stretch>
                                  <a:fillRect/>
                                </a:stretch>
                              </pic:blipFill>
                              <pic:spPr>
                                <a:xfrm rot="0">
                                  <a:off x="0" y="0"/>
                                  <a:ext cx="982222" cy="590147"/>
                                </a:xfrm>
                                <a:prstGeom prst="rect">
                                  <a:avLst/>
                                </a:prstGeom>
                              </pic:spPr>
                            </pic:pic>
                          </a:graphicData>
                        </a:graphic>
                      </wp:anchor>
                    </w:drawing>
                  </w:r>
                  <w:r>
                    <w:rPr>
                      <w:sz w:val="19"/>
                      <w:szCs w:val="19"/>
                      <w:color w:val="231F20"/>
                      <w:spacing w:val="-1"/>
                    </w:rPr>
                    <w:t>根</w:t>
                  </w:r>
                  <w:r>
                    <w:rPr>
                      <w:sz w:val="19"/>
                      <w:szCs w:val="19"/>
                      <w:color w:val="231F20"/>
                      <w:spacing w:val="-1"/>
                    </w:rPr>
                    <w:t>端口</w:t>
                  </w:r>
                  <w:r>
                    <w:rPr>
                      <w:sz w:val="19"/>
                      <w:szCs w:val="19"/>
                      <w:color w:val="231F20"/>
                      <w:spacing w:val="-1"/>
                    </w:rPr>
                    <w:t>2</w:t>
                  </w:r>
                </w:p>
              </w:tc>
              <w:tc>
                <w:tcPr>
                  <w:tcW w:w="703" w:type="dxa"/>
                  <w:vAlign w:val="top"/>
                  <w:gridSpan w:val="2"/>
                  <w:tcBorders>
                    <w:bottom w:val="single" w:color="000000" w:sz="2" w:space="0"/>
                    <w:right w:val="single" w:color="231F20" w:sz="6" w:space="0"/>
                  </w:tcBorders>
                </w:tcPr>
                <w:p>
                  <w:pPr>
                    <w:pStyle w:val="TableText"/>
                  </w:pPr>
                </w:p>
              </w:tc>
              <w:tc>
                <w:tcPr>
                  <w:tcW w:w="464" w:type="dxa"/>
                  <w:vAlign w:val="top"/>
                  <w:vMerge w:val="continue"/>
                  <w:tcBorders>
                    <w:bottom w:val="single" w:color="000000" w:sz="2" w:space="0"/>
                    <w:left w:val="single" w:color="231F20" w:sz="6" w:space="0"/>
                    <w:top w:val="nil"/>
                  </w:tcBorders>
                </w:tcPr>
                <w:p>
                  <w:pPr>
                    <w:pStyle w:val="TableText"/>
                  </w:pPr>
                </w:p>
              </w:tc>
              <w:tc>
                <w:tcPr>
                  <w:tcW w:w="234" w:type="dxa"/>
                  <w:vAlign w:val="top"/>
                  <w:vMerge w:val="continue"/>
                  <w:tcBorders>
                    <w:bottom w:val="single" w:color="000000" w:sz="2" w:space="0"/>
                    <w:top w:val="nil"/>
                  </w:tcBorders>
                </w:tcPr>
                <w:p>
                  <w:pPr>
                    <w:pStyle w:val="TableText"/>
                  </w:pPr>
                </w:p>
              </w:tc>
              <w:tc>
                <w:tcPr>
                  <w:tcW w:w="1795" w:type="dxa"/>
                  <w:vAlign w:val="top"/>
                  <w:vMerge w:val="continue"/>
                  <w:tcBorders>
                    <w:bottom w:val="nil"/>
                    <w:top w:val="nil"/>
                  </w:tcBorders>
                </w:tcPr>
                <w:p>
                  <w:pPr>
                    <w:pStyle w:val="TableText"/>
                  </w:pPr>
                </w:p>
              </w:tc>
              <w:tc>
                <w:tcPr>
                  <w:tcW w:w="3514" w:type="dxa"/>
                  <w:vAlign w:val="top"/>
                  <w:gridSpan w:val="6"/>
                  <w:vMerge w:val="continue"/>
                  <w:tcBorders>
                    <w:bottom w:val="nil"/>
                    <w:right w:val="single" w:color="000000" w:sz="4" w:space="0"/>
                    <w:top w:val="nil"/>
                  </w:tcBorders>
                </w:tcPr>
                <w:p>
                  <w:pPr>
                    <w:pStyle w:val="TableText"/>
                  </w:pPr>
                </w:p>
              </w:tc>
            </w:tr>
            <w:tr>
              <w:trPr>
                <w:trHeight w:val="140"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shd w:val="clear" w:fill="FFFFFF"/>
                  <w:tcW w:w="1401" w:type="dxa"/>
                  <w:vAlign w:val="top"/>
                  <w:gridSpan w:val="4"/>
                  <w:vMerge w:val="restart"/>
                  <w:tcBorders>
                    <w:left w:val="single" w:color="000000" w:sz="2" w:space="0"/>
                    <w:bottom w:val="nil"/>
                    <w:right w:val="single" w:color="000000" w:sz="2" w:space="0"/>
                    <w:top w:val="single" w:color="000000" w:sz="2" w:space="0"/>
                  </w:tcBorders>
                </w:tcPr>
                <w:p>
                  <w:pPr>
                    <w:pStyle w:val="TableText"/>
                    <w:spacing w:line="386" w:lineRule="auto"/>
                  </w:pPr>
                </w:p>
                <w:p>
                  <w:pPr>
                    <w:pStyle w:val="P68B1DB1-TableText155"/>
                    <w:ind w:left="529"/>
                    <w:spacing w:before="55" w:line="199" w:lineRule="auto"/>
                    <w:rPr>
                      <w:sz w:val="19"/>
                      <w:szCs w:val="19"/>
                    </w:rPr>
                  </w:pPr>
                  <w:r>
                    <w:t>端口</w:t>
                  </w:r>
                </w:p>
                <w:p>
                  <w:pPr>
                    <w:pStyle w:val="P68B1DB1-TableText237"/>
                    <w:ind w:left="246"/>
                    <w:spacing w:before="16" w:line="199" w:lineRule="auto"/>
                    <w:rPr>
                      <w:sz w:val="19"/>
                      <w:szCs w:val="19"/>
                    </w:rPr>
                  </w:pPr>
                  <w:r>
                    <w:t>仲裁</w:t>
                  </w:r>
                </w:p>
              </w:tc>
              <w:tc>
                <w:tcPr>
                  <w:tcW w:w="1795" w:type="dxa"/>
                  <w:vAlign w:val="top"/>
                  <w:vMerge w:val="continue"/>
                  <w:tcBorders>
                    <w:bottom w:val="nil"/>
                    <w:top w:val="nil"/>
                  </w:tcBorders>
                </w:tcPr>
                <w:p>
                  <w:pPr>
                    <w:pStyle w:val="TableText"/>
                  </w:pPr>
                </w:p>
              </w:tc>
              <w:tc>
                <w:tcPr>
                  <w:tcW w:w="3514" w:type="dxa"/>
                  <w:vAlign w:val="top"/>
                  <w:gridSpan w:val="6"/>
                  <w:vMerge w:val="continue"/>
                  <w:tcBorders>
                    <w:bottom w:val="single" w:color="000000" w:sz="2" w:space="0"/>
                    <w:right w:val="single" w:color="000000" w:sz="4" w:space="0"/>
                    <w:top w:val="nil"/>
                  </w:tcBorders>
                </w:tcPr>
                <w:p>
                  <w:pPr>
                    <w:pStyle w:val="TableText"/>
                  </w:pPr>
                </w:p>
              </w:tc>
            </w:tr>
            <w:tr>
              <w:trPr>
                <w:trHeight w:val="458"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1401" w:type="dxa"/>
                  <w:vAlign w:val="top"/>
                  <w:gridSpan w:val="4"/>
                  <w:vMerge w:val="continue"/>
                  <w:tcBorders>
                    <w:left w:val="single" w:color="000000" w:sz="2" w:space="0"/>
                    <w:bottom w:val="nil"/>
                    <w:right w:val="single" w:color="000000" w:sz="2" w:space="0"/>
                    <w:top w:val="nil"/>
                  </w:tcBorders>
                </w:tcPr>
                <w:p>
                  <w:pPr>
                    <w:pStyle w:val="TableText"/>
                  </w:pPr>
                </w:p>
              </w:tc>
              <w:tc>
                <w:tcPr>
                  <w:tcW w:w="1795" w:type="dxa"/>
                  <w:vAlign w:val="top"/>
                  <w:vMerge w:val="continue"/>
                  <w:tcBorders>
                    <w:bottom w:val="nil"/>
                    <w:top w:val="nil"/>
                  </w:tcBorders>
                </w:tcPr>
                <w:p>
                  <w:pPr>
                    <w:pStyle w:val="TableText"/>
                  </w:pPr>
                </w:p>
              </w:tc>
              <w:tc>
                <w:tcPr>
                  <w:tcW w:w="422" w:type="dxa"/>
                  <w:vAlign w:val="top"/>
                  <w:tcBorders>
                    <w:left w:val="single" w:color="000000" w:sz="2" w:space="0"/>
                    <w:right w:val="single" w:color="000000" w:sz="2" w:space="0"/>
                    <w:bottom w:val="single" w:color="231F20" w:sz="6" w:space="0"/>
                  </w:tcBorders>
                </w:tcPr>
                <w:p>
                  <w:pPr>
                    <w:pStyle w:val="TableText"/>
                  </w:pPr>
                </w:p>
              </w:tc>
              <w:tc>
                <w:tcPr>
                  <w:shd w:val="clear" w:fill="FFFFFF"/>
                  <w:tcW w:w="903" w:type="dxa"/>
                  <w:vAlign w:val="top"/>
                  <w:gridSpan w:val="2"/>
                  <w:vMerge w:val="restart"/>
                  <w:tcBorders>
                    <w:left w:val="single" w:color="000000" w:sz="2" w:space="0"/>
                    <w:bottom w:val="nil"/>
                    <w:right w:val="single" w:color="000000" w:sz="2" w:space="0"/>
                    <w:top w:val="single" w:color="000000" w:sz="2" w:space="0"/>
                  </w:tcBorders>
                </w:tcPr>
                <w:p>
                  <w:pPr>
                    <w:pStyle w:val="P68B1DB1-TableText153"/>
                    <w:ind w:left="286" w:right="116" w:hanging="145"/>
                    <w:spacing w:before="242" w:line="239" w:lineRule="auto"/>
                    <w:rPr>
                      <w:sz w:val="19"/>
                      <w:szCs w:val="19"/>
                    </w:rPr>
                  </w:pPr>
                  <w:r>
                    <w:t>内部</w:t>
                  </w:r>
                  <w:r>
                    <w:rPr>
                      <w:spacing w:val="-1"/>
                    </w:rPr>
                    <w:t>端口</w:t>
                  </w:r>
                </w:p>
              </w:tc>
              <w:tc>
                <w:tcPr>
                  <w:tcW w:w="1084" w:type="dxa"/>
                  <w:vAlign w:val="top"/>
                  <w:vMerge w:val="restart"/>
                  <w:tcBorders>
                    <w:left w:val="single" w:color="000000" w:sz="2" w:space="0"/>
                    <w:bottom w:val="nil"/>
                  </w:tcBorders>
                </w:tcPr>
                <w:p>
                  <w:pPr>
                    <w:pStyle w:val="TableText"/>
                    <w:spacing w:line="346" w:lineRule="auto"/>
                  </w:pPr>
                  <w:r>
                    <w:pict>
                      <v:shape id="_x0000_s1854" style="position:absolute;margin-left:-57.0869pt;margin-top:2.39999pt;mso-position-vertical-relative:top-margin-area;mso-position-horizontal-relative:right-margin-area;width:35.65pt;height:43.05pt;z-index:-245578752;" filled="false" strokecolor="#000000" strokeweight="0.62pt" coordsize="713,860" coordorigin="0,0" path="m6,659l706,659l706,854m706,6l706,200l6,200e">
                        <v:stroke endcap="square" joinstyle="miter" miterlimit="4"/>
                      </v:shape>
                    </w:pict>
                  </w:r>
                </w:p>
                <w:p>
                  <w:pPr>
                    <w:pStyle w:val="TableText"/>
                    <w:ind w:left="202"/>
                    <w:spacing w:before="55" w:line="201" w:lineRule="auto"/>
                    <w:rPr>
                      <w:sz w:val="19"/>
                      <w:szCs w:val="19"/>
                    </w:rPr>
                  </w:pPr>
                  <w:r>
                    <w:pict>
                      <v:shape id="_x0000_s1856" style="position:absolute;margin-left:31.867pt;margin-top:-15.0145pt;mso-position-vertical-relative:text;mso-position-horizontal-relative:text;width:22pt;height:43.05pt;z-index:-245577728;" filled="false" strokecolor="#000000" strokeweight="0.62pt" coordsize="440,860" coordorigin="0,0" path="m6,854l433,428l6,6e">
                        <v:stroke endcap="square" joinstyle="miter" miterlimit="4"/>
                      </v:shape>
                    </w:pict>
                  </w:r>
                  <w:r>
                    <w:rPr>
                      <w:sz w:val="19"/>
                      <w:szCs w:val="19"/>
                      <w:color w:val="231F20"/>
                      <w:spacing w:val="1"/>
                    </w:rPr>
                    <w:t>出口</w:t>
                  </w:r>
                </w:p>
              </w:tc>
              <w:tc>
                <w:tcPr>
                  <w:tcW w:w="909" w:type="dxa"/>
                  <w:vAlign w:val="top"/>
                  <w:vMerge w:val="restart"/>
                  <w:tcBorders>
                    <w:left w:val="single" w:color="000000" w:sz="2" w:space="0"/>
                    <w:bottom w:val="nil"/>
                    <w:right w:val="single" w:color="000000" w:sz="2" w:space="0"/>
                    <w:top w:val="single" w:color="000000" w:sz="2" w:space="0"/>
                  </w:tcBorders>
                </w:tcPr>
                <w:p>
                  <w:pPr>
                    <w:pStyle w:val="TableText"/>
                  </w:pPr>
                </w:p>
                <w:p>
                  <w:pPr>
                    <w:pStyle w:val="P68B1DB1-TableText153"/>
                    <w:ind w:left="305" w:right="246" w:hanging="23"/>
                    <w:spacing w:before="55" w:line="212" w:lineRule="auto"/>
                    <w:rPr>
                      <w:sz w:val="19"/>
                      <w:szCs w:val="19"/>
                    </w:rPr>
                  </w:pPr>
                  <w:r>
                    <w:rPr>
                      <w:spacing w:val="1"/>
                    </w:rPr>
                    <w:t>吸收</w:t>
                  </w:r>
                  <w:r>
                    <w:rPr>
                      <w:spacing w:val="-1"/>
                    </w:rPr>
                    <w:t>单元</w:t>
                  </w:r>
                </w:p>
              </w:tc>
              <w:tc>
                <w:tcPr>
                  <w:tcW w:w="196" w:type="dxa"/>
                  <w:vAlign w:val="top"/>
                  <w:vMerge w:val="restart"/>
                  <w:tcBorders>
                    <w:left w:val="single" w:color="000000" w:sz="2" w:space="0"/>
                    <w:right w:val="single" w:color="000000" w:sz="4" w:space="0"/>
                    <w:bottom w:val="nil"/>
                  </w:tcBorders>
                </w:tcPr>
                <w:p>
                  <w:pPr>
                    <w:pStyle w:val="TableText"/>
                  </w:pPr>
                </w:p>
              </w:tc>
            </w:tr>
            <w:tr>
              <w:trPr>
                <w:trHeight w:val="462"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1401" w:type="dxa"/>
                  <w:vAlign w:val="top"/>
                  <w:gridSpan w:val="4"/>
                  <w:vMerge w:val="continue"/>
                  <w:tcBorders>
                    <w:left w:val="single" w:color="000000" w:sz="2" w:space="0"/>
                    <w:bottom w:val="nil"/>
                    <w:right w:val="single" w:color="000000" w:sz="2" w:space="0"/>
                    <w:top w:val="nil"/>
                  </w:tcBorders>
                </w:tcPr>
                <w:p>
                  <w:pPr>
                    <w:pStyle w:val="TableText"/>
                  </w:pPr>
                </w:p>
              </w:tc>
              <w:tc>
                <w:tcPr>
                  <w:tcW w:w="1795" w:type="dxa"/>
                  <w:vAlign w:val="top"/>
                  <w:vMerge w:val="continue"/>
                  <w:tcBorders>
                    <w:bottom w:val="nil"/>
                    <w:top w:val="nil"/>
                  </w:tcBorders>
                </w:tcPr>
                <w:p>
                  <w:pPr>
                    <w:pStyle w:val="TableText"/>
                  </w:pPr>
                </w:p>
              </w:tc>
              <w:tc>
                <w:tcPr>
                  <w:tcW w:w="422" w:type="dxa"/>
                  <w:vAlign w:val="top"/>
                  <w:vMerge w:val="restart"/>
                  <w:tcBorders>
                    <w:left w:val="single" w:color="000000" w:sz="2" w:space="0"/>
                    <w:right w:val="single" w:color="000000" w:sz="2" w:space="0"/>
                    <w:bottom w:val="nil"/>
                    <w:top w:val="single" w:color="231F20" w:sz="6" w:space="0"/>
                  </w:tcBorders>
                </w:tcPr>
                <w:p>
                  <w:pPr>
                    <w:pStyle w:val="TableText"/>
                  </w:pPr>
                </w:p>
              </w:tc>
              <w:tc>
                <w:tcPr>
                  <w:tcW w:w="903" w:type="dxa"/>
                  <w:vAlign w:val="top"/>
                  <w:gridSpan w:val="2"/>
                  <w:vMerge w:val="continue"/>
                  <w:tcBorders>
                    <w:left w:val="single" w:color="000000" w:sz="2" w:space="0"/>
                    <w:bottom w:val="single" w:color="000000" w:sz="2" w:space="0"/>
                    <w:right w:val="single" w:color="000000" w:sz="2" w:space="0"/>
                    <w:top w:val="nil"/>
                  </w:tcBorders>
                </w:tcPr>
                <w:p>
                  <w:pPr>
                    <w:pStyle w:val="TableText"/>
                  </w:pPr>
                </w:p>
              </w:tc>
              <w:tc>
                <w:tcPr>
                  <w:tcW w:w="1084" w:type="dxa"/>
                  <w:vAlign w:val="top"/>
                  <w:vMerge w:val="continue"/>
                  <w:tcBorders>
                    <w:left w:val="single" w:color="000000" w:sz="2" w:space="0"/>
                    <w:bottom w:val="nil"/>
                    <w:top w:val="nil"/>
                  </w:tcBorders>
                </w:tcPr>
                <w:p>
                  <w:pPr>
                    <w:pStyle w:val="TableText"/>
                  </w:pPr>
                </w:p>
              </w:tc>
              <w:tc>
                <w:tcPr>
                  <w:tcW w:w="909" w:type="dxa"/>
                  <w:vAlign w:val="top"/>
                  <w:vMerge w:val="continue"/>
                  <w:tcBorders>
                    <w:left w:val="single" w:color="000000" w:sz="2" w:space="0"/>
                    <w:bottom w:val="single" w:color="000000" w:sz="2" w:space="0"/>
                    <w:right w:val="single" w:color="000000" w:sz="2" w:space="0"/>
                    <w:top w:val="nil"/>
                  </w:tcBorders>
                </w:tcPr>
                <w:p>
                  <w:pPr>
                    <w:pStyle w:val="TableText"/>
                  </w:pPr>
                </w:p>
              </w:tc>
              <w:tc>
                <w:tcPr>
                  <w:tcW w:w="196" w:type="dxa"/>
                  <w:vAlign w:val="top"/>
                  <w:vMerge w:val="continue"/>
                  <w:tcBorders>
                    <w:left w:val="single" w:color="000000" w:sz="2" w:space="0"/>
                    <w:right w:val="single" w:color="000000" w:sz="4" w:space="0"/>
                    <w:top w:val="nil"/>
                  </w:tcBorders>
                </w:tcPr>
                <w:p>
                  <w:pPr>
                    <w:pStyle w:val="TableText"/>
                  </w:pPr>
                </w:p>
              </w:tc>
            </w:tr>
            <w:tr>
              <w:trPr>
                <w:trHeight w:val="237"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1401" w:type="dxa"/>
                  <w:vAlign w:val="top"/>
                  <w:gridSpan w:val="4"/>
                  <w:vMerge w:val="continue"/>
                  <w:tcBorders>
                    <w:left w:val="single" w:color="000000" w:sz="2" w:space="0"/>
                    <w:bottom w:val="single" w:color="000000" w:sz="2" w:space="0"/>
                    <w:right w:val="single" w:color="000000" w:sz="2" w:space="0"/>
                    <w:top w:val="nil"/>
                  </w:tcBorders>
                </w:tcPr>
                <w:p>
                  <w:pPr>
                    <w:pStyle w:val="TableText"/>
                  </w:pPr>
                </w:p>
              </w:tc>
              <w:tc>
                <w:tcPr>
                  <w:tcW w:w="1795" w:type="dxa"/>
                  <w:vAlign w:val="top"/>
                  <w:vMerge w:val="continue"/>
                  <w:tcBorders>
                    <w:bottom w:val="nil"/>
                    <w:top w:val="nil"/>
                  </w:tcBorders>
                </w:tcPr>
                <w:p>
                  <w:pPr>
                    <w:pStyle w:val="TableText"/>
                  </w:pPr>
                </w:p>
              </w:tc>
              <w:tc>
                <w:tcPr>
                  <w:tcW w:w="422" w:type="dxa"/>
                  <w:vAlign w:val="top"/>
                  <w:vMerge w:val="continue"/>
                  <w:tcBorders>
                    <w:left w:val="single" w:color="000000" w:sz="2" w:space="0"/>
                    <w:right w:val="single" w:color="000000" w:sz="2" w:space="0"/>
                    <w:bottom w:val="nil"/>
                    <w:top w:val="nil"/>
                  </w:tcBorders>
                </w:tcPr>
                <w:p>
                  <w:pPr>
                    <w:pStyle w:val="TableText"/>
                  </w:pPr>
                </w:p>
              </w:tc>
              <w:tc>
                <w:tcPr>
                  <w:tcW w:w="423" w:type="dxa"/>
                  <w:vAlign w:val="top"/>
                  <w:vMerge w:val="restart"/>
                  <w:tcBorders>
                    <w:bottom w:val="nil"/>
                    <w:top w:val="single" w:color="000000" w:sz="2" w:space="0"/>
                    <w:right w:val="single" w:color="231F20" w:sz="6" w:space="0"/>
                  </w:tcBorders>
                </w:tcPr>
                <w:p>
                  <w:pPr>
                    <w:pStyle w:val="TableText"/>
                  </w:pPr>
                </w:p>
              </w:tc>
              <w:tc>
                <w:tcPr>
                  <w:tcW w:w="480" w:type="dxa"/>
                  <w:vAlign w:val="top"/>
                  <w:vMerge w:val="restart"/>
                  <w:tcBorders>
                    <w:bottom w:val="nil"/>
                    <w:top w:val="single" w:color="000000" w:sz="2" w:space="0"/>
                    <w:left w:val="single" w:color="231F20" w:sz="6" w:space="0"/>
                  </w:tcBorders>
                </w:tcPr>
                <w:p>
                  <w:pPr>
                    <w:pStyle w:val="TableText"/>
                  </w:pPr>
                </w:p>
              </w:tc>
              <w:tc>
                <w:tcPr>
                  <w:tcW w:w="1084" w:type="dxa"/>
                  <w:vAlign w:val="top"/>
                  <w:vMerge w:val="continue"/>
                  <w:tcBorders>
                    <w:left w:val="single" w:color="000000" w:sz="2" w:space="0"/>
                    <w:bottom w:val="nil"/>
                    <w:top w:val="nil"/>
                  </w:tcBorders>
                </w:tcPr>
                <w:p>
                  <w:pPr>
                    <w:pStyle w:val="TableText"/>
                  </w:pPr>
                </w:p>
              </w:tc>
              <w:tc>
                <w:tcPr>
                  <w:tcW w:w="1105" w:type="dxa"/>
                  <w:vAlign w:val="top"/>
                  <w:gridSpan w:val="2"/>
                  <w:vMerge w:val="restart"/>
                  <w:tcBorders>
                    <w:top w:val="single" w:color="000000" w:sz="2" w:space="0"/>
                    <w:bottom w:val="nil"/>
                    <w:right w:val="single" w:color="000000" w:sz="4" w:space="0"/>
                  </w:tcBorders>
                </w:tcPr>
                <w:p>
                  <w:pPr>
                    <w:pStyle w:val="TableText"/>
                  </w:pPr>
                </w:p>
              </w:tc>
            </w:tr>
            <w:tr>
              <w:trPr>
                <w:trHeight w:val="123"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703" w:type="dxa"/>
                  <w:vAlign w:val="top"/>
                  <w:gridSpan w:val="2"/>
                  <w:vMerge w:val="restart"/>
                  <w:tcBorders>
                    <w:top w:val="single" w:color="000000" w:sz="2" w:space="0"/>
                    <w:bottom w:val="nil"/>
                  </w:tcBorders>
                </w:tcPr>
                <w:p>
                  <w:pPr>
                    <w:pStyle w:val="TableText"/>
                  </w:pPr>
                </w:p>
              </w:tc>
              <w:tc>
                <w:tcPr>
                  <w:tcW w:w="698" w:type="dxa"/>
                  <w:vAlign w:val="top"/>
                  <w:gridSpan w:val="2"/>
                  <w:vMerge w:val="restart"/>
                  <w:tcBorders>
                    <w:top w:val="single" w:color="000000" w:sz="2" w:space="0"/>
                    <w:left w:val="single" w:color="231F20" w:sz="6" w:space="0"/>
                    <w:bottom w:val="nil"/>
                  </w:tcBorders>
                </w:tcPr>
                <w:p>
                  <w:pPr>
                    <w:pStyle w:val="TableText"/>
                  </w:pPr>
                </w:p>
              </w:tc>
              <w:tc>
                <w:tcPr>
                  <w:tcW w:w="1795" w:type="dxa"/>
                  <w:vAlign w:val="top"/>
                  <w:vMerge w:val="continue"/>
                  <w:tcBorders>
                    <w:bottom w:val="nil"/>
                    <w:top w:val="nil"/>
                  </w:tcBorders>
                </w:tcPr>
                <w:p>
                  <w:pPr>
                    <w:pStyle w:val="TableText"/>
                  </w:pPr>
                </w:p>
              </w:tc>
              <w:tc>
                <w:tcPr>
                  <w:tcW w:w="422" w:type="dxa"/>
                  <w:vAlign w:val="top"/>
                  <w:vMerge w:val="continue"/>
                  <w:tcBorders>
                    <w:left w:val="single" w:color="000000" w:sz="2" w:space="0"/>
                    <w:right w:val="single" w:color="000000" w:sz="2" w:space="0"/>
                    <w:bottom w:val="nil"/>
                    <w:top w:val="nil"/>
                  </w:tcBorders>
                </w:tcPr>
                <w:p>
                  <w:pPr>
                    <w:pStyle w:val="TableText"/>
                  </w:pPr>
                </w:p>
              </w:tc>
              <w:tc>
                <w:tcPr>
                  <w:tcW w:w="423" w:type="dxa"/>
                  <w:vAlign w:val="top"/>
                  <w:vMerge w:val="continue"/>
                  <w:tcBorders>
                    <w:bottom w:val="single" w:color="000000" w:sz="2" w:space="0"/>
                    <w:top w:val="nil"/>
                    <w:right w:val="single" w:color="231F20" w:sz="6" w:space="0"/>
                  </w:tcBorders>
                </w:tcPr>
                <w:p>
                  <w:pPr>
                    <w:pStyle w:val="TableText"/>
                  </w:pPr>
                </w:p>
              </w:tc>
              <w:tc>
                <w:tcPr>
                  <w:tcW w:w="480" w:type="dxa"/>
                  <w:vAlign w:val="top"/>
                  <w:vMerge w:val="continue"/>
                  <w:tcBorders>
                    <w:bottom w:val="single" w:color="000000" w:sz="2" w:space="0"/>
                    <w:top w:val="nil"/>
                    <w:left w:val="single" w:color="231F20" w:sz="6" w:space="0"/>
                  </w:tcBorders>
                </w:tcPr>
                <w:p>
                  <w:pPr>
                    <w:pStyle w:val="TableText"/>
                  </w:pPr>
                </w:p>
              </w:tc>
              <w:tc>
                <w:tcPr>
                  <w:tcW w:w="1084" w:type="dxa"/>
                  <w:vAlign w:val="top"/>
                  <w:vMerge w:val="continue"/>
                  <w:tcBorders>
                    <w:left w:val="single" w:color="000000" w:sz="2" w:space="0"/>
                    <w:bottom w:val="nil"/>
                    <w:top w:val="nil"/>
                  </w:tcBorders>
                </w:tcPr>
                <w:p>
                  <w:pPr>
                    <w:pStyle w:val="TableText"/>
                  </w:pPr>
                </w:p>
              </w:tc>
              <w:tc>
                <w:tcPr>
                  <w:tcW w:w="1105" w:type="dxa"/>
                  <w:vAlign w:val="top"/>
                  <w:gridSpan w:val="2"/>
                  <w:vMerge w:val="continue"/>
                  <w:tcBorders>
                    <w:top w:val="nil"/>
                    <w:bottom w:val="nil"/>
                    <w:right w:val="single" w:color="000000" w:sz="4" w:space="0"/>
                  </w:tcBorders>
                </w:tcPr>
                <w:p>
                  <w:pPr>
                    <w:pStyle w:val="TableText"/>
                  </w:pPr>
                </w:p>
              </w:tc>
            </w:tr>
            <w:tr>
              <w:trPr>
                <w:trHeight w:val="306"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703" w:type="dxa"/>
                  <w:vAlign w:val="top"/>
                  <w:gridSpan w:val="2"/>
                  <w:vMerge w:val="continue"/>
                  <w:tcBorders>
                    <w:top w:val="nil"/>
                    <w:bottom w:val="nil"/>
                  </w:tcBorders>
                </w:tcPr>
                <w:p>
                  <w:pPr>
                    <w:pStyle w:val="TableText"/>
                  </w:pPr>
                </w:p>
              </w:tc>
              <w:tc>
                <w:tcPr>
                  <w:tcW w:w="698" w:type="dxa"/>
                  <w:vAlign w:val="top"/>
                  <w:gridSpan w:val="2"/>
                  <w:vMerge w:val="continue"/>
                  <w:tcBorders>
                    <w:top w:val="nil"/>
                    <w:left w:val="single" w:color="231F20" w:sz="6" w:space="0"/>
                    <w:bottom w:val="single" w:color="231F20" w:sz="6" w:space="0"/>
                  </w:tcBorders>
                </w:tcPr>
                <w:p>
                  <w:pPr>
                    <w:pStyle w:val="TableText"/>
                  </w:pPr>
                </w:p>
              </w:tc>
              <w:tc>
                <w:tcPr>
                  <w:tcW w:w="1795" w:type="dxa"/>
                  <w:vAlign w:val="top"/>
                  <w:vMerge w:val="continue"/>
                  <w:tcBorders>
                    <w:bottom w:val="single" w:color="231F20" w:sz="6" w:space="0"/>
                    <w:top w:val="nil"/>
                  </w:tcBorders>
                </w:tcPr>
                <w:p>
                  <w:pPr>
                    <w:pStyle w:val="TableText"/>
                  </w:pPr>
                </w:p>
              </w:tc>
              <w:tc>
                <w:tcPr>
                  <w:tcW w:w="422" w:type="dxa"/>
                  <w:vAlign w:val="top"/>
                  <w:vMerge w:val="continue"/>
                  <w:tcBorders>
                    <w:left w:val="single" w:color="000000" w:sz="2" w:space="0"/>
                    <w:right w:val="single" w:color="000000" w:sz="2" w:space="0"/>
                    <w:bottom w:val="single" w:color="231F20" w:sz="6" w:space="0"/>
                    <w:top w:val="nil"/>
                  </w:tcBorders>
                </w:tcPr>
                <w:p>
                  <w:pPr>
                    <w:pStyle w:val="TableText"/>
                  </w:pPr>
                </w:p>
              </w:tc>
              <w:tc>
                <w:tcPr>
                  <w:shd w:val="clear" w:fill="FFFFFF"/>
                  <w:tcW w:w="903" w:type="dxa"/>
                  <w:vAlign w:val="top"/>
                  <w:gridSpan w:val="2"/>
                  <w:vMerge w:val="restart"/>
                  <w:tcBorders>
                    <w:left w:val="single" w:color="000000" w:sz="2" w:space="0"/>
                    <w:bottom w:val="nil"/>
                    <w:right w:val="single" w:color="000000" w:sz="2" w:space="0"/>
                    <w:top w:val="single" w:color="000000" w:sz="2" w:space="0"/>
                  </w:tcBorders>
                </w:tcPr>
                <w:p>
                  <w:pPr>
                    <w:pStyle w:val="P68B1DB1-TableText153"/>
                    <w:ind w:left="94"/>
                    <w:spacing w:before="226" w:line="202" w:lineRule="auto"/>
                    <w:rPr>
                      <w:sz w:val="19"/>
                      <w:szCs w:val="19"/>
                    </w:rPr>
                  </w:pPr>
                  <w:r>
                    <w:rPr>
                      <w:spacing w:val="2"/>
                    </w:rPr>
                    <w:t xml:space="preserve">RCRB A</w:t>
                  </w:r>
                </w:p>
              </w:tc>
              <w:tc>
                <w:tcPr>
                  <w:tcW w:w="1084" w:type="dxa"/>
                  <w:vAlign w:val="top"/>
                  <w:vMerge w:val="continue"/>
                  <w:tcBorders>
                    <w:left w:val="single" w:color="000000" w:sz="2" w:space="0"/>
                    <w:bottom w:val="nil"/>
                    <w:top w:val="nil"/>
                  </w:tcBorders>
                </w:tcPr>
                <w:p>
                  <w:pPr>
                    <w:pStyle w:val="TableText"/>
                  </w:pPr>
                </w:p>
              </w:tc>
              <w:tc>
                <w:tcPr>
                  <w:tcW w:w="1105" w:type="dxa"/>
                  <w:vAlign w:val="top"/>
                  <w:gridSpan w:val="2"/>
                  <w:vMerge w:val="continue"/>
                  <w:tcBorders>
                    <w:top w:val="nil"/>
                    <w:bottom w:val="nil"/>
                    <w:right w:val="single" w:color="000000" w:sz="4" w:space="0"/>
                  </w:tcBorders>
                </w:tcPr>
                <w:p>
                  <w:pPr>
                    <w:pStyle w:val="TableText"/>
                  </w:pPr>
                </w:p>
              </w:tc>
            </w:tr>
            <w:tr>
              <w:trPr>
                <w:trHeight w:val="224" w:hRule="atLeast"/>
              </w:trPr>
              <w:tc>
                <w:tcPr>
                  <w:tcW w:w="1626" w:type="dxa"/>
                  <w:vAlign w:val="top"/>
                  <w:vMerge w:val="continue"/>
                  <w:tcBorders>
                    <w:right w:val="single" w:color="000000" w:sz="2" w:space="0"/>
                    <w:left w:val="single" w:color="000000" w:sz="4" w:space="0"/>
                    <w:bottom w:val="nil"/>
                    <w:top w:val="nil"/>
                  </w:tcBorders>
                </w:tcPr>
                <w:p>
                  <w:pPr>
                    <w:pStyle w:val="TableText"/>
                  </w:pPr>
                </w:p>
              </w:tc>
              <w:tc>
                <w:tcPr>
                  <w:tcW w:w="703" w:type="dxa"/>
                  <w:vAlign w:val="top"/>
                  <w:gridSpan w:val="2"/>
                  <w:vMerge w:val="continue"/>
                  <w:tcBorders>
                    <w:top w:val="nil"/>
                    <w:bottom w:val="nil"/>
                  </w:tcBorders>
                </w:tcPr>
                <w:p>
                  <w:pPr>
                    <w:pStyle w:val="TableText"/>
                  </w:pPr>
                </w:p>
              </w:tc>
              <w:tc>
                <w:tcPr>
                  <w:tcW w:w="2915" w:type="dxa"/>
                  <w:vAlign w:val="top"/>
                  <w:gridSpan w:val="4"/>
                  <w:vMerge w:val="restart"/>
                  <w:tcBorders>
                    <w:right w:val="single" w:color="000000" w:sz="2" w:space="0"/>
                    <w:bottom w:val="nil"/>
                    <w:top w:val="single" w:color="231F20" w:sz="6" w:space="0"/>
                  </w:tcBorders>
                </w:tcPr>
                <w:p>
                  <w:pPr>
                    <w:pStyle w:val="TableText"/>
                  </w:pPr>
                </w:p>
              </w:tc>
              <w:tc>
                <w:tcPr>
                  <w:tcW w:w="903" w:type="dxa"/>
                  <w:vAlign w:val="top"/>
                  <w:gridSpan w:val="2"/>
                  <w:vMerge w:val="continue"/>
                  <w:tcBorders>
                    <w:left w:val="single" w:color="000000" w:sz="2" w:space="0"/>
                    <w:bottom w:val="single" w:color="000000" w:sz="2" w:space="0"/>
                    <w:right w:val="single" w:color="000000" w:sz="2" w:space="0"/>
                    <w:top w:val="nil"/>
                  </w:tcBorders>
                </w:tcPr>
                <w:p>
                  <w:pPr>
                    <w:pStyle w:val="TableText"/>
                  </w:pPr>
                </w:p>
              </w:tc>
              <w:tc>
                <w:tcPr>
                  <w:tcW w:w="1084" w:type="dxa"/>
                  <w:vAlign w:val="top"/>
                  <w:vMerge w:val="continue"/>
                  <w:tcBorders>
                    <w:left w:val="single" w:color="000000" w:sz="2" w:space="0"/>
                    <w:bottom w:val="nil"/>
                    <w:top w:val="nil"/>
                  </w:tcBorders>
                </w:tcPr>
                <w:p>
                  <w:pPr>
                    <w:pStyle w:val="TableText"/>
                  </w:pPr>
                </w:p>
              </w:tc>
              <w:tc>
                <w:tcPr>
                  <w:tcW w:w="1105" w:type="dxa"/>
                  <w:vAlign w:val="top"/>
                  <w:gridSpan w:val="2"/>
                  <w:vMerge w:val="continue"/>
                  <w:tcBorders>
                    <w:top w:val="nil"/>
                    <w:bottom w:val="nil"/>
                    <w:right w:val="single" w:color="000000" w:sz="4" w:space="0"/>
                  </w:tcBorders>
                </w:tcPr>
                <w:p>
                  <w:pPr>
                    <w:pStyle w:val="TableText"/>
                  </w:pPr>
                </w:p>
              </w:tc>
            </w:tr>
            <w:tr>
              <w:trPr>
                <w:trHeight w:val="120" w:hRule="atLeast"/>
              </w:trPr>
              <w:tc>
                <w:tcPr>
                  <w:tcW w:w="1626" w:type="dxa"/>
                  <w:vAlign w:val="top"/>
                  <w:vMerge w:val="continue"/>
                  <w:tcBorders>
                    <w:right w:val="single" w:color="000000" w:sz="2" w:space="0"/>
                    <w:left w:val="single" w:color="000000" w:sz="4" w:space="0"/>
                    <w:bottom w:val="single" w:color="000000" w:sz="4" w:space="0"/>
                    <w:top w:val="nil"/>
                  </w:tcBorders>
                </w:tcPr>
                <w:p>
                  <w:pPr>
                    <w:pStyle w:val="TableText"/>
                  </w:pPr>
                </w:p>
              </w:tc>
              <w:tc>
                <w:tcPr>
                  <w:tcW w:w="703" w:type="dxa"/>
                  <w:vAlign w:val="top"/>
                  <w:gridSpan w:val="2"/>
                  <w:vMerge w:val="continue"/>
                  <w:tcBorders>
                    <w:top w:val="nil"/>
                    <w:bottom w:val="single" w:color="000000" w:sz="4" w:space="0"/>
                  </w:tcBorders>
                </w:tcPr>
                <w:p>
                  <w:pPr>
                    <w:pStyle w:val="TableText"/>
                  </w:pPr>
                </w:p>
              </w:tc>
              <w:tc>
                <w:tcPr>
                  <w:tcW w:w="2915" w:type="dxa"/>
                  <w:vAlign w:val="top"/>
                  <w:gridSpan w:val="4"/>
                  <w:vMerge w:val="continue"/>
                  <w:tcBorders>
                    <w:right w:val="single" w:color="000000" w:sz="2" w:space="0"/>
                    <w:bottom w:val="single" w:color="000000" w:sz="4" w:space="0"/>
                    <w:top w:val="nil"/>
                  </w:tcBorders>
                </w:tcPr>
                <w:p>
                  <w:pPr>
                    <w:pStyle w:val="TableText"/>
                  </w:pPr>
                </w:p>
              </w:tc>
              <w:tc>
                <w:tcPr>
                  <w:tcW w:w="423" w:type="dxa"/>
                  <w:vAlign w:val="top"/>
                  <w:tcBorders>
                    <w:top w:val="single" w:color="000000" w:sz="2" w:space="0"/>
                    <w:bottom w:val="single" w:color="000000" w:sz="4" w:space="0"/>
                  </w:tcBorders>
                </w:tcPr>
                <w:p>
                  <w:pPr>
                    <w:pStyle w:val="TableText"/>
                    <w:spacing w:line="110" w:lineRule="exact"/>
                    <w:rPr>
                      <w:sz w:val="9"/>
                    </w:rPr>
                  </w:pPr>
                </w:p>
              </w:tc>
              <w:tc>
                <w:tcPr>
                  <w:tcW w:w="480" w:type="dxa"/>
                  <w:vAlign w:val="top"/>
                  <w:tcBorders>
                    <w:top w:val="single" w:color="000000" w:sz="2" w:space="0"/>
                    <w:bottom w:val="single" w:color="000000" w:sz="4" w:space="0"/>
                  </w:tcBorders>
                </w:tcPr>
                <w:p>
                  <w:pPr>
                    <w:pStyle w:val="TableText"/>
                    <w:spacing w:line="110" w:lineRule="exact"/>
                    <w:rPr>
                      <w:sz w:val="9"/>
                    </w:rPr>
                  </w:pPr>
                </w:p>
              </w:tc>
              <w:tc>
                <w:tcPr>
                  <w:tcW w:w="1084" w:type="dxa"/>
                  <w:vAlign w:val="top"/>
                  <w:vMerge w:val="continue"/>
                  <w:tcBorders>
                    <w:left w:val="single" w:color="000000" w:sz="2" w:space="0"/>
                    <w:bottom w:val="single" w:color="000000" w:sz="4" w:space="0"/>
                    <w:top w:val="nil"/>
                  </w:tcBorders>
                </w:tcPr>
                <w:p>
                  <w:pPr>
                    <w:pStyle w:val="TableText"/>
                  </w:pPr>
                </w:p>
              </w:tc>
              <w:tc>
                <w:tcPr>
                  <w:tcW w:w="1105" w:type="dxa"/>
                  <w:vAlign w:val="top"/>
                  <w:gridSpan w:val="2"/>
                  <w:vMerge w:val="continue"/>
                  <w:tcBorders>
                    <w:top w:val="nil"/>
                    <w:bottom w:val="single" w:color="000000" w:sz="4" w:space="0"/>
                    <w:right w:val="single" w:color="000000" w:sz="4" w:space="0"/>
                  </w:tcBorders>
                </w:tcPr>
                <w:p>
                  <w:pPr>
                    <w:pStyle w:val="TableText"/>
                  </w:pPr>
                </w:p>
              </w:tc>
            </w:tr>
          </w:tbl>
          <w:p>
            <w:pPr>
              <w:pStyle w:val="TableText"/>
              <w:spacing w:line="120" w:lineRule="exact"/>
              <w:rPr>
                <w:sz w:val="10"/>
              </w:rPr>
            </w:pPr>
          </w:p>
        </w:tc>
      </w:tr>
    </w:tbl>
    <w:p>
      <w:pPr>
        <w:ind w:left="10266"/>
        <w:spacing w:before="277" w:line="203" w:lineRule="auto"/>
        <w:rPr>
          <w:rFonts w:ascii="Arial" w:hAnsi="Arial" w:cs="Arial" w:eastAsia="Arial"/>
          <w:sz w:val="14"/>
          <w:szCs w:val="14"/>
        </w:rPr>
        <w:pStyle w:val="P68B1DB1-Normal245"/>
      </w:pPr>
      <w:r>
        <w:t>A-0424</w:t>
      </w:r>
    </w:p>
    <w:p>
      <w:pPr>
        <w:pStyle w:val="P68B1DB1-BodyText27"/>
        <w:ind w:left="3273"/>
        <w:spacing w:before="179" w:line="251" w:lineRule="exact"/>
      </w:pPr>
      <w:r>
        <w:rPr>
          <w:spacing w:val="-7"/>
        </w:rPr>
        <w:t>图6-12根复形</w:t>
      </w:r>
      <w:r>
        <w:rPr>
          <w:spacing w:val="-8"/>
        </w:rPr>
        <w:t>表示</w:t>
      </w:r>
      <w:r>
        <w:rPr>
          <w:spacing w:val="-8"/>
        </w:rPr>
        <w:t>为</w:t>
      </w:r>
      <w:r>
        <w:rPr>
          <w:spacing w:val="-8"/>
        </w:rPr>
        <w:t>多个分量</w:t>
      </w:r>
    </w:p>
    <w:p>
      <w:pPr>
        <w:spacing w:line="472" w:lineRule="auto"/>
        <w:rPr>
          <w:rFonts w:ascii="Arial"/>
          <w:sz w:val="21"/>
        </w:rPr>
      </w:pPr>
    </w:p>
    <w:p>
      <w:pPr>
        <w:pStyle w:val="P68B1DB1-BodyText125"/>
        <w:ind w:left="883"/>
        <w:spacing w:before="97" w:line="185" w:lineRule="auto"/>
        <w:outlineLvl w:val="1"/>
        <w:rPr>
          <w:sz w:val="32"/>
          <w:szCs w:val="32"/>
        </w:rPr>
      </w:pPr>
      <w:r>
        <w:rPr>
          <w:spacing w:val="-24"/>
        </w:rPr>
        <w:t>6.11链路速度</w:t>
      </w:r>
      <w:r>
        <w:rPr>
          <w:spacing w:val="-25"/>
        </w:rPr>
        <w:t>管理</w:t>
      </w:r>
    </w:p>
    <w:p>
      <w:pPr>
        <w:pStyle w:val="BodyText"/>
        <w:ind w:left="887" w:right="1295" w:hanging="12"/>
        <w:spacing w:before="290" w:line="254" w:lineRule="auto"/>
      </w:pPr>
      <w:r>
        <w:rPr>
          <w:spacing w:val="-5"/>
        </w:rPr>
        <w:t>本</w:t>
      </w:r>
      <w:r>
        <w:rPr>
          <w:spacing w:val="-5"/>
        </w:rPr>
        <w:t>节描述</w:t>
      </w:r>
      <w:r>
        <w:rPr>
          <w:spacing w:val="-6"/>
        </w:rPr>
        <w:t>了</w:t>
      </w:r>
      <w:r>
        <w:rPr>
          <w:spacing w:val="-6"/>
        </w:rPr>
        <w:t>如何在</w:t>
      </w:r>
      <w:r>
        <w:rPr>
          <w:spacing w:val="-6"/>
        </w:rPr>
        <w:t>LTSSM（</w:t>
      </w:r>
      <w:r>
        <w:rPr>
          <w:u w:val="single" w:color="C0C0C0"/>
          <w:spacing w:val="-6"/>
        </w:rPr>
        <w:t>第</w:t>
      </w:r>
      <w:r>
        <w:rPr>
          <w:u w:val="single" w:color="C0C0C0"/>
          <w:spacing w:val="-6"/>
        </w:rPr>
        <w:t>4.2.6</w:t>
      </w:r>
      <w:r>
        <w:t>节</w:t>
      </w:r>
      <w:r>
        <w:rPr>
          <w:spacing w:val="-6"/>
        </w:rPr>
        <w:t>）和</w:t>
      </w:r>
      <w:r>
        <w:rPr>
          <w:spacing w:val="-6"/>
        </w:rPr>
        <w:t>软件</w:t>
      </w:r>
      <w:r>
        <w:rPr>
          <w:spacing w:val="-5"/>
        </w:rPr>
        <w:t>链路</w:t>
      </w:r>
      <w:r>
        <w:rPr>
          <w:spacing w:val="-5"/>
        </w:rPr>
        <w:t>观测和</w:t>
      </w:r>
      <w:r>
        <w:rPr>
          <w:spacing w:val="-5"/>
        </w:rPr>
        <w:t>控制机制（参见</w:t>
      </w:r>
      <w:r>
        <w:rPr>
          <w:u w:val="single" w:color="C0C0C0"/>
          <w:spacing w:val="-5"/>
        </w:rPr>
        <w:t>第www.example.com节</w:t>
      </w:r>
      <w:r>
        <w:rPr>
          <w:u w:val="single" w:color="C0C0C0"/>
          <w:spacing w:val="-5"/>
        </w:rPr>
        <w:t>、第7.5.3.6节</w:t>
      </w:r>
      <w:r>
        <w:rPr>
          <w:u w:val="single" w:color="C0C0C0"/>
          <w:spacing w:val="-5"/>
        </w:rPr>
        <w:t>7.5.3.7、第</w:t>
      </w:r>
      <w:r>
        <w:rPr>
          <w:u w:val="single" w:color="C0C0C0"/>
          <w:spacing w:val="-5"/>
        </w:rPr>
        <w:t>7.5.3.8</w:t>
      </w:r>
      <w:r>
        <w:t>节</w:t>
      </w:r>
      <w:r>
        <w:rPr>
          <w:u w:val="single" w:color="C0C0C0"/>
          <w:spacing w:val="-6"/>
        </w:rPr>
        <w:t>、第</w:t>
      </w:r>
      <w:r>
        <w:rPr>
          <w:u w:val="single" w:color="C0C0C0"/>
          <w:spacing w:val="-6"/>
        </w:rPr>
        <w:t>7.5.3.18</w:t>
      </w:r>
      <w:r>
        <w:rPr>
          <w:spacing w:val="-5"/>
        </w:rPr>
        <w:t>节</w:t>
      </w:r>
      <w:r>
        <w:rPr>
          <w:spacing w:val="-6"/>
        </w:rPr>
        <w:t>、</w:t>
      </w:r>
    </w:p>
    <w:p>
      <w:pPr>
        <w:pStyle w:val="BodyText"/>
        <w:ind w:left="878"/>
        <w:spacing w:line="260" w:lineRule="auto"/>
      </w:pPr>
      <w:r>
        <w:rPr>
          <w:u w:val="single" w:color="C0C0C0"/>
          <w:spacing w:val="-4"/>
        </w:rPr>
        <w:t>7.5.3.19</w:t>
      </w:r>
      <w:r>
        <w:rPr>
          <w:spacing w:val="-4"/>
        </w:rPr>
        <w:t>部分和</w:t>
      </w:r>
      <w:r>
        <w:rPr>
          <w:u w:val="single" w:color="C0C0C0"/>
          <w:spacing w:val="-4"/>
        </w:rPr>
        <w:t>第7部分</w:t>
      </w:r>
      <w:r>
        <w:rPr>
          <w:u w:val="single" w:color="C0C0C0"/>
          <w:spacing w:val="-4"/>
        </w:rPr>
        <w:t>。</w:t>
      </w:r>
      <w:r>
        <w:rPr>
          <w:u w:val="single" w:color="C0C0C0"/>
          <w:spacing w:val="-5"/>
        </w:rPr>
        <w:t>5.3.20</w:t>
      </w:r>
      <w:r>
        <w:rPr>
          <w:spacing w:val="-5"/>
        </w:rPr>
        <w:t>）。</w:t>
      </w:r>
    </w:p>
    <w:p>
      <w:pPr>
        <w:pStyle w:val="P68B1DB1-BodyText4"/>
        <w:ind w:left="875"/>
        <w:spacing w:before="131" w:line="251" w:lineRule="exact"/>
      </w:pPr>
      <w:r>
        <w:rPr>
          <w:spacing w:val="-6"/>
        </w:rPr>
        <w:t>下游端口</w:t>
      </w:r>
      <w:r>
        <w:rPr>
          <w:spacing w:val="-6"/>
        </w:rPr>
        <w:t>中</w:t>
      </w:r>
      <w:r>
        <w:rPr>
          <w:spacing w:val="-5"/>
        </w:rPr>
        <w:t>链路控制2寄存器中的目标链路速度字段</w:t>
      </w:r>
      <w:r>
        <w:rPr>
          <w:spacing w:val="-6"/>
        </w:rPr>
        <w:t>设置</w:t>
      </w:r>
      <w:r>
        <w:rPr>
          <w:spacing w:val="-6"/>
        </w:rPr>
        <w:t>链路</w:t>
      </w:r>
      <w:r>
        <w:rPr>
          <w:spacing w:val="-6"/>
        </w:rPr>
        <w:t>的</w:t>
      </w:r>
      <w:r>
        <w:rPr>
          <w:spacing w:val="-6"/>
        </w:rPr>
        <w:t>上限</w:t>
      </w:r>
    </w:p>
    <w:p>
      <w:pPr>
        <w:pStyle w:val="P68B1DB1-BodyText4"/>
        <w:ind w:left="875"/>
        <w:spacing w:line="251" w:lineRule="exact"/>
      </w:pPr>
      <w:r>
        <w:rPr>
          <w:spacing w:val="-5"/>
        </w:rPr>
        <w:t>速度除了</w:t>
      </w:r>
      <w:r>
        <w:rPr>
          <w:spacing w:val="-6"/>
        </w:rPr>
        <w:t>下面描述的，</w:t>
      </w:r>
      <w:r>
        <w:rPr>
          <w:spacing w:val="-6"/>
        </w:rPr>
        <w:t>上游组件必须尝试</w:t>
      </w:r>
      <w:r>
        <w:rPr>
          <w:spacing w:val="-6"/>
        </w:rPr>
        <w:t>将</w:t>
      </w:r>
      <w:r>
        <w:rPr>
          <w:spacing w:val="-6"/>
        </w:rPr>
        <w:t>链路维持在</w:t>
      </w:r>
      <w:r>
        <w:rPr>
          <w:spacing w:val="-6"/>
        </w:rPr>
        <w:t>目标链路</w:t>
      </w:r>
      <w:r>
        <w:rPr>
          <w:spacing w:val="-6"/>
        </w:rPr>
        <w:t>速度，</w:t>
      </w:r>
    </w:p>
    <w:p>
      <w:pPr>
        <w:spacing w:line="251" w:lineRule="exact"/>
        <w:sectPr>
          <w:footerReference w:type="default" r:id="rId310"/>
          <w:pgSz w:w="12240" w:h="15840"/>
          <w:pgMar w:top="146" w:right="21" w:bottom="578" w:left="141" w:header="0" w:footer="294" w:gutter="0"/>
        </w:sectPr>
      </w:pPr>
    </w:p>
    <w:p>
      <w:pPr>
        <w:pStyle w:val="P68B1DB1-BodyText2"/>
        <w:spacing w:line="420" w:lineRule="exact"/>
      </w:pPr>
      <w:r>
        <w:pict>
          <v:shape id="_x0000_s185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78" w:right="1482"/>
        <w:spacing w:before="61" w:line="250" w:lineRule="auto"/>
      </w:pPr>
      <w:r>
        <w:rPr>
          <w:spacing w:val="-5"/>
        </w:rPr>
        <w:t>或</w:t>
      </w:r>
      <w:r>
        <w:rPr>
          <w:spacing w:val="-5"/>
        </w:rPr>
        <w:t>以链路上两个组件支持的</w:t>
      </w:r>
      <w:r>
        <w:rPr>
          <w:spacing w:val="-18"/>
        </w:rPr>
        <w:t>最高速度</w:t>
      </w:r>
      <w:r>
        <w:rPr>
          <w:spacing w:val="-6"/>
        </w:rPr>
        <w:t>（如训练集中的值所报告</w:t>
      </w:r>
      <w:r>
        <w:rPr>
          <w:spacing w:val="-14"/>
        </w:rPr>
        <w:t>的</w:t>
      </w:r>
      <w:r>
        <w:rPr>
          <w:spacing w:val="-6"/>
        </w:rPr>
        <w:t>-</w:t>
      </w:r>
      <w:r>
        <w:rPr>
          <w:spacing w:val="-6"/>
        </w:rPr>
        <w:t>参见</w:t>
      </w:r>
      <w:r>
        <w:rPr>
          <w:u w:val="single" w:color="C0C0C0"/>
          <w:spacing w:val="-5"/>
        </w:rPr>
        <w:t>第www.example.com节</w:t>
      </w:r>
      <w:r>
        <w:rPr>
          <w:u w:val="single" w:color="C0C0C0"/>
          <w:spacing w:val="-5"/>
        </w:rPr>
        <w:t>4.2.4.1</w:t>
      </w:r>
      <w:r>
        <w:rPr>
          <w:spacing w:val="-5"/>
        </w:rPr>
        <w:t>），</w:t>
      </w:r>
      <w:r>
        <w:rPr>
          <w:spacing w:val="-5"/>
        </w:rPr>
        <w:t>以较低者为准。</w:t>
      </w:r>
    </w:p>
    <w:p>
      <w:pPr>
        <w:pStyle w:val="BodyText"/>
        <w:ind w:left="878" w:right="1357" w:hanging="8"/>
        <w:spacing w:before="145" w:line="250" w:lineRule="auto"/>
      </w:pPr>
      <w:r>
        <w:rPr>
          <w:spacing w:val="-5"/>
        </w:rPr>
        <w:t>允许链路控制2寄存器中的硬件自主速度禁用位清零的任何上游端口</w:t>
      </w:r>
      <w:r>
        <w:rPr>
          <w:spacing w:val="-5"/>
        </w:rPr>
        <w:t>或下游端口</w:t>
      </w:r>
      <w:r>
        <w:rPr>
          <w:spacing w:val="-4"/>
        </w:rPr>
        <w:t>使用特定于实现</w:t>
      </w:r>
      <w:r>
        <w:rPr>
          <w:spacing w:val="-4"/>
        </w:rPr>
        <w:t>的</w:t>
      </w:r>
      <w:r>
        <w:rPr>
          <w:spacing w:val="-4"/>
        </w:rPr>
        <w:t>标准自主改变链路速度。</w:t>
      </w:r>
    </w:p>
    <w:p>
      <w:pPr>
        <w:pStyle w:val="BodyText"/>
        <w:ind w:left="874" w:right="1253" w:firstLine="13"/>
        <w:spacing w:before="147" w:line="249" w:lineRule="auto"/>
      </w:pPr>
      <w:r>
        <w:rPr>
          <w:spacing w:val="-4"/>
        </w:rPr>
        <w:t>如果</w:t>
      </w:r>
      <w:r>
        <w:rPr>
          <w:spacing w:val="-23"/>
        </w:rPr>
        <w:t>链路</w:t>
      </w:r>
      <w:r>
        <w:rPr>
          <w:spacing w:val="-4"/>
        </w:rPr>
        <w:t>的可靠性</w:t>
      </w:r>
      <w:r>
        <w:rPr>
          <w:spacing w:val="-4"/>
        </w:rPr>
        <w:t>低得不可接受，</w:t>
      </w:r>
      <w:r>
        <w:rPr>
          <w:spacing w:val="-4"/>
        </w:rPr>
        <w:t>则</w:t>
      </w:r>
      <w:r>
        <w:rPr>
          <w:spacing w:val="-14"/>
        </w:rPr>
        <w:t>允许</w:t>
      </w:r>
      <w:r>
        <w:rPr>
          <w:spacing w:val="-4"/>
        </w:rPr>
        <w:t>任一</w:t>
      </w:r>
      <w:r>
        <w:rPr>
          <w:spacing w:val="-5"/>
        </w:rPr>
        <w:t>组件</w:t>
      </w:r>
      <w:r>
        <w:rPr>
          <w:spacing w:val="-5"/>
        </w:rPr>
        <w:t>通过从组件传输的训练集中通告的支持速度列表中删除</w:t>
      </w:r>
      <w:r>
        <w:rPr>
          <w:spacing w:val="-4"/>
        </w:rPr>
        <w:t>不可靠的链路</w:t>
      </w:r>
      <w:r>
        <w:rPr>
          <w:spacing w:val="-4"/>
        </w:rPr>
        <w:t>速度</w:t>
      </w:r>
      <w:r>
        <w:rPr>
          <w:spacing w:val="-18"/>
        </w:rPr>
        <w:t>来降低链路速度</w:t>
      </w:r>
      <w:r>
        <w:rPr>
          <w:spacing w:val="-5"/>
        </w:rPr>
        <w:t>。</w:t>
      </w:r>
      <w:r>
        <w:rPr>
          <w:spacing w:val="-4"/>
        </w:rPr>
        <w:t>确定</w:t>
      </w:r>
      <w:r>
        <w:rPr>
          <w:spacing w:val="-4"/>
        </w:rPr>
        <w:t>可接受链路可靠性</w:t>
      </w:r>
      <w:r>
        <w:rPr>
          <w:spacing w:val="-4"/>
        </w:rPr>
        <w:t>的</w:t>
      </w:r>
      <w:r>
        <w:rPr>
          <w:spacing w:val="-4"/>
        </w:rPr>
        <w:t>标准</w:t>
      </w:r>
      <w:r>
        <w:t>是</w:t>
      </w:r>
      <w:r>
        <w:rPr>
          <w:spacing w:val="-4"/>
        </w:rPr>
        <w:t>特定于实现的，并且不</w:t>
      </w:r>
      <w:r>
        <w:rPr>
          <w:spacing w:val="-4"/>
        </w:rPr>
        <w:t>依赖</w:t>
      </w:r>
      <w:r>
        <w:rPr>
          <w:spacing w:val="-4"/>
        </w:rPr>
        <w:t>于</w:t>
      </w:r>
    </w:p>
    <w:p>
      <w:pPr>
        <w:pStyle w:val="P68B1DB1-BodyText4"/>
        <w:ind w:left="875"/>
        <w:spacing w:line="251" w:lineRule="exact"/>
      </w:pPr>
      <w:r>
        <w:rPr>
          <w:spacing w:val="-4"/>
        </w:rPr>
        <w:t>硬件</w:t>
      </w:r>
      <w:r>
        <w:rPr>
          <w:spacing w:val="-5"/>
        </w:rPr>
        <w:t>自动</w:t>
      </w:r>
      <w:r>
        <w:rPr>
          <w:spacing w:val="-5"/>
        </w:rPr>
        <w:t>速度禁用位的设置。</w:t>
      </w:r>
    </w:p>
    <w:p>
      <w:pPr>
        <w:pStyle w:val="BodyText"/>
        <w:ind w:left="875" w:right="1647" w:firstLine="12"/>
        <w:spacing w:before="148" w:line="249" w:lineRule="auto"/>
      </w:pPr>
      <w:r>
        <w:rPr>
          <w:spacing w:val="-4"/>
        </w:rPr>
        <w:t>在任何</w:t>
      </w:r>
      <w:r>
        <w:rPr>
          <w:spacing w:val="-4"/>
        </w:rPr>
        <w:t>给定</w:t>
      </w:r>
      <w:r>
        <w:rPr>
          <w:spacing w:val="-4"/>
        </w:rPr>
        <w:t>的速度</w:t>
      </w:r>
      <w:r>
        <w:rPr>
          <w:spacing w:val="-5"/>
        </w:rPr>
        <w:t>协商期间，</w:t>
      </w:r>
      <w:r>
        <w:rPr>
          <w:spacing w:val="-5"/>
        </w:rPr>
        <w:t>一个</w:t>
      </w:r>
      <w:r>
        <w:rPr>
          <w:spacing w:val="-5"/>
        </w:rPr>
        <w:t>或两</w:t>
      </w:r>
      <w:r>
        <w:rPr>
          <w:spacing w:val="-5"/>
        </w:rPr>
        <w:t>个组件</w:t>
      </w:r>
      <w:r>
        <w:rPr>
          <w:spacing w:val="-5"/>
        </w:rPr>
        <w:t>都可能通告</w:t>
      </w:r>
      <w:r>
        <w:rPr>
          <w:spacing w:val="-5"/>
        </w:rPr>
        <w:t>所有</w:t>
      </w:r>
      <w:r>
        <w:rPr>
          <w:spacing w:val="-5"/>
        </w:rPr>
        <w:t>速度</w:t>
      </w:r>
      <w:r>
        <w:rPr>
          <w:spacing w:val="-5"/>
        </w:rPr>
        <w:t>的</w:t>
      </w:r>
      <w:r>
        <w:rPr>
          <w:spacing w:val="-5"/>
        </w:rPr>
        <w:t>子集</w:t>
      </w:r>
      <w:r>
        <w:t xml:space="preserve">   </w:t>
      </w:r>
      <w:r>
        <w:rPr>
          <w:spacing w:val="-5"/>
        </w:rPr>
        <w:t>支持，作为一种手段</w:t>
      </w:r>
      <w:r>
        <w:rPr>
          <w:spacing w:val="-5"/>
        </w:rPr>
        <w:t>，以限制</w:t>
      </w:r>
      <w:r>
        <w:rPr>
          <w:spacing w:val="-5"/>
        </w:rPr>
        <w:t>后</w:t>
      </w:r>
      <w:r>
        <w:rPr>
          <w:spacing w:val="-6"/>
        </w:rPr>
        <w:t>增强链路的</w:t>
      </w:r>
      <w:r>
        <w:rPr>
          <w:spacing w:val="-6"/>
        </w:rPr>
        <w:t>速度。允许</w:t>
      </w:r>
      <w:r>
        <w:rPr>
          <w:spacing w:val="-6"/>
        </w:rPr>
        <w:t>组件</w:t>
      </w:r>
      <w:r>
        <w:rPr>
          <w:spacing w:val="-6"/>
        </w:rPr>
        <w:t>更改</w:t>
      </w:r>
      <w:r>
        <w:rPr>
          <w:spacing w:val="-6"/>
        </w:rPr>
        <w:t>其</w:t>
      </w:r>
      <w:r>
        <w:t xml:space="preserve">    </w:t>
      </w:r>
      <w:r>
        <w:rPr>
          <w:spacing w:val="-4"/>
        </w:rPr>
        <w:t>在</w:t>
      </w:r>
      <w:r>
        <w:rPr>
          <w:spacing w:val="-13"/>
        </w:rPr>
        <w:t>不设置速度更改位的情况下</w:t>
      </w:r>
      <w:r>
        <w:rPr>
          <w:spacing w:val="-5"/>
        </w:rPr>
        <w:t>，通过</w:t>
      </w:r>
      <w:r>
        <w:rPr>
          <w:spacing w:val="-5"/>
        </w:rPr>
        <w:t>恢复</w:t>
      </w:r>
      <w:r>
        <w:rPr>
          <w:spacing w:val="-5"/>
        </w:rPr>
        <w:t>驱动链路</w:t>
      </w:r>
      <w:r>
        <w:rPr>
          <w:spacing w:val="-5"/>
        </w:rPr>
        <w:t>，在不请求</w:t>
      </w:r>
      <w:r>
        <w:rPr>
          <w:spacing w:val="-13"/>
        </w:rPr>
        <w:t>链路速度更改</w:t>
      </w:r>
      <w:r>
        <w:rPr>
          <w:spacing w:val="-5"/>
        </w:rPr>
        <w:t>的情况下通告支持的速度。</w:t>
      </w:r>
    </w:p>
    <w:p>
      <w:pPr>
        <w:pStyle w:val="BodyText"/>
        <w:ind w:left="875" w:right="1411" w:hanging="1"/>
        <w:spacing w:before="147" w:line="249" w:lineRule="auto"/>
      </w:pPr>
      <w:r>
        <w:rPr>
          <w:spacing w:val="-5"/>
        </w:rPr>
        <w:t>当</w:t>
      </w:r>
      <w:r>
        <w:rPr>
          <w:spacing w:val="-5"/>
        </w:rPr>
        <w:t>组件</w:t>
      </w:r>
    </w:p>
    <w:p>
      <w:pPr>
        <w:pStyle w:val="P68B1DB1-BodyText4"/>
        <w:ind w:left="874"/>
        <w:spacing w:line="251" w:lineRule="exact"/>
      </w:pPr>
      <w:r>
        <w:rPr>
          <w:spacing w:val="-4"/>
        </w:rPr>
        <w:t>传输的</w:t>
      </w:r>
      <w:r>
        <w:rPr>
          <w:spacing w:val="-4"/>
        </w:rPr>
        <w:t>训练</w:t>
      </w:r>
      <w:r>
        <w:rPr>
          <w:spacing w:val="-5"/>
        </w:rPr>
        <w:t>集（有</w:t>
      </w:r>
      <w:r>
        <w:rPr>
          <w:spacing w:val="-5"/>
        </w:rPr>
        <w:t>或</w:t>
      </w:r>
      <w:r>
        <w:rPr>
          <w:spacing w:val="-5"/>
        </w:rPr>
        <w:t>没有</w:t>
      </w:r>
      <w:r>
        <w:rPr>
          <w:spacing w:val="-5"/>
        </w:rPr>
        <w:t>改变</w:t>
      </w:r>
      <w:r>
        <w:rPr>
          <w:spacing w:val="-5"/>
        </w:rPr>
        <w:t>链路</w:t>
      </w:r>
      <w:r>
        <w:rPr>
          <w:spacing w:val="-5"/>
        </w:rPr>
        <w:t>速度的请求），</w:t>
      </w:r>
      <w:r>
        <w:rPr>
          <w:spacing w:val="-5"/>
        </w:rPr>
        <w:t>以先到者</w:t>
      </w:r>
      <w:r>
        <w:rPr>
          <w:spacing w:val="-5"/>
        </w:rPr>
        <w:t>为准。</w:t>
      </w:r>
    </w:p>
    <w:p>
      <w:pPr>
        <w:pStyle w:val="BodyText"/>
        <w:ind w:left="872" w:right="1259" w:firstLine="5"/>
        <w:spacing w:before="148" w:line="249" w:lineRule="auto"/>
      </w:pPr>
      <w:r>
        <w:rPr>
          <w:spacing w:val="-5"/>
        </w:rPr>
        <w:t>允许软件</w:t>
      </w:r>
      <w:r>
        <w:rPr>
          <w:spacing w:val="-5"/>
        </w:rPr>
        <w:t>限制</w:t>
      </w:r>
      <w:r>
        <w:rPr>
          <w:spacing w:val="-5"/>
        </w:rPr>
        <w:t>链路</w:t>
      </w:r>
      <w:r>
        <w:rPr>
          <w:spacing w:val="-5"/>
        </w:rPr>
        <w:t>操作</w:t>
      </w:r>
      <w:r>
        <w:t>的</w:t>
      </w:r>
      <w:r>
        <w:rPr>
          <w:spacing w:val="-5"/>
        </w:rPr>
        <w:t>最大</w:t>
      </w:r>
      <w:r>
        <w:rPr>
          <w:spacing w:val="-5"/>
        </w:rPr>
        <w:t>速度</w:t>
      </w:r>
      <w:r>
        <w:t>，并</w:t>
      </w:r>
      <w:r>
        <w:rPr>
          <w:spacing w:val="-5"/>
        </w:rPr>
        <w:t>通过</w:t>
      </w:r>
      <w:r>
        <w:rPr>
          <w:spacing w:val="-6"/>
        </w:rPr>
        <w:t>设置</w:t>
      </w:r>
      <w:r>
        <w:t xml:space="preserve">    </w:t>
      </w:r>
      <w:r>
        <w:rPr>
          <w:spacing w:val="-5"/>
        </w:rPr>
        <w:t>上游</w:t>
      </w:r>
      <w:r>
        <w:rPr>
          <w:spacing w:val="-17"/>
        </w:rPr>
        <w:t>组件中</w:t>
      </w:r>
      <w:r>
        <w:rPr>
          <w:spacing w:val="-5"/>
        </w:rPr>
        <w:t>目标链路</w:t>
      </w:r>
      <w:r>
        <w:rPr>
          <w:spacing w:val="-5"/>
        </w:rPr>
        <w:t>速度</w:t>
      </w:r>
      <w:r>
        <w:rPr>
          <w:spacing w:val="-5"/>
        </w:rPr>
        <w:t>字段</w:t>
      </w:r>
      <w:r>
        <w:rPr>
          <w:spacing w:val="-18"/>
        </w:rPr>
        <w:t>中</w:t>
      </w:r>
      <w:r>
        <w:rPr>
          <w:spacing w:val="-5"/>
        </w:rPr>
        <w:t>的值。</w:t>
      </w:r>
      <w:r>
        <w:rPr>
          <w:spacing w:val="-22"/>
        </w:rPr>
        <w:t xml:space="preserve"> </w:t>
      </w:r>
      <w:r>
        <w:rPr>
          <w:spacing w:val="-5"/>
        </w:rPr>
        <w:t>修改</w:t>
      </w:r>
      <w:r>
        <w:rPr>
          <w:spacing w:val="-6"/>
        </w:rPr>
        <w:t>“</w:t>
      </w:r>
      <w:r>
        <w:rPr>
          <w:spacing w:val="-6"/>
        </w:rPr>
        <w:t>目标链路</w:t>
      </w:r>
      <w:r>
        <w:rPr>
          <w:spacing w:val="-6"/>
        </w:rPr>
        <w:t>速度</w:t>
      </w:r>
      <w:r>
        <w:rPr>
          <w:spacing w:val="-16"/>
        </w:rPr>
        <w:t>”</w:t>
      </w:r>
      <w:r>
        <w:rPr>
          <w:spacing w:val="-6"/>
        </w:rPr>
        <w:t>字段中的值后，</w:t>
      </w:r>
      <w:r>
        <w:rPr>
          <w:spacing w:val="-5"/>
        </w:rPr>
        <w:t>软件必须</w:t>
      </w:r>
      <w:r>
        <w:rPr>
          <w:spacing w:val="-5"/>
        </w:rPr>
        <w:t>通过向</w:t>
      </w:r>
      <w:r>
        <w:rPr>
          <w:spacing w:val="-6"/>
        </w:rPr>
        <w:t>“重新训练链路”位写入1b来触发链路重新训练。</w:t>
      </w:r>
      <w:r>
        <w:rPr>
          <w:spacing w:val="-14"/>
        </w:rPr>
        <w:t>通过</w:t>
      </w:r>
      <w:r>
        <w:rPr>
          <w:spacing w:val="-6"/>
        </w:rPr>
        <w:t>链路带宽通知机制，软件会收到</w:t>
      </w:r>
      <w:r>
        <w:rPr>
          <w:spacing w:val="-6"/>
        </w:rPr>
        <w:t>任何链路</w:t>
      </w:r>
      <w:r>
        <w:rPr>
          <w:spacing w:val="-6"/>
        </w:rPr>
        <w:t>速度变化</w:t>
      </w:r>
      <w:r>
        <w:rPr>
          <w:spacing w:val="-4"/>
        </w:rPr>
        <w:t>（</w:t>
      </w:r>
      <w:r>
        <w:rPr>
          <w:spacing w:val="-4"/>
        </w:rPr>
        <w:t>以及任何链路</w:t>
      </w:r>
      <w:r>
        <w:rPr>
          <w:spacing w:val="-4"/>
        </w:rPr>
        <w:t>宽度</w:t>
      </w:r>
      <w:r>
        <w:rPr>
          <w:spacing w:val="-4"/>
        </w:rPr>
        <w:t>变化</w:t>
      </w:r>
      <w:r>
        <w:rPr>
          <w:spacing w:val="-5"/>
        </w:rPr>
        <w:t>）</w:t>
      </w:r>
      <w:r>
        <w:rPr>
          <w:spacing w:val="-18"/>
        </w:rPr>
        <w:t>的通知</w:t>
      </w:r>
      <w:r>
        <w:rPr>
          <w:spacing w:val="-5"/>
        </w:rPr>
        <w:t>。</w:t>
      </w:r>
    </w:p>
    <w:p>
      <w:pPr>
        <w:pStyle w:val="BodyText"/>
        <w:ind w:left="874" w:right="1257" w:firstLine="3"/>
        <w:spacing w:before="149" w:line="249" w:lineRule="auto"/>
      </w:pPr>
      <w:r>
        <w:rPr>
          <w:spacing w:val="-5"/>
        </w:rPr>
        <w:t>允许软件通过在</w:t>
      </w:r>
      <w:r>
        <w:rPr>
          <w:spacing w:val="-5"/>
        </w:rPr>
        <w:t>两个组件中的</w:t>
      </w:r>
      <w:r>
        <w:rPr>
          <w:spacing w:val="-5"/>
        </w:rPr>
        <w:t>链路控制</w:t>
      </w:r>
      <w:r>
        <w:t>2寄存器</w:t>
      </w:r>
      <w:r>
        <w:rPr>
          <w:spacing w:val="-5"/>
        </w:rPr>
        <w:t>中写入目标</w:t>
      </w:r>
      <w:r>
        <w:rPr>
          <w:spacing w:val="-6"/>
        </w:rPr>
        <w:t>链路</w:t>
      </w:r>
      <w:r>
        <w:rPr>
          <w:spacing w:val="-6"/>
        </w:rPr>
        <w:t>速度</w:t>
      </w:r>
      <w:r>
        <w:rPr>
          <w:spacing w:val="-6"/>
        </w:rPr>
        <w:t>字段</w:t>
      </w:r>
      <w:r>
        <w:rPr>
          <w:spacing w:val="-5"/>
        </w:rPr>
        <w:t>中</w:t>
      </w:r>
      <w:r>
        <w:rPr>
          <w:spacing w:val="-5"/>
        </w:rPr>
        <w:t>的</w:t>
      </w:r>
      <w:r>
        <w:rPr>
          <w:spacing w:val="-5"/>
        </w:rPr>
        <w:t>相同</w:t>
      </w:r>
      <w:r>
        <w:t>值并</w:t>
      </w:r>
      <w:r>
        <w:rPr>
          <w:spacing w:val="-6"/>
        </w:rPr>
        <w:t>设置</w:t>
      </w:r>
      <w:r>
        <w:rPr>
          <w:spacing w:val="-6"/>
        </w:rPr>
        <w:t>输入，</w:t>
      </w:r>
      <w:r>
        <w:rPr>
          <w:spacing w:val="-5"/>
        </w:rPr>
        <w:t>使链路以</w:t>
      </w:r>
      <w:r>
        <w:rPr>
          <w:spacing w:val="-5"/>
        </w:rPr>
        <w:t>特定</w:t>
      </w:r>
      <w:r>
        <w:rPr>
          <w:spacing w:val="-5"/>
        </w:rPr>
        <w:t>速度</w:t>
      </w:r>
      <w:r>
        <w:rPr>
          <w:spacing w:val="-5"/>
        </w:rPr>
        <w:t>转换</w:t>
      </w:r>
      <w:r>
        <w:rPr>
          <w:spacing w:val="-5"/>
        </w:rPr>
        <w:t>到</w:t>
      </w:r>
      <w:r>
        <w:rPr>
          <w:spacing w:val="-5"/>
        </w:rPr>
        <w:t>轮询合规性LTSSM</w:t>
      </w:r>
      <w:r>
        <w:t>状态</w:t>
      </w:r>
      <w:r>
        <w:rPr>
          <w:spacing w:val="-5"/>
        </w:rPr>
        <w:t>。</w:t>
      </w:r>
      <w:r>
        <w:t xml:space="preserve">   </w:t>
      </w:r>
      <w:r>
        <w:rPr>
          <w:spacing w:val="-5"/>
        </w:rPr>
        <w:t>合规位，</w:t>
      </w:r>
      <w:r>
        <w:rPr>
          <w:spacing w:val="-5"/>
        </w:rPr>
        <w:t>然后在链路上启动热复位</w:t>
      </w:r>
      <w:r>
        <w:rPr>
          <w:spacing w:val="-6"/>
        </w:rPr>
        <w:t>（通过</w:t>
      </w:r>
      <w:r>
        <w:rPr>
          <w:spacing w:val="-6"/>
        </w:rPr>
        <w:t>下游端口）。</w:t>
      </w:r>
    </w:p>
    <w:p>
      <w:pPr>
        <w:pStyle w:val="BodyText"/>
        <w:ind w:left="885" w:right="1294" w:firstLine="3"/>
        <w:spacing w:before="147" w:line="250" w:lineRule="auto"/>
      </w:pPr>
      <w:r>
        <w:rPr>
          <w:spacing w:val="-5"/>
        </w:rPr>
        <w:t>请注意</w:t>
      </w:r>
      <w:r>
        <w:rPr>
          <w:spacing w:val="-5"/>
        </w:rPr>
        <w:t>，</w:t>
      </w:r>
      <w:r>
        <w:rPr>
          <w:spacing w:val="-5"/>
        </w:rPr>
        <w:t>这</w:t>
      </w:r>
      <w:r>
        <w:rPr>
          <w:spacing w:val="-5"/>
        </w:rPr>
        <w:t>将</w:t>
      </w:r>
      <w:r>
        <w:rPr>
          <w:spacing w:val="-5"/>
        </w:rPr>
        <w:t>使</w:t>
      </w:r>
      <w:r>
        <w:rPr>
          <w:spacing w:val="-5"/>
        </w:rPr>
        <w:t>链路</w:t>
      </w:r>
      <w:r>
        <w:rPr>
          <w:spacing w:val="-5"/>
        </w:rPr>
        <w:t>进入DL_Down</w:t>
      </w:r>
      <w:r>
        <w:rPr>
          <w:spacing w:val="-5"/>
        </w:rPr>
        <w:t>状态，</w:t>
      </w:r>
      <w:r>
        <w:rPr>
          <w:spacing w:val="-5"/>
        </w:rPr>
        <w:t>因此不能</w:t>
      </w:r>
      <w:r>
        <w:rPr>
          <w:spacing w:val="-6"/>
        </w:rPr>
        <w:t>对</w:t>
      </w:r>
      <w:r>
        <w:rPr>
          <w:spacing w:val="-6"/>
        </w:rPr>
        <w:t>正在</w:t>
      </w:r>
      <w:r>
        <w:rPr>
          <w:spacing w:val="-5"/>
        </w:rPr>
        <w:t>使用该链路的其他软件透明。</w:t>
      </w:r>
      <w:r>
        <w:rPr>
          <w:spacing w:val="-17"/>
        </w:rPr>
        <w:t>当</w:t>
      </w:r>
      <w:r>
        <w:rPr>
          <w:spacing w:val="-5"/>
        </w:rPr>
        <w:t xml:space="preserve">清除Enter Compliance位时，下游端口</w:t>
      </w:r>
      <w:r>
        <w:rPr>
          <w:spacing w:val="-5"/>
        </w:rPr>
        <w:t>将返回</w:t>
      </w:r>
      <w:r>
        <w:rPr>
          <w:spacing w:val="-5"/>
        </w:rPr>
        <w:t>到Polling.Active</w:t>
      </w:r>
      <w:r>
        <w:rPr>
          <w:spacing w:val="-5"/>
        </w:rPr>
        <w:t>。</w:t>
      </w:r>
    </w:p>
    <w:p>
      <w:pPr>
        <w:spacing w:line="359" w:lineRule="auto"/>
        <w:rPr>
          <w:rFonts w:ascii="Arial"/>
          <w:sz w:val="21"/>
        </w:rPr>
      </w:pPr>
    </w:p>
    <w:p>
      <w:pPr>
        <w:pStyle w:val="P68B1DB1-BodyText15"/>
        <w:ind w:left="883"/>
        <w:spacing w:before="97" w:line="424" w:lineRule="exact"/>
        <w:outlineLvl w:val="1"/>
        <w:rPr>
          <w:sz w:val="32"/>
          <w:szCs w:val="32"/>
        </w:rPr>
      </w:pPr>
      <w:r>
        <w:rPr>
          <w:spacing w:val="-21"/>
          <w:w w:val="98"/>
        </w:rPr>
        <w:t>6.12</w:t>
      </w:r>
      <w:r>
        <w:rPr>
          <w:spacing w:val="-21"/>
          <w:w w:val="98"/>
        </w:rPr>
        <w:t>访问控制</w:t>
      </w:r>
      <w:r>
        <w:rPr>
          <w:spacing w:val="-21"/>
          <w:w w:val="98"/>
        </w:rPr>
        <w:t>服务（ACS）</w:t>
      </w:r>
    </w:p>
    <w:p>
      <w:pPr>
        <w:pStyle w:val="BodyText"/>
        <w:ind w:left="885" w:right="1480" w:hanging="15"/>
        <w:spacing w:before="260" w:line="248" w:lineRule="auto"/>
      </w:pPr>
      <w:r>
        <w:rPr>
          <w:spacing w:val="-5"/>
        </w:rPr>
        <w:t xml:space="preserve">ACS在PCI Express拓扑中定义了一</w:t>
      </w:r>
      <w:r>
        <w:rPr>
          <w:spacing w:val="-5"/>
        </w:rPr>
        <w:t>组</w:t>
      </w:r>
      <w:r>
        <w:rPr>
          <w:spacing w:val="-5"/>
        </w:rPr>
        <w:t>控制点</w:t>
      </w:r>
      <w:r>
        <w:rPr>
          <w:spacing w:val="-6"/>
        </w:rPr>
        <w:t>，用于确定</w:t>
      </w:r>
      <w:r>
        <w:rPr>
          <w:spacing w:val="-18"/>
        </w:rPr>
        <w:t>TLP</w:t>
      </w:r>
      <w:r>
        <w:rPr>
          <w:spacing w:val="-6"/>
        </w:rPr>
        <w:t>是</w:t>
      </w:r>
      <w:r>
        <w:rPr>
          <w:spacing w:val="-6"/>
        </w:rPr>
        <w:t>正常路由、</w:t>
      </w:r>
      <w:r>
        <w:rPr>
          <w:spacing w:val="-5"/>
        </w:rPr>
        <w:t>阻塞</w:t>
      </w:r>
      <w:r>
        <w:rPr>
          <w:spacing w:val="-5"/>
        </w:rPr>
        <w:t>还是重定向。</w:t>
      </w:r>
      <w:r>
        <w:rPr>
          <w:spacing w:val="-22"/>
        </w:rPr>
        <w:t>ACS</w:t>
      </w:r>
      <w:r>
        <w:rPr>
          <w:spacing w:val="-5"/>
        </w:rPr>
        <w:t>适用</w:t>
      </w:r>
      <w:r>
        <w:rPr>
          <w:spacing w:val="-5"/>
        </w:rPr>
        <w:t>于RC、</w:t>
      </w:r>
      <w:r>
        <w:rPr>
          <w:spacing w:val="-5"/>
        </w:rPr>
        <w:t>交换机和</w:t>
      </w:r>
      <w:r>
        <w:rPr>
          <w:u w:val="single" w:color="C0C0C0"/>
          <w:spacing w:val="-5"/>
        </w:rPr>
        <w:t>多功能设备</w:t>
      </w:r>
      <w:r>
        <w:rPr>
          <w:spacing w:val="-5"/>
        </w:rPr>
        <w:t>。</w:t>
      </w:r>
      <w:r>
        <w:rPr>
          <w:sz w:val="12"/>
          <w:szCs w:val="12"/>
          <w:spacing w:val="-5"/>
          <w:position w:val="9"/>
        </w:rPr>
        <w:t>113</w:t>
      </w:r>
      <w:r>
        <w:rPr>
          <w:spacing w:val="-6"/>
        </w:rPr>
        <w:t>对于</w:t>
      </w:r>
      <w:r>
        <w:rPr>
          <w:spacing w:val="-6"/>
        </w:rPr>
        <w:t>ACS要求，</w:t>
      </w:r>
    </w:p>
    <w:p>
      <w:pPr>
        <w:pStyle w:val="BodyText"/>
        <w:ind w:left="878" w:right="1715" w:hanging="3"/>
        <w:spacing w:before="1" w:line="253" w:lineRule="auto"/>
      </w:pPr>
      <w:r>
        <w:rPr>
          <w:spacing w:val="-5"/>
        </w:rPr>
        <w:t>具有SR-IOV能力的单功能设备</w:t>
      </w:r>
      <w:r>
        <w:rPr>
          <w:spacing w:val="-5"/>
        </w:rPr>
        <w:t>必须像</w:t>
      </w:r>
      <w:r>
        <w:rPr>
          <w:u w:val="single" w:color="C0C0C0"/>
          <w:spacing w:val="-5"/>
        </w:rPr>
        <w:t>多功能</w:t>
      </w:r>
      <w:r>
        <w:rPr>
          <w:u w:val="single" w:color="C0C0C0"/>
          <w:spacing w:val="-6"/>
        </w:rPr>
        <w:t>设备一样进行处理</w:t>
      </w:r>
      <w:r>
        <w:rPr>
          <w:spacing w:val="-6"/>
        </w:rPr>
        <w:t>，</w:t>
      </w:r>
      <w:r>
        <w:rPr>
          <w:spacing w:val="-6"/>
        </w:rPr>
        <w:t>因为</w:t>
      </w:r>
      <w:r>
        <w:rPr>
          <w:spacing w:val="-6"/>
        </w:rPr>
        <w:t>它们</w:t>
      </w:r>
      <w:r>
        <w:rPr>
          <w:spacing w:val="-4"/>
        </w:rPr>
        <w:t>在</w:t>
      </w:r>
      <w:r>
        <w:rPr>
          <w:spacing w:val="-4"/>
        </w:rPr>
        <w:t>启用</w:t>
      </w:r>
      <w:r>
        <w:rPr>
          <w:u w:val="single" w:color="C0C0C0"/>
          <w:spacing w:val="-4"/>
        </w:rPr>
        <w:t>虚拟功能（VF</w:t>
      </w:r>
      <w:r>
        <w:rPr>
          <w:spacing w:val="-4"/>
        </w:rPr>
        <w:t>）</w:t>
      </w:r>
      <w:r>
        <w:rPr>
          <w:spacing w:val="-14"/>
        </w:rPr>
        <w:t>之后本质</w:t>
      </w:r>
      <w:r>
        <w:rPr>
          <w:spacing w:val="-5"/>
        </w:rPr>
        <w:t>上表现为多功能设备。</w:t>
      </w:r>
    </w:p>
    <w:p>
      <w:pPr>
        <w:pStyle w:val="BodyText"/>
        <w:ind w:left="880" w:right="1867" w:firstLine="7"/>
        <w:spacing w:before="131" w:line="249" w:lineRule="auto"/>
      </w:pPr>
      <w:r>
        <w:rPr>
          <w:spacing w:val="-5"/>
        </w:rPr>
        <w:t>允许</w:t>
      </w:r>
      <w:r>
        <w:rPr>
          <w:spacing w:val="-5"/>
        </w:rPr>
        <w:t>但不要求在RCiEP中实施ACS。明确</w:t>
      </w:r>
      <w:r>
        <w:rPr>
          <w:spacing w:val="-6"/>
        </w:rPr>
        <w:t>允许</w:t>
      </w:r>
      <w:r>
        <w:rPr>
          <w:spacing w:val="-17"/>
        </w:rPr>
        <w:t>的是</w:t>
      </w:r>
      <w:r>
        <w:rPr>
          <w:spacing w:val="-6"/>
        </w:rPr>
        <w:t>，</w:t>
      </w:r>
      <w:r>
        <w:rPr>
          <w:spacing w:val="-6"/>
        </w:rPr>
        <w:t>在</w:t>
      </w:r>
      <w:r>
        <w:rPr>
          <w:spacing w:val="-6"/>
        </w:rPr>
        <w:t>单个根</w:t>
      </w:r>
      <w:r>
        <w:rPr>
          <w:spacing w:val="-5"/>
        </w:rPr>
        <w:t>复合体内，</w:t>
      </w:r>
      <w:r>
        <w:rPr>
          <w:spacing w:val="-5"/>
        </w:rPr>
        <w:t>一些RCiEP实现</w:t>
      </w:r>
      <w:r>
        <w:rPr>
          <w:spacing w:val="-5"/>
        </w:rPr>
        <w:t>ACS</w:t>
      </w:r>
      <w:r>
        <w:rPr>
          <w:spacing w:val="-6"/>
        </w:rPr>
        <w:t>，而</w:t>
      </w:r>
      <w:r>
        <w:rPr>
          <w:spacing w:val="-6"/>
        </w:rPr>
        <w:t>一些不实现。强烈</w:t>
      </w:r>
      <w:r>
        <w:rPr>
          <w:spacing w:val="-6"/>
        </w:rPr>
        <w:t>建议</w:t>
      </w:r>
      <w:r>
        <w:rPr>
          <w:spacing w:val="-6"/>
        </w:rPr>
        <w:t>根复合体</w:t>
      </w:r>
    </w:p>
    <w:p>
      <w:pPr>
        <w:pStyle w:val="P68B1DB1-BodyText4"/>
        <w:ind w:left="883"/>
        <w:spacing w:line="250" w:lineRule="exact"/>
      </w:pPr>
      <w:r>
        <w:rPr>
          <w:spacing w:val="-5"/>
        </w:rPr>
        <w:t>实现方式确保所有源自不具有ACS能力的RCiEP（PF和VF）的访问都是第一次访问。</w:t>
      </w:r>
    </w:p>
    <w:p>
      <w:pPr>
        <w:pStyle w:val="BodyText"/>
        <w:ind w:left="878" w:right="1356" w:hanging="3"/>
        <w:spacing w:line="249" w:lineRule="auto"/>
      </w:pPr>
      <w:r>
        <w:rPr>
          <w:spacing w:val="-6"/>
        </w:rPr>
        <w:t>在</w:t>
      </w:r>
      <w:r>
        <w:rPr>
          <w:spacing w:val="-6"/>
        </w:rPr>
        <w:t>进一步解码和处理之前，由根复合体</w:t>
      </w:r>
      <w:r>
        <w:rPr>
          <w:spacing w:val="-16"/>
        </w:rPr>
        <w:t>中的翻译代理（TA）</w:t>
      </w:r>
      <w:r>
        <w:rPr>
          <w:spacing w:val="-6"/>
        </w:rPr>
        <w:t>进行处理。</w:t>
      </w:r>
      <w:r>
        <w:rPr>
          <w:spacing w:val="-17"/>
        </w:rPr>
        <w:t>此类</w:t>
      </w:r>
      <w:r>
        <w:rPr>
          <w:spacing w:val="-4"/>
        </w:rPr>
        <w:t>根复合体处理的细节</w:t>
      </w:r>
      <w:r>
        <w:rPr>
          <w:spacing w:val="-4"/>
        </w:rPr>
        <w:t>不在</w:t>
      </w:r>
      <w:r>
        <w:rPr>
          <w:spacing w:val="-4"/>
        </w:rPr>
        <w:t>本</w:t>
      </w:r>
      <w:r>
        <w:rPr>
          <w:spacing w:val="-4"/>
        </w:rPr>
        <w:t>规范</w:t>
      </w:r>
      <w:r>
        <w:rPr>
          <w:spacing w:val="-5"/>
        </w:rPr>
        <w:t>的范围内。</w:t>
      </w:r>
    </w:p>
    <w:p>
      <w:pPr>
        <w:pStyle w:val="P68B1DB1-BodyText4"/>
        <w:ind w:left="870"/>
        <w:spacing w:before="148" w:line="252" w:lineRule="exact"/>
      </w:pPr>
      <w:r>
        <w:rPr>
          <w:spacing w:val="-4"/>
        </w:rPr>
        <w:t>ACS提供</w:t>
      </w:r>
      <w:r>
        <w:rPr>
          <w:spacing w:val="-5"/>
        </w:rPr>
        <w:t>以下</w:t>
      </w:r>
      <w:r>
        <w:rPr>
          <w:spacing w:val="-5"/>
        </w:rPr>
        <w:t>类型</w:t>
      </w:r>
      <w:r>
        <w:rPr>
          <w:spacing w:val="-5"/>
        </w:rPr>
        <w:t>的</w:t>
      </w:r>
      <w:r>
        <w:rPr>
          <w:spacing w:val="-5"/>
        </w:rPr>
        <w:t>访问</w:t>
      </w:r>
      <w:r>
        <w:rPr>
          <w:spacing w:val="-5"/>
        </w:rPr>
        <w:t>控制：</w:t>
      </w:r>
    </w:p>
    <w:p>
      <w:pPr>
        <w:pStyle w:val="BodyText"/>
        <w:ind w:left="1057"/>
        <w:spacing w:before="219" w:line="308" w:lineRule="auto"/>
      </w:pPr>
      <w:r>
        <w:rPr>
          <w:spacing w:val="-5"/>
        </w:rPr>
        <w:t>·</w:t>
      </w:r>
      <w:r>
        <w:rPr>
          <w:u w:val="single" w:color="C0C0C0"/>
          <w:spacing w:val="-5"/>
        </w:rPr>
        <w:t>ACS</w:t>
      </w:r>
      <w:r>
        <w:rPr>
          <w:u w:val="single" w:color="C0C0C0"/>
          <w:spacing w:val="-5"/>
        </w:rPr>
        <w:t>源</w:t>
      </w:r>
      <w:r>
        <w:rPr>
          <w:u w:val="single" w:color="C0C0C0"/>
          <w:spacing w:val="-5"/>
        </w:rPr>
        <w:t>验证</w:t>
      </w:r>
    </w:p>
    <w:p>
      <w:pPr>
        <w:pStyle w:val="BodyText"/>
        <w:ind w:left="1057"/>
        <w:spacing w:before="40" w:line="270" w:lineRule="auto"/>
      </w:pPr>
      <w:r>
        <w:rPr>
          <w:spacing w:val="-5"/>
        </w:rPr>
        <w:t>·</w:t>
      </w:r>
      <w:r>
        <w:rPr>
          <w:u w:val="single" w:color="C0C0C0"/>
          <w:spacing w:val="-5"/>
        </w:rPr>
        <w:t>ACS</w:t>
      </w:r>
      <w:r>
        <w:rPr>
          <w:u w:val="single" w:color="C0C0C0"/>
          <w:spacing w:val="-5"/>
        </w:rPr>
        <w:t>翻译阻塞</w:t>
      </w:r>
    </w:p>
    <w:p>
      <w:pPr>
        <w:pStyle w:val="BodyText"/>
        <w:ind w:left="1057"/>
        <w:spacing w:before="78" w:line="271" w:lineRule="auto"/>
      </w:pPr>
      <w:r>
        <w:rPr>
          <w:spacing w:val="-7"/>
        </w:rPr>
        <w:t>·</w:t>
      </w:r>
      <w:r>
        <w:rPr>
          <w:u w:val="single" w:color="C0C0C0"/>
          <w:spacing w:val="-7"/>
        </w:rPr>
        <w:t xml:space="preserve">ACS P2P请求重</w:t>
      </w:r>
      <w:r>
        <w:rPr>
          <w:u w:val="single" w:color="C0C0C0"/>
          <w:spacing w:val="-8"/>
        </w:rPr>
        <w:t>定向</w:t>
      </w:r>
    </w:p>
    <w:p>
      <w:pPr>
        <w:pStyle w:val="P68B1DB1-BodyText215"/>
        <w:ind w:left="1057"/>
        <w:spacing w:before="78" w:line="271" w:lineRule="auto"/>
      </w:pPr>
      <w:r>
        <w:t>·</w:t>
      </w:r>
      <w:r>
        <w:rPr>
          <w:u w:val="single" w:color="C0C0C0"/>
        </w:rPr>
        <w:t xml:space="preserve">ACS P2P完成重定向</w:t>
      </w:r>
    </w:p>
    <w:p>
      <w:pPr>
        <w:spacing w:line="241" w:lineRule="auto"/>
        <w:rPr>
          <w:rFonts w:ascii="Arial"/>
          <w:sz w:val="21"/>
        </w:rPr>
      </w:pPr>
    </w:p>
    <w:p>
      <w:pPr>
        <w:spacing w:line="241" w:lineRule="auto"/>
        <w:rPr>
          <w:rFonts w:ascii="Arial"/>
          <w:sz w:val="21"/>
        </w:rPr>
      </w:pPr>
    </w:p>
    <w:p>
      <w:pPr>
        <w:spacing w:line="241" w:lineRule="auto"/>
        <w:rPr>
          <w:rFonts w:ascii="Arial"/>
          <w:sz w:val="21"/>
        </w:rPr>
      </w:pPr>
      <w:r>
        <w:drawing>
          <wp:anchor distT="0" distB="0" distL="0" distR="0" simplePos="0" relativeHeight="257856512" behindDoc="0" locked="0" layoutInCell="1" allowOverlap="1">
            <wp:simplePos x="0" y="0"/>
            <wp:positionH relativeFrom="column">
              <wp:posOffset>0</wp:posOffset>
            </wp:positionH>
            <wp:positionV relativeFrom="paragraph">
              <wp:posOffset>86464</wp:posOffset>
            </wp:positionV>
            <wp:extent cx="7592400" cy="9525"/>
            <wp:effectExtent l="0" t="0" r="0" b="0"/>
            <wp:wrapNone/>
            <wp:docPr id="446" name="IM 446"/>
            <wp:cNvGraphicFramePr/>
            <a:graphic>
              <a:graphicData uri="http://schemas.openxmlformats.org/drawingml/2006/picture">
                <pic:pic>
                  <pic:nvPicPr>
                    <pic:cNvPr id="446" name="IM 446"/>
                    <pic:cNvPicPr/>
                  </pic:nvPicPr>
                  <pic:blipFill>
                    <a:blip r:embed="rId314"/>
                    <a:stretch>
                      <a:fillRect/>
                    </a:stretch>
                  </pic:blipFill>
                  <pic:spPr>
                    <a:xfrm rot="0">
                      <a:off x="0" y="0"/>
                      <a:ext cx="7592400" cy="9525"/>
                    </a:xfrm>
                    <a:prstGeom prst="rect">
                      <a:avLst/>
                    </a:prstGeom>
                  </pic:spPr>
                </pic:pic>
              </a:graphicData>
            </a:graphic>
          </wp:anchor>
        </w:drawing>
      </w:r>
    </w:p>
    <w:p>
      <w:pPr>
        <w:pStyle w:val="P68B1DB1-BodyText46"/>
        <w:ind w:left="863" w:right="1690" w:hanging="292"/>
        <w:spacing w:before="46" w:line="246" w:lineRule="auto"/>
        <w:rPr>
          <w:sz w:val="15"/>
          <w:szCs w:val="15"/>
        </w:rPr>
      </w:pPr>
      <w:r>
        <w:rPr>
          <w:spacing w:val="-3"/>
        </w:rPr>
        <w:t xml:space="preserve">113. </w:t>
      </w:r>
      <w:r>
        <w:rPr>
          <w:spacing w:val="-16"/>
        </w:rPr>
        <w:t>多</w:t>
      </w:r>
      <w:r>
        <w:rPr>
          <w:u w:val="single" w:color="C0C0C0"/>
          <w:spacing w:val="-3"/>
        </w:rPr>
        <w:t>功能设备中的适用功能</w:t>
      </w:r>
      <w:r>
        <w:rPr>
          <w:spacing w:val="-3"/>
        </w:rPr>
        <w:t>具体包括</w:t>
      </w:r>
      <w:r>
        <w:rPr>
          <w:spacing w:val="-4"/>
        </w:rPr>
        <w:t xml:space="preserve">PCI Express端点、</w:t>
      </w:r>
      <w:r>
        <w:rPr>
          <w:spacing w:val="-4"/>
        </w:rPr>
        <w:t xml:space="preserve">交换机上游端口、传统PCI Express端点和</w:t>
      </w:r>
      <w:r>
        <w:rPr>
          <w:spacing w:val="-5"/>
        </w:rPr>
        <w:t>根复合体集成端点。</w:t>
      </w:r>
    </w:p>
    <w:p>
      <w:pPr>
        <w:spacing w:line="246" w:lineRule="auto"/>
        <w:sectPr>
          <w:footerReference w:type="default" r:id="rId313"/>
          <w:pgSz w:w="12240" w:h="15840"/>
          <w:pgMar w:top="146" w:right="21" w:bottom="578" w:left="141" w:header="0" w:footer="294" w:gutter="0"/>
        </w:sectPr>
        <w:rPr>
          <w:sz w:val="15"/>
          <w:szCs w:val="15"/>
        </w:rPr>
      </w:pPr>
    </w:p>
    <w:p>
      <w:pPr>
        <w:pStyle w:val="P68B1DB1-BodyText2"/>
        <w:spacing w:line="420" w:lineRule="exact"/>
      </w:pPr>
      <w:r>
        <w:pict>
          <v:shape id="_x0000_s186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057"/>
        <w:spacing w:before="61" w:line="270" w:lineRule="auto"/>
      </w:pPr>
      <w:r>
        <w:rPr>
          <w:spacing w:val="-7"/>
        </w:rPr>
        <w:t>·</w:t>
      </w:r>
      <w:r>
        <w:rPr>
          <w:u w:val="single" w:color="C0C0C0"/>
          <w:spacing w:val="-7"/>
        </w:rPr>
        <w:t>ACS上游转发</w:t>
      </w:r>
    </w:p>
    <w:p>
      <w:pPr>
        <w:pStyle w:val="BodyText"/>
        <w:ind w:left="1057"/>
        <w:spacing w:before="78" w:line="270" w:lineRule="auto"/>
      </w:pPr>
      <w:r>
        <w:rPr>
          <w:spacing w:val="-7"/>
        </w:rPr>
        <w:t>·</w:t>
      </w:r>
      <w:r>
        <w:rPr>
          <w:u w:val="single" w:color="C0C0C0"/>
          <w:spacing w:val="-7"/>
        </w:rPr>
        <w:t xml:space="preserve">ACS P2P出口</w:t>
      </w:r>
      <w:r>
        <w:rPr>
          <w:u w:val="single" w:color="C0C0C0"/>
          <w:spacing w:val="-8"/>
        </w:rPr>
        <w:t>控制</w:t>
      </w:r>
    </w:p>
    <w:p>
      <w:pPr>
        <w:pStyle w:val="BodyText"/>
        <w:ind w:left="1057"/>
        <w:spacing w:before="78" w:line="308" w:lineRule="auto"/>
      </w:pPr>
      <w:r>
        <w:rPr>
          <w:spacing w:val="-7"/>
        </w:rPr>
        <w:t>·</w:t>
      </w:r>
      <w:r>
        <w:rPr>
          <w:u w:val="single" w:color="C0C0C0"/>
          <w:spacing w:val="-7"/>
        </w:rPr>
        <w:t>ACS直接</w:t>
      </w:r>
      <w:r>
        <w:rPr>
          <w:u w:val="single" w:color="C0C0C0"/>
          <w:spacing w:val="-7"/>
        </w:rPr>
        <w:t>翻译P2P</w:t>
      </w:r>
    </w:p>
    <w:p>
      <w:pPr>
        <w:pStyle w:val="BodyText"/>
        <w:ind w:left="1057"/>
        <w:spacing w:before="40" w:line="270" w:lineRule="auto"/>
      </w:pPr>
      <w:r>
        <w:rPr>
          <w:spacing w:val="-8"/>
        </w:rPr>
        <w:t>·</w:t>
      </w:r>
      <w:r>
        <w:rPr>
          <w:u w:val="single" w:color="C0C0C0"/>
          <w:spacing w:val="-8"/>
        </w:rPr>
        <w:t xml:space="preserve">ACS I/O请求阻塞</w:t>
      </w:r>
    </w:p>
    <w:p>
      <w:pPr>
        <w:pStyle w:val="BodyText"/>
        <w:ind w:left="1057"/>
        <w:spacing w:before="78" w:line="270" w:lineRule="auto"/>
      </w:pPr>
      <w:r>
        <w:rPr>
          <w:spacing w:val="-7"/>
        </w:rPr>
        <w:t>·</w:t>
      </w:r>
      <w:r>
        <w:rPr>
          <w:u w:val="single" w:color="C0C0C0"/>
          <w:spacing w:val="-7"/>
        </w:rPr>
        <w:t xml:space="preserve">ACS DSP内存</w:t>
      </w:r>
      <w:r>
        <w:rPr>
          <w:u w:val="single" w:color="C0C0C0"/>
          <w:spacing w:val="-7"/>
        </w:rPr>
        <w:t>目标</w:t>
      </w:r>
      <w:r>
        <w:rPr>
          <w:u w:val="single" w:color="C0C0C0"/>
          <w:spacing w:val="-8"/>
        </w:rPr>
        <w:t>访问</w:t>
      </w:r>
    </w:p>
    <w:p>
      <w:pPr>
        <w:pStyle w:val="BodyText"/>
        <w:ind w:left="1057"/>
        <w:spacing w:before="78" w:line="270" w:lineRule="auto"/>
      </w:pPr>
      <w:r>
        <w:rPr>
          <w:spacing w:val="-7"/>
        </w:rPr>
        <w:t>·</w:t>
      </w:r>
      <w:r>
        <w:rPr>
          <w:u w:val="single" w:color="C0C0C0"/>
          <w:spacing w:val="-7"/>
        </w:rPr>
        <w:t xml:space="preserve">ACS USP内存</w:t>
      </w:r>
      <w:r>
        <w:rPr>
          <w:u w:val="single" w:color="C0C0C0"/>
          <w:spacing w:val="-7"/>
        </w:rPr>
        <w:t>目标</w:t>
      </w:r>
      <w:r>
        <w:rPr>
          <w:u w:val="single" w:color="C0C0C0"/>
          <w:spacing w:val="-7"/>
        </w:rPr>
        <w:t>访问</w:t>
      </w:r>
    </w:p>
    <w:p>
      <w:pPr>
        <w:pStyle w:val="BodyText"/>
        <w:ind w:left="1057"/>
        <w:spacing w:before="78" w:line="271" w:lineRule="auto"/>
      </w:pPr>
      <w:r>
        <w:rPr>
          <w:spacing w:val="-5"/>
        </w:rPr>
        <w:t>·</w:t>
      </w:r>
      <w:r>
        <w:rPr>
          <w:u w:val="single" w:color="C0C0C0"/>
          <w:spacing w:val="-5"/>
        </w:rPr>
        <w:t>ACS无人认领请求重</w:t>
      </w:r>
      <w:r>
        <w:rPr>
          <w:u w:val="single" w:color="C0C0C0"/>
          <w:spacing w:val="-6"/>
        </w:rPr>
        <w:t>定向</w:t>
      </w:r>
    </w:p>
    <w:p>
      <w:pPr>
        <w:pStyle w:val="P68B1DB1-BodyText4"/>
        <w:ind w:left="875"/>
        <w:spacing w:before="205" w:line="252" w:lineRule="exact"/>
      </w:pPr>
      <w:r>
        <w:rPr>
          <w:spacing w:val="-4"/>
        </w:rPr>
        <w:t>下</w:t>
      </w:r>
      <w:r>
        <w:rPr>
          <w:spacing w:val="-14"/>
        </w:rPr>
        <w:t>一节将讨论</w:t>
      </w:r>
      <w:r>
        <w:rPr>
          <w:spacing w:val="-4"/>
        </w:rPr>
        <w:t>每</w:t>
      </w:r>
      <w:r>
        <w:rPr>
          <w:spacing w:val="-4"/>
        </w:rPr>
        <w:t>一项</w:t>
      </w:r>
      <w:r>
        <w:rPr>
          <w:spacing w:val="-17"/>
        </w:rPr>
        <w:t>的具体要求</w:t>
      </w:r>
      <w:r>
        <w:rPr>
          <w:spacing w:val="-5"/>
        </w:rPr>
        <w:t>。</w:t>
      </w:r>
    </w:p>
    <w:p>
      <w:pPr>
        <w:pStyle w:val="BodyText"/>
        <w:ind w:left="877" w:right="1278" w:hanging="7"/>
        <w:spacing w:before="148" w:line="249" w:lineRule="auto"/>
      </w:pPr>
      <w:r>
        <w:rPr>
          <w:spacing w:val="-5"/>
        </w:rPr>
        <w:t>默认</w:t>
      </w:r>
      <w:r>
        <w:rPr>
          <w:spacing w:val="-5"/>
        </w:rPr>
        <w:t>情况下，ACS硬件功能处于禁用状态，并且</w:t>
      </w:r>
      <w:r>
        <w:rPr>
          <w:spacing w:val="-6"/>
        </w:rPr>
        <w:t>仅由</w:t>
      </w:r>
      <w:r>
        <w:rPr>
          <w:spacing w:val="-6"/>
        </w:rPr>
        <w:t>ACS感知</w:t>
      </w:r>
      <w:r>
        <w:rPr>
          <w:spacing w:val="-6"/>
        </w:rPr>
        <w:t>软件启用。</w:t>
      </w:r>
      <w:r>
        <w:rPr>
          <w:spacing w:val="-6"/>
        </w:rPr>
        <w:t>除</w:t>
      </w:r>
      <w:r>
        <w:rPr>
          <w:spacing w:val="-6"/>
        </w:rPr>
        <w:t>ACS</w:t>
      </w:r>
      <w:r>
        <w:rPr>
          <w:spacing w:val="-5"/>
        </w:rPr>
        <w:t>源</w:t>
      </w:r>
      <w:r>
        <w:rPr>
          <w:spacing w:val="-5"/>
        </w:rPr>
        <w:t>验证</w:t>
      </w:r>
      <w:r>
        <w:rPr>
          <w:spacing w:val="-6"/>
        </w:rPr>
        <w:t>外</w:t>
      </w:r>
      <w:r>
        <w:t>，</w:t>
      </w:r>
      <w:r>
        <w:rPr>
          <w:spacing w:val="-5"/>
        </w:rPr>
        <w:t>ACS访问</w:t>
      </w:r>
      <w:r>
        <w:rPr>
          <w:spacing w:val="-5"/>
        </w:rPr>
        <w:t>控制不适用</w:t>
      </w:r>
      <w:r>
        <w:rPr>
          <w:spacing w:val="-5"/>
        </w:rPr>
        <w:t>于多播</w:t>
      </w:r>
      <w:r>
        <w:rPr>
          <w:spacing w:val="-5"/>
        </w:rPr>
        <w:t>TLP（参见</w:t>
      </w:r>
      <w:hyperlink w:history="true" w:anchor="bookmark99">
        <w:r>
          <w:rPr>
            <w:u w:val="single" w:color="C0C0C0"/>
            <w:spacing w:val="-5"/>
          </w:rPr>
          <w:t>第6.14节</w:t>
        </w:r>
      </w:hyperlink>
      <w:r>
        <w:rPr>
          <w:spacing w:val="-5"/>
        </w:rPr>
        <w:t>），并且</w:t>
      </w:r>
      <w:r>
        <w:rPr>
          <w:spacing w:val="-5"/>
        </w:rPr>
        <w:t>对</w:t>
      </w:r>
    </w:p>
    <w:p>
      <w:pPr>
        <w:pStyle w:val="P68B1DB1-BodyText9"/>
        <w:ind w:left="874"/>
        <w:spacing w:line="251" w:lineRule="exact"/>
      </w:pPr>
      <w:r>
        <w:t>他们</w:t>
      </w:r>
    </w:p>
    <w:p>
      <w:pPr>
        <w:spacing w:line="313" w:lineRule="auto"/>
        <w:rPr>
          <w:rFonts w:ascii="Arial"/>
          <w:sz w:val="21"/>
        </w:rPr>
      </w:pPr>
    </w:p>
    <w:p>
      <w:pPr>
        <w:pStyle w:val="P68B1DB1-BodyText13"/>
        <w:ind w:left="881"/>
        <w:spacing w:before="85" w:line="371" w:lineRule="exact"/>
        <w:outlineLvl w:val="2"/>
        <w:rPr>
          <w:sz w:val="28"/>
          <w:szCs w:val="28"/>
        </w:rPr>
      </w:pPr>
      <w:r>
        <w:rPr>
          <w:spacing w:val="-19"/>
        </w:rPr>
        <w:t xml:space="preserve">6.12.1 ACS组件能力R</w:t>
      </w:r>
      <w:r>
        <w:rPr>
          <w:spacing w:val="-20"/>
        </w:rPr>
        <w:t>要求</w:t>
      </w:r>
    </w:p>
    <w:p>
      <w:pPr>
        <w:rPr>
          <w:rFonts w:ascii="Arial"/>
          <w:sz w:val="21"/>
        </w:rPr>
      </w:pPr>
    </w:p>
    <w:p>
      <w:pPr>
        <w:pStyle w:val="P68B1DB1-BodyText4"/>
        <w:ind w:left="870"/>
        <w:spacing w:before="61" w:line="251" w:lineRule="exact"/>
      </w:pPr>
      <w:r>
        <w:rPr>
          <w:spacing w:val="-5"/>
        </w:rPr>
        <w:t>ACS</w:t>
      </w:r>
      <w:r>
        <w:rPr>
          <w:spacing w:val="-5"/>
        </w:rPr>
        <w:t>功能</w:t>
      </w:r>
      <w:r>
        <w:rPr>
          <w:spacing w:val="-5"/>
        </w:rPr>
        <w:t>通过</w:t>
      </w:r>
      <w:r>
        <w:rPr>
          <w:spacing w:val="-5"/>
        </w:rPr>
        <w:t xml:space="preserve">ACS E</w:t>
      </w:r>
      <w:r>
        <w:rPr>
          <w:spacing w:val="-6"/>
        </w:rPr>
        <w:t>扩展功能</w:t>
      </w:r>
      <w:r>
        <w:rPr>
          <w:spacing w:val="-6"/>
        </w:rPr>
        <w:t xml:space="preserve">结构报告和管理。PCI Express组件</w:t>
      </w:r>
    </w:p>
    <w:p>
      <w:pPr>
        <w:pStyle w:val="BodyText"/>
        <w:ind w:left="879" w:right="1592" w:firstLine="7"/>
        <w:spacing w:line="248" w:lineRule="auto"/>
      </w:pPr>
      <w:r>
        <w:rPr>
          <w:spacing w:val="-4"/>
        </w:rPr>
        <w:t>允许</w:t>
      </w:r>
      <w:r>
        <w:rPr>
          <w:spacing w:val="-5"/>
        </w:rPr>
        <w:t>在</w:t>
      </w:r>
      <w:r>
        <w:rPr>
          <w:spacing w:val="-17"/>
        </w:rPr>
        <w:t>其</w:t>
      </w:r>
      <w:r>
        <w:rPr>
          <w:spacing w:val="-5"/>
        </w:rPr>
        <w:t>部分、全部</w:t>
      </w:r>
      <w:r>
        <w:rPr>
          <w:spacing w:val="-5"/>
        </w:rPr>
        <w:t>或全部</w:t>
      </w:r>
      <w:r>
        <w:rPr>
          <w:spacing w:val="-5"/>
        </w:rPr>
        <w:t>适用功能中实施ACS扩展功能结构。</w:t>
      </w:r>
      <w:r>
        <w:rPr>
          <w:spacing w:val="-5"/>
        </w:rPr>
        <w:t>的</w:t>
      </w:r>
      <w:r>
        <w:t xml:space="preserve">   </w:t>
      </w:r>
      <w:r>
        <w:rPr>
          <w:spacing w:val="-4"/>
        </w:rPr>
        <w:t>所</w:t>
      </w:r>
      <w:r>
        <w:rPr>
          <w:spacing w:val="-4"/>
        </w:rPr>
        <w:t>实现的</w:t>
      </w:r>
      <w:r>
        <w:rPr>
          <w:spacing w:val="-18"/>
        </w:rPr>
        <w:t>范围</w:t>
      </w:r>
      <w:r>
        <w:rPr>
          <w:spacing w:val="-5"/>
        </w:rPr>
        <w:t>通过</w:t>
      </w:r>
      <w:r>
        <w:rPr>
          <w:spacing w:val="-5"/>
        </w:rPr>
        <w:t>每个</w:t>
      </w:r>
      <w:r>
        <w:rPr>
          <w:spacing w:val="-5"/>
        </w:rPr>
        <w:t>ACS扩展能力</w:t>
      </w:r>
      <w:r>
        <w:rPr>
          <w:spacing w:val="-5"/>
        </w:rPr>
        <w:t>结构中的能力位来传达。</w:t>
      </w:r>
      <w:r>
        <w:rPr>
          <w:spacing w:val="-4"/>
        </w:rPr>
        <w:t>具有</w:t>
      </w:r>
      <w:r>
        <w:rPr>
          <w:spacing w:val="-4"/>
        </w:rPr>
        <w:t>ACS</w:t>
      </w:r>
      <w:r>
        <w:rPr>
          <w:spacing w:val="-5"/>
        </w:rPr>
        <w:t>扩展能力</w:t>
      </w:r>
      <w:r>
        <w:rPr>
          <w:spacing w:val="-5"/>
        </w:rPr>
        <w:t>结构</w:t>
      </w:r>
      <w:r>
        <w:rPr>
          <w:spacing w:val="-5"/>
        </w:rPr>
        <w:t>的</w:t>
      </w:r>
      <w:r>
        <w:rPr>
          <w:spacing w:val="-4"/>
        </w:rPr>
        <w:t>给定功能</w:t>
      </w:r>
      <w:r>
        <w:t>可以被要求</w:t>
      </w:r>
      <w:r>
        <w:rPr>
          <w:spacing w:val="-5"/>
        </w:rPr>
        <w:t>或</w:t>
      </w:r>
      <w:r>
        <w:rPr>
          <w:spacing w:val="-5"/>
        </w:rPr>
        <w:t>禁止</w:t>
      </w:r>
      <w:r>
        <w:rPr>
          <w:spacing w:val="-5"/>
        </w:rPr>
        <w:t>实现某些</w:t>
      </w:r>
      <w:r>
        <w:rPr>
          <w:spacing w:val="-5"/>
        </w:rPr>
        <w:t>功能。</w:t>
      </w:r>
    </w:p>
    <w:p>
      <w:pPr>
        <w:pStyle w:val="BodyText"/>
        <w:ind w:left="879"/>
        <w:spacing w:before="1" w:line="267" w:lineRule="auto"/>
      </w:pPr>
      <w:r>
        <w:rPr>
          <w:spacing w:val="-4"/>
        </w:rPr>
        <w:t>功能，</w:t>
      </w:r>
      <w:r>
        <w:rPr>
          <w:spacing w:val="-4"/>
        </w:rPr>
        <w:t>取决于</w:t>
      </w:r>
      <w:r>
        <w:rPr>
          <w:spacing w:val="-18"/>
        </w:rPr>
        <w:t>功能</w:t>
      </w:r>
      <w:r>
        <w:rPr>
          <w:spacing w:val="-4"/>
        </w:rPr>
        <w:t>的</w:t>
      </w:r>
      <w:r>
        <w:rPr>
          <w:spacing w:val="-4"/>
        </w:rPr>
        <w:t>具体</w:t>
      </w:r>
      <w:r>
        <w:rPr>
          <w:spacing w:val="-4"/>
        </w:rPr>
        <w:t>类型</w:t>
      </w:r>
      <w:r>
        <w:rPr>
          <w:spacing w:val="-4"/>
        </w:rPr>
        <w:t>以及</w:t>
      </w:r>
      <w:r>
        <w:rPr>
          <w:spacing w:val="-4"/>
        </w:rPr>
        <w:t>它是否是</w:t>
      </w:r>
      <w:r>
        <w:rPr>
          <w:u w:val="single" w:color="C0C0C0"/>
          <w:spacing w:val="-4"/>
        </w:rPr>
        <w:t>多功能设备的一部分</w:t>
      </w:r>
      <w:r>
        <w:rPr>
          <w:spacing w:val="-4"/>
        </w:rPr>
        <w:t>。</w:t>
      </w:r>
    </w:p>
    <w:p>
      <w:pPr>
        <w:pStyle w:val="P68B1DB1-BodyText4"/>
        <w:ind w:left="870"/>
        <w:spacing w:before="131" w:line="251" w:lineRule="exact"/>
      </w:pPr>
      <w:r>
        <w:rPr>
          <w:spacing w:val="-6"/>
        </w:rPr>
        <w:t xml:space="preserve">ACS从不适用于PCI Express到PCI桥功能或根复合体事件收集器功能</w:t>
      </w:r>
      <w:r>
        <w:rPr>
          <w:spacing w:val="-7"/>
        </w:rPr>
        <w:t>，</w:t>
      </w:r>
      <w:r>
        <w:rPr>
          <w:spacing w:val="-7"/>
        </w:rPr>
        <w:t>诸如</w:t>
      </w:r>
    </w:p>
    <w:p>
      <w:pPr>
        <w:pStyle w:val="P68B1DB1-BodyText4"/>
        <w:ind w:left="888"/>
        <w:spacing w:line="252" w:lineRule="exact"/>
        <w:outlineLvl w:val="3"/>
      </w:pPr>
      <w:r>
        <w:rPr>
          <w:spacing w:val="-5"/>
        </w:rPr>
        <w:t>函数不能实现</w:t>
      </w:r>
      <w:r>
        <w:rPr>
          <w:spacing w:val="-5"/>
        </w:rPr>
        <w:t>ACS扩展</w:t>
      </w:r>
      <w:r>
        <w:rPr>
          <w:spacing w:val="-6"/>
        </w:rPr>
        <w:t>功能</w:t>
      </w:r>
      <w:r>
        <w:rPr>
          <w:spacing w:val="-6"/>
        </w:rPr>
        <w:t>结构。</w:t>
      </w:r>
    </w:p>
    <w:p>
      <w:pPr>
        <w:spacing w:line="380" w:lineRule="auto"/>
        <w:rPr>
          <w:rFonts w:ascii="Arial"/>
          <w:sz w:val="21"/>
        </w:rPr>
      </w:pPr>
    </w:p>
    <w:p>
      <w:pPr>
        <w:pStyle w:val="P68B1DB1-BodyText32"/>
        <w:ind w:left="883"/>
        <w:spacing w:before="78" w:line="172" w:lineRule="auto"/>
        <w:rPr>
          <w:sz w:val="26"/>
          <w:szCs w:val="26"/>
        </w:rPr>
      </w:pPr>
      <w:hyperlink w:history="true" r:id="rId316">
        <w:r>
          <w:rPr>
            <w:spacing w:val="-18"/>
            <w:w w:val="96"/>
          </w:rPr>
          <w:t>6.12.1.1</w:t>
        </w:r>
      </w:hyperlink>
      <w:r>
        <w:rPr>
          <w:spacing w:val="-18"/>
          <w:w w:val="96"/>
        </w:rPr>
        <w:t>ACS</w:t>
      </w:r>
      <w:r>
        <w:rPr>
          <w:spacing w:val="-18"/>
          <w:w w:val="96"/>
        </w:rPr>
        <w:t>下游</w:t>
      </w:r>
      <w:r>
        <w:rPr>
          <w:spacing w:val="-18"/>
          <w:w w:val="96"/>
        </w:rPr>
        <w:t>端口</w:t>
      </w:r>
    </w:p>
    <w:p>
      <w:pPr>
        <w:spacing w:line="281" w:lineRule="auto"/>
        <w:rPr>
          <w:rFonts w:ascii="Arial"/>
          <w:sz w:val="21"/>
        </w:rPr>
      </w:pPr>
    </w:p>
    <w:p>
      <w:pPr>
        <w:pStyle w:val="BodyText"/>
        <w:ind w:left="875" w:right="1396"/>
        <w:spacing w:before="61" w:line="258" w:lineRule="auto"/>
      </w:pPr>
      <w:r>
        <w:rPr>
          <w:spacing w:val="-5"/>
        </w:rPr>
        <w:t>本</w:t>
      </w:r>
      <w:r>
        <w:rPr>
          <w:spacing w:val="-5"/>
        </w:rPr>
        <w:t>节适用</w:t>
      </w:r>
      <w:r>
        <w:rPr>
          <w:spacing w:val="-5"/>
        </w:rPr>
        <w:t>于实现ACS扩展功能结构的根端口和</w:t>
      </w:r>
      <w:r>
        <w:rPr>
          <w:spacing w:val="-5"/>
        </w:rPr>
        <w:t>交换机下游端口</w:t>
      </w:r>
      <w:r>
        <w:rPr>
          <w:spacing w:val="-6"/>
        </w:rPr>
        <w:t>。</w:t>
      </w:r>
      <w:r>
        <w:t xml:space="preserve"> </w:t>
      </w:r>
      <w:r>
        <w:rPr>
          <w:spacing w:val="-4"/>
        </w:rPr>
        <w:t>本</w:t>
      </w:r>
      <w:r>
        <w:rPr>
          <w:spacing w:val="-4"/>
        </w:rPr>
        <w:t>节适用</w:t>
      </w:r>
      <w:r>
        <w:rPr>
          <w:spacing w:val="-4"/>
        </w:rPr>
        <w:t>于</w:t>
      </w:r>
      <w:r>
        <w:rPr>
          <w:spacing w:val="-4"/>
        </w:rPr>
        <w:t>单功能</w:t>
      </w:r>
      <w:r>
        <w:rPr>
          <w:spacing w:val="-4"/>
        </w:rPr>
        <w:t>设备和</w:t>
      </w:r>
      <w:r>
        <w:rPr>
          <w:u w:val="single" w:color="C0C0C0"/>
          <w:spacing w:val="-4"/>
        </w:rPr>
        <w:t>多功能</w:t>
      </w:r>
      <w:r>
        <w:rPr>
          <w:u w:val="single" w:color="C0C0C0"/>
          <w:spacing w:val="-5"/>
        </w:rPr>
        <w:t>设备的下游端口功能</w:t>
      </w:r>
      <w:r>
        <w:rPr>
          <w:spacing w:val="-5"/>
        </w:rPr>
        <w:t>。</w:t>
      </w:r>
    </w:p>
    <w:p>
      <w:pPr>
        <w:pStyle w:val="BodyText"/>
        <w:ind w:left="1057"/>
        <w:spacing w:before="202" w:line="271" w:lineRule="auto"/>
      </w:pPr>
      <w:r>
        <w:rPr>
          <w:spacing w:val="-5"/>
        </w:rPr>
        <w:t>·</w:t>
      </w:r>
      <w:r>
        <w:rPr>
          <w:u w:val="single" w:color="C0C0C0"/>
          <w:spacing w:val="-5"/>
        </w:rPr>
        <w:t>ACS源</w:t>
      </w:r>
      <w:r>
        <w:rPr>
          <w:u w:val="single" w:color="C0C0C0"/>
          <w:spacing w:val="-5"/>
        </w:rPr>
        <w:t>验证</w:t>
      </w:r>
      <w:r>
        <w:rPr>
          <w:spacing w:val="-5"/>
        </w:rPr>
        <w:t>：必须执行。</w:t>
      </w:r>
    </w:p>
    <w:p>
      <w:pPr>
        <w:pStyle w:val="BodyText"/>
        <w:ind w:left="1274" w:right="1854"/>
        <w:spacing w:before="130" w:line="250" w:lineRule="auto"/>
        <w:jc w:val="both"/>
      </w:pPr>
      <w:r>
        <w:rPr>
          <w:spacing w:val="-6"/>
        </w:rPr>
        <w:t>当启用时，</w:t>
      </w:r>
      <w:r>
        <w:rPr>
          <w:spacing w:val="-6"/>
        </w:rPr>
        <w:t>下游端口</w:t>
      </w:r>
      <w:r>
        <w:rPr>
          <w:spacing w:val="-5"/>
        </w:rPr>
        <w:t>从</w:t>
      </w:r>
      <w:r>
        <w:rPr>
          <w:spacing w:val="-4"/>
        </w:rPr>
        <w:t>端口</w:t>
      </w:r>
      <w:r>
        <w:rPr>
          <w:spacing w:val="-4"/>
        </w:rPr>
        <w:t>接收</w:t>
      </w:r>
      <w:r>
        <w:rPr>
          <w:spacing w:val="-7"/>
        </w:rPr>
        <w:t>的</w:t>
      </w:r>
      <w:r>
        <w:rPr>
          <w:spacing w:val="-7"/>
        </w:rPr>
        <w:t>每个上游请求</w:t>
      </w:r>
      <w:r>
        <w:rPr>
          <w:spacing w:val="-7"/>
        </w:rPr>
        <w:t>的转发器ID</w:t>
      </w:r>
      <w:r>
        <w:rPr>
          <w:spacing w:val="-6"/>
        </w:rPr>
        <w:t>测试</w:t>
      </w:r>
      <w:r>
        <w:rPr>
          <w:spacing w:val="-7"/>
        </w:rPr>
        <w:t>总线号</w:t>
      </w:r>
      <w:r>
        <w:rPr>
          <w:spacing w:val="-4"/>
        </w:rPr>
        <w:t>，以</w:t>
      </w:r>
      <w:r>
        <w:rPr>
          <w:spacing w:val="-4"/>
        </w:rPr>
        <w:t>确定它是否</w:t>
      </w:r>
      <w:r>
        <w:rPr>
          <w:spacing w:val="-4"/>
        </w:rPr>
        <w:t>与</w:t>
      </w:r>
      <w:r>
        <w:rPr>
          <w:spacing w:val="-5"/>
        </w:rPr>
        <w:t>关联</w:t>
      </w:r>
      <w:r>
        <w:rPr>
          <w:spacing w:val="-5"/>
        </w:rPr>
        <w:t>的</w:t>
      </w:r>
      <w:r>
        <w:t>虚拟网桥</w:t>
      </w:r>
      <w:r>
        <w:rPr>
          <w:spacing w:val="-5"/>
        </w:rPr>
        <w:t>的辅助</w:t>
      </w:r>
      <w:r>
        <w:rPr>
          <w:spacing w:val="-5"/>
        </w:rPr>
        <w:t>侧</w:t>
      </w:r>
      <w:r>
        <w:rPr>
          <w:spacing w:val="-4"/>
        </w:rPr>
        <w:t>关联</w:t>
      </w:r>
      <w:r>
        <w:t xml:space="preserve">   </w:t>
      </w:r>
      <w:r>
        <w:rPr>
          <w:spacing w:val="-6"/>
        </w:rPr>
        <w:t>与</w:t>
      </w:r>
      <w:r>
        <w:rPr>
          <w:spacing w:val="-6"/>
        </w:rPr>
        <w:t>下游端口，通过</w:t>
      </w:r>
      <w:r>
        <w:rPr>
          <w:spacing w:val="-6"/>
        </w:rPr>
        <w:t>以下</w:t>
      </w:r>
      <w:r>
        <w:t>任一</w:t>
      </w:r>
      <w:r>
        <w:rPr>
          <w:spacing w:val="-6"/>
        </w:rPr>
        <w:t>或两者</w:t>
      </w:r>
    </w:p>
    <w:p>
      <w:pPr>
        <w:pStyle w:val="BodyText"/>
        <w:ind w:left="1686" w:right="2203" w:hanging="236"/>
        <w:spacing w:before="147" w:line="206" w:lineRule="auto"/>
      </w:pPr>
      <w:r>
        <w:rPr>
          <w:rFonts w:ascii="Microsoft YaHei" w:hAnsi="Microsoft YaHei" w:cs="Microsoft YaHei" w:eastAsia="Microsoft YaHei"/>
          <w:spacing w:val="-5"/>
        </w:rPr>
        <w:t xml:space="preserve">. </w:t>
      </w:r>
      <w:r>
        <w:rPr>
          <w:spacing w:val="-5"/>
        </w:rPr>
        <w:t>确定</w:t>
      </w:r>
      <w:r>
        <w:rPr>
          <w:spacing w:val="-5"/>
        </w:rPr>
        <w:t>中继器ID</w:t>
      </w:r>
      <w:r>
        <w:rPr>
          <w:spacing w:val="-5"/>
        </w:rPr>
        <w:t>是否在</w:t>
      </w:r>
      <w:r>
        <w:rPr>
          <w:spacing w:val="-5"/>
        </w:rPr>
        <w:t>端口的总线号“孔径”范围内</w:t>
      </w:r>
      <w:r>
        <w:rPr>
          <w:spacing w:val="-14"/>
        </w:rPr>
        <w:t>--由辅助总线号寄存器和从属总线号寄存器指定的包含范围</w:t>
      </w:r>
      <w:r>
        <w:rPr>
          <w:spacing w:val="-6"/>
        </w:rPr>
        <w:t>。</w:t>
      </w:r>
    </w:p>
    <w:p>
      <w:pPr>
        <w:pStyle w:val="BodyText"/>
        <w:ind w:left="1678" w:right="2066" w:hanging="228"/>
        <w:spacing w:before="97" w:line="206" w:lineRule="auto"/>
      </w:pPr>
      <w:r>
        <w:rPr>
          <w:rFonts w:ascii="Microsoft YaHei" w:hAnsi="Microsoft YaHei" w:cs="Microsoft YaHei" w:eastAsia="Microsoft YaHei"/>
          <w:spacing w:val="-5"/>
        </w:rPr>
        <w:t xml:space="preserve">. </w:t>
      </w:r>
      <w:r>
        <w:rPr>
          <w:spacing w:val="-5"/>
        </w:rPr>
        <w:t>如果实现并启用了FPB，则</w:t>
      </w:r>
      <w:r>
        <w:rPr>
          <w:spacing w:val="-5"/>
        </w:rPr>
        <w:t>通过应用FPB路由ID机制来确定</w:t>
      </w:r>
      <w:r>
        <w:rPr>
          <w:spacing w:val="-5"/>
        </w:rPr>
        <w:t>路由器ID</w:t>
      </w:r>
      <w:r>
        <w:rPr>
          <w:spacing w:val="-6"/>
        </w:rPr>
        <w:t>与</w:t>
      </w:r>
      <w:r>
        <w:rPr>
          <w:spacing w:val="-6"/>
        </w:rPr>
        <w:t>网桥</w:t>
      </w:r>
      <w:r>
        <w:rPr>
          <w:spacing w:val="-5"/>
        </w:rPr>
        <w:t>的次级侧相关联</w:t>
      </w:r>
      <w:r>
        <w:rPr>
          <w:spacing w:val="-6"/>
        </w:rPr>
        <w:t>。</w:t>
      </w:r>
    </w:p>
    <w:p>
      <w:pPr>
        <w:pStyle w:val="BodyText"/>
        <w:ind w:left="1679" w:right="2153" w:firstLine="8"/>
        <w:spacing w:line="249" w:lineRule="auto"/>
      </w:pPr>
      <w:r>
        <w:rPr>
          <w:spacing w:val="-6"/>
        </w:rPr>
        <w:t>如果</w:t>
      </w:r>
      <w:r>
        <w:rPr>
          <w:spacing w:val="-17"/>
        </w:rPr>
        <w:t>请求</w:t>
      </w:r>
      <w:r>
        <w:rPr>
          <w:spacing w:val="-6"/>
        </w:rPr>
        <w:t>的验证器ID</w:t>
      </w:r>
      <w:r>
        <w:rPr>
          <w:spacing w:val="-23"/>
        </w:rPr>
        <w:t>中的总线号</w:t>
      </w:r>
      <w:r>
        <w:rPr>
          <w:spacing w:val="-6"/>
        </w:rPr>
        <w:t>不在</w:t>
      </w:r>
      <w:r>
        <w:rPr>
          <w:spacing w:val="-7"/>
        </w:rPr>
        <w:t>此范围内，则</w:t>
      </w:r>
      <w:r>
        <w:rPr>
          <w:spacing w:val="-7"/>
        </w:rPr>
        <w:t>这是与接收端口相关的报告</w:t>
      </w:r>
      <w:r>
        <w:rPr>
          <w:spacing w:val="-5"/>
        </w:rPr>
        <w:t>错误（ACS</w:t>
      </w:r>
      <w:r>
        <w:rPr>
          <w:spacing w:val="-5"/>
        </w:rPr>
        <w:t>违规）</w:t>
      </w:r>
      <w:r>
        <w:rPr>
          <w:spacing w:val="-5"/>
        </w:rPr>
        <w:t>（参见</w:t>
      </w:r>
      <w:hyperlink w:history="true" w:anchor="bookmark100">
        <w:r>
          <w:rPr>
            <w:u w:val="single" w:color="C0C0C0"/>
            <w:spacing w:val="-5"/>
          </w:rPr>
          <w:t>第6.12.5节</w:t>
        </w:r>
      </w:hyperlink>
      <w:r>
        <w:rPr>
          <w:spacing w:val="-5"/>
        </w:rPr>
        <w:t>）。</w:t>
      </w:r>
    </w:p>
    <w:p>
      <w:pPr>
        <w:pStyle w:val="P68B1DB1-BodyText4"/>
        <w:ind w:left="1680"/>
        <w:spacing w:before="148" w:line="252" w:lineRule="exact"/>
      </w:pPr>
      <w:r>
        <w:rPr>
          <w:spacing w:val="-5"/>
        </w:rPr>
        <w:t>ACS</w:t>
      </w:r>
      <w:r>
        <w:rPr>
          <w:spacing w:val="-6"/>
        </w:rPr>
        <w:t>酸</w:t>
      </w:r>
      <w:r>
        <w:rPr>
          <w:spacing w:val="-6"/>
        </w:rPr>
        <w:t>验证从不影响完成。</w:t>
      </w:r>
    </w:p>
    <w:p>
      <w:pPr>
        <w:spacing w:line="252" w:lineRule="exact"/>
        <w:sectPr>
          <w:footerReference w:type="default" r:id="rId315"/>
          <w:pgSz w:w="12240" w:h="15840"/>
          <w:pgMar w:top="146" w:right="21" w:bottom="578" w:left="141" w:header="0" w:footer="294" w:gutter="0"/>
        </w:sectPr>
      </w:pPr>
    </w:p>
    <w:p>
      <w:pPr>
        <w:pStyle w:val="P68B1DB1-BodyText2"/>
        <w:spacing w:line="420" w:lineRule="exact"/>
      </w:pPr>
      <w:r>
        <w:pict>
          <v:shape id="_x0000_s18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8088960" behindDoc="0" locked="0" layoutInCell="1" allowOverlap="1">
            <wp:simplePos x="0" y="0"/>
            <wp:positionH relativeFrom="column">
              <wp:posOffset>552450</wp:posOffset>
            </wp:positionH>
            <wp:positionV relativeFrom="paragraph">
              <wp:posOffset>53775</wp:posOffset>
            </wp:positionV>
            <wp:extent cx="63500" cy="1428750"/>
            <wp:effectExtent l="0" t="0" r="0" b="0"/>
            <wp:wrapNone/>
            <wp:docPr id="452" name="IM 452"/>
            <wp:cNvGraphicFramePr/>
            <a:graphic>
              <a:graphicData uri="http://schemas.openxmlformats.org/drawingml/2006/picture">
                <pic:pic>
                  <pic:nvPicPr>
                    <pic:cNvPr id="452" name="IM 452"/>
                    <pic:cNvPicPr/>
                  </pic:nvPicPr>
                  <pic:blipFill>
                    <a:blip r:embed="rId318"/>
                    <a:stretch>
                      <a:fillRect/>
                    </a:stretch>
                  </pic:blipFill>
                  <pic:spPr>
                    <a:xfrm rot="0">
                      <a:off x="0" y="0"/>
                      <a:ext cx="63500" cy="1428750"/>
                    </a:xfrm>
                    <a:prstGeom prst="rect">
                      <a:avLst/>
                    </a:prstGeom>
                  </pic:spPr>
                </pic:pic>
              </a:graphicData>
            </a:graphic>
          </wp:anchor>
        </w:drawing>
      </w:r>
    </w:p>
    <w:p>
      <w:pPr>
        <w:pStyle w:val="BodyText"/>
        <w:ind w:left="1237"/>
        <w:spacing w:before="108" w:line="172" w:lineRule="auto"/>
        <w:rPr>
          <w:sz w:val="36"/>
          <w:szCs w:val="36"/>
        </w:rPr>
      </w:pPr>
      <w:r>
        <mc:AlternateContent xmlns:mc="http://schemas.openxmlformats.org/markup-compatibility/2006">
          <mc:Choice Requires="wps">
            <w:drawing>
              <wp:anchor distT="0" distB="0" distL="0" distR="0" simplePos="0" relativeHeight="258087936" behindDoc="1" locked="0" layoutInCell="1" allowOverlap="1">
                <wp:simplePos x="0" y="0"/>
                <wp:positionH relativeFrom="column">
                  <wp:posOffset>552450</wp:posOffset>
                </wp:positionH>
                <wp:positionV relativeFrom="paragraph">
                  <wp:posOffset>-130232</wp:posOffset>
                </wp:positionV>
                <wp:extent cx="6350000" cy="1428750"/>
                <wp:effectExtent l="0" t="0" r="0" b="0"/>
                <wp:wrapNone/>
                <wp:docPr id="454" name="Rect 454"/>
                <wp:cNvGraphicFramePr/>
                <a:graphic>
                  <a:graphicData uri="http://schemas.microsoft.com/office/word/2010/wordprocessingShape">
                    <wps:wsp>
                      <wps:cNvPr id="454" name="Rect 454"/>
                      <wps:cNvSpPr/>
                      <wps:spPr>
                        <a:xfrm>
                          <a:off x="552450" y="-130232"/>
                          <a:ext cx="6350000" cy="1428750"/>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3"/>
        <w:ind w:left="1241"/>
        <w:spacing w:before="28" w:line="454" w:lineRule="exact"/>
        <w:rPr>
          <w:sz w:val="36"/>
          <w:szCs w:val="36"/>
        </w:rPr>
      </w:pPr>
      <w:r>
        <w:rPr>
          <w:spacing w:val="-11"/>
        </w:rPr>
        <w:t>上游消息和ACS源验证</w:t>
      </w:r>
    </w:p>
    <w:p>
      <w:pPr>
        <w:pStyle w:val="BodyText"/>
        <w:ind w:left="1219" w:right="1649" w:firstLine="8"/>
        <w:spacing w:before="142" w:line="255" w:lineRule="auto"/>
      </w:pPr>
      <w:r>
        <w:rPr>
          <w:spacing w:val="-6"/>
        </w:rPr>
        <w:t>允许函数</w:t>
      </w:r>
      <w:r>
        <w:rPr>
          <w:spacing w:val="-6"/>
        </w:rPr>
        <w:t>在被分配总线号之前传输上游消息</w:t>
      </w:r>
      <w:r>
        <w:rPr>
          <w:spacing w:val="-7"/>
        </w:rPr>
        <w:t>。</w:t>
      </w:r>
      <w:r>
        <w:rPr>
          <w:spacing w:val="-7"/>
        </w:rPr>
        <w:t>等</w:t>
      </w:r>
      <w:r>
        <w:t xml:space="preserve">    </w:t>
      </w:r>
      <w:r>
        <w:rPr>
          <w:spacing w:val="-7"/>
        </w:rPr>
        <w:t>消息</w:t>
      </w:r>
      <w:r>
        <w:rPr>
          <w:spacing w:val="-7"/>
        </w:rPr>
        <w:t>将具有总线编号为00h的调度员ID</w:t>
      </w:r>
      <w:r>
        <w:rPr>
          <w:spacing w:val="-7"/>
        </w:rPr>
        <w:t>。如果</w:t>
      </w:r>
      <w:r>
        <w:rPr>
          <w:spacing w:val="-7"/>
        </w:rPr>
        <w:t>下游端口已启用</w:t>
      </w:r>
      <w:r>
        <w:rPr>
          <w:spacing w:val="-7"/>
        </w:rPr>
        <w:t>ACS源</w:t>
      </w:r>
      <w:r>
        <w:rPr>
          <w:spacing w:val="-7"/>
        </w:rPr>
        <w:t>验证</w:t>
      </w:r>
      <w:r>
        <w:rPr>
          <w:spacing w:val="-6"/>
        </w:rPr>
        <w:t>，</w:t>
      </w:r>
      <w:r>
        <w:rPr>
          <w:spacing w:val="-17"/>
        </w:rPr>
        <w:t>则</w:t>
      </w:r>
      <w:r>
        <w:rPr>
          <w:spacing w:val="-6"/>
        </w:rPr>
        <w:t>这些消息（参见</w:t>
      </w:r>
      <w:r>
        <w:rPr>
          <w:spacing w:val="-6"/>
        </w:rPr>
        <w:t>表F-1和</w:t>
      </w:r>
      <w:r>
        <w:rPr>
          <w:spacing w:val="-6"/>
        </w:rPr>
        <w:t>第6.23.1节</w:t>
      </w:r>
      <w:r>
        <w:rPr>
          <w:spacing w:val="-6"/>
        </w:rPr>
        <w:t>）</w:t>
      </w:r>
      <w:r>
        <w:rPr>
          <w:spacing w:val="-6"/>
        </w:rPr>
        <w:t>可能会被检测为</w:t>
      </w:r>
      <w:r>
        <w:rPr>
          <w:spacing w:val="-6"/>
        </w:rPr>
        <w:t>ACS</w:t>
      </w:r>
      <w:r>
        <w:rPr>
          <w:spacing w:val="-7"/>
        </w:rPr>
        <w:t>违规</w:t>
      </w:r>
      <w:r>
        <w:rPr>
          <w:spacing w:val="-7"/>
        </w:rPr>
        <w:t>错误。</w:t>
      </w:r>
    </w:p>
    <w:p>
      <w:pPr>
        <w:spacing w:line="393" w:lineRule="auto"/>
        <w:rPr>
          <w:rFonts w:ascii="Arial"/>
          <w:sz w:val="21"/>
        </w:rPr>
      </w:pPr>
    </w:p>
    <w:p>
      <w:pPr>
        <w:pStyle w:val="P68B1DB1-BodyText4"/>
        <w:ind w:left="1057"/>
        <w:spacing w:before="60" w:line="251" w:lineRule="exact"/>
      </w:pPr>
      <w:r>
        <w:rPr>
          <w:spacing w:val="-6"/>
        </w:rPr>
        <w:t>·ACS翻译阻塞：必须执行。</w:t>
      </w:r>
    </w:p>
    <w:p>
      <w:pPr>
        <w:pStyle w:val="BodyText"/>
        <w:ind w:left="1274" w:right="1807"/>
        <w:spacing w:before="1" w:line="249" w:lineRule="auto"/>
      </w:pPr>
      <w:r>
        <w:rPr>
          <w:spacing w:val="-6"/>
        </w:rPr>
        <w:t>启用时，</w:t>
      </w:r>
      <w:r>
        <w:rPr>
          <w:spacing w:val="-6"/>
        </w:rPr>
        <w:t>下游端口检查</w:t>
      </w:r>
      <w:r>
        <w:rPr>
          <w:spacing w:val="-7"/>
        </w:rPr>
        <w:t>每个上游内存请求</w:t>
      </w:r>
      <w:r>
        <w:rPr>
          <w:spacing w:val="-6"/>
        </w:rPr>
        <w:t>的</w:t>
      </w:r>
      <w:r>
        <w:rPr>
          <w:spacing w:val="-6"/>
        </w:rPr>
        <w:t>添加</w:t>
      </w:r>
      <w:r>
        <w:rPr>
          <w:spacing w:val="-7"/>
        </w:rPr>
        <w:t>请求</w:t>
      </w:r>
      <w:r>
        <w:rPr>
          <w:spacing w:val="-7"/>
        </w:rPr>
        <w:t>类型（AT）</w:t>
      </w:r>
      <w:r>
        <w:rPr>
          <w:spacing w:val="-7"/>
        </w:rPr>
        <w:t>字段</w:t>
      </w:r>
      <w:r>
        <w:t xml:space="preserve">   </w:t>
      </w:r>
      <w:r>
        <w:rPr>
          <w:spacing w:val="-6"/>
        </w:rPr>
        <w:t>港口接收</w:t>
      </w:r>
      <w:r>
        <w:rPr>
          <w:spacing w:val="-6"/>
        </w:rPr>
        <w:t>。如果</w:t>
      </w:r>
      <w:r>
        <w:rPr>
          <w:spacing w:val="-6"/>
        </w:rPr>
        <w:t>AT</w:t>
      </w:r>
      <w:r>
        <w:rPr>
          <w:spacing w:val="-6"/>
        </w:rPr>
        <w:t>字段不是</w:t>
      </w:r>
      <w:r>
        <w:rPr>
          <w:spacing w:val="-6"/>
        </w:rPr>
        <w:t>默认</w:t>
      </w:r>
      <w:r>
        <w:rPr>
          <w:spacing w:val="-6"/>
        </w:rPr>
        <w:t>值，</w:t>
      </w:r>
      <w:r>
        <w:rPr>
          <w:spacing w:val="-18"/>
        </w:rPr>
        <w:t>则</w:t>
      </w:r>
      <w:r>
        <w:rPr>
          <w:spacing w:val="-6"/>
        </w:rPr>
        <w:t>这是与接收端口相关的报告错误（ACS</w:t>
      </w:r>
      <w:r>
        <w:rPr>
          <w:spacing w:val="-6"/>
        </w:rPr>
        <w:t>违规）</w:t>
      </w:r>
      <w:r>
        <w:rPr>
          <w:spacing w:val="-5"/>
        </w:rPr>
        <w:t>（参见</w:t>
      </w:r>
      <w:hyperlink w:history="true" w:anchor="bookmark101">
        <w:r>
          <w:rPr>
            <w:u w:val="single" w:color="C0C0C0"/>
            <w:spacing w:val="-5"/>
          </w:rPr>
          <w:t>第6.12.5节</w:t>
        </w:r>
        <w:r>
          <w:rPr>
            <w:spacing w:val="-6"/>
          </w:rPr>
          <w:t>）</w:t>
        </w:r>
      </w:hyperlink>
      <w:r>
        <w:rPr>
          <w:spacing w:val="-6"/>
        </w:rPr>
        <w:t>。</w:t>
      </w:r>
      <w:r>
        <w:rPr>
          <w:spacing w:val="-17"/>
        </w:rPr>
        <w:t>此</w:t>
      </w:r>
      <w:r>
        <w:rPr>
          <w:spacing w:val="-6"/>
        </w:rPr>
        <w:t>错误必须</w:t>
      </w:r>
      <w:r>
        <w:rPr>
          <w:spacing w:val="-6"/>
        </w:rPr>
        <w:t>优先于</w:t>
      </w:r>
      <w:r>
        <w:rPr>
          <w:spacing w:val="-6"/>
        </w:rPr>
        <w:t>ACS上游转发</w:t>
      </w:r>
      <w:r>
        <w:rPr>
          <w:spacing w:val="-4"/>
        </w:rPr>
        <w:t>和任何适用</w:t>
      </w:r>
      <w:r>
        <w:rPr>
          <w:spacing w:val="-22"/>
        </w:rPr>
        <w:t>的</w:t>
      </w:r>
      <w:r>
        <w:rPr>
          <w:spacing w:val="-4"/>
        </w:rPr>
        <w:t xml:space="preserve">ACS P2P</w:t>
      </w:r>
      <w:r>
        <w:rPr>
          <w:spacing w:val="-5"/>
        </w:rPr>
        <w:t>控制机制。</w:t>
      </w:r>
    </w:p>
    <w:p>
      <w:pPr>
        <w:pStyle w:val="P68B1DB1-BodyText4"/>
        <w:ind w:left="1280"/>
        <w:spacing w:before="146" w:line="252" w:lineRule="exact"/>
      </w:pPr>
      <w:r>
        <w:rPr>
          <w:spacing w:val="-5"/>
        </w:rPr>
        <w:t>ACS</w:t>
      </w:r>
      <w:r>
        <w:rPr>
          <w:spacing w:val="-5"/>
        </w:rPr>
        <w:t>转换</w:t>
      </w:r>
      <w:r>
        <w:rPr>
          <w:spacing w:val="-6"/>
        </w:rPr>
        <w:t>阻止从不影响完成。</w:t>
      </w:r>
    </w:p>
    <w:p>
      <w:pPr>
        <w:pStyle w:val="BodyText"/>
        <w:ind w:left="1287" w:right="1987" w:hanging="230"/>
        <w:spacing w:before="149" w:line="245" w:lineRule="auto"/>
      </w:pPr>
      <w:r>
        <w:rPr>
          <w:spacing w:val="-6"/>
        </w:rPr>
        <w:t>·</w:t>
      </w:r>
      <w:r>
        <w:rPr>
          <w:spacing w:val="-6"/>
        </w:rPr>
        <w:t xml:space="preserve">ACS P2P请求重定向：必须由</w:t>
      </w:r>
      <w:r>
        <w:rPr>
          <w:spacing w:val="-6"/>
        </w:rPr>
        <w:t>支持</w:t>
      </w:r>
      <w:r>
        <w:rPr>
          <w:spacing w:val="-6"/>
        </w:rPr>
        <w:t>与其他</w:t>
      </w:r>
      <w:r>
        <w:rPr>
          <w:spacing w:val="-9"/>
        </w:rPr>
        <w:t>根端口的对等流量的根端口实现;</w:t>
      </w:r>
      <w:r>
        <w:rPr>
          <w:sz w:val="12"/>
          <w:szCs w:val="12"/>
          <w:spacing w:val="-1"/>
          <w:position w:val="9"/>
        </w:rPr>
        <w:t>114</w:t>
      </w:r>
      <w:r>
        <w:rPr>
          <w:spacing w:val="-5"/>
        </w:rPr>
        <w:t>必须由</w:t>
      </w:r>
      <w:r>
        <w:rPr>
          <w:spacing w:val="-5"/>
        </w:rPr>
        <w:t>交换</w:t>
      </w:r>
      <w:r>
        <w:rPr>
          <w:spacing w:val="-6"/>
        </w:rPr>
        <w:t>机下游端口实现。</w:t>
      </w:r>
    </w:p>
    <w:p>
      <w:pPr>
        <w:pStyle w:val="BodyText"/>
        <w:ind w:left="1287" w:right="1798" w:hanging="17"/>
        <w:spacing w:before="147" w:line="250" w:lineRule="auto"/>
      </w:pPr>
      <w:r>
        <w:rPr>
          <w:spacing w:val="-6"/>
        </w:rPr>
        <w:t xml:space="preserve">ACS P2P请求重定向</w:t>
      </w:r>
      <w:r>
        <w:rPr>
          <w:spacing w:val="-6"/>
        </w:rPr>
        <w:t>受</w:t>
      </w:r>
      <w:r>
        <w:rPr>
          <w:spacing w:val="-6"/>
        </w:rPr>
        <w:t xml:space="preserve">ACS P2P出口控制和</w:t>
      </w:r>
      <w:r>
        <w:rPr>
          <w:spacing w:val="-6"/>
        </w:rPr>
        <w:t>ACS直接</w:t>
      </w:r>
      <w:r>
        <w:rPr>
          <w:spacing w:val="-6"/>
        </w:rPr>
        <w:t>转换</w:t>
      </w:r>
      <w:r>
        <w:rPr>
          <w:spacing w:val="-4"/>
        </w:rPr>
        <w:t>P2P机制（如果</w:t>
      </w:r>
      <w:r>
        <w:rPr>
          <w:spacing w:val="-4"/>
        </w:rPr>
        <w:t>实施）的影响。更多信息请</w:t>
      </w:r>
      <w:r>
        <w:rPr>
          <w:spacing w:val="-4"/>
        </w:rPr>
        <w:t>参见</w:t>
      </w:r>
      <w:hyperlink w:history="true" w:anchor="bookmark102">
        <w:r>
          <w:rPr>
            <w:u w:val="single" w:color="C0C0C0"/>
            <w:spacing w:val="-4"/>
          </w:rPr>
          <w:t>第</w:t>
        </w:r>
        <w:r>
          <w:rPr>
            <w:u w:val="single" w:color="C0C0C0"/>
            <w:spacing w:val="-4"/>
          </w:rPr>
          <w:t>6.1</w:t>
        </w:r>
        <w:r>
          <w:rPr>
            <w:u w:val="single" w:color="C0C0C0"/>
            <w:spacing w:val="-5"/>
          </w:rPr>
          <w:t>和2.3</w:t>
        </w:r>
        <w:r>
          <w:rPr>
            <w:spacing w:val="-5"/>
          </w:rPr>
          <w:t>f节</w:t>
        </w:r>
      </w:hyperlink>
      <w:r>
        <w:rPr>
          <w:spacing w:val="-5"/>
        </w:rPr>
        <w:t>。</w:t>
      </w:r>
    </w:p>
    <w:p>
      <w:pPr>
        <w:pStyle w:val="BodyText"/>
        <w:ind w:left="1285" w:right="2169" w:hanging="11"/>
        <w:spacing w:before="147" w:line="250" w:lineRule="auto"/>
      </w:pPr>
      <w:r>
        <w:rPr>
          <w:spacing w:val="-6"/>
        </w:rPr>
        <w:t>当</w:t>
      </w:r>
      <w:r>
        <w:rPr>
          <w:spacing w:val="-7"/>
        </w:rPr>
        <w:t xml:space="preserve">在交换机下游端口中启用ACS P2P请求重定向时，对等请求必须</w:t>
      </w:r>
      <w:r>
        <w:rPr>
          <w:spacing w:val="-5"/>
        </w:rPr>
        <w:t>向上游重定向</w:t>
      </w:r>
      <w:r>
        <w:rPr>
          <w:spacing w:val="-6"/>
        </w:rPr>
        <w:t>到</w:t>
      </w:r>
      <w:r>
        <w:rPr>
          <w:spacing w:val="-6"/>
        </w:rPr>
        <w:t>RC。</w:t>
      </w:r>
    </w:p>
    <w:p>
      <w:pPr>
        <w:pStyle w:val="BodyText"/>
        <w:ind w:left="1274" w:right="1852"/>
        <w:spacing w:before="146" w:line="249" w:lineRule="auto"/>
      </w:pPr>
      <w:r>
        <w:rPr>
          <w:spacing w:val="-6"/>
        </w:rPr>
        <w:t>当</w:t>
      </w:r>
      <w:r>
        <w:rPr>
          <w:spacing w:val="-22"/>
        </w:rPr>
        <w:t>在根端口中启用</w:t>
      </w:r>
      <w:r>
        <w:rPr>
          <w:spacing w:val="-6"/>
        </w:rPr>
        <w:t xml:space="preserve">ACS P2P请求重定向时</w:t>
      </w:r>
      <w:r>
        <w:rPr>
          <w:spacing w:val="-7"/>
        </w:rPr>
        <w:t>，对等请求必须</w:t>
      </w:r>
      <w:r>
        <w:rPr>
          <w:spacing w:val="-7"/>
        </w:rPr>
        <w:t>被发送</w:t>
      </w:r>
      <w:r>
        <w:rPr>
          <w:spacing w:val="-7"/>
        </w:rPr>
        <w:t>到RC内的重定向</w:t>
      </w:r>
      <w:r>
        <w:rPr>
          <w:spacing w:val="-4"/>
        </w:rPr>
        <w:t>请求</w:t>
      </w:r>
      <w:r>
        <w:rPr>
          <w:spacing w:val="-4"/>
        </w:rPr>
        <w:t>验证逻辑</w:t>
      </w:r>
      <w:r>
        <w:rPr>
          <w:spacing w:val="-5"/>
        </w:rPr>
        <w:t>，</w:t>
      </w:r>
      <w:r>
        <w:rPr>
          <w:spacing w:val="-13"/>
        </w:rPr>
        <w:t>该RC</w:t>
      </w:r>
      <w:r>
        <w:rPr>
          <w:spacing w:val="-5"/>
        </w:rPr>
        <w:t>确定</w:t>
      </w:r>
      <w:r>
        <w:rPr>
          <w:spacing w:val="-17"/>
        </w:rPr>
        <w:t>请求</w:t>
      </w:r>
      <w:r>
        <w:rPr>
          <w:spacing w:val="-5"/>
        </w:rPr>
        <w:t>是</w:t>
      </w:r>
      <w:r>
        <w:rPr>
          <w:spacing w:val="-5"/>
        </w:rPr>
        <w:t>被</w:t>
      </w:r>
      <w:r>
        <w:rPr>
          <w:spacing w:val="-13"/>
        </w:rPr>
        <w:t>“反射”回其原始目标的下游，还是作为ACS违规错误被阻止</w:t>
      </w:r>
      <w:r>
        <w:rPr>
          <w:spacing w:val="-5"/>
        </w:rPr>
        <w:t>。</w:t>
      </w:r>
      <w:r>
        <w:rPr>
          <w:spacing w:val="-5"/>
        </w:rPr>
        <w:t>算法和</w:t>
      </w:r>
      <w:r>
        <w:rPr>
          <w:spacing w:val="-5"/>
        </w:rPr>
        <w:t>特定</w:t>
      </w:r>
      <w:r>
        <w:rPr>
          <w:spacing w:val="-5"/>
        </w:rPr>
        <w:t>控制</w:t>
      </w:r>
    </w:p>
    <w:p>
      <w:pPr>
        <w:pStyle w:val="P68B1DB1-BodyText4"/>
        <w:ind w:left="1286"/>
        <w:spacing w:line="251" w:lineRule="exact"/>
      </w:pPr>
      <w:r>
        <w:rPr>
          <w:spacing w:val="-4"/>
        </w:rPr>
        <w:t>做出这个决定不是由这个规范来架构的。</w:t>
      </w:r>
    </w:p>
    <w:p>
      <w:pPr>
        <w:pStyle w:val="BodyText"/>
        <w:ind w:left="1280" w:right="4653" w:firstLine="7"/>
        <w:spacing w:before="149" w:line="356" w:lineRule="auto"/>
      </w:pPr>
      <w:r>
        <w:rPr>
          <w:spacing w:val="-6"/>
        </w:rPr>
        <w:t>下游端口从不重定向正在</w:t>
      </w:r>
      <w:r>
        <w:rPr>
          <w:spacing w:val="-6"/>
        </w:rPr>
        <w:t>向</w:t>
      </w:r>
      <w:r>
        <w:rPr>
          <w:spacing w:val="-6"/>
        </w:rPr>
        <w:t>下游传输的请求</w:t>
      </w:r>
      <w:r>
        <w:rPr>
          <w:spacing w:val="-7"/>
        </w:rPr>
        <w:t>。</w:t>
      </w:r>
      <w:r>
        <w:t xml:space="preserve">ACS </w:t>
      </w:r>
      <w:r>
        <w:rPr>
          <w:spacing w:val="-6"/>
        </w:rPr>
        <w:t>P2P请求</w:t>
      </w:r>
      <w:r>
        <w:rPr>
          <w:spacing w:val="-7"/>
        </w:rPr>
        <w:t>重定向不会影响完成。</w:t>
      </w:r>
    </w:p>
    <w:p>
      <w:pPr>
        <w:pStyle w:val="BodyText"/>
        <w:ind w:left="1286" w:right="1705" w:hanging="229"/>
        <w:spacing w:before="83" w:line="249" w:lineRule="auto"/>
      </w:pPr>
      <w:r>
        <w:rPr>
          <w:spacing w:val="-6"/>
        </w:rPr>
        <w:t>·</w:t>
      </w:r>
      <w:r>
        <w:rPr>
          <w:spacing w:val="-6"/>
        </w:rPr>
        <w:t xml:space="preserve">ACS P2P完成重定向：必须由</w:t>
      </w:r>
      <w:r>
        <w:rPr>
          <w:spacing w:val="-6"/>
        </w:rPr>
        <w:t>实现</w:t>
      </w:r>
      <w:r>
        <w:rPr>
          <w:spacing w:val="-6"/>
        </w:rPr>
        <w:t xml:space="preserve">ACS P2P请求</w:t>
      </w:r>
      <w:r>
        <w:rPr>
          <w:spacing w:val="-7"/>
        </w:rPr>
        <w:t>重定向的根端口实现;</w:t>
      </w:r>
      <w:r>
        <w:rPr>
          <w:spacing w:val="-5"/>
        </w:rPr>
        <w:t>必须</w:t>
      </w:r>
      <w:r>
        <w:rPr>
          <w:spacing w:val="-6"/>
        </w:rPr>
        <w:t>由</w:t>
      </w:r>
      <w:r>
        <w:rPr>
          <w:spacing w:val="-6"/>
        </w:rPr>
        <w:t>交换机下游端口实现。</w:t>
      </w:r>
    </w:p>
    <w:p>
      <w:pPr>
        <w:pStyle w:val="BodyText"/>
        <w:ind w:left="1287" w:right="2156" w:hanging="12"/>
        <w:spacing w:before="1" w:line="249" w:lineRule="auto"/>
      </w:pPr>
      <w:r>
        <w:rPr>
          <w:spacing w:val="-4"/>
        </w:rPr>
        <w:t>ACS</w:t>
      </w:r>
      <w:r>
        <w:rPr>
          <w:spacing w:val="-4"/>
        </w:rPr>
        <w:t>P2P完成重定向的目的是</w:t>
      </w:r>
      <w:r>
        <w:rPr>
          <w:spacing w:val="-5"/>
        </w:rPr>
        <w:t>避免</w:t>
      </w:r>
      <w:r>
        <w:rPr>
          <w:spacing w:val="-5"/>
        </w:rPr>
        <w:t>在重定向请求时违反完成和请求之间的排序规则。</w:t>
      </w:r>
      <w:r>
        <w:rPr>
          <w:spacing w:val="-5"/>
        </w:rPr>
        <w:t>参见</w:t>
      </w:r>
      <w:hyperlink w:history="true" w:anchor="bookmark103">
        <w:r>
          <w:rPr>
            <w:u w:val="single" w:color="C0C0C0"/>
            <w:spacing w:val="-5"/>
          </w:rPr>
          <w:t>第6.12.6节</w:t>
        </w:r>
        <w:r>
          <w:rPr>
            <w:spacing w:val="-5"/>
          </w:rPr>
          <w:t>f</w:t>
        </w:r>
      </w:hyperlink>
      <w:r>
        <w:rPr>
          <w:spacing w:val="-5"/>
        </w:rPr>
        <w:t>或更多</w:t>
      </w:r>
      <w:r>
        <w:rPr>
          <w:spacing w:val="-6"/>
        </w:rPr>
        <w:t>信息。</w:t>
      </w:r>
    </w:p>
    <w:p>
      <w:pPr>
        <w:pStyle w:val="P68B1DB1-BodyText4"/>
        <w:ind w:left="1270"/>
        <w:spacing w:before="147" w:line="252" w:lineRule="exact"/>
      </w:pPr>
      <w:r>
        <w:rPr>
          <w:spacing w:val="-5"/>
        </w:rPr>
        <w:t xml:space="preserve">ACS P2P完成重定向不</w:t>
      </w:r>
      <w:r>
        <w:rPr>
          <w:spacing w:val="-5"/>
        </w:rPr>
        <w:t>与</w:t>
      </w:r>
      <w:r>
        <w:rPr>
          <w:spacing w:val="-22"/>
        </w:rPr>
        <w:t>控制请求的</w:t>
      </w:r>
      <w:r>
        <w:rPr>
          <w:spacing w:val="-5"/>
        </w:rPr>
        <w:t>ACS</w:t>
      </w:r>
      <w:r>
        <w:rPr>
          <w:spacing w:val="-6"/>
        </w:rPr>
        <w:t>控制</w:t>
      </w:r>
      <w:r>
        <w:rPr>
          <w:spacing w:val="-13"/>
        </w:rPr>
        <w:t>交互</w:t>
      </w:r>
      <w:r>
        <w:rPr>
          <w:spacing w:val="-6"/>
        </w:rPr>
        <w:t>。</w:t>
      </w:r>
    </w:p>
    <w:p>
      <w:pPr>
        <w:pStyle w:val="BodyText"/>
        <w:ind w:left="1278" w:right="1701" w:hanging="4"/>
        <w:spacing w:before="148" w:line="248" w:lineRule="auto"/>
      </w:pPr>
      <w:r>
        <w:rPr>
          <w:spacing w:val="-5"/>
        </w:rPr>
        <w:t>当</w:t>
      </w:r>
      <w:r>
        <w:rPr>
          <w:spacing w:val="-22"/>
        </w:rPr>
        <w:t>在交换机下游端口中启用</w:t>
      </w:r>
      <w:r>
        <w:rPr>
          <w:spacing w:val="-5"/>
        </w:rPr>
        <w:t xml:space="preserve">ACS P2P完成重定向</w:t>
      </w:r>
      <w:r>
        <w:rPr>
          <w:spacing w:val="-5"/>
        </w:rPr>
        <w:t>时</w:t>
      </w:r>
      <w:r>
        <w:rPr>
          <w:spacing w:val="-6"/>
        </w:rPr>
        <w:t>，必须将</w:t>
      </w:r>
      <w:r>
        <w:rPr>
          <w:spacing w:val="-5"/>
        </w:rPr>
        <w:t>不</w:t>
      </w:r>
      <w:r>
        <w:rPr>
          <w:spacing w:val="-5"/>
        </w:rPr>
        <w:t>具有</w:t>
      </w:r>
      <w:r>
        <w:rPr>
          <w:u w:val="single" w:color="C0C0C0"/>
          <w:spacing w:val="-5"/>
        </w:rPr>
        <w:t>宽松排序</w:t>
      </w:r>
      <w:r>
        <w:rPr>
          <w:spacing w:val="-5"/>
        </w:rPr>
        <w:t>属性位</w:t>
      </w:r>
      <w:r>
        <w:rPr>
          <w:spacing w:val="-5"/>
        </w:rPr>
        <w:t>设置（1b）的对等完成115</w:t>
      </w:r>
      <w:r>
        <w:rPr>
          <w:spacing w:val="-6"/>
        </w:rPr>
        <w:t>向上游重定向</w:t>
      </w:r>
      <w:r>
        <w:rPr>
          <w:spacing w:val="-6"/>
        </w:rPr>
        <w:t>到</w:t>
      </w:r>
      <w:r>
        <w:rPr>
          <w:spacing w:val="-6"/>
        </w:rPr>
        <w:t>RC。</w:t>
      </w:r>
    </w:p>
    <w:p>
      <w:pPr>
        <w:pStyle w:val="BodyText"/>
        <w:ind w:left="1280"/>
        <w:spacing w:before="1" w:line="242" w:lineRule="auto"/>
      </w:pPr>
      <w:r>
        <w:rPr>
          <w:spacing w:val="-5"/>
        </w:rPr>
        <w:t>否则，必须正常路由对等完成</w:t>
      </w:r>
      <w:r>
        <w:rPr>
          <w:spacing w:val="-6"/>
        </w:rPr>
        <w:t>。</w:t>
      </w:r>
    </w:p>
    <w:p>
      <w:pPr>
        <w:pStyle w:val="BodyText"/>
        <w:ind w:left="1287" w:right="1822" w:hanging="13"/>
        <w:spacing w:before="147" w:line="253" w:lineRule="auto"/>
      </w:pPr>
      <w:r>
        <w:rPr>
          <w:spacing w:val="-5"/>
        </w:rPr>
        <w:t>当</w:t>
      </w:r>
      <w:r>
        <w:rPr>
          <w:spacing w:val="-6"/>
        </w:rPr>
        <w:t>在根端口中启用</w:t>
      </w:r>
      <w:r>
        <w:rPr>
          <w:spacing w:val="-5"/>
        </w:rPr>
        <w:t xml:space="preserve">ACS P2P完成重定向</w:t>
      </w:r>
      <w:r>
        <w:t>时，</w:t>
      </w:r>
      <w:r>
        <w:rPr>
          <w:spacing w:val="-6"/>
        </w:rPr>
        <w:t>必须处理</w:t>
      </w:r>
      <w:r>
        <w:rPr>
          <w:spacing w:val="-6"/>
        </w:rPr>
        <w:t>未设置</w:t>
      </w:r>
      <w:r>
        <w:rPr>
          <w:spacing w:val="-6"/>
        </w:rPr>
        <w:t>“</w:t>
      </w:r>
      <w:r>
        <w:rPr>
          <w:u w:val="single" w:color="C0C0C0"/>
          <w:spacing w:val="-6"/>
        </w:rPr>
        <w:t>宽松排序</w:t>
      </w:r>
      <w:r>
        <w:rPr>
          <w:spacing w:val="-6"/>
        </w:rPr>
        <w:t>”</w:t>
      </w:r>
      <w:r>
        <w:rPr>
          <w:spacing w:val="-6"/>
        </w:rPr>
        <w:t>位的</w:t>
      </w:r>
      <w:r>
        <w:t>对等</w:t>
      </w:r>
      <w:r>
        <w:rPr>
          <w:spacing w:val="-6"/>
        </w:rPr>
        <w:t>完成</w:t>
      </w:r>
      <w:r>
        <w:rPr>
          <w:spacing w:val="-6"/>
        </w:rPr>
        <w:t>，</w:t>
      </w:r>
      <w:r>
        <w:rPr>
          <w:spacing w:val="-6"/>
        </w:rPr>
        <w:t>使</w:t>
      </w:r>
      <w:r>
        <w:rPr>
          <w:spacing w:val="-6"/>
        </w:rPr>
        <w:t>其不会传递</w:t>
      </w:r>
      <w:r>
        <w:rPr>
          <w:spacing w:val="-6"/>
        </w:rPr>
        <w:t>发送</w:t>
      </w:r>
      <w:r>
        <w:rPr>
          <w:spacing w:val="-6"/>
        </w:rPr>
        <w:t>到重定向</w:t>
      </w:r>
      <w:r>
        <w:rPr>
          <w:spacing w:val="-6"/>
        </w:rPr>
        <w:t>的</w:t>
      </w:r>
    </w:p>
    <w:p>
      <w:pPr>
        <w:pStyle w:val="BodyText"/>
        <w:ind w:left="1279" w:right="1763" w:firstLine="8"/>
        <w:spacing w:line="245" w:lineRule="auto"/>
      </w:pPr>
      <w:r>
        <w:rPr>
          <w:spacing w:val="-4"/>
        </w:rPr>
        <w:t>RC中的请求</w:t>
      </w:r>
      <w:r>
        <w:rPr>
          <w:spacing w:val="-4"/>
        </w:rPr>
        <w:t>验证逻辑</w:t>
      </w:r>
      <w:r>
        <w:rPr>
          <w:spacing w:val="-5"/>
        </w:rPr>
        <w:t>。</w:t>
      </w:r>
      <w:r>
        <w:rPr>
          <w:spacing w:val="-14"/>
        </w:rPr>
        <w:t>这样</w:t>
      </w:r>
      <w:r>
        <w:rPr>
          <w:spacing w:val="-5"/>
        </w:rPr>
        <w:t>的完成最终必须</w:t>
      </w:r>
      <w:r>
        <w:rPr>
          <w:spacing w:val="-5"/>
        </w:rPr>
        <w:t>向</w:t>
      </w:r>
      <w:r>
        <w:rPr>
          <w:spacing w:val="-5"/>
        </w:rPr>
        <w:t>下游发送</w:t>
      </w:r>
      <w:r>
        <w:rPr>
          <w:spacing w:val="-5"/>
        </w:rPr>
        <w:t>到</w:t>
      </w:r>
      <w:r>
        <w:rPr>
          <w:spacing w:val="-5"/>
        </w:rPr>
        <w:t>它们</w:t>
      </w:r>
      <w:r>
        <w:t>的</w:t>
      </w:r>
      <w:r>
        <w:rPr>
          <w:spacing w:val="-4"/>
        </w:rPr>
        <w:t>原始对等</w:t>
      </w:r>
      <w:r>
        <w:rPr>
          <w:spacing w:val="-4"/>
        </w:rPr>
        <w:t>目标，</w:t>
      </w:r>
      <w:r>
        <w:rPr>
          <w:spacing w:val="-4"/>
        </w:rPr>
        <w:t>而不引起</w:t>
      </w:r>
      <w:r>
        <w:rPr>
          <w:spacing w:val="-5"/>
        </w:rPr>
        <w:t>额外的</w:t>
      </w:r>
      <w:r>
        <w:rPr>
          <w:spacing w:val="-5"/>
        </w:rPr>
        <w:t>ACS访问</w:t>
      </w:r>
      <w:r>
        <w:rPr>
          <w:spacing w:val="-5"/>
        </w:rPr>
        <w:t>控制</w:t>
      </w:r>
      <w:r>
        <w:rPr>
          <w:spacing w:val="-5"/>
        </w:rPr>
        <w:t>检查。</w:t>
      </w:r>
    </w:p>
    <w:p>
      <w:pPr>
        <w:pStyle w:val="BodyText"/>
        <w:ind w:left="1288" w:right="4346"/>
        <w:spacing w:before="149" w:line="356" w:lineRule="auto"/>
      </w:pPr>
      <w:r>
        <w:rPr>
          <w:spacing w:val="-5"/>
        </w:rPr>
        <w:t>下游端口永远不会重定向正在</w:t>
      </w:r>
      <w:r>
        <w:rPr>
          <w:spacing w:val="-6"/>
        </w:rPr>
        <w:t>向</w:t>
      </w:r>
      <w:r>
        <w:rPr>
          <w:spacing w:val="-6"/>
        </w:rPr>
        <w:t>下游行进的补体。</w:t>
      </w:r>
      <w:r>
        <w:t xml:space="preserve">ACS </w:t>
      </w:r>
      <w:r>
        <w:rPr>
          <w:spacing w:val="-6"/>
        </w:rPr>
        <w:t>P2P</w:t>
      </w:r>
      <w:r>
        <w:rPr>
          <w:spacing w:val="-6"/>
        </w:rPr>
        <w:t>完成</w:t>
      </w:r>
      <w:r>
        <w:rPr>
          <w:spacing w:val="-7"/>
        </w:rPr>
        <w:t>重定向不会影响请求。</w:t>
      </w:r>
    </w:p>
    <w:p>
      <w:pPr>
        <w:spacing w:line="263" w:lineRule="auto"/>
        <w:rPr>
          <w:rFonts w:ascii="Arial"/>
          <w:sz w:val="21"/>
        </w:rPr>
      </w:pPr>
    </w:p>
    <w:p>
      <w:pPr>
        <w:spacing w:line="264" w:lineRule="auto"/>
        <w:rPr>
          <w:rFonts w:ascii="Arial"/>
          <w:sz w:val="21"/>
        </w:rPr>
      </w:pPr>
    </w:p>
    <w:p>
      <w:pPr>
        <w:spacing w:line="264" w:lineRule="auto"/>
        <w:rPr>
          <w:rFonts w:ascii="Arial"/>
          <w:sz w:val="21"/>
        </w:rPr>
      </w:pPr>
      <w:r>
        <w:drawing>
          <wp:anchor distT="0" distB="0" distL="0" distR="0" simplePos="0" relativeHeight="258089984" behindDoc="0" locked="0" layoutInCell="1" allowOverlap="1">
            <wp:simplePos x="0" y="0"/>
            <wp:positionH relativeFrom="column">
              <wp:posOffset>0</wp:posOffset>
            </wp:positionH>
            <wp:positionV relativeFrom="paragraph">
              <wp:posOffset>99195</wp:posOffset>
            </wp:positionV>
            <wp:extent cx="7592400" cy="9525"/>
            <wp:effectExtent l="0" t="0" r="0" b="0"/>
            <wp:wrapNone/>
            <wp:docPr id="456" name="IM 456"/>
            <wp:cNvGraphicFramePr/>
            <a:graphic>
              <a:graphicData uri="http://schemas.openxmlformats.org/drawingml/2006/picture">
                <pic:pic>
                  <pic:nvPicPr>
                    <pic:cNvPr id="456" name="IM 456"/>
                    <pic:cNvPicPr/>
                  </pic:nvPicPr>
                  <pic:blipFill>
                    <a:blip r:embed="rId319"/>
                    <a:stretch>
                      <a:fillRect/>
                    </a:stretch>
                  </pic:blipFill>
                  <pic:spPr>
                    <a:xfrm rot="0">
                      <a:off x="0" y="0"/>
                      <a:ext cx="7592400" cy="9525"/>
                    </a:xfrm>
                    <a:prstGeom prst="rect">
                      <a:avLst/>
                    </a:prstGeom>
                  </pic:spPr>
                </pic:pic>
              </a:graphicData>
            </a:graphic>
          </wp:anchor>
        </w:drawing>
      </w:r>
    </w:p>
    <w:p>
      <w:pPr>
        <w:pStyle w:val="P68B1DB1-BodyText46"/>
        <w:ind w:left="863" w:right="1536" w:hanging="292"/>
        <w:spacing w:before="45" w:line="242" w:lineRule="auto"/>
        <w:rPr>
          <w:sz w:val="15"/>
          <w:szCs w:val="15"/>
        </w:rPr>
      </w:pPr>
      <w:r>
        <w:rPr>
          <w:spacing w:val="-4"/>
        </w:rPr>
        <w:t xml:space="preserve">114. ACS</w:t>
      </w:r>
      <w:r>
        <w:rPr>
          <w:spacing w:val="-4"/>
        </w:rPr>
        <w:t>P2P请求重定向或</w:t>
      </w:r>
      <w:r>
        <w:rPr>
          <w:spacing w:val="-4"/>
        </w:rPr>
        <w:t xml:space="preserve">ACS P2P完成重定向</w:t>
      </w:r>
      <w:r>
        <w:rPr>
          <w:spacing w:val="-4"/>
        </w:rPr>
        <w:t>支持的根端口指示并不暗示根联合体的任何特定级别</w:t>
      </w:r>
      <w:r>
        <w:rPr>
          <w:spacing w:val="-4"/>
        </w:rPr>
        <w:t>的</w:t>
      </w:r>
      <w:r>
        <w:rPr>
          <w:spacing w:val="-5"/>
        </w:rPr>
        <w:t>对等</w:t>
      </w:r>
      <w:r>
        <w:rPr>
          <w:spacing w:val="-5"/>
        </w:rPr>
        <w:t>支持</w:t>
      </w:r>
      <w:r>
        <w:rPr>
          <w:spacing w:val="-4"/>
        </w:rPr>
        <w:t>，或者</w:t>
      </w:r>
      <w:r>
        <w:rPr>
          <w:spacing w:val="-11"/>
        </w:rPr>
        <w:t>根本不支持</w:t>
      </w:r>
      <w:r>
        <w:rPr>
          <w:spacing w:val="-4"/>
        </w:rPr>
        <w:t>对等</w:t>
      </w:r>
      <w:r>
        <w:rPr>
          <w:spacing w:val="-4"/>
        </w:rPr>
        <w:t>业务</w:t>
      </w:r>
    </w:p>
    <w:p>
      <w:pPr>
        <w:pStyle w:val="P68B1DB1-BodyText7"/>
        <w:ind w:left="571"/>
        <w:spacing w:line="185" w:lineRule="exact"/>
        <w:rPr>
          <w:sz w:val="15"/>
          <w:szCs w:val="15"/>
        </w:rPr>
      </w:pPr>
      <w:r>
        <w:rPr>
          <w:spacing w:val="-3"/>
        </w:rPr>
        <w:t xml:space="preserve">115. </w:t>
      </w:r>
      <w:r>
        <w:rPr>
          <w:spacing w:val="-13"/>
        </w:rPr>
        <w:t>这</w:t>
      </w:r>
      <w:r>
        <w:rPr>
          <w:spacing w:val="-3"/>
        </w:rPr>
        <w:t>包括读取完成、</w:t>
      </w:r>
      <w:r>
        <w:rPr>
          <w:spacing w:val="-3"/>
        </w:rPr>
        <w:t>AtomicOp</w:t>
      </w:r>
      <w:r>
        <w:rPr>
          <w:spacing w:val="-4"/>
        </w:rPr>
        <w:t>完成和</w:t>
      </w:r>
      <w:r>
        <w:rPr>
          <w:spacing w:val="-4"/>
        </w:rPr>
        <w:t>其他</w:t>
      </w:r>
      <w:r>
        <w:rPr>
          <w:spacing w:val="-4"/>
        </w:rPr>
        <w:t>有</w:t>
      </w:r>
      <w:r>
        <w:rPr>
          <w:spacing w:val="-4"/>
        </w:rPr>
        <w:t>或</w:t>
      </w:r>
      <w:r>
        <w:rPr>
          <w:spacing w:val="-4"/>
        </w:rPr>
        <w:t>没有数据的完成。</w:t>
      </w:r>
    </w:p>
    <w:p>
      <w:pPr>
        <w:spacing w:line="185" w:lineRule="exact"/>
        <w:sectPr>
          <w:footerReference w:type="default" r:id="rId317"/>
          <w:pgSz w:w="12240" w:h="15840"/>
          <w:pgMar w:top="146" w:right="21" w:bottom="578" w:left="141" w:header="0" w:footer="294" w:gutter="0"/>
        </w:sectPr>
        <w:rPr>
          <w:sz w:val="15"/>
          <w:szCs w:val="15"/>
        </w:rPr>
      </w:pPr>
    </w:p>
    <w:p>
      <w:pPr>
        <w:pStyle w:val="P68B1DB1-BodyText2"/>
        <w:spacing w:line="420" w:lineRule="exact"/>
      </w:pPr>
      <w:r>
        <w:pict>
          <v:shape id="_x0000_s18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69" w:right="2376" w:hanging="212"/>
        <w:spacing w:before="60" w:line="249" w:lineRule="auto"/>
      </w:pPr>
      <w:r>
        <w:rPr>
          <w:spacing w:val="-6"/>
        </w:rPr>
        <w:t>·</w:t>
      </w:r>
      <w:r>
        <w:rPr>
          <w:spacing w:val="-6"/>
        </w:rPr>
        <w:t>ACS上游转发：</w:t>
      </w:r>
      <w:r>
        <w:rPr>
          <w:spacing w:val="-7"/>
        </w:rPr>
        <w:t>如果</w:t>
      </w:r>
      <w:r>
        <w:rPr>
          <w:spacing w:val="-7"/>
        </w:rPr>
        <w:t>RC</w:t>
      </w:r>
      <w:r>
        <w:rPr>
          <w:spacing w:val="-7"/>
        </w:rPr>
        <w:t>支持重定向请求</w:t>
      </w:r>
      <w:r>
        <w:rPr>
          <w:spacing w:val="-5"/>
        </w:rPr>
        <w:t>验证，则必须由根端口实现;必须由</w:t>
      </w:r>
      <w:r>
        <w:rPr>
          <w:spacing w:val="-5"/>
        </w:rPr>
        <w:t>切换下游</w:t>
      </w:r>
      <w:r>
        <w:rPr>
          <w:spacing w:val="-6"/>
        </w:rPr>
        <w:t>端口实现。</w:t>
      </w:r>
    </w:p>
    <w:p>
      <w:pPr>
        <w:pStyle w:val="P68B1DB1-BodyText4"/>
        <w:ind w:left="1274"/>
        <w:spacing w:line="250" w:lineRule="exact"/>
      </w:pPr>
      <w:r>
        <w:rPr>
          <w:spacing w:val="-6"/>
        </w:rPr>
        <w:t>当在交换机</w:t>
      </w:r>
      <w:r>
        <w:rPr>
          <w:spacing w:val="-7"/>
        </w:rPr>
        <w:t>下游端口中启用ACS上游转发，并且其入口端口接收</w:t>
      </w:r>
      <w:r>
        <w:rPr>
          <w:spacing w:val="-7"/>
        </w:rPr>
        <w:t>到</w:t>
      </w:r>
    </w:p>
    <w:p>
      <w:pPr>
        <w:pStyle w:val="BodyText"/>
        <w:ind w:left="1275" w:right="1783" w:firstLine="11"/>
        <w:spacing w:before="1" w:line="249" w:lineRule="auto"/>
      </w:pPr>
      <w:r>
        <w:rPr>
          <w:spacing w:val="-5"/>
        </w:rPr>
        <w:t>上游请求或完成</w:t>
      </w:r>
      <w:r>
        <w:rPr>
          <w:spacing w:val="-5"/>
        </w:rPr>
        <w:t>TLP</w:t>
      </w:r>
      <w:r>
        <w:rPr>
          <w:spacing w:val="-6"/>
        </w:rPr>
        <w:t>针对</w:t>
      </w:r>
      <w:r>
        <w:rPr>
          <w:spacing w:val="-6"/>
        </w:rPr>
        <w:t>端口</w:t>
      </w:r>
      <w:r>
        <w:rPr>
          <w:spacing w:val="-18"/>
        </w:rPr>
        <w:t>自己的出口端口，端口必须改为将TLP上游转发到RC</w:t>
      </w:r>
      <w:r>
        <w:rPr>
          <w:spacing w:val="-6"/>
        </w:rPr>
        <w:t>。</w:t>
      </w:r>
    </w:p>
    <w:p>
      <w:pPr>
        <w:pStyle w:val="P68B1DB1-BodyText4"/>
        <w:ind w:left="1274"/>
        <w:spacing w:before="146" w:line="251" w:lineRule="exact"/>
      </w:pPr>
      <w:r>
        <w:rPr>
          <w:spacing w:val="-6"/>
        </w:rPr>
        <w:t>当</w:t>
      </w:r>
      <w:r>
        <w:rPr>
          <w:spacing w:val="-7"/>
        </w:rPr>
        <w:t>在根端口中启用</w:t>
      </w:r>
      <w:r>
        <w:rPr>
          <w:spacing w:val="-6"/>
        </w:rPr>
        <w:t>子ACS上游转发，并且其入口端口接收</w:t>
      </w:r>
      <w:r>
        <w:rPr>
          <w:spacing w:val="-7"/>
        </w:rPr>
        <w:t>到上游请求</w:t>
      </w:r>
      <w:r>
        <w:rPr>
          <w:spacing w:val="-7"/>
        </w:rPr>
        <w:t>或</w:t>
      </w:r>
    </w:p>
    <w:p>
      <w:pPr>
        <w:pStyle w:val="P68B1DB1-BodyText4"/>
        <w:ind w:left="1280"/>
        <w:spacing w:line="250" w:lineRule="exact"/>
      </w:pPr>
      <w:r>
        <w:rPr>
          <w:spacing w:val="-5"/>
        </w:rPr>
        <w:t>针对端口自身的出口端口的完成</w:t>
      </w:r>
      <w:r>
        <w:rPr>
          <w:spacing w:val="-5"/>
        </w:rPr>
        <w:t>TLP</w:t>
      </w:r>
      <w:r>
        <w:rPr>
          <w:spacing w:val="-16"/>
        </w:rPr>
        <w:t>，端口必须如下处理TLP</w:t>
      </w:r>
      <w:r>
        <w:rPr>
          <w:spacing w:val="-6"/>
        </w:rPr>
        <w:t>。用于</w:t>
      </w:r>
    </w:p>
    <w:p>
      <w:pPr>
        <w:pStyle w:val="P68B1DB1-BodyText4"/>
        <w:ind w:left="1288"/>
        <w:spacing w:line="250" w:lineRule="exact"/>
      </w:pPr>
      <w:r>
        <w:rPr>
          <w:spacing w:val="-5"/>
        </w:rPr>
        <w:t>请求</w:t>
      </w:r>
      <w:r>
        <w:rPr>
          <w:spacing w:val="-6"/>
        </w:rPr>
        <w:t>时</w:t>
      </w:r>
      <w:r>
        <w:rPr>
          <w:spacing w:val="-5"/>
        </w:rPr>
        <w:t>，根端口</w:t>
      </w:r>
      <w:r>
        <w:rPr>
          <w:spacing w:val="-6"/>
        </w:rPr>
        <w:t>必须将其处理</w:t>
      </w:r>
      <w:r>
        <w:rPr>
          <w:spacing w:val="-6"/>
        </w:rPr>
        <w:t>为</w:t>
      </w:r>
      <w:r>
        <w:rPr>
          <w:spacing w:val="-6"/>
        </w:rPr>
        <w:t>端口</w:t>
      </w:r>
    </w:p>
    <w:p>
      <w:pPr>
        <w:pStyle w:val="BodyText"/>
        <w:ind w:left="1274" w:right="1848" w:firstLine="13"/>
        <w:spacing w:before="1" w:line="249" w:lineRule="auto"/>
      </w:pPr>
      <w:r>
        <w:rPr>
          <w:spacing w:val="-5"/>
        </w:rPr>
        <w:t>请求重定向机制。对于</w:t>
      </w:r>
      <w:r>
        <w:rPr>
          <w:spacing w:val="-6"/>
        </w:rPr>
        <w:t>完成，</w:t>
      </w:r>
      <w:r>
        <w:rPr>
          <w:spacing w:val="-6"/>
        </w:rPr>
        <w:t>根端口必须将其处理为</w:t>
      </w:r>
      <w:r>
        <w:rPr>
          <w:spacing w:val="-17"/>
        </w:rPr>
        <w:t xml:space="preserve">与端口使用ACS P2P完成重定向机制“重定向”</w:t>
      </w:r>
      <w:r>
        <w:rPr>
          <w:spacing w:val="-6"/>
        </w:rPr>
        <w:t>的完成相同</w:t>
      </w:r>
      <w:r>
        <w:rPr>
          <w:spacing w:val="-5"/>
        </w:rPr>
        <w:t>。</w:t>
      </w:r>
    </w:p>
    <w:p>
      <w:pPr>
        <w:pStyle w:val="BodyText"/>
        <w:ind w:left="1284" w:right="2267" w:hanging="10"/>
        <w:spacing w:before="146" w:line="262" w:lineRule="auto"/>
        <w:jc w:val="both"/>
      </w:pPr>
      <w:r>
        <w:rPr>
          <w:spacing w:val="-7"/>
        </w:rPr>
        <w:t>当</w:t>
      </w:r>
      <w:r>
        <w:rPr>
          <w:spacing w:val="-7"/>
        </w:rPr>
        <w:t>ACS上游转发未在下游端口上启用，并且</w:t>
      </w:r>
      <w:r>
        <w:rPr>
          <w:spacing w:val="-7"/>
        </w:rPr>
        <w:t>其入口端口接收</w:t>
      </w:r>
      <w:r>
        <w:t>到以端口自己的出口端口为目标的</w:t>
      </w:r>
      <w:r>
        <w:rPr>
          <w:spacing w:val="-5"/>
        </w:rPr>
        <w:t>上游请求或完成</w:t>
      </w:r>
      <w:r>
        <w:rPr>
          <w:spacing w:val="-5"/>
        </w:rPr>
        <w:t>TLP</w:t>
      </w:r>
      <w:r>
        <w:t>时，TLP的处理未定义</w:t>
      </w:r>
      <w:r>
        <w:rPr>
          <w:spacing w:val="-4"/>
        </w:rPr>
        <w:t>。</w:t>
      </w:r>
    </w:p>
    <w:p>
      <w:pPr>
        <w:pStyle w:val="P68B1DB1-BodyText4"/>
        <w:ind w:left="1057"/>
        <w:spacing w:before="110" w:line="251" w:lineRule="exact"/>
      </w:pPr>
      <w:r>
        <w:rPr>
          <w:spacing w:val="-5"/>
        </w:rPr>
        <w:t>·</w:t>
      </w:r>
      <w:r>
        <w:rPr>
          <w:spacing w:val="-5"/>
        </w:rPr>
        <w:t xml:space="preserve">ACS P2P出口控制：</w:t>
      </w:r>
      <w:r>
        <w:rPr>
          <w:spacing w:val="-6"/>
        </w:rPr>
        <w:t>实施是</w:t>
      </w:r>
      <w:r>
        <w:rPr>
          <w:spacing w:val="-6"/>
        </w:rPr>
        <w:t>可选的。</w:t>
      </w:r>
    </w:p>
    <w:p>
      <w:pPr>
        <w:pStyle w:val="BodyText"/>
        <w:ind w:left="1287" w:right="1798" w:hanging="17"/>
        <w:spacing w:before="1" w:line="249" w:lineRule="auto"/>
      </w:pPr>
      <w:r>
        <w:rPr>
          <w:spacing w:val="-6"/>
        </w:rPr>
        <w:t xml:space="preserve">ACS P2P出口控制</w:t>
      </w:r>
      <w:r>
        <w:rPr>
          <w:spacing w:val="-6"/>
        </w:rPr>
        <w:t>受</w:t>
      </w:r>
      <w:r>
        <w:rPr>
          <w:spacing w:val="-6"/>
        </w:rPr>
        <w:t xml:space="preserve">ACS P2P请求重定向和</w:t>
      </w:r>
      <w:r>
        <w:rPr>
          <w:spacing w:val="-6"/>
        </w:rPr>
        <w:t>ACS直接</w:t>
      </w:r>
      <w:r>
        <w:rPr>
          <w:spacing w:val="-6"/>
        </w:rPr>
        <w:t>转换</w:t>
      </w:r>
      <w:r>
        <w:rPr>
          <w:spacing w:val="-4"/>
        </w:rPr>
        <w:t>P2P机制（如果</w:t>
      </w:r>
      <w:r>
        <w:rPr>
          <w:spacing w:val="-4"/>
        </w:rPr>
        <w:t>实施）的影响。更多信息请</w:t>
      </w:r>
      <w:r>
        <w:rPr>
          <w:spacing w:val="-4"/>
        </w:rPr>
        <w:t>参见</w:t>
      </w:r>
      <w:hyperlink w:history="true" w:anchor="bookmark104">
        <w:r>
          <w:rPr>
            <w:u w:val="single" w:color="C0C0C0"/>
            <w:spacing w:val="-4"/>
          </w:rPr>
          <w:t>第</w:t>
        </w:r>
        <w:r>
          <w:rPr>
            <w:u w:val="single" w:color="C0C0C0"/>
            <w:spacing w:val="-4"/>
          </w:rPr>
          <w:t>6.1</w:t>
        </w:r>
        <w:r>
          <w:rPr>
            <w:u w:val="single" w:color="C0C0C0"/>
            <w:spacing w:val="-5"/>
          </w:rPr>
          <w:t>和2.3</w:t>
        </w:r>
        <w:r>
          <w:rPr>
            <w:spacing w:val="-5"/>
          </w:rPr>
          <w:t>f节</w:t>
        </w:r>
      </w:hyperlink>
      <w:r>
        <w:rPr>
          <w:spacing w:val="-5"/>
        </w:rPr>
        <w:t>。</w:t>
      </w:r>
    </w:p>
    <w:p>
      <w:pPr>
        <w:pStyle w:val="BodyText"/>
        <w:ind w:left="1285" w:right="1910" w:hanging="15"/>
        <w:spacing w:before="147" w:line="249" w:lineRule="auto"/>
      </w:pPr>
      <w:r>
        <w:rPr>
          <w:spacing w:val="-5"/>
        </w:rPr>
        <w:t>支持</w:t>
      </w:r>
      <w:r>
        <w:rPr>
          <w:spacing w:val="-5"/>
        </w:rPr>
        <w:t xml:space="preserve">ACS P2P出口控制的交换机可以</w:t>
      </w:r>
      <w:r>
        <w:rPr>
          <w:spacing w:val="-5"/>
        </w:rPr>
        <w:t>选择性地配置</w:t>
      </w:r>
      <w:r>
        <w:rPr>
          <w:spacing w:val="-6"/>
        </w:rPr>
        <w:t>为阻止</w:t>
      </w:r>
      <w:r>
        <w:rPr>
          <w:spacing w:val="-5"/>
        </w:rPr>
        <w:t>其下游端口之间的对等请求。</w:t>
      </w:r>
      <w:r>
        <w:rPr>
          <w:spacing w:val="-5"/>
        </w:rPr>
        <w:t>软件可</w:t>
      </w:r>
      <w:r>
        <w:rPr>
          <w:spacing w:val="-6"/>
        </w:rPr>
        <w:t>配置</w:t>
      </w:r>
      <w:r>
        <w:rPr>
          <w:spacing w:val="-6"/>
        </w:rPr>
        <w:t>交换机</w:t>
      </w:r>
      <w:r>
        <w:rPr>
          <w:spacing w:val="-6"/>
        </w:rPr>
        <w:t>，使其不允许或</w:t>
      </w:r>
      <w:r>
        <w:rPr>
          <w:spacing w:val="-6"/>
        </w:rPr>
        <w:t>仅</w:t>
      </w:r>
      <w:r>
        <w:rPr>
          <w:spacing w:val="-6"/>
        </w:rPr>
        <w:t>允许</w:t>
      </w:r>
      <w:r>
        <w:rPr>
          <w:spacing w:val="-6"/>
        </w:rPr>
        <w:t>其</w:t>
      </w:r>
    </w:p>
    <w:p>
      <w:pPr>
        <w:pStyle w:val="BodyText"/>
        <w:ind w:left="1288" w:right="2176"/>
        <w:spacing w:line="268" w:lineRule="auto"/>
      </w:pPr>
      <w:r>
        <w:rPr>
          <w:spacing w:val="-6"/>
        </w:rPr>
        <w:t>下游端口</w:t>
      </w:r>
      <w:r>
        <w:rPr>
          <w:spacing w:val="-6"/>
        </w:rPr>
        <w:t>向其他下游</w:t>
      </w:r>
      <w:r>
        <w:rPr>
          <w:spacing w:val="-7"/>
        </w:rPr>
        <w:t>端口发送对等请求。</w:t>
      </w:r>
      <w:r>
        <w:rPr>
          <w:spacing w:val="-16"/>
        </w:rPr>
        <w:t>这</w:t>
      </w:r>
      <w:r>
        <w:rPr>
          <w:spacing w:val="-7"/>
        </w:rPr>
        <w:t>是在每个</w:t>
      </w:r>
      <w:r>
        <w:rPr>
          <w:spacing w:val="-6"/>
        </w:rPr>
        <w:t>下游端口的基础上配置的。</w:t>
      </w:r>
    </w:p>
    <w:p>
      <w:pPr>
        <w:pStyle w:val="P68B1DB1-BodyText4"/>
        <w:ind w:left="1270"/>
        <w:spacing w:before="110" w:line="251" w:lineRule="exact"/>
      </w:pPr>
      <w:r>
        <w:rPr>
          <w:spacing w:val="-5"/>
        </w:rPr>
        <w:t xml:space="preserve">支持ACS P2P出口控制的RC</w:t>
      </w:r>
      <w:r>
        <w:rPr>
          <w:spacing w:val="-6"/>
        </w:rPr>
        <w:t>可以</w:t>
      </w:r>
      <w:r>
        <w:rPr>
          <w:spacing w:val="-6"/>
        </w:rPr>
        <w:t>选择性地配置</w:t>
      </w:r>
      <w:r>
        <w:rPr>
          <w:spacing w:val="-6"/>
        </w:rPr>
        <w:t>为阻止对等请求</w:t>
      </w:r>
    </w:p>
    <w:p>
      <w:pPr>
        <w:pStyle w:val="BodyText"/>
        <w:ind w:left="1274" w:right="1675" w:firstLine="11"/>
        <w:spacing w:line="249" w:lineRule="auto"/>
      </w:pPr>
      <w:r>
        <w:rPr>
          <w:spacing w:val="-6"/>
        </w:rPr>
        <w:t>在根端口之间。</w:t>
      </w:r>
      <w:r>
        <w:rPr>
          <w:spacing w:val="-11"/>
        </w:rPr>
        <w:t>软件</w:t>
      </w:r>
      <w:r>
        <w:rPr>
          <w:spacing w:val="-6"/>
        </w:rPr>
        <w:t>可以</w:t>
      </w:r>
      <w:r>
        <w:rPr>
          <w:spacing w:val="-6"/>
        </w:rPr>
        <w:t>将RC</w:t>
      </w:r>
      <w:r>
        <w:rPr>
          <w:spacing w:val="-18"/>
        </w:rPr>
        <w:t>配置</w:t>
      </w:r>
      <w:r>
        <w:rPr>
          <w:spacing w:val="-6"/>
        </w:rPr>
        <w:t>为不允许层次结构域或</w:t>
      </w:r>
      <w:r>
        <w:rPr>
          <w:spacing w:val="-6"/>
        </w:rPr>
        <w:t>仅</w:t>
      </w:r>
      <w:r>
        <w:rPr>
          <w:spacing w:val="-23"/>
        </w:rPr>
        <w:t>允许</w:t>
      </w:r>
      <w:r>
        <w:rPr>
          <w:spacing w:val="-6"/>
        </w:rPr>
        <w:t>层次结构域</w:t>
      </w:r>
      <w:r>
        <w:rPr>
          <w:spacing w:val="-18"/>
        </w:rPr>
        <w:t>的子集</w:t>
      </w:r>
      <w:r>
        <w:rPr>
          <w:spacing w:val="-6"/>
        </w:rPr>
        <w:t>向其他层次结构域发送对等请求。</w:t>
      </w:r>
      <w:r>
        <w:rPr>
          <w:spacing w:val="-17"/>
        </w:rPr>
        <w:t>这</w:t>
      </w:r>
      <w:r>
        <w:rPr>
          <w:spacing w:val="-6"/>
        </w:rPr>
        <w:t>是在</w:t>
      </w:r>
      <w:r>
        <w:rPr>
          <w:spacing w:val="-6"/>
        </w:rPr>
        <w:t>每个R</w:t>
      </w:r>
      <w:r>
        <w:rPr>
          <w:spacing w:val="-7"/>
        </w:rPr>
        <w:t>oot端口的基础上配置的。</w:t>
      </w:r>
    </w:p>
    <w:p>
      <w:pPr>
        <w:pStyle w:val="BodyText"/>
        <w:ind w:left="1274" w:right="1910"/>
        <w:spacing w:before="148" w:line="243" w:lineRule="auto"/>
      </w:pPr>
      <w:r>
        <w:rPr>
          <w:spacing w:val="-6"/>
        </w:rPr>
        <w:t>利用</w:t>
      </w:r>
      <w:r>
        <w:rPr>
          <w:spacing w:val="-6"/>
        </w:rPr>
        <w:t xml:space="preserve">下游端口中的ACS P2P出口控制，</w:t>
      </w:r>
      <w:r>
        <w:rPr>
          <w:spacing w:val="-6"/>
        </w:rPr>
        <w:t>入口端口中的控制（</w:t>
      </w:r>
      <w:hyperlink w:history="true" w:anchor="bookmark105"/>
      <w:r>
        <w:t xml:space="preserve">   </w:t>
      </w:r>
      <w:hyperlink w:history="true" w:anchor="bookmark106">
        <w:r>
          <w:rPr>
            <w:u w:val="single" w:color="C0C0C0"/>
            <w:spacing w:val="-10"/>
          </w:rPr>
          <w:t>6.12.5</w:t>
        </w:r>
        <w:r>
          <w:rPr>
            <w:spacing w:val="-10"/>
          </w:rPr>
          <w:t xml:space="preserve">. </w:t>
        </w:r>
      </w:hyperlink>
    </w:p>
    <w:p>
      <w:pPr>
        <w:pStyle w:val="P68B1DB1-BodyText4"/>
        <w:ind w:left="1280"/>
        <w:spacing w:before="166" w:line="253" w:lineRule="exact"/>
      </w:pPr>
      <w:r>
        <w:rPr>
          <w:spacing w:val="-6"/>
        </w:rPr>
        <w:t xml:space="preserve">完成永远不会受到ACS P2P出口控制的影响。</w:t>
      </w:r>
    </w:p>
    <w:p>
      <w:pPr>
        <w:pStyle w:val="BodyText"/>
        <w:ind w:left="1280" w:right="1617" w:hanging="223"/>
        <w:spacing w:before="148" w:line="245" w:lineRule="auto"/>
      </w:pPr>
      <w:r>
        <w:rPr>
          <w:spacing w:val="-6"/>
        </w:rPr>
        <w:t>·</w:t>
      </w:r>
      <w:r>
        <w:rPr>
          <w:spacing w:val="-6"/>
        </w:rPr>
        <w:t>ACS直接</w:t>
      </w:r>
      <w:r>
        <w:rPr>
          <w:spacing w:val="-6"/>
        </w:rPr>
        <w:t>转换P2P：必须由</w:t>
      </w:r>
      <w:r>
        <w:rPr>
          <w:spacing w:val="-7"/>
        </w:rPr>
        <w:t>支持</w:t>
      </w:r>
      <w:r>
        <w:rPr>
          <w:spacing w:val="-7"/>
        </w:rPr>
        <w:t>地址</w:t>
      </w:r>
      <w:r>
        <w:rPr>
          <w:spacing w:val="-7"/>
        </w:rPr>
        <w:t>转换</w:t>
      </w:r>
      <w:r>
        <w:rPr>
          <w:spacing w:val="-7"/>
        </w:rPr>
        <w:t>服务（ATS）</w:t>
      </w:r>
      <w:r>
        <w:rPr>
          <w:spacing w:val="-5"/>
        </w:rPr>
        <w:t>的</w:t>
      </w:r>
      <w:r>
        <w:t>根端口实现</w:t>
      </w:r>
      <w:r>
        <w:rPr>
          <w:spacing w:val="-5"/>
        </w:rPr>
        <w:t>，并且还</w:t>
      </w:r>
      <w:r>
        <w:rPr>
          <w:spacing w:val="-5"/>
        </w:rPr>
        <w:t>支持</w:t>
      </w:r>
      <w:r>
        <w:rPr>
          <w:spacing w:val="-6"/>
        </w:rPr>
        <w:t>与其他根端口的</w:t>
      </w:r>
      <w:r>
        <w:t>对等</w:t>
      </w:r>
      <w:r>
        <w:rPr>
          <w:spacing w:val="-5"/>
        </w:rPr>
        <w:t>流量</w:t>
      </w:r>
      <w:r>
        <w:t>;</w:t>
      </w:r>
      <w:r>
        <w:rPr>
          <w:sz w:val="12"/>
          <w:szCs w:val="12"/>
          <w:spacing w:val="-4"/>
          <w:position w:val="9"/>
        </w:rPr>
        <w:t>116</w:t>
      </w:r>
      <w:r>
        <w:rPr>
          <w:spacing w:val="-5"/>
        </w:rPr>
        <w:t>必须由</w:t>
      </w:r>
      <w:r>
        <w:rPr>
          <w:spacing w:val="-6"/>
        </w:rPr>
        <w:t>交换机下游</w:t>
      </w:r>
    </w:p>
    <w:p>
      <w:pPr>
        <w:pStyle w:val="P68B1DB1-BodyText215"/>
        <w:ind w:left="1288"/>
        <w:spacing w:before="59" w:line="171" w:lineRule="auto"/>
      </w:pPr>
      <w:r>
        <w:t>口岸</w:t>
      </w:r>
    </w:p>
    <w:p>
      <w:pPr>
        <w:pStyle w:val="P68B1DB1-BodyText4"/>
        <w:ind w:left="1274"/>
        <w:spacing w:before="166" w:line="251" w:lineRule="exact"/>
      </w:pPr>
      <w:r>
        <w:rPr>
          <w:spacing w:val="-6"/>
        </w:rPr>
        <w:t>当在</w:t>
      </w:r>
      <w:r>
        <w:rPr>
          <w:spacing w:val="-7"/>
        </w:rPr>
        <w:t>下游端口</w:t>
      </w:r>
      <w:r>
        <w:rPr>
          <w:spacing w:val="-6"/>
        </w:rPr>
        <w:t>中启用ACS直接转换P2P时</w:t>
      </w:r>
      <w:r>
        <w:rPr>
          <w:spacing w:val="-7"/>
        </w:rPr>
        <w:t>，</w:t>
      </w:r>
    </w:p>
    <w:p>
      <w:pPr>
        <w:pStyle w:val="BodyText"/>
        <w:ind w:left="1287" w:right="1788" w:hanging="17"/>
        <w:spacing w:before="1" w:line="248" w:lineRule="auto"/>
      </w:pPr>
      <w:r>
        <w:rPr>
          <w:spacing w:val="-6"/>
        </w:rPr>
        <w:t>地址</w:t>
      </w:r>
      <w:r>
        <w:rPr>
          <w:spacing w:val="-6"/>
        </w:rPr>
        <w:t>类型（AT）</w:t>
      </w:r>
      <w:r>
        <w:rPr>
          <w:spacing w:val="-6"/>
        </w:rPr>
        <w:t>字段指示</w:t>
      </w:r>
      <w:r>
        <w:rPr>
          <w:spacing w:val="-6"/>
        </w:rPr>
        <w:t>转换后的地址必须正常（“直接”）路由</w:t>
      </w:r>
      <w:r>
        <w:rPr>
          <w:spacing w:val="-6"/>
        </w:rPr>
        <w:t xml:space="preserve">到对等出口端口，而不管ACS P2P请求重定向和ACS P2P出口控制设置如何</w:t>
      </w:r>
      <w:r>
        <w:rPr>
          <w:spacing w:val="-7"/>
        </w:rPr>
        <w:t>。</w:t>
      </w:r>
      <w:r>
        <w:rPr>
          <w:spacing w:val="-7"/>
        </w:rPr>
        <w:t>所有其他点对点</w:t>
      </w:r>
    </w:p>
    <w:p>
      <w:pPr>
        <w:pStyle w:val="P68B1DB1-BodyText4"/>
        <w:ind w:left="1288"/>
        <w:spacing w:line="251" w:lineRule="exact"/>
      </w:pPr>
      <w:r>
        <w:rPr>
          <w:spacing w:val="-6"/>
        </w:rPr>
        <w:t>请求仍然必须</w:t>
      </w:r>
      <w:r>
        <w:rPr>
          <w:spacing w:val="-6"/>
        </w:rPr>
        <w:t>服从</w:t>
      </w:r>
      <w:r>
        <w:rPr>
          <w:spacing w:val="-6"/>
        </w:rPr>
        <w:t xml:space="preserve">ACS P2P请求重定向和</w:t>
      </w:r>
      <w:r>
        <w:rPr>
          <w:spacing w:val="-6"/>
        </w:rPr>
        <w:t xml:space="preserve">ACS P2P出口控制</w:t>
      </w:r>
      <w:r>
        <w:rPr>
          <w:spacing w:val="-6"/>
        </w:rPr>
        <w:t>设置</w:t>
      </w:r>
      <w:r>
        <w:rPr>
          <w:spacing w:val="-7"/>
        </w:rPr>
        <w:t>。</w:t>
      </w:r>
    </w:p>
    <w:p>
      <w:pPr>
        <w:pStyle w:val="P68B1DB1-BodyText4"/>
        <w:ind w:left="1280"/>
        <w:spacing w:before="148" w:line="252" w:lineRule="exact"/>
      </w:pPr>
      <w:r>
        <w:rPr>
          <w:spacing w:val="-6"/>
        </w:rPr>
        <w:t xml:space="preserve">完成不会受到ACS Direct Translated P2P的影响。</w:t>
      </w:r>
    </w:p>
    <w:p>
      <w:pPr>
        <w:pStyle w:val="BodyText"/>
        <w:ind w:left="1287" w:right="1637" w:hanging="230"/>
        <w:spacing w:before="144" w:line="252" w:lineRule="auto"/>
      </w:pPr>
      <w:r>
        <w:rPr>
          <w:spacing w:val="-6"/>
        </w:rPr>
        <w:t>·</w:t>
      </w:r>
      <w:r>
        <w:rPr>
          <w:u w:val="single" w:color="C0C0C0"/>
          <w:spacing w:val="-6"/>
        </w:rPr>
        <w:t xml:space="preserve">ACS I/O请求阻塞</w:t>
      </w:r>
      <w:r>
        <w:rPr>
          <w:spacing w:val="-6"/>
        </w:rPr>
        <w:t>：必须由支持ACS增强功能的根端口和</w:t>
      </w:r>
      <w:r>
        <w:rPr>
          <w:spacing w:val="-6"/>
        </w:rPr>
        <w:t>交换机下游端口</w:t>
      </w:r>
      <w:r>
        <w:t>实现</w:t>
      </w:r>
      <w:r>
        <w:rPr>
          <w:spacing w:val="-4"/>
        </w:rPr>
        <w:t>。</w:t>
      </w:r>
    </w:p>
    <w:p>
      <w:pPr>
        <w:pStyle w:val="BodyText"/>
        <w:ind w:left="1270" w:right="2352" w:firstLine="4"/>
        <w:spacing w:before="146" w:line="269" w:lineRule="auto"/>
      </w:pPr>
      <w:r>
        <w:rPr>
          <w:spacing w:val="-7"/>
        </w:rPr>
        <w:t>启用后，</w:t>
      </w:r>
      <w:r>
        <w:rPr>
          <w:spacing w:val="-7"/>
        </w:rPr>
        <w:t>端口必须将端口入口收到的上游I/O请求作为ACS违规处理</w:t>
      </w:r>
      <w:r>
        <w:rPr>
          <w:spacing w:val="-2"/>
        </w:rPr>
        <w:t>。</w:t>
      </w:r>
    </w:p>
    <w:p>
      <w:pPr>
        <w:pStyle w:val="BodyText"/>
        <w:ind w:left="1275" w:right="2217" w:hanging="218"/>
        <w:spacing w:before="106" w:line="252" w:lineRule="auto"/>
      </w:pPr>
      <w:r>
        <w:rPr>
          <w:spacing w:val="-6"/>
        </w:rPr>
        <w:t>·</w:t>
      </w:r>
      <w:r>
        <w:rPr>
          <w:u w:val="single" w:color="C0C0C0"/>
          <w:spacing w:val="-6"/>
        </w:rPr>
        <w:t xml:space="preserve">ACS DSP存储器</w:t>
      </w:r>
      <w:r>
        <w:rPr>
          <w:u w:val="single" w:color="C0C0C0"/>
          <w:spacing w:val="-6"/>
        </w:rPr>
        <w:t>目标</w:t>
      </w:r>
      <w:r>
        <w:rPr>
          <w:u w:val="single" w:color="C0C0C0"/>
          <w:spacing w:val="-6"/>
        </w:rPr>
        <w:t>访问</w:t>
      </w:r>
      <w:r>
        <w:rPr>
          <w:spacing w:val="-6"/>
        </w:rPr>
        <w:t>：必须由</w:t>
      </w:r>
      <w:r>
        <w:rPr>
          <w:spacing w:val="-5"/>
        </w:rPr>
        <w:t>支持</w:t>
      </w:r>
      <w:r>
        <w:rPr>
          <w:spacing w:val="-5"/>
        </w:rPr>
        <w:t>ACS增强能力并且</w:t>
      </w:r>
      <w:r>
        <w:rPr>
          <w:spacing w:val="-5"/>
        </w:rPr>
        <w:t>具有要保护的适用存储器BAR</w:t>
      </w:r>
      <w:r>
        <w:rPr>
          <w:spacing w:val="-5"/>
        </w:rPr>
        <w:t>空间</w:t>
      </w:r>
      <w:r>
        <w:rPr>
          <w:spacing w:val="-5"/>
        </w:rPr>
        <w:t>的根端口和交换机下游端口来实现。</w:t>
      </w: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r>
        <w:drawing>
          <wp:anchor distT="0" distB="0" distL="0" distR="0" simplePos="0" relativeHeight="258204672" behindDoc="0" locked="0" layoutInCell="1" allowOverlap="1">
            <wp:simplePos x="0" y="0"/>
            <wp:positionH relativeFrom="column">
              <wp:posOffset>0</wp:posOffset>
            </wp:positionH>
            <wp:positionV relativeFrom="paragraph">
              <wp:posOffset>88247</wp:posOffset>
            </wp:positionV>
            <wp:extent cx="7592400" cy="9525"/>
            <wp:effectExtent l="0" t="0" r="0" b="0"/>
            <wp:wrapNone/>
            <wp:docPr id="460" name="IM 460"/>
            <wp:cNvGraphicFramePr/>
            <a:graphic>
              <a:graphicData uri="http://schemas.openxmlformats.org/drawingml/2006/picture">
                <pic:pic>
                  <pic:nvPicPr>
                    <pic:cNvPr id="460" name="IM 460"/>
                    <pic:cNvPicPr/>
                  </pic:nvPicPr>
                  <pic:blipFill>
                    <a:blip r:embed="rId321"/>
                    <a:stretch>
                      <a:fillRect/>
                    </a:stretch>
                  </pic:blipFill>
                  <pic:spPr>
                    <a:xfrm rot="0">
                      <a:off x="0" y="0"/>
                      <a:ext cx="7592400" cy="9525"/>
                    </a:xfrm>
                    <a:prstGeom prst="rect">
                      <a:avLst/>
                    </a:prstGeom>
                  </pic:spPr>
                </pic:pic>
              </a:graphicData>
            </a:graphic>
          </wp:anchor>
        </w:drawing>
      </w:r>
    </w:p>
    <w:p>
      <w:pPr>
        <w:pStyle w:val="P68B1DB1-BodyText46"/>
        <w:ind w:left="862" w:right="2165" w:hanging="291"/>
        <w:spacing w:before="45" w:line="245" w:lineRule="auto"/>
        <w:rPr>
          <w:sz w:val="15"/>
          <w:szCs w:val="15"/>
        </w:rPr>
      </w:pPr>
      <w:r>
        <w:rPr>
          <w:spacing w:val="-4"/>
        </w:rPr>
        <w:t xml:space="preserve">116. ACS</w:t>
      </w:r>
      <w:r>
        <w:rPr>
          <w:spacing w:val="-4"/>
        </w:rPr>
        <w:t>直接</w:t>
      </w:r>
      <w:r>
        <w:rPr>
          <w:spacing w:val="-4"/>
        </w:rPr>
        <w:t>转换P2P</w:t>
      </w:r>
      <w:r>
        <w:rPr>
          <w:spacing w:val="-4"/>
        </w:rPr>
        <w:t>支持的根端口指示并不暗示根联合体的任何特定级别的对等</w:t>
      </w:r>
      <w:r>
        <w:rPr>
          <w:spacing w:val="-4"/>
        </w:rPr>
        <w:t>支持</w:t>
      </w:r>
      <w:r>
        <w:rPr>
          <w:spacing w:val="-5"/>
        </w:rPr>
        <w:t>，</w:t>
      </w:r>
      <w:r>
        <w:rPr>
          <w:spacing w:val="-5"/>
        </w:rPr>
        <w:t>或者</w:t>
      </w:r>
      <w:r>
        <w:t>根本不支持</w:t>
      </w:r>
      <w:r>
        <w:rPr>
          <w:spacing w:val="-4"/>
        </w:rPr>
        <w:t>对等</w:t>
      </w:r>
      <w:r>
        <w:rPr>
          <w:spacing w:val="-4"/>
        </w:rPr>
        <w:t>流量</w:t>
      </w:r>
      <w:r>
        <w:rPr>
          <w:spacing w:val="-4"/>
        </w:rPr>
        <w:t>。</w:t>
      </w:r>
    </w:p>
    <w:p>
      <w:pPr>
        <w:spacing w:line="245" w:lineRule="auto"/>
        <w:sectPr>
          <w:footerReference w:type="default" r:id="rId320"/>
          <w:pgSz w:w="12240" w:h="15840"/>
          <w:pgMar w:top="146" w:right="21" w:bottom="578" w:left="141" w:header="0" w:footer="294" w:gutter="0"/>
        </w:sectPr>
        <w:rPr>
          <w:sz w:val="15"/>
          <w:szCs w:val="15"/>
        </w:rPr>
      </w:pPr>
    </w:p>
    <w:p>
      <w:pPr>
        <w:pStyle w:val="P68B1DB1-BodyText2"/>
        <w:spacing w:line="420" w:lineRule="exact"/>
      </w:pPr>
      <w:r>
        <w:pict>
          <v:shape id="_x0000_s18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1275" w:right="1923" w:hanging="5"/>
        <w:spacing w:before="61" w:line="246" w:lineRule="auto"/>
      </w:pPr>
      <w:r>
        <w:rPr>
          <w:spacing w:val="-6"/>
        </w:rPr>
        <w:t xml:space="preserve">ACS DSP存储器</w:t>
      </w:r>
      <w:r>
        <w:rPr>
          <w:spacing w:val="-6"/>
        </w:rPr>
        <w:t>目标</w:t>
      </w:r>
      <w:r>
        <w:rPr>
          <w:spacing w:val="-6"/>
        </w:rPr>
        <w:t>访问决定如何通过</w:t>
      </w:r>
      <w:r>
        <w:rPr>
          <w:spacing w:val="-6"/>
        </w:rPr>
        <w:t>Dow</w:t>
      </w:r>
      <w:r>
        <w:rPr>
          <w:spacing w:val="-7"/>
        </w:rPr>
        <w:t>n流端口</w:t>
      </w:r>
      <w:r>
        <w:t xml:space="preserve">   </w:t>
      </w:r>
      <w:r>
        <w:rPr>
          <w:spacing w:val="-7"/>
        </w:rPr>
        <w:t>处理</w:t>
      </w:r>
      <w:r>
        <w:rPr>
          <w:spacing w:val="-5"/>
        </w:rPr>
        <w:t>与适用的下游端口相关联的任何存储器BAR空间117的入口和目标。</w:t>
      </w:r>
      <w:r>
        <w:t>请求</w:t>
      </w:r>
      <w:r>
        <w:rPr>
          <w:spacing w:val="-5"/>
        </w:rPr>
        <w:t>可以被阻止、</w:t>
      </w:r>
      <w:r>
        <w:rPr>
          <w:spacing w:val="-6"/>
        </w:rPr>
        <w:t>重定向或</w:t>
      </w:r>
      <w:r>
        <w:rPr>
          <w:spacing w:val="-6"/>
        </w:rPr>
        <w:t>允许直接前进</w:t>
      </w:r>
      <w:r>
        <w:rPr>
          <w:spacing w:val="-6"/>
        </w:rPr>
        <w:t>到其</w:t>
      </w:r>
      <w:r>
        <w:rPr>
          <w:spacing w:val="-6"/>
        </w:rPr>
        <w:t>目标。</w:t>
      </w:r>
      <w:r>
        <w:rPr>
          <w:spacing w:val="-6"/>
        </w:rPr>
        <w:t>在</w:t>
      </w:r>
      <w:r>
        <w:rPr>
          <w:spacing w:val="-6"/>
        </w:rPr>
        <w:t>Switch中，</w:t>
      </w:r>
      <w:r>
        <w:rPr>
          <w:spacing w:val="-6"/>
        </w:rPr>
        <w:t>所有</w:t>
      </w:r>
    </w:p>
    <w:p>
      <w:pPr>
        <w:pStyle w:val="BodyText"/>
        <w:ind w:left="1274" w:right="1743" w:firstLine="13"/>
        <w:spacing w:before="1" w:line="261" w:lineRule="auto"/>
      </w:pPr>
      <w:r>
        <w:rPr>
          <w:spacing w:val="-6"/>
        </w:rPr>
        <w:t>下游端口适用，包括</w:t>
      </w:r>
      <w:r>
        <w:rPr>
          <w:spacing w:val="-10"/>
        </w:rPr>
        <w:t>接收请求</w:t>
      </w:r>
      <w:r>
        <w:rPr>
          <w:spacing w:val="-6"/>
        </w:rPr>
        <w:t>的端口</w:t>
      </w:r>
      <w:r>
        <w:rPr>
          <w:spacing w:val="-6"/>
        </w:rPr>
        <w:t>。在</w:t>
      </w:r>
      <w:r>
        <w:rPr>
          <w:spacing w:val="-6"/>
        </w:rPr>
        <w:t>根</w:t>
      </w:r>
      <w:r>
        <w:rPr>
          <w:spacing w:val="-6"/>
        </w:rPr>
        <w:t>复合体中，</w:t>
      </w:r>
      <w:r>
        <w:t xml:space="preserve">   </w:t>
      </w:r>
      <w:r>
        <w:rPr>
          <w:spacing w:val="-4"/>
        </w:rPr>
        <w:t>适用</w:t>
      </w:r>
      <w:r>
        <w:rPr>
          <w:spacing w:val="-4"/>
        </w:rPr>
        <w:t>的</w:t>
      </w:r>
      <w:r>
        <w:rPr>
          <w:spacing w:val="-4"/>
        </w:rPr>
        <w:t>根端口集是特定于实现</w:t>
      </w:r>
      <w:r>
        <w:rPr>
          <w:spacing w:val="-4"/>
        </w:rPr>
        <w:t>的，</w:t>
      </w:r>
      <w:r>
        <w:rPr>
          <w:spacing w:val="-5"/>
        </w:rPr>
        <w:t>但总是包括</w:t>
      </w:r>
      <w:r>
        <w:rPr>
          <w:spacing w:val="-13"/>
        </w:rPr>
        <w:t>在其</w:t>
      </w:r>
      <w:r>
        <w:rPr>
          <w:spacing w:val="-5"/>
        </w:rPr>
        <w:t>上</w:t>
      </w:r>
      <w:r>
        <w:rPr>
          <w:spacing w:val="-18"/>
        </w:rPr>
        <w:t>接收请求</w:t>
      </w:r>
      <w:r>
        <w:rPr>
          <w:spacing w:val="-5"/>
        </w:rPr>
        <w:t>的</w:t>
      </w:r>
      <w:r>
        <w:rPr>
          <w:spacing w:val="-6"/>
        </w:rPr>
        <w:t>根端口。</w:t>
      </w:r>
    </w:p>
    <w:p>
      <w:pPr>
        <w:pStyle w:val="BodyText"/>
        <w:ind w:left="1057"/>
        <w:spacing w:before="106" w:line="261" w:lineRule="auto"/>
      </w:pPr>
      <w:r>
        <w:rPr>
          <w:spacing w:val="-6"/>
        </w:rPr>
        <w:t>·</w:t>
      </w:r>
      <w:r>
        <w:rPr>
          <w:u w:val="single" w:color="C0C0C0"/>
          <w:spacing w:val="-6"/>
        </w:rPr>
        <w:t xml:space="preserve">ACS USP内存</w:t>
      </w:r>
      <w:r>
        <w:rPr>
          <w:u w:val="single" w:color="C0C0C0"/>
          <w:spacing w:val="-6"/>
        </w:rPr>
        <w:t>目标</w:t>
      </w:r>
      <w:r>
        <w:rPr>
          <w:u w:val="single" w:color="C0C0C0"/>
          <w:spacing w:val="-6"/>
        </w:rPr>
        <w:t>访问</w:t>
      </w:r>
      <w:r>
        <w:rPr>
          <w:spacing w:val="-6"/>
        </w:rPr>
        <w:t>：必须由支持ACS的交换机下游端口</w:t>
      </w:r>
    </w:p>
    <w:p>
      <w:pPr>
        <w:pStyle w:val="BodyText"/>
        <w:ind w:left="1286" w:right="1890" w:firstLine="1"/>
        <w:spacing w:before="1" w:line="245" w:lineRule="auto"/>
      </w:pPr>
      <w:r>
        <w:rPr>
          <w:spacing w:val="-5"/>
        </w:rPr>
        <w:t>增强的功能，并且</w:t>
      </w:r>
      <w:r>
        <w:rPr>
          <w:spacing w:val="-5"/>
        </w:rPr>
        <w:t>在交换机上游端口中有适用的内存BAR</w:t>
      </w:r>
      <w:r>
        <w:rPr>
          <w:spacing w:val="-5"/>
        </w:rPr>
        <w:t>空间</w:t>
      </w:r>
      <w:r>
        <w:rPr>
          <w:spacing w:val="-6"/>
        </w:rPr>
        <w:t>要保护;</w:t>
      </w:r>
      <w:r>
        <w:rPr>
          <w:spacing w:val="-5"/>
        </w:rPr>
        <w:t>不适用于根端口。</w:t>
      </w:r>
    </w:p>
    <w:p>
      <w:pPr>
        <w:pStyle w:val="BodyText"/>
        <w:ind w:left="1275" w:right="1774" w:hanging="5"/>
        <w:spacing w:before="146" w:line="246" w:lineRule="auto"/>
      </w:pPr>
      <w:r>
        <w:rPr>
          <w:spacing w:val="-6"/>
        </w:rPr>
        <w:t xml:space="preserve">ACS USP内存</w:t>
      </w:r>
      <w:r>
        <w:rPr>
          <w:spacing w:val="-6"/>
        </w:rPr>
        <w:t>目标</w:t>
      </w:r>
      <w:r>
        <w:rPr>
          <w:spacing w:val="-6"/>
        </w:rPr>
        <w:t>访问决定</w:t>
      </w:r>
      <w:r>
        <w:rPr>
          <w:spacing w:val="-6"/>
        </w:rPr>
        <w:t>交换机下游</w:t>
      </w:r>
      <w:r>
        <w:t xml:space="preserve">    </w:t>
      </w:r>
      <w:r>
        <w:rPr>
          <w:spacing w:val="-7"/>
        </w:rPr>
        <w:t>端口</w:t>
      </w:r>
      <w:r>
        <w:rPr>
          <w:spacing w:val="-4"/>
        </w:rPr>
        <w:t>的入口并且以与交换机的上游端口相关联的任何存储器BAR空间118为目标被处理</w:t>
      </w:r>
      <w:r>
        <w:rPr>
          <w:spacing w:val="-5"/>
        </w:rPr>
        <w:t>。</w:t>
      </w:r>
      <w:r>
        <w:t>请求</w:t>
      </w:r>
      <w:r>
        <w:rPr>
          <w:spacing w:val="-5"/>
        </w:rPr>
        <w:t>可以被阻止、重定向或</w:t>
      </w:r>
      <w:r>
        <w:rPr>
          <w:spacing w:val="-6"/>
        </w:rPr>
        <w:t>允许直接前进</w:t>
      </w:r>
      <w:r>
        <w:rPr>
          <w:spacing w:val="-6"/>
        </w:rPr>
        <w:t>到</w:t>
      </w:r>
      <w:r>
        <w:rPr>
          <w:spacing w:val="-6"/>
        </w:rPr>
        <w:t>其</w:t>
      </w:r>
      <w:r>
        <w:rPr>
          <w:spacing w:val="-6"/>
        </w:rPr>
        <w:t>目标。</w:t>
      </w:r>
    </w:p>
    <w:p>
      <w:pPr>
        <w:pStyle w:val="BodyText"/>
        <w:ind w:left="1279" w:right="1787" w:firstLine="8"/>
        <w:spacing w:before="148" w:line="246" w:lineRule="auto"/>
        <w:jc w:val="both"/>
      </w:pPr>
      <w:r>
        <w:rPr>
          <w:spacing w:val="-5"/>
        </w:rPr>
        <w:t>如果</w:t>
      </w:r>
      <w:r>
        <w:rPr>
          <w:spacing w:val="-17"/>
        </w:rPr>
        <w:t>交换机上游端口</w:t>
      </w:r>
      <w:r>
        <w:rPr>
          <w:spacing w:val="-5"/>
        </w:rPr>
        <w:t>以外的任何功能</w:t>
      </w:r>
      <w:r>
        <w:rPr>
          <w:spacing w:val="-6"/>
        </w:rPr>
        <w:t>与</w:t>
      </w:r>
      <w:r>
        <w:rPr>
          <w:spacing w:val="-6"/>
        </w:rPr>
        <w:t>上游端口相关联，</w:t>
      </w:r>
      <w:r>
        <w:rPr>
          <w:spacing w:val="-17"/>
        </w:rPr>
        <w:t>则</w:t>
      </w:r>
      <w:r>
        <w:rPr>
          <w:spacing w:val="-6"/>
        </w:rPr>
        <w:t>该</w:t>
      </w:r>
      <w:r>
        <w:rPr>
          <w:spacing w:val="-6"/>
        </w:rPr>
        <w:t>字段</w:t>
      </w:r>
      <w:r>
        <w:rPr>
          <w:spacing w:val="-6"/>
        </w:rPr>
        <w:t>对</w:t>
      </w:r>
      <w:r>
        <w:rPr>
          <w:spacing w:val="-7"/>
        </w:rPr>
        <w:t>访问</w:t>
      </w:r>
      <w:r>
        <w:rPr>
          <w:spacing w:val="-7"/>
        </w:rPr>
        <w:t>它们的存储器BAR</w:t>
      </w:r>
      <w:r>
        <w:rPr>
          <w:spacing w:val="-7"/>
        </w:rPr>
        <w:t>空间</w:t>
      </w:r>
      <w:r>
        <w:rPr>
          <w:sz w:val="12"/>
          <w:szCs w:val="12"/>
          <w:spacing w:val="-4"/>
          <w:position w:val="9"/>
        </w:rPr>
        <w:t>119</w:t>
      </w:r>
      <w:r>
        <w:rPr>
          <w:sz w:val="12"/>
          <w:szCs w:val="12"/>
          <w:spacing w:val="15"/>
          <w:w w:val="102"/>
          <w:position w:val="9"/>
        </w:rPr>
        <w:t>没有影响</w:t>
      </w:r>
      <w:r>
        <w:rPr>
          <w:spacing w:val="-6"/>
        </w:rPr>
        <w:t>。</w:t>
      </w:r>
      <w:r>
        <w:rPr>
          <w:spacing w:val="-15"/>
        </w:rPr>
        <w:t>这种</w:t>
      </w:r>
      <w:r>
        <w:rPr>
          <w:spacing w:val="-6"/>
        </w:rPr>
        <w:t>访问由</w:t>
      </w:r>
      <w:r>
        <w:rPr>
          <w:spacing w:val="-17"/>
        </w:rPr>
        <w:t>交换机上行端口中</w:t>
      </w:r>
      <w:r>
        <w:rPr>
          <w:spacing w:val="-6"/>
        </w:rPr>
        <w:t>的</w:t>
      </w:r>
      <w:r>
        <w:rPr>
          <w:spacing w:val="-6"/>
        </w:rPr>
        <w:t>ACS扩展</w:t>
      </w:r>
      <w:r>
        <w:rPr>
          <w:spacing w:val="-6"/>
        </w:rPr>
        <w:t>能力（如果</w:t>
      </w:r>
      <w:r>
        <w:rPr>
          <w:spacing w:val="-5"/>
        </w:rPr>
        <w:t>存在）</w:t>
      </w:r>
      <w:r>
        <w:rPr>
          <w:spacing w:val="-5"/>
        </w:rPr>
        <w:t>控制</w:t>
      </w:r>
      <w:r>
        <w:rPr>
          <w:spacing w:val="-6"/>
        </w:rPr>
        <w:t>。</w:t>
      </w:r>
    </w:p>
    <w:p>
      <w:pPr>
        <w:pStyle w:val="BodyText"/>
        <w:ind w:left="1287" w:right="2288" w:hanging="230"/>
        <w:spacing w:before="143" w:line="252" w:lineRule="auto"/>
      </w:pPr>
      <w:r>
        <w:rPr>
          <w:spacing w:val="-5"/>
        </w:rPr>
        <w:t>·</w:t>
      </w:r>
      <w:r>
        <w:rPr>
          <w:u w:val="single" w:color="C0C0C0"/>
          <w:spacing w:val="-5"/>
        </w:rPr>
        <w:t>ACS无人认领请求重定向</w:t>
      </w:r>
      <w:r>
        <w:rPr>
          <w:spacing w:val="-5"/>
        </w:rPr>
        <w:t>：必须</w:t>
      </w:r>
      <w:r>
        <w:rPr>
          <w:spacing w:val="-6"/>
        </w:rPr>
        <w:t>由</w:t>
      </w:r>
      <w:r>
        <w:rPr>
          <w:spacing w:val="-6"/>
        </w:rPr>
        <w:t>支持</w:t>
      </w:r>
      <w:r>
        <w:rPr>
          <w:spacing w:val="-6"/>
        </w:rPr>
        <w:t>ACS</w:t>
      </w:r>
      <w:r>
        <w:rPr>
          <w:spacing w:val="-5"/>
        </w:rPr>
        <w:t>增强功能的交换机下游端口实现;不适用</w:t>
      </w:r>
      <w:r>
        <w:rPr>
          <w:spacing w:val="-5"/>
        </w:rPr>
        <w:t>于根</w:t>
      </w:r>
      <w:r>
        <w:rPr>
          <w:spacing w:val="-5"/>
        </w:rPr>
        <w:t>端口。</w:t>
      </w:r>
    </w:p>
    <w:p>
      <w:pPr>
        <w:pStyle w:val="BodyText"/>
        <w:ind w:left="1277" w:right="1784" w:hanging="3"/>
        <w:spacing w:before="148" w:line="249" w:lineRule="auto"/>
        <w:jc w:val="both"/>
      </w:pPr>
      <w:r>
        <w:rPr>
          <w:spacing w:val="-6"/>
        </w:rPr>
        <w:t>启用时，</w:t>
      </w:r>
      <w:r>
        <w:rPr>
          <w:spacing w:val="-6"/>
        </w:rPr>
        <w:t>交换机下游端口</w:t>
      </w:r>
      <w:r>
        <w:t xml:space="preserve">   </w:t>
      </w:r>
      <w:r>
        <w:rPr>
          <w:spacing w:val="-4"/>
        </w:rPr>
        <w:t>交换</w:t>
      </w:r>
      <w:r>
        <w:rPr>
          <w:spacing w:val="-5"/>
        </w:rPr>
        <w:t>机上游端口</w:t>
      </w:r>
      <w:r>
        <w:rPr>
          <w:spacing w:val="-18"/>
        </w:rPr>
        <w:t>的存储器窗口内的空间</w:t>
      </w:r>
      <w:r>
        <w:rPr>
          <w:spacing w:val="-5"/>
        </w:rPr>
        <w:t>不在</w:t>
      </w:r>
      <w:r>
        <w:rPr>
          <w:spacing w:val="-5"/>
        </w:rPr>
        <w:t>存储器窗口内</w:t>
      </w:r>
      <w:r>
        <w:rPr>
          <w:spacing w:val="-13"/>
        </w:rPr>
        <w:t>，</w:t>
      </w:r>
      <w:r>
        <w:rPr>
          <w:spacing w:val="-5"/>
        </w:rPr>
        <w:t>或者交换机内任何下游端口的存储器</w:t>
      </w:r>
      <w:r>
        <w:rPr>
          <w:spacing w:val="-5"/>
        </w:rPr>
        <w:t>BAR</w:t>
      </w:r>
      <w:r>
        <w:rPr>
          <w:spacing w:val="-5"/>
        </w:rPr>
        <w:t>目标</w:t>
      </w:r>
      <w:r>
        <w:rPr>
          <w:spacing w:val="-6"/>
        </w:rPr>
        <w:t>被重定向到</w:t>
      </w:r>
      <w:r>
        <w:rPr>
          <w:spacing w:val="-6"/>
        </w:rPr>
        <w:t>交换机之外的上游。</w:t>
      </w:r>
    </w:p>
    <w:p>
      <w:pPr>
        <w:pStyle w:val="BodyText"/>
        <w:ind w:left="1285" w:right="1972" w:hanging="11"/>
        <w:spacing w:before="149" w:line="238" w:lineRule="auto"/>
      </w:pPr>
      <w:r>
        <w:rPr>
          <w:spacing w:val="-5"/>
        </w:rPr>
        <w:t>如果未</w:t>
      </w:r>
      <w:r>
        <w:rPr>
          <w:spacing w:val="-5"/>
        </w:rPr>
        <w:t>启用，则</w:t>
      </w:r>
      <w:r>
        <w:rPr>
          <w:spacing w:val="-6"/>
        </w:rPr>
        <w:t>交换机下游端口会将此类请求作为不支持的请求</w:t>
      </w:r>
      <w:r>
        <w:rPr>
          <w:spacing w:val="-10"/>
        </w:rPr>
        <w:t>（UR）处理。</w:t>
      </w:r>
    </w:p>
    <w:p>
      <w:pPr>
        <w:spacing w:line="314" w:lineRule="auto"/>
        <w:rPr>
          <w:rFonts w:ascii="Arial"/>
          <w:sz w:val="21"/>
        </w:rPr>
      </w:pPr>
    </w:p>
    <w:p>
      <w:pPr>
        <w:pStyle w:val="P68B1DB1-BodyText32"/>
        <w:ind w:left="883"/>
        <w:spacing w:before="79" w:line="260" w:lineRule="auto"/>
        <w:outlineLvl w:val="3"/>
        <w:rPr>
          <w:sz w:val="26"/>
          <w:szCs w:val="26"/>
        </w:rPr>
      </w:pPr>
      <w:hyperlink w:history="true" r:id="rId322">
        <w:r>
          <w:rPr>
            <w:spacing w:val="-22"/>
          </w:rPr>
          <w:t>6.12.1.2</w:t>
        </w:r>
      </w:hyperlink>
      <w:r>
        <w:rPr>
          <w:spacing w:val="-22"/>
        </w:rPr>
        <w:t>支持</w:t>
      </w:r>
      <w:r>
        <w:rPr>
          <w:spacing w:val="-22"/>
        </w:rPr>
        <w:t>SR-IOV</w:t>
      </w:r>
      <w:r>
        <w:rPr>
          <w:spacing w:val="-22"/>
        </w:rPr>
        <w:t>的</w:t>
      </w:r>
      <w:r>
        <w:rPr>
          <w:u w:val="single" w:color="C0C0C0"/>
          <w:spacing w:val="-22"/>
        </w:rPr>
        <w:t>多功能</w:t>
      </w:r>
      <w:r>
        <w:rPr>
          <w:u w:val="single" w:color="C0C0C0"/>
          <w:spacing w:val="-22"/>
        </w:rPr>
        <w:t>设备</w:t>
      </w:r>
      <w:r>
        <w:rPr>
          <w:spacing w:val="-32"/>
        </w:rPr>
        <w:t>中</w:t>
      </w:r>
      <w:r>
        <w:rPr>
          <w:spacing w:val="-22"/>
        </w:rPr>
        <w:t>的ACS</w:t>
      </w:r>
      <w:r>
        <w:rPr>
          <w:spacing w:val="-22"/>
        </w:rPr>
        <w:t>功能</w:t>
      </w:r>
    </w:p>
    <w:p>
      <w:pPr>
        <w:spacing w:line="254" w:lineRule="auto"/>
        <w:rPr>
          <w:rFonts w:ascii="Arial"/>
          <w:sz w:val="21"/>
        </w:rPr>
      </w:pPr>
    </w:p>
    <w:p>
      <w:pPr>
        <w:pStyle w:val="BodyText"/>
        <w:ind w:left="879" w:right="1491" w:hanging="4"/>
        <w:spacing w:before="60" w:line="250" w:lineRule="auto"/>
        <w:jc w:val="both"/>
      </w:pPr>
      <w:r>
        <w:rPr>
          <w:spacing w:val="-3"/>
        </w:rPr>
        <w:t>本</w:t>
      </w:r>
      <w:r>
        <w:rPr>
          <w:spacing w:val="-3"/>
        </w:rPr>
        <w:t>节适用</w:t>
      </w:r>
      <w:r>
        <w:rPr>
          <w:spacing w:val="-3"/>
        </w:rPr>
        <w:t>于</w:t>
      </w:r>
      <w:r>
        <w:rPr>
          <w:u w:val="single" w:color="C0C0C0"/>
          <w:spacing w:val="-3"/>
        </w:rPr>
        <w:t>多</w:t>
      </w:r>
      <w:r>
        <w:rPr>
          <w:u w:val="single" w:color="C0C0C0"/>
          <w:spacing w:val="-4"/>
        </w:rPr>
        <w:t>功能设备</w:t>
      </w:r>
      <w:r>
        <w:rPr>
          <w:spacing w:val="-4"/>
        </w:rPr>
        <w:t>ACS功能，</w:t>
      </w:r>
      <w:r>
        <w:rPr>
          <w:spacing w:val="-4"/>
        </w:rPr>
        <w:t>但</w:t>
      </w:r>
      <w:r>
        <w:rPr>
          <w:spacing w:val="-14"/>
        </w:rPr>
        <w:t>上一节中介绍的</w:t>
      </w:r>
      <w:r>
        <w:rPr>
          <w:spacing w:val="-4"/>
        </w:rPr>
        <w:t>下游端口功能</w:t>
      </w:r>
      <w:r>
        <w:rPr>
          <w:spacing w:val="-17"/>
        </w:rPr>
        <w:t>除外</w:t>
      </w:r>
      <w:r>
        <w:rPr>
          <w:spacing w:val="-6"/>
        </w:rPr>
        <w:t>。对于</w:t>
      </w:r>
      <w:r>
        <w:rPr>
          <w:spacing w:val="-6"/>
        </w:rPr>
        <w:t>ACS要求，</w:t>
      </w:r>
      <w:r>
        <w:rPr>
          <w:spacing w:val="-17"/>
        </w:rPr>
        <w:t>具有SR-IOV功能的</w:t>
      </w:r>
      <w:r>
        <w:rPr>
          <w:spacing w:val="-6"/>
        </w:rPr>
        <w:t>单功能设备</w:t>
      </w:r>
      <w:r>
        <w:rPr>
          <w:spacing w:val="-7"/>
        </w:rPr>
        <w:t>必须</w:t>
      </w:r>
      <w:r>
        <w:rPr>
          <w:spacing w:val="-3"/>
        </w:rPr>
        <w:t>像</w:t>
      </w:r>
      <w:r>
        <w:rPr>
          <w:u w:val="single" w:color="C0C0C0"/>
          <w:spacing w:val="-3"/>
        </w:rPr>
        <w:t>多</w:t>
      </w:r>
      <w:r>
        <w:rPr>
          <w:u w:val="single" w:color="C0C0C0"/>
          <w:spacing w:val="-4"/>
        </w:rPr>
        <w:t>功能设备一样处理</w:t>
      </w:r>
      <w:r>
        <w:rPr>
          <w:spacing w:val="-4"/>
        </w:rPr>
        <w:t>。</w:t>
      </w:r>
    </w:p>
    <w:p>
      <w:pPr>
        <w:pStyle w:val="P68B1DB1-BodyText4"/>
        <w:ind w:left="1057"/>
        <w:spacing w:before="221" w:line="252" w:lineRule="exact"/>
      </w:pPr>
      <w:r>
        <w:rPr>
          <w:spacing w:val="-6"/>
        </w:rPr>
        <w:t>·ACS源验证：不得实施。</w:t>
      </w:r>
    </w:p>
    <w:p>
      <w:pPr>
        <w:pStyle w:val="P68B1DB1-BodyText4"/>
        <w:ind w:left="1057"/>
        <w:spacing w:before="98" w:line="252" w:lineRule="exact"/>
      </w:pPr>
      <w:r>
        <w:rPr>
          <w:spacing w:val="-6"/>
        </w:rPr>
        <w:t>·ACS翻译阻塞：不得实施。</w:t>
      </w:r>
    </w:p>
    <w:p>
      <w:pPr>
        <w:pStyle w:val="BodyText"/>
        <w:ind w:left="1287" w:right="2034" w:hanging="230"/>
        <w:spacing w:before="98" w:line="258" w:lineRule="auto"/>
      </w:pPr>
      <w:r>
        <w:rPr>
          <w:spacing w:val="-5"/>
        </w:rPr>
        <w:t>·</w:t>
      </w:r>
      <w:r>
        <w:rPr>
          <w:spacing w:val="-5"/>
        </w:rPr>
        <w:t xml:space="preserve">ACS P2P请求重</w:t>
      </w:r>
      <w:r>
        <w:rPr>
          <w:spacing w:val="-6"/>
        </w:rPr>
        <w:t>定向：必须由</w:t>
      </w:r>
      <w:r>
        <w:rPr>
          <w:spacing w:val="-6"/>
        </w:rPr>
        <w:t>支持</w:t>
      </w:r>
      <w:r>
        <w:rPr>
          <w:spacing w:val="-6"/>
        </w:rPr>
        <w:t>与其他功能的</w:t>
      </w:r>
      <w:r>
        <w:t>对等业务的功能来实现</w:t>
      </w:r>
      <w:r>
        <w:rPr>
          <w:spacing w:val="-5"/>
        </w:rPr>
        <w:t>。</w:t>
      </w:r>
      <w:r>
        <w:rPr>
          <w:spacing w:val="-17"/>
        </w:rPr>
        <w:t>这</w:t>
      </w:r>
      <w:r>
        <w:rPr>
          <w:spacing w:val="-5"/>
        </w:rPr>
        <w:t>包括</w:t>
      </w:r>
      <w:r>
        <w:rPr>
          <w:spacing w:val="-5"/>
        </w:rPr>
        <w:t>SR-IOV</w:t>
      </w:r>
      <w:r>
        <w:rPr>
          <w:u w:val="single" w:color="C0C0C0"/>
          <w:spacing w:val="-5"/>
        </w:rPr>
        <w:t>虚拟</w:t>
      </w:r>
      <w:r>
        <w:rPr>
          <w:u w:val="single" w:color="C0C0C0"/>
          <w:spacing w:val="-6"/>
        </w:rPr>
        <w:t>功能（VF</w:t>
      </w:r>
      <w:r>
        <w:rPr>
          <w:spacing w:val="-6"/>
        </w:rPr>
        <w:t>）。</w:t>
      </w:r>
    </w:p>
    <w:p>
      <w:pPr>
        <w:pStyle w:val="BodyText"/>
        <w:ind w:left="1287" w:right="1798" w:hanging="17"/>
        <w:spacing w:before="131" w:line="250" w:lineRule="auto"/>
      </w:pPr>
      <w:r>
        <w:rPr>
          <w:spacing w:val="-6"/>
        </w:rPr>
        <w:t xml:space="preserve">ACS P2P请求重定向</w:t>
      </w:r>
      <w:r>
        <w:rPr>
          <w:spacing w:val="-6"/>
        </w:rPr>
        <w:t>受</w:t>
      </w:r>
      <w:r>
        <w:rPr>
          <w:spacing w:val="-6"/>
        </w:rPr>
        <w:t xml:space="preserve">ACS P2P出口控制和</w:t>
      </w:r>
      <w:r>
        <w:rPr>
          <w:spacing w:val="-6"/>
        </w:rPr>
        <w:t>ACS直接</w:t>
      </w:r>
      <w:r>
        <w:rPr>
          <w:spacing w:val="-6"/>
        </w:rPr>
        <w:t>转换</w:t>
      </w:r>
      <w:r>
        <w:rPr>
          <w:spacing w:val="-4"/>
        </w:rPr>
        <w:t>P2P机制（如果</w:t>
      </w:r>
      <w:r>
        <w:rPr>
          <w:spacing w:val="-4"/>
        </w:rPr>
        <w:t>实施）的影响。更多信息请</w:t>
      </w:r>
      <w:r>
        <w:rPr>
          <w:spacing w:val="-4"/>
        </w:rPr>
        <w:t>参见</w:t>
      </w:r>
      <w:hyperlink w:history="true" w:anchor="bookmark107">
        <w:r>
          <w:rPr>
            <w:u w:val="single" w:color="C0C0C0"/>
            <w:spacing w:val="-4"/>
          </w:rPr>
          <w:t>第</w:t>
        </w:r>
        <w:r>
          <w:rPr>
            <w:u w:val="single" w:color="C0C0C0"/>
            <w:spacing w:val="-4"/>
          </w:rPr>
          <w:t>6.1</w:t>
        </w:r>
        <w:r>
          <w:rPr>
            <w:u w:val="single" w:color="C0C0C0"/>
            <w:spacing w:val="-5"/>
          </w:rPr>
          <w:t>和2.3</w:t>
        </w:r>
        <w:r>
          <w:rPr>
            <w:spacing w:val="-5"/>
          </w:rPr>
          <w:t>f节</w:t>
        </w:r>
      </w:hyperlink>
      <w:r>
        <w:rPr>
          <w:spacing w:val="-5"/>
        </w:rPr>
        <w:t>。</w:t>
      </w:r>
    </w:p>
    <w:p>
      <w:pPr>
        <w:pStyle w:val="BodyText"/>
        <w:ind w:left="1287" w:right="2286" w:hanging="13"/>
        <w:spacing w:before="143" w:line="252" w:lineRule="auto"/>
      </w:pPr>
      <w:r>
        <w:rPr>
          <w:spacing w:val="-6"/>
        </w:rPr>
        <w:t>当</w:t>
      </w:r>
      <w:r>
        <w:rPr>
          <w:spacing w:val="-6"/>
        </w:rPr>
        <w:t xml:space="preserve">ACS P2P请求重定向在不是RCiEP的</w:t>
      </w:r>
      <w:r>
        <w:rPr>
          <w:u w:val="single" w:color="C0C0C0"/>
          <w:spacing w:val="-6"/>
        </w:rPr>
        <w:t>多功能设备中启用</w:t>
      </w:r>
      <w:r>
        <w:rPr>
          <w:spacing w:val="-6"/>
        </w:rPr>
        <w:t>时，对等</w:t>
      </w:r>
      <w:r>
        <w:rPr>
          <w:spacing w:val="-6"/>
        </w:rPr>
        <w:t>请求（在设备的功能之间</w:t>
      </w:r>
      <w:r>
        <w:rPr>
          <w:spacing w:val="-6"/>
        </w:rPr>
        <w:t>）必须被向上游重定向</w:t>
      </w:r>
      <w:r>
        <w:rPr>
          <w:spacing w:val="-7"/>
        </w:rPr>
        <w:t>到</w:t>
      </w:r>
      <w:r>
        <w:rPr>
          <w:spacing w:val="-7"/>
        </w:rPr>
        <w:t>RC。</w:t>
      </w:r>
    </w:p>
    <w:p>
      <w:pPr>
        <w:pStyle w:val="BodyText"/>
        <w:ind w:left="1288" w:right="1912"/>
        <w:spacing w:before="147" w:line="249" w:lineRule="auto"/>
      </w:pPr>
      <w:r>
        <w:rPr>
          <w:spacing w:val="-6"/>
        </w:rPr>
        <w:t>允许但不</w:t>
      </w:r>
      <w:r>
        <w:rPr>
          <w:spacing w:val="-7"/>
        </w:rPr>
        <w:t>要求</w:t>
      </w:r>
      <w:r>
        <w:rPr>
          <w:spacing w:val="-7"/>
        </w:rPr>
        <w:t xml:space="preserve">在RCiEP中实现ACS P2P请求重定向。</w:t>
      </w:r>
      <w:r>
        <w:rPr>
          <w:spacing w:val="-7"/>
        </w:rPr>
        <w:t>当</w:t>
      </w:r>
      <w:r>
        <w:rPr>
          <w:spacing w:val="-6"/>
        </w:rPr>
        <w:t>在RCiEP中启用</w:t>
      </w:r>
      <w:r>
        <w:rPr>
          <w:spacing w:val="-7"/>
        </w:rPr>
        <w:t xml:space="preserve">ACS P2P请求</w:t>
      </w:r>
      <w:r>
        <w:t>重定向时，对等请求（</w:t>
      </w:r>
      <w:r>
        <w:rPr>
          <w:spacing w:val="-7"/>
        </w:rPr>
        <w:t>定义</w:t>
      </w:r>
      <w:r>
        <w:rPr>
          <w:spacing w:val="-7"/>
        </w:rPr>
        <w:t>为</w:t>
      </w:r>
      <w:r>
        <w:rPr>
          <w:spacing w:val="-7"/>
        </w:rPr>
        <w:t>不</w:t>
      </w:r>
      <w:r>
        <w:rPr>
          <w:spacing w:val="-7"/>
        </w:rPr>
        <w:t>以</w:t>
      </w:r>
      <w:r>
        <w:rPr>
          <w:spacing w:val="-7"/>
        </w:rPr>
        <w:t>系统为</w:t>
      </w:r>
      <w:r>
        <w:t>目标</w:t>
      </w:r>
      <w:r>
        <w:rPr>
          <w:spacing w:val="-7"/>
        </w:rPr>
        <w:t>的</w:t>
      </w:r>
      <w:r>
        <w:rPr>
          <w:spacing w:val="-7"/>
        </w:rPr>
        <w:t>所有请求）</w:t>
      </w:r>
    </w:p>
    <w:p>
      <w:pPr>
        <w:pStyle w:val="P68B1DB1-BodyText4"/>
        <w:ind w:left="1286"/>
        <w:spacing w:line="251" w:lineRule="exact"/>
      </w:pPr>
      <w:r>
        <w:rPr>
          <w:spacing w:val="-4"/>
        </w:rPr>
        <w:t>内存，必须发送到根</w:t>
      </w:r>
      <w:r>
        <w:rPr>
          <w:spacing w:val="-5"/>
        </w:rPr>
        <w:t>复合体</w:t>
      </w:r>
      <w:r>
        <w:rPr>
          <w:spacing w:val="-4"/>
        </w:rPr>
        <w:t>内的特定于实现的逻辑</w:t>
      </w:r>
      <w:r>
        <w:rPr>
          <w:spacing w:val="-5"/>
        </w:rPr>
        <w:t>，该逻辑</w:t>
      </w:r>
      <w:r>
        <w:rPr>
          <w:spacing w:val="-5"/>
        </w:rPr>
        <w:t>确定</w:t>
      </w:r>
    </w:p>
    <w:p>
      <w:pPr>
        <w:spacing w:line="303" w:lineRule="auto"/>
        <w:rPr>
          <w:rFonts w:ascii="Arial"/>
          <w:sz w:val="21"/>
        </w:rPr>
      </w:pPr>
    </w:p>
    <w:p>
      <w:pPr>
        <w:spacing w:line="303" w:lineRule="auto"/>
        <w:rPr>
          <w:rFonts w:ascii="Arial"/>
          <w:sz w:val="21"/>
        </w:rPr>
      </w:pPr>
    </w:p>
    <w:p>
      <w:pPr>
        <w:spacing w:line="303" w:lineRule="auto"/>
        <w:rPr>
          <w:rFonts w:ascii="Arial"/>
          <w:sz w:val="21"/>
        </w:rPr>
      </w:pPr>
      <w:r>
        <w:drawing>
          <wp:anchor distT="0" distB="0" distL="0" distR="0" simplePos="0" relativeHeight="258320384" behindDoc="0" locked="0" layoutInCell="1" allowOverlap="1">
            <wp:simplePos x="0" y="0"/>
            <wp:positionH relativeFrom="column">
              <wp:posOffset>0</wp:posOffset>
            </wp:positionH>
            <wp:positionV relativeFrom="paragraph">
              <wp:posOffset>124164</wp:posOffset>
            </wp:positionV>
            <wp:extent cx="7592400" cy="9525"/>
            <wp:effectExtent l="0" t="0" r="0" b="0"/>
            <wp:wrapNone/>
            <wp:docPr id="462" name="IM 462"/>
            <wp:cNvGraphicFramePr/>
            <a:graphic>
              <a:graphicData uri="http://schemas.openxmlformats.org/drawingml/2006/picture">
                <pic:pic>
                  <pic:nvPicPr>
                    <pic:cNvPr id="462" name="IM 462"/>
                    <pic:cNvPicPr/>
                  </pic:nvPicPr>
                  <pic:blipFill>
                    <a:blip r:embed="rId323"/>
                    <a:stretch>
                      <a:fillRect/>
                    </a:stretch>
                  </pic:blipFill>
                  <pic:spPr>
                    <a:xfrm rot="0">
                      <a:off x="0" y="0"/>
                      <a:ext cx="7592400" cy="9525"/>
                    </a:xfrm>
                    <a:prstGeom prst="rect">
                      <a:avLst/>
                    </a:prstGeom>
                  </pic:spPr>
                </pic:pic>
              </a:graphicData>
            </a:graphic>
          </wp:anchor>
        </w:drawing>
      </w:r>
    </w:p>
    <w:p>
      <w:pPr>
        <w:pStyle w:val="P68B1DB1-BodyText46"/>
        <w:ind w:left="857" w:right="1828" w:hanging="286"/>
        <w:spacing w:before="46" w:line="242" w:lineRule="auto"/>
        <w:rPr>
          <w:sz w:val="15"/>
          <w:szCs w:val="15"/>
        </w:rPr>
      </w:pPr>
      <w:r>
        <w:rPr>
          <w:spacing w:val="-5"/>
        </w:rPr>
        <w:t xml:space="preserve">117. </w:t>
      </w:r>
      <w:r>
        <w:rPr>
          <w:spacing w:val="4"/>
        </w:rPr>
        <w:t>这</w:t>
      </w:r>
      <w:r>
        <w:rPr>
          <w:spacing w:val="-5"/>
        </w:rPr>
        <w:t>还包括</w:t>
      </w:r>
      <w:r>
        <w:rPr>
          <w:spacing w:val="-5"/>
        </w:rPr>
        <w:t>由扩展ROM基址</w:t>
      </w:r>
      <w:r>
        <w:rPr>
          <w:spacing w:val="-5"/>
        </w:rPr>
        <w:t>寄存器（BAR）分配的任何存储器空间。</w:t>
      </w:r>
      <w:r>
        <w:rPr>
          <w:spacing w:val="-13"/>
        </w:rPr>
        <w:t>这</w:t>
      </w:r>
      <w:r>
        <w:rPr>
          <w:spacing w:val="-5"/>
        </w:rPr>
        <w:t>还包括</w:t>
      </w:r>
      <w:r>
        <w:rPr>
          <w:spacing w:val="-5"/>
        </w:rPr>
        <w:t>由</w:t>
      </w:r>
      <w:r>
        <w:rPr>
          <w:spacing w:val="-5"/>
        </w:rPr>
        <w:t>BEI</w:t>
      </w:r>
      <w:r>
        <w:rPr>
          <w:spacing w:val="-5"/>
        </w:rPr>
        <w:t>值为</w:t>
      </w:r>
      <w:r>
        <w:rPr>
          <w:spacing w:val="-5"/>
        </w:rPr>
        <w:t>0、1、</w:t>
      </w:r>
      <w:r>
        <w:rPr>
          <w:spacing w:val="-5"/>
        </w:rPr>
        <w:t>7</w:t>
      </w:r>
      <w:r>
        <w:rPr>
          <w:spacing w:val="-5"/>
        </w:rPr>
        <w:t>或</w:t>
      </w:r>
      <w:r>
        <w:rPr>
          <w:spacing w:val="-5"/>
        </w:rPr>
        <w:t>8的EA条目分配的任何内存空间。</w:t>
      </w:r>
      <w:r>
        <w:rPr>
          <w:spacing w:val="-11"/>
        </w:rPr>
        <w:t xml:space="preserve"> </w:t>
      </w:r>
      <w:r>
        <w:rPr>
          <w:spacing w:val="-5"/>
        </w:rPr>
        <w:t>参见</w:t>
      </w:r>
      <w:r>
        <w:rPr>
          <w:u w:val="single" w:color="C0C0C0"/>
          <w:spacing w:val="-6"/>
        </w:rPr>
        <w:t>See</w:t>
      </w:r>
      <w:r>
        <w:rPr>
          <w:u w:val="single" w:color="C0C0C0"/>
          <w:spacing w:val="-6"/>
        </w:rPr>
        <w:t>7.8.5.3</w:t>
      </w:r>
      <w:r>
        <w:rPr>
          <w:spacing w:val="-6"/>
        </w:rPr>
        <w:t>。</w:t>
      </w:r>
    </w:p>
    <w:p>
      <w:pPr>
        <w:pStyle w:val="P68B1DB1-BodyText46"/>
        <w:ind w:left="857" w:right="1828" w:hanging="286"/>
        <w:spacing w:before="1" w:line="238" w:lineRule="auto"/>
        <w:rPr>
          <w:sz w:val="15"/>
          <w:szCs w:val="15"/>
        </w:rPr>
      </w:pPr>
      <w:r>
        <w:rPr>
          <w:spacing w:val="-5"/>
        </w:rPr>
        <w:t xml:space="preserve">118. </w:t>
      </w:r>
      <w:r>
        <w:rPr>
          <w:spacing w:val="4"/>
        </w:rPr>
        <w:t>这</w:t>
      </w:r>
      <w:r>
        <w:rPr>
          <w:spacing w:val="-5"/>
        </w:rPr>
        <w:t>还包括</w:t>
      </w:r>
      <w:r>
        <w:rPr>
          <w:spacing w:val="-5"/>
        </w:rPr>
        <w:t>由扩展ROM基址</w:t>
      </w:r>
      <w:r>
        <w:rPr>
          <w:spacing w:val="-5"/>
        </w:rPr>
        <w:t>寄存器（BAR）分配的任何存储器空间。</w:t>
      </w:r>
      <w:r>
        <w:rPr>
          <w:spacing w:val="-13"/>
        </w:rPr>
        <w:t>这</w:t>
      </w:r>
      <w:r>
        <w:rPr>
          <w:spacing w:val="-5"/>
        </w:rPr>
        <w:t>还包括</w:t>
      </w:r>
      <w:r>
        <w:rPr>
          <w:spacing w:val="-5"/>
        </w:rPr>
        <w:t>由</w:t>
      </w:r>
      <w:r>
        <w:rPr>
          <w:spacing w:val="-5"/>
        </w:rPr>
        <w:t>BEI</w:t>
      </w:r>
      <w:r>
        <w:rPr>
          <w:spacing w:val="-5"/>
        </w:rPr>
        <w:t>值为</w:t>
      </w:r>
      <w:r>
        <w:rPr>
          <w:spacing w:val="-5"/>
        </w:rPr>
        <w:t>0、1、</w:t>
      </w:r>
      <w:r>
        <w:rPr>
          <w:spacing w:val="-5"/>
        </w:rPr>
        <w:t>7</w:t>
      </w:r>
      <w:r>
        <w:rPr>
          <w:spacing w:val="-5"/>
        </w:rPr>
        <w:t>或</w:t>
      </w:r>
      <w:r>
        <w:rPr>
          <w:spacing w:val="-5"/>
        </w:rPr>
        <w:t>8的EA条目分配的任何内存空间。</w:t>
      </w:r>
      <w:r>
        <w:rPr>
          <w:spacing w:val="-11"/>
        </w:rPr>
        <w:t xml:space="preserve"> </w:t>
      </w:r>
      <w:r>
        <w:rPr>
          <w:spacing w:val="-5"/>
        </w:rPr>
        <w:t>参见</w:t>
      </w:r>
      <w:r>
        <w:rPr>
          <w:u w:val="single" w:color="C0C0C0"/>
          <w:spacing w:val="-6"/>
        </w:rPr>
        <w:t>See</w:t>
      </w:r>
      <w:r>
        <w:rPr>
          <w:u w:val="single" w:color="C0C0C0"/>
          <w:spacing w:val="-6"/>
        </w:rPr>
        <w:t>7.8.5.3</w:t>
      </w:r>
      <w:r>
        <w:rPr>
          <w:spacing w:val="-6"/>
        </w:rPr>
        <w:t>。</w:t>
      </w:r>
    </w:p>
    <w:p>
      <w:pPr>
        <w:pStyle w:val="BodyText"/>
        <w:ind w:left="857" w:right="1828" w:hanging="286"/>
        <w:spacing w:line="244" w:lineRule="auto"/>
        <w:rPr>
          <w:sz w:val="15"/>
          <w:szCs w:val="15"/>
        </w:rPr>
      </w:pPr>
      <w:r>
        <w:drawing>
          <wp:anchor distT="0" distB="0" distL="0" distR="0" simplePos="0" relativeHeight="258321408" behindDoc="0" locked="0" layoutInCell="1" allowOverlap="1">
            <wp:simplePos x="0" y="0"/>
            <wp:positionH relativeFrom="column">
              <wp:posOffset>0</wp:posOffset>
            </wp:positionH>
            <wp:positionV relativeFrom="paragraph">
              <wp:posOffset>326083</wp:posOffset>
            </wp:positionV>
            <wp:extent cx="7592400" cy="7143"/>
            <wp:effectExtent l="0" t="0" r="0" b="0"/>
            <wp:wrapNone/>
            <wp:docPr id="464" name="IM 464"/>
            <wp:cNvGraphicFramePr/>
            <a:graphic>
              <a:graphicData uri="http://schemas.openxmlformats.org/drawingml/2006/picture">
                <pic:pic>
                  <pic:nvPicPr>
                    <pic:cNvPr id="464" name="IM 464"/>
                    <pic:cNvPicPr/>
                  </pic:nvPicPr>
                  <pic:blipFill>
                    <a:blip r:embed="rId324"/>
                    <a:stretch>
                      <a:fillRect/>
                    </a:stretch>
                  </pic:blipFill>
                  <pic:spPr>
                    <a:xfrm rot="0">
                      <a:off x="0" y="0"/>
                      <a:ext cx="7592400" cy="7143"/>
                    </a:xfrm>
                    <a:prstGeom prst="rect">
                      <a:avLst/>
                    </a:prstGeom>
                  </pic:spPr>
                </pic:pic>
              </a:graphicData>
            </a:graphic>
          </wp:anchor>
        </w:drawing>
      </w:r>
      <w:r>
        <w:rPr>
          <w:sz w:val="15"/>
          <w:szCs w:val="15"/>
          <w:spacing w:val="-5"/>
        </w:rPr>
        <w:t xml:space="preserve">119. </w:t>
      </w:r>
      <w:r>
        <w:rPr>
          <w:sz w:val="15"/>
          <w:szCs w:val="15"/>
          <w:spacing w:val="4"/>
        </w:rPr>
        <w:t>这</w:t>
      </w:r>
      <w:r>
        <w:rPr>
          <w:sz w:val="15"/>
          <w:szCs w:val="15"/>
          <w:spacing w:val="-5"/>
        </w:rPr>
        <w:t>还包括</w:t>
      </w:r>
      <w:r>
        <w:rPr>
          <w:sz w:val="15"/>
          <w:szCs w:val="15"/>
          <w:spacing w:val="-5"/>
        </w:rPr>
        <w:t>由扩展ROM基址</w:t>
      </w:r>
      <w:r>
        <w:rPr>
          <w:sz w:val="15"/>
          <w:szCs w:val="15"/>
          <w:spacing w:val="-5"/>
        </w:rPr>
        <w:t>寄存器（BAR）分配的任何存储器空间。</w:t>
      </w:r>
      <w:r>
        <w:rPr>
          <w:sz w:val="15"/>
          <w:szCs w:val="15"/>
          <w:spacing w:val="-13"/>
        </w:rPr>
        <w:t>这</w:t>
      </w:r>
      <w:r>
        <w:rPr>
          <w:sz w:val="15"/>
          <w:szCs w:val="15"/>
          <w:spacing w:val="-5"/>
        </w:rPr>
        <w:t>还包括</w:t>
      </w:r>
      <w:r>
        <w:rPr>
          <w:sz w:val="15"/>
          <w:szCs w:val="15"/>
          <w:spacing w:val="-5"/>
        </w:rPr>
        <w:t>由</w:t>
      </w:r>
      <w:r>
        <w:rPr>
          <w:sz w:val="15"/>
          <w:szCs w:val="15"/>
          <w:spacing w:val="-5"/>
        </w:rPr>
        <w:t>BEI</w:t>
      </w:r>
      <w:r>
        <w:rPr>
          <w:sz w:val="15"/>
          <w:szCs w:val="15"/>
          <w:spacing w:val="-5"/>
        </w:rPr>
        <w:t>值为</w:t>
      </w:r>
      <w:r>
        <w:rPr>
          <w:sz w:val="15"/>
          <w:szCs w:val="15"/>
          <w:spacing w:val="-5"/>
        </w:rPr>
        <w:t>0、1、</w:t>
      </w:r>
      <w:r>
        <w:rPr>
          <w:sz w:val="15"/>
          <w:szCs w:val="15"/>
          <w:spacing w:val="-5"/>
        </w:rPr>
        <w:t>7</w:t>
      </w:r>
      <w:r>
        <w:rPr>
          <w:sz w:val="15"/>
          <w:szCs w:val="15"/>
          <w:spacing w:val="-5"/>
        </w:rPr>
        <w:t>或</w:t>
      </w:r>
      <w:r>
        <w:rPr>
          <w:sz w:val="15"/>
          <w:szCs w:val="15"/>
          <w:spacing w:val="-5"/>
        </w:rPr>
        <w:t>8的EA条目分配的任何内存空间。</w:t>
      </w:r>
      <w:r>
        <w:rPr>
          <w:sz w:val="15"/>
          <w:szCs w:val="15"/>
          <w:spacing w:val="-11"/>
        </w:rPr>
        <w:t xml:space="preserve"> </w:t>
      </w:r>
      <w:r>
        <w:rPr>
          <w:sz w:val="15"/>
          <w:szCs w:val="15"/>
          <w:spacing w:val="-5"/>
        </w:rPr>
        <w:t>参见</w:t>
      </w:r>
      <w:r>
        <w:rPr>
          <w:sz w:val="15"/>
          <w:szCs w:val="15"/>
          <w:u w:val="single" w:color="C0C0C0"/>
          <w:spacing w:val="-6"/>
        </w:rPr>
        <w:t>See</w:t>
      </w:r>
      <w:r>
        <w:rPr>
          <w:sz w:val="15"/>
          <w:szCs w:val="15"/>
          <w:u w:val="single" w:color="C0C0C0"/>
          <w:spacing w:val="-6"/>
        </w:rPr>
        <w:t>7.8.5.3</w:t>
      </w:r>
      <w:r>
        <w:rPr>
          <w:sz w:val="15"/>
          <w:szCs w:val="15"/>
          <w:spacing w:val="-6"/>
        </w:rPr>
        <w:t>。</w:t>
      </w:r>
    </w:p>
    <w:p>
      <w:pPr>
        <w:pStyle w:val="P68B1DB1-BodyText52"/>
        <w:ind w:left="16"/>
        <w:spacing w:before="270" w:line="164" w:lineRule="auto"/>
        <w:rPr>
          <w:sz w:val="18"/>
          <w:szCs w:val="18"/>
        </w:rPr>
      </w:pPr>
      <w:r>
        <w:rPr>
          <w:spacing w:val="-9"/>
        </w:rPr>
        <w:t>第584</w:t>
      </w:r>
    </w:p>
    <w:p>
      <w:pPr>
        <w:spacing w:line="164" w:lineRule="auto"/>
        <w:sectPr>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18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9" w:right="1634" w:firstLine="8"/>
        <w:spacing w:before="60" w:line="250" w:lineRule="auto"/>
      </w:pPr>
      <w:r>
        <w:rPr>
          <w:spacing w:val="-5"/>
        </w:rPr>
        <w:t>请求被定向</w:t>
      </w:r>
      <w:r>
        <w:rPr>
          <w:spacing w:val="-5"/>
        </w:rPr>
        <w:t>到其</w:t>
      </w:r>
      <w:r>
        <w:rPr>
          <w:spacing w:val="-5"/>
        </w:rPr>
        <w:t>原始</w:t>
      </w:r>
      <w:r>
        <w:rPr>
          <w:spacing w:val="-5"/>
        </w:rPr>
        <w:t>目标，</w:t>
      </w:r>
      <w:r>
        <w:rPr>
          <w:spacing w:val="-5"/>
        </w:rPr>
        <w:t>或作为</w:t>
      </w:r>
      <w:r>
        <w:rPr>
          <w:spacing w:val="-5"/>
        </w:rPr>
        <w:t>ACS</w:t>
      </w:r>
      <w:r>
        <w:rPr>
          <w:spacing w:val="-5"/>
        </w:rPr>
        <w:t>违规错误被阻止。</w:t>
      </w:r>
      <w:r>
        <w:rPr>
          <w:spacing w:val="-17"/>
        </w:rPr>
        <w:t>本规范未对用于进行此确定</w:t>
      </w:r>
      <w:r>
        <w:rPr>
          <w:spacing w:val="-5"/>
        </w:rPr>
        <w:t>的</w:t>
      </w:r>
      <w:r>
        <w:rPr>
          <w:spacing w:val="-5"/>
        </w:rPr>
        <w:t>算法</w:t>
      </w:r>
      <w:r>
        <w:rPr>
          <w:spacing w:val="-5"/>
        </w:rPr>
        <w:t>和</w:t>
      </w:r>
      <w:r>
        <w:rPr>
          <w:spacing w:val="-6"/>
        </w:rPr>
        <w:t>特定</w:t>
      </w:r>
      <w:r>
        <w:rPr>
          <w:spacing w:val="-4"/>
        </w:rPr>
        <w:t>控制</w:t>
      </w:r>
      <w:r>
        <w:rPr>
          <w:spacing w:val="-4"/>
        </w:rPr>
        <w:t>进行架构设计</w:t>
      </w:r>
      <w:r>
        <w:rPr>
          <w:spacing w:val="-4"/>
        </w:rPr>
        <w:t>。</w:t>
      </w:r>
    </w:p>
    <w:p>
      <w:pPr>
        <w:pStyle w:val="P68B1DB1-BodyText4"/>
        <w:ind w:left="1280"/>
        <w:spacing w:before="147" w:line="252" w:lineRule="exact"/>
      </w:pPr>
      <w:r>
        <w:rPr>
          <w:spacing w:val="-6"/>
        </w:rPr>
        <w:t>ACS</w:t>
      </w:r>
      <w:r>
        <w:rPr>
          <w:spacing w:val="-6"/>
        </w:rPr>
        <w:t>P2P请求</w:t>
      </w:r>
      <w:r>
        <w:rPr>
          <w:spacing w:val="-7"/>
        </w:rPr>
        <w:t>重定向不会影响完成。</w:t>
      </w:r>
    </w:p>
    <w:p>
      <w:pPr>
        <w:pStyle w:val="BodyText"/>
        <w:ind w:left="1275" w:right="1754" w:hanging="218"/>
        <w:spacing w:before="147" w:line="249" w:lineRule="auto"/>
      </w:pPr>
      <w:r>
        <w:rPr>
          <w:spacing w:val="-6"/>
        </w:rPr>
        <w:t>·</w:t>
      </w:r>
      <w:r>
        <w:rPr>
          <w:spacing w:val="-6"/>
        </w:rPr>
        <w:t xml:space="preserve">ACS P2P完成重定向：必须由</w:t>
      </w:r>
      <w:r>
        <w:rPr>
          <w:spacing w:val="-6"/>
        </w:rPr>
        <w:t>实施</w:t>
      </w:r>
      <w:r>
        <w:rPr>
          <w:spacing w:val="-6"/>
        </w:rPr>
        <w:t xml:space="preserve">ACS P2P请求重定向的职能部门实施。</w:t>
      </w:r>
      <w:r>
        <w:rPr>
          <w:spacing w:val="-4"/>
        </w:rPr>
        <w:t xml:space="preserve">ACS P2P完成重定向</w:t>
      </w:r>
      <w:r>
        <w:rPr>
          <w:spacing w:val="-4"/>
        </w:rPr>
        <w:t>的</w:t>
      </w:r>
      <w:r>
        <w:rPr>
          <w:spacing w:val="-4"/>
        </w:rPr>
        <w:t>目的</w:t>
      </w:r>
      <w:r>
        <w:t>是</w:t>
      </w:r>
      <w:r>
        <w:rPr>
          <w:spacing w:val="-4"/>
        </w:rPr>
        <w:t>避免</w:t>
      </w:r>
      <w:r>
        <w:rPr>
          <w:spacing w:val="-5"/>
        </w:rPr>
        <w:t>在</w:t>
      </w:r>
      <w:r>
        <w:rPr>
          <w:spacing w:val="-5"/>
        </w:rPr>
        <w:t>完成之间违反</w:t>
      </w:r>
      <w:r>
        <w:rPr>
          <w:spacing w:val="-5"/>
        </w:rPr>
        <w:t>排序</w:t>
      </w:r>
      <w:r>
        <w:rPr>
          <w:spacing w:val="-5"/>
        </w:rPr>
        <w:t>规则，</w:t>
      </w:r>
    </w:p>
    <w:p>
      <w:pPr>
        <w:pStyle w:val="BodyText"/>
        <w:ind w:left="1288"/>
        <w:spacing w:before="1" w:line="250" w:lineRule="auto"/>
      </w:pPr>
      <w:r>
        <w:rPr>
          <w:spacing w:val="-5"/>
        </w:rPr>
        <w:t>请求被重定向时的请求</w:t>
      </w:r>
      <w:r>
        <w:rPr>
          <w:spacing w:val="-5"/>
        </w:rPr>
        <w:t>参见第6.12.6f节或更多信息。</w:t>
      </w:r>
      <w:hyperlink w:history="true" w:anchor="bookmark108"/>
    </w:p>
    <w:p>
      <w:pPr>
        <w:pStyle w:val="P68B1DB1-BodyText4"/>
        <w:ind w:left="1270"/>
        <w:spacing w:before="147" w:line="252" w:lineRule="exact"/>
      </w:pPr>
      <w:r>
        <w:rPr>
          <w:spacing w:val="-5"/>
        </w:rPr>
        <w:t xml:space="preserve">ACS P2P完成重定向不</w:t>
      </w:r>
      <w:r>
        <w:rPr>
          <w:spacing w:val="-5"/>
        </w:rPr>
        <w:t>与</w:t>
      </w:r>
      <w:r>
        <w:rPr>
          <w:spacing w:val="-22"/>
        </w:rPr>
        <w:t>控制请求的</w:t>
      </w:r>
      <w:r>
        <w:rPr>
          <w:spacing w:val="-5"/>
        </w:rPr>
        <w:t>ACS</w:t>
      </w:r>
      <w:r>
        <w:rPr>
          <w:spacing w:val="-6"/>
        </w:rPr>
        <w:t>控制</w:t>
      </w:r>
      <w:r>
        <w:rPr>
          <w:spacing w:val="-13"/>
        </w:rPr>
        <w:t>交互</w:t>
      </w:r>
      <w:r>
        <w:rPr>
          <w:spacing w:val="-6"/>
        </w:rPr>
        <w:t>。</w:t>
      </w:r>
    </w:p>
    <w:p>
      <w:pPr>
        <w:pStyle w:val="BodyText"/>
        <w:ind w:left="1279" w:right="1981" w:hanging="5"/>
        <w:spacing w:before="144" w:line="255" w:lineRule="auto"/>
      </w:pPr>
      <w:r>
        <w:rPr>
          <w:spacing w:val="-5"/>
        </w:rPr>
        <w:t>当</w:t>
      </w:r>
      <w:r>
        <w:rPr>
          <w:spacing w:val="-22"/>
        </w:rPr>
        <w:t>在不是RCiEP的多功能设备中启用</w:t>
      </w:r>
      <w:r>
        <w:rPr>
          <w:spacing w:val="-5"/>
        </w:rPr>
        <w:t xml:space="preserve">ACS P2P完成重定向</w:t>
      </w:r>
      <w:r>
        <w:rPr>
          <w:spacing w:val="-6"/>
        </w:rPr>
        <w:t>时，必须将</w:t>
      </w:r>
      <w:r>
        <w:rPr>
          <w:spacing w:val="-5"/>
        </w:rPr>
        <w:t>未</w:t>
      </w:r>
      <w:r>
        <w:rPr>
          <w:spacing w:val="-5"/>
        </w:rPr>
        <w:t>设置</w:t>
      </w:r>
      <w:r>
        <w:rPr>
          <w:u w:val="single" w:color="C0C0C0"/>
          <w:spacing w:val="-5"/>
        </w:rPr>
        <w:t>宽松排序</w:t>
      </w:r>
      <w:r>
        <w:rPr>
          <w:spacing w:val="-5"/>
        </w:rPr>
        <w:t>位</w:t>
      </w:r>
      <w:r>
        <w:rPr>
          <w:spacing w:val="-5"/>
        </w:rPr>
        <w:t>的对等完成向上游重定向</w:t>
      </w:r>
      <w:r>
        <w:rPr>
          <w:spacing w:val="-6"/>
        </w:rPr>
        <w:t>到</w:t>
      </w:r>
      <w:r>
        <w:rPr>
          <w:spacing w:val="-6"/>
        </w:rPr>
        <w:t>RC。</w:t>
      </w:r>
    </w:p>
    <w:p>
      <w:pPr>
        <w:pStyle w:val="BodyText"/>
        <w:ind w:left="1287" w:right="5563" w:hanging="7"/>
        <w:spacing w:before="1" w:line="351" w:lineRule="auto"/>
      </w:pPr>
      <w:r>
        <w:rPr>
          <w:spacing w:val="-5"/>
        </w:rPr>
        <w:t>否则，</w:t>
      </w:r>
      <w:r>
        <w:rPr>
          <w:spacing w:val="-6"/>
        </w:rPr>
        <w:t>必须正常路由对等完成。</w:t>
      </w:r>
      <w:r>
        <w:t xml:space="preserve">ACS </w:t>
      </w:r>
      <w:r>
        <w:rPr>
          <w:spacing w:val="-6"/>
        </w:rPr>
        <w:t>P2P</w:t>
      </w:r>
      <w:r>
        <w:rPr>
          <w:spacing w:val="-6"/>
        </w:rPr>
        <w:t>完成</w:t>
      </w:r>
      <w:r>
        <w:rPr>
          <w:spacing w:val="-7"/>
        </w:rPr>
        <w:t>重定向不会影响请求。</w:t>
      </w:r>
    </w:p>
    <w:p>
      <w:pPr>
        <w:pStyle w:val="P68B1DB1-BodyText4"/>
        <w:ind w:left="1057"/>
        <w:spacing w:before="83" w:line="253" w:lineRule="exact"/>
      </w:pPr>
      <w:r>
        <w:rPr>
          <w:spacing w:val="-6"/>
        </w:rPr>
        <w:t>·</w:t>
      </w:r>
      <w:r>
        <w:rPr>
          <w:spacing w:val="-6"/>
        </w:rPr>
        <w:t>ACS上游转发</w:t>
      </w:r>
      <w:r>
        <w:rPr>
          <w:spacing w:val="-7"/>
        </w:rPr>
        <w:t>：不得实施。</w:t>
      </w:r>
    </w:p>
    <w:p>
      <w:pPr>
        <w:pStyle w:val="BodyText"/>
        <w:ind w:left="1057"/>
        <w:spacing w:before="97" w:line="250" w:lineRule="auto"/>
      </w:pPr>
      <w:r>
        <w:rPr>
          <w:spacing w:val="-5"/>
        </w:rPr>
        <w:t xml:space="preserve">·ACS P2P出口控制：实施是可选的;基于功能编号或</w:t>
      </w:r>
      <w:hyperlink w:history="true" w:anchor="bookmark109">
        <w:r>
          <w:rPr>
            <w:u w:val="single" w:color="C0C0C0"/>
            <w:spacing w:val="-5"/>
          </w:rPr>
          <w:t>功能</w:t>
        </w:r>
        <w:r>
          <w:rPr>
            <w:u w:val="single" w:color="C0C0C0"/>
            <w:spacing w:val="-6"/>
          </w:rPr>
          <w:t>组</w:t>
        </w:r>
      </w:hyperlink>
    </w:p>
    <w:p>
      <w:pPr>
        <w:pStyle w:val="BodyText"/>
        <w:ind w:left="1279" w:right="1696" w:firstLine="8"/>
        <w:spacing w:before="1" w:line="249" w:lineRule="auto"/>
      </w:pPr>
      <w:hyperlink w:history="true" w:anchor="bookmark110">
        <w:r>
          <w:rPr>
            <w:u w:val="single" w:color="C0C0C0"/>
            <w:spacing w:val="-5"/>
          </w:rPr>
          <w:t>编号</w:t>
        </w:r>
      </w:hyperlink>
      <w:r>
        <w:rPr>
          <w:spacing w:val="-5"/>
        </w:rPr>
        <w:t>;控制</w:t>
      </w:r>
      <w:r>
        <w:rPr>
          <w:spacing w:val="-6"/>
        </w:rPr>
        <w:t>多功能或</w:t>
      </w:r>
      <w:r>
        <w:rPr>
          <w:spacing w:val="-15"/>
        </w:rPr>
        <w:t>支持</w:t>
      </w:r>
      <w:r>
        <w:rPr>
          <w:spacing w:val="-6"/>
        </w:rPr>
        <w:t>SR-IOV</w:t>
      </w:r>
      <w:r>
        <w:rPr>
          <w:spacing w:val="-4"/>
        </w:rPr>
        <w:t>的</w:t>
      </w:r>
      <w:r>
        <w:rPr>
          <w:spacing w:val="-4"/>
        </w:rPr>
        <w:t>设备内不同功能之间的对等请求。</w:t>
      </w:r>
    </w:p>
    <w:p>
      <w:pPr>
        <w:pStyle w:val="BodyText"/>
        <w:ind w:left="1287" w:right="1798" w:hanging="17"/>
        <w:spacing w:before="147" w:line="250" w:lineRule="auto"/>
      </w:pPr>
      <w:r>
        <w:rPr>
          <w:spacing w:val="-6"/>
        </w:rPr>
        <w:t xml:space="preserve">ACS P2P出口控制</w:t>
      </w:r>
      <w:r>
        <w:rPr>
          <w:spacing w:val="-6"/>
        </w:rPr>
        <w:t>受</w:t>
      </w:r>
      <w:r>
        <w:rPr>
          <w:spacing w:val="-6"/>
        </w:rPr>
        <w:t xml:space="preserve">ACS P2P请求重定向和</w:t>
      </w:r>
      <w:r>
        <w:rPr>
          <w:spacing w:val="-6"/>
        </w:rPr>
        <w:t>ACS直接</w:t>
      </w:r>
      <w:r>
        <w:rPr>
          <w:spacing w:val="-6"/>
        </w:rPr>
        <w:t>转换</w:t>
      </w:r>
      <w:r>
        <w:rPr>
          <w:spacing w:val="-4"/>
        </w:rPr>
        <w:t>P2P机制（如果</w:t>
      </w:r>
      <w:r>
        <w:rPr>
          <w:spacing w:val="-4"/>
        </w:rPr>
        <w:t>实施）的影响。更多信息请</w:t>
      </w:r>
      <w:r>
        <w:rPr>
          <w:spacing w:val="-4"/>
        </w:rPr>
        <w:t>参见</w:t>
      </w:r>
      <w:hyperlink w:history="true" w:anchor="bookmark111">
        <w:r>
          <w:rPr>
            <w:u w:val="single" w:color="C0C0C0"/>
            <w:spacing w:val="-4"/>
          </w:rPr>
          <w:t>第</w:t>
        </w:r>
        <w:r>
          <w:rPr>
            <w:u w:val="single" w:color="C0C0C0"/>
            <w:spacing w:val="-4"/>
          </w:rPr>
          <w:t>6.1</w:t>
        </w:r>
        <w:r>
          <w:rPr>
            <w:u w:val="single" w:color="C0C0C0"/>
            <w:spacing w:val="-5"/>
          </w:rPr>
          <w:t>和2.3</w:t>
        </w:r>
        <w:r>
          <w:rPr>
            <w:spacing w:val="-5"/>
          </w:rPr>
          <w:t>f节</w:t>
        </w:r>
      </w:hyperlink>
      <w:r>
        <w:rPr>
          <w:spacing w:val="-5"/>
        </w:rPr>
        <w:t>。</w:t>
      </w:r>
    </w:p>
    <w:p>
      <w:pPr>
        <w:pStyle w:val="BodyText"/>
        <w:ind w:left="1274" w:right="1695" w:firstLine="13"/>
        <w:spacing w:before="143" w:line="246" w:lineRule="auto"/>
      </w:pPr>
      <w:r>
        <w:rPr>
          <w:spacing w:val="-4"/>
        </w:rPr>
        <w:t>支持</w:t>
      </w:r>
      <w:r>
        <w:rPr>
          <w:spacing w:val="-4"/>
        </w:rPr>
        <w:t xml:space="preserve">ACS P2P出口控制</w:t>
      </w:r>
      <w:r>
        <w:rPr>
          <w:spacing w:val="-13"/>
        </w:rPr>
        <w:t>的多功能设备内的每个功能</w:t>
      </w:r>
      <w:r>
        <w:rPr>
          <w:spacing w:val="-4"/>
        </w:rPr>
        <w:t>可以被</w:t>
      </w:r>
      <w:r>
        <w:rPr>
          <w:spacing w:val="-4"/>
        </w:rPr>
        <w:t>选择</w:t>
      </w:r>
      <w:r>
        <w:rPr>
          <w:spacing w:val="-13"/>
        </w:rPr>
        <w:t>性地</w:t>
      </w:r>
      <w:r>
        <w:rPr>
          <w:spacing w:val="-4"/>
        </w:rPr>
        <w:t>启用</w:t>
      </w:r>
      <w:r>
        <w:rPr>
          <w:spacing w:val="-5"/>
        </w:rPr>
        <w:t>以</w:t>
      </w:r>
      <w:r>
        <w:rPr>
          <w:spacing w:val="-4"/>
        </w:rPr>
        <w:t>阻止与设备内的</w:t>
      </w:r>
      <w:r>
        <w:rPr>
          <w:spacing w:val="-4"/>
        </w:rPr>
        <w:t>其他功能</w:t>
      </w:r>
      <w:r>
        <w:rPr>
          <w:spacing w:val="-4"/>
        </w:rPr>
        <w:t>或功能组</w:t>
      </w:r>
      <w:r>
        <w:rPr>
          <w:sz w:val="12"/>
          <w:szCs w:val="12"/>
          <w:spacing w:val="-4"/>
          <w:position w:val="9"/>
        </w:rPr>
        <w:t>120</w:t>
      </w:r>
      <w:r>
        <w:rPr>
          <w:spacing w:val="-5"/>
        </w:rPr>
        <w:t>的对等通信。</w:t>
      </w:r>
      <w:r>
        <w:rPr>
          <w:spacing w:val="-5"/>
        </w:rPr>
        <w:t>这是</w:t>
      </w:r>
    </w:p>
    <w:p>
      <w:pPr>
        <w:pStyle w:val="P68B1DB1-BodyText4"/>
        <w:ind w:left="1279"/>
        <w:spacing w:line="252" w:lineRule="exact"/>
      </w:pPr>
      <w:r>
        <w:rPr>
          <w:spacing w:val="-6"/>
        </w:rPr>
        <w:t>在每个功能的基础上配置。</w:t>
      </w:r>
    </w:p>
    <w:p>
      <w:pPr>
        <w:pStyle w:val="BodyText"/>
        <w:ind w:left="1278" w:right="1849" w:hanging="4"/>
        <w:spacing w:before="148" w:line="249" w:lineRule="auto"/>
      </w:pPr>
      <w:r>
        <w:rPr>
          <w:spacing w:val="-5"/>
        </w:rPr>
        <w:t>在多功能</w:t>
      </w:r>
      <w:r>
        <w:rPr>
          <w:spacing w:val="-6"/>
        </w:rPr>
        <w:t>或</w:t>
      </w:r>
      <w:r>
        <w:rPr>
          <w:spacing w:val="-6"/>
        </w:rPr>
        <w:t>支持SR-IOV的设备</w:t>
      </w:r>
      <w:r>
        <w:t>中</w:t>
      </w:r>
      <w:r>
        <w:rPr>
          <w:spacing w:val="-5"/>
        </w:rPr>
        <w:t>使用</w:t>
      </w:r>
      <w:r>
        <w:t xml:space="preserve">ACS P2P出口控制，</w:t>
      </w:r>
      <w:r>
        <w:rPr>
          <w:spacing w:val="-6"/>
        </w:rPr>
        <w:t>“发送”功能</w:t>
      </w:r>
      <w:r>
        <w:rPr>
          <w:spacing w:val="-6"/>
        </w:rPr>
        <w:t>中</w:t>
      </w:r>
      <w:r>
        <w:rPr>
          <w:spacing w:val="-5"/>
        </w:rPr>
        <w:t>的</w:t>
      </w:r>
      <w:r>
        <w:rPr>
          <w:spacing w:val="-6"/>
        </w:rPr>
        <w:t>控制</w:t>
      </w:r>
      <w:r>
        <w:rPr>
          <w:spacing w:val="-5"/>
        </w:rPr>
        <w:t>确定请求是否</w:t>
      </w:r>
      <w:r>
        <w:rPr>
          <w:spacing w:val="-5"/>
        </w:rPr>
        <w:t>被阻止，如果</w:t>
      </w:r>
      <w:r>
        <w:rPr>
          <w:spacing w:val="-5"/>
        </w:rPr>
        <w:t>是，</w:t>
      </w:r>
      <w:r>
        <w:rPr>
          <w:spacing w:val="-5"/>
        </w:rPr>
        <w:t>则“发送”功能</w:t>
      </w:r>
      <w:r>
        <w:rPr>
          <w:spacing w:val="-6"/>
        </w:rPr>
        <w:t>根据</w:t>
      </w:r>
    </w:p>
    <w:p>
      <w:pPr>
        <w:pStyle w:val="BodyText"/>
        <w:ind w:left="1278"/>
        <w:spacing w:line="287" w:lineRule="auto"/>
      </w:pPr>
      <w:hyperlink w:history="true" w:anchor="bookmark112">
        <w:r>
          <w:rPr>
            <w:u w:val="single" w:color="C0C0C0"/>
            <w:spacing w:val="-7"/>
          </w:rPr>
          <w:t>第6.12.5节</w:t>
        </w:r>
        <w:r>
          <w:rPr>
            <w:spacing w:val="-7"/>
          </w:rPr>
          <w:t>。</w:t>
        </w:r>
      </w:hyperlink>
    </w:p>
    <w:p>
      <w:pPr>
        <w:pStyle w:val="BodyText"/>
        <w:ind w:left="1279" w:right="1799" w:hanging="5"/>
        <w:spacing w:before="110" w:line="258" w:lineRule="auto"/>
      </w:pPr>
      <w:r>
        <w:rPr>
          <w:spacing w:val="-6"/>
        </w:rPr>
        <w:t>当</w:t>
      </w:r>
      <w:r>
        <w:rPr>
          <w:spacing w:val="-6"/>
        </w:rPr>
        <w:t>在ARI设备中启用ACS功能组</w:t>
      </w:r>
      <w:r>
        <w:rPr>
          <w:spacing w:val="-22"/>
        </w:rPr>
        <w:t>时</w:t>
      </w:r>
      <w:r>
        <w:rPr>
          <w:spacing w:val="-6"/>
        </w:rPr>
        <w:t>（</w:t>
      </w:r>
      <w:r>
        <w:rPr>
          <w:u w:val="single" w:color="C0C0C0"/>
          <w:spacing w:val="-6"/>
        </w:rPr>
        <w:t>ACS</w:t>
      </w:r>
      <w:r>
        <w:rPr>
          <w:u w:val="single" w:color="C0C0C0"/>
          <w:spacing w:val="-7"/>
        </w:rPr>
        <w:t>功能</w:t>
      </w:r>
      <w:r>
        <w:rPr>
          <w:u w:val="single" w:color="C0C0C0"/>
          <w:spacing w:val="-7"/>
        </w:rPr>
        <w:t>组启用</w:t>
      </w:r>
      <w:r>
        <w:rPr>
          <w:spacing w:val="-7"/>
        </w:rPr>
        <w:t>已</w:t>
      </w:r>
      <w:r>
        <w:rPr>
          <w:spacing w:val="-7"/>
        </w:rPr>
        <w:t xml:space="preserve">设置），ACS P2P出口</w:t>
      </w:r>
      <w:r>
        <w:rPr>
          <w:spacing w:val="-5"/>
        </w:rPr>
        <w:t>控制将</w:t>
      </w:r>
      <w:r>
        <w:rPr>
          <w:spacing w:val="-5"/>
        </w:rPr>
        <w:t>基于每个</w:t>
      </w:r>
      <w:r>
        <w:rPr>
          <w:u w:val="single" w:color="C0C0C0"/>
          <w:spacing w:val="-5"/>
        </w:rPr>
        <w:t>功能组</w:t>
      </w:r>
      <w:r>
        <w:rPr>
          <w:spacing w:val="-5"/>
        </w:rPr>
        <w:t>而不是</w:t>
      </w:r>
      <w:r>
        <w:rPr>
          <w:spacing w:val="-6"/>
        </w:rPr>
        <w:t>基于</w:t>
      </w:r>
      <w:r>
        <w:rPr>
          <w:spacing w:val="-5"/>
        </w:rPr>
        <w:t>每个</w:t>
      </w:r>
      <w:r>
        <w:rPr>
          <w:spacing w:val="-6"/>
        </w:rPr>
        <w:t>功能实施。</w:t>
      </w:r>
      <w:r>
        <w:rPr>
          <w:spacing w:val="-14"/>
        </w:rPr>
        <w:t xml:space="preserve"> </w:t>
      </w:r>
      <w:r>
        <w:rPr>
          <w:spacing w:val="-6"/>
        </w:rPr>
        <w:t>参见</w:t>
      </w:r>
      <w:hyperlink w:history="true" w:anchor="bookmark113">
        <w:r>
          <w:rPr>
            <w:u w:val="single" w:color="C0C0C0"/>
            <w:spacing w:val="-6"/>
          </w:rPr>
          <w:t>第6.13节</w:t>
        </w:r>
        <w:r>
          <w:rPr>
            <w:spacing w:val="-6"/>
          </w:rPr>
          <w:t>。</w:t>
        </w:r>
      </w:hyperlink>
    </w:p>
    <w:p>
      <w:pPr>
        <w:pStyle w:val="P68B1DB1-BodyText4"/>
        <w:ind w:left="1280"/>
        <w:spacing w:before="131" w:line="252" w:lineRule="exact"/>
      </w:pPr>
      <w:r>
        <w:rPr>
          <w:spacing w:val="-6"/>
        </w:rPr>
        <w:t xml:space="preserve">完成永远不会受到ACS P2P出口控制的影响。</w:t>
      </w:r>
    </w:p>
    <w:p>
      <w:pPr>
        <w:pStyle w:val="BodyText"/>
        <w:ind w:left="1275" w:right="2152" w:hanging="218"/>
        <w:spacing w:before="144" w:line="252" w:lineRule="auto"/>
      </w:pPr>
      <w:r>
        <w:rPr>
          <w:spacing w:val="-5"/>
        </w:rPr>
        <w:t>·</w:t>
      </w:r>
      <w:r>
        <w:rPr>
          <w:spacing w:val="-5"/>
        </w:rPr>
        <w:t>ACS直接</w:t>
      </w:r>
      <w:r>
        <w:rPr>
          <w:spacing w:val="-5"/>
        </w:rPr>
        <w:t>转换P2P：如果</w:t>
      </w:r>
      <w:r>
        <w:rPr>
          <w:u w:val="single" w:color="C0C0C0"/>
          <w:spacing w:val="-5"/>
        </w:rPr>
        <w:t>多功能设备</w:t>
      </w:r>
      <w:r>
        <w:rPr>
          <w:spacing w:val="-6"/>
        </w:rPr>
        <w:t>功能</w:t>
      </w:r>
      <w:r>
        <w:rPr>
          <w:spacing w:val="-6"/>
        </w:rPr>
        <w:t>支持</w:t>
      </w:r>
      <w:r>
        <w:rPr>
          <w:spacing w:val="-6"/>
        </w:rPr>
        <w:t>地址</w:t>
      </w:r>
      <w:r>
        <w:rPr>
          <w:spacing w:val="-5"/>
        </w:rPr>
        <w:t>转换</w:t>
      </w:r>
      <w:r>
        <w:rPr>
          <w:spacing w:val="-5"/>
        </w:rPr>
        <w:t>服务</w:t>
      </w:r>
      <w:r>
        <w:rPr>
          <w:spacing w:val="-6"/>
        </w:rPr>
        <w:t>（ATS）以及</w:t>
      </w:r>
      <w:r>
        <w:rPr>
          <w:spacing w:val="-6"/>
        </w:rPr>
        <w:t>与其他功能的对等流量，则必须实现ACS直接转换P2P。</w:t>
      </w:r>
    </w:p>
    <w:p>
      <w:pPr>
        <w:pStyle w:val="BodyText"/>
        <w:ind w:left="1270" w:right="1813" w:firstLine="4"/>
        <w:spacing w:before="143" w:line="251" w:lineRule="auto"/>
      </w:pPr>
      <w:r>
        <w:rPr>
          <w:spacing w:val="-6"/>
        </w:rPr>
        <w:t>当</w:t>
      </w:r>
      <w:r>
        <w:rPr>
          <w:spacing w:val="-6"/>
        </w:rPr>
        <w:t>在</w:t>
      </w:r>
      <w:r>
        <w:rPr>
          <w:u w:val="single" w:color="C0C0C0"/>
          <w:spacing w:val="-6"/>
        </w:rPr>
        <w:t>多功能设备</w:t>
      </w:r>
      <w:r>
        <w:t>中启用</w:t>
      </w:r>
      <w:r>
        <w:rPr>
          <w:spacing w:val="-6"/>
        </w:rPr>
        <w:t>ACS直接</w:t>
      </w:r>
      <w:r>
        <w:t>转换P2P时</w:t>
      </w:r>
      <w:r>
        <w:rPr>
          <w:spacing w:val="-6"/>
        </w:rPr>
        <w:t>，</w:t>
      </w:r>
      <w:r>
        <w:rPr>
          <w:spacing w:val="-6"/>
        </w:rPr>
        <w:t>其</w:t>
      </w:r>
      <w:r>
        <w:rPr>
          <w:spacing w:val="-6"/>
        </w:rPr>
        <w:t>地址</w:t>
      </w:r>
      <w:r>
        <w:rPr>
          <w:spacing w:val="-6"/>
        </w:rPr>
        <w:t>类型（AT）</w:t>
      </w:r>
      <w:r>
        <w:rPr>
          <w:spacing w:val="-6"/>
        </w:rPr>
        <w:t>字段指示</w:t>
      </w:r>
      <w:r>
        <w:rPr>
          <w:spacing w:val="-6"/>
        </w:rPr>
        <w:t>转换地址的对等存储器请求必须被正常地（“直接地”）路由</w:t>
      </w:r>
    </w:p>
    <w:p>
      <w:pPr>
        <w:pStyle w:val="BodyText"/>
        <w:ind w:left="1288" w:right="1822"/>
        <w:spacing w:line="249" w:lineRule="auto"/>
      </w:pPr>
      <w:r>
        <w:rPr>
          <w:spacing w:val="-6"/>
        </w:rPr>
        <w:t>功能，无论</w:t>
      </w:r>
      <w:r>
        <w:rPr>
          <w:spacing w:val="-6"/>
        </w:rPr>
        <w:t xml:space="preserve">ACS P2P请求重定向和</w:t>
      </w:r>
      <w:r>
        <w:rPr>
          <w:spacing w:val="-6"/>
        </w:rPr>
        <w:t xml:space="preserve">ACS P2P出口控制</w:t>
      </w:r>
      <w:r>
        <w:rPr>
          <w:spacing w:val="-6"/>
        </w:rPr>
        <w:t>设置如何。</w:t>
      </w:r>
      <w:r>
        <w:rPr>
          <w:spacing w:val="-22"/>
        </w:rPr>
        <w:t>所有</w:t>
      </w:r>
      <w:r>
        <w:rPr>
          <w:spacing w:val="-6"/>
        </w:rPr>
        <w:t>其他</w:t>
      </w:r>
      <w:r>
        <w:rPr>
          <w:spacing w:val="-7"/>
        </w:rPr>
        <w:t>对等</w:t>
      </w:r>
      <w:r>
        <w:rPr>
          <w:spacing w:val="-6"/>
        </w:rPr>
        <w:t>请求必须</w:t>
      </w:r>
      <w:r>
        <w:rPr>
          <w:spacing w:val="-6"/>
        </w:rPr>
        <w:t>仍然</w:t>
      </w:r>
      <w:r>
        <w:rPr>
          <w:spacing w:val="-6"/>
        </w:rPr>
        <w:t>服从</w:t>
      </w:r>
      <w:r>
        <w:rPr>
          <w:spacing w:val="-6"/>
        </w:rPr>
        <w:t xml:space="preserve">ACS P2P请求重定向和</w:t>
      </w:r>
      <w:r>
        <w:rPr>
          <w:spacing w:val="-6"/>
        </w:rPr>
        <w:t xml:space="preserve">ACS P2P出口控制</w:t>
      </w:r>
      <w:r>
        <w:rPr>
          <w:spacing w:val="-6"/>
        </w:rPr>
        <w:t>设置</w:t>
      </w:r>
      <w:r>
        <w:rPr>
          <w:spacing w:val="-7"/>
        </w:rPr>
        <w:t>。</w:t>
      </w:r>
    </w:p>
    <w:p>
      <w:pPr>
        <w:pStyle w:val="P68B1DB1-BodyText4"/>
        <w:ind w:left="1280"/>
        <w:spacing w:before="148" w:line="252" w:lineRule="exact"/>
      </w:pPr>
      <w:r>
        <w:rPr>
          <w:spacing w:val="-6"/>
        </w:rPr>
        <w:t xml:space="preserve">完成不会受到ACS Direct Translated P2P的影响。</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326">
        <w:r>
          <w:rPr>
            <w:spacing w:val="-21"/>
          </w:rPr>
          <w:t>6.12.1.3</w:t>
        </w:r>
      </w:hyperlink>
      <w:r>
        <w:rPr>
          <w:spacing w:val="-21"/>
        </w:rPr>
        <w:t>单</w:t>
      </w:r>
      <w:r>
        <w:rPr>
          <w:spacing w:val="-22"/>
        </w:rPr>
        <w:t>功能</w:t>
      </w:r>
      <w:r>
        <w:rPr>
          <w:spacing w:val="-22"/>
        </w:rPr>
        <w:t>器件</w:t>
      </w:r>
      <w:r>
        <w:rPr>
          <w:spacing w:val="-21"/>
        </w:rPr>
        <w:t>中的功能</w:t>
      </w:r>
    </w:p>
    <w:p>
      <w:pPr>
        <w:spacing w:line="255" w:lineRule="auto"/>
        <w:rPr>
          <w:rFonts w:ascii="Arial"/>
          <w:sz w:val="21"/>
        </w:rPr>
      </w:pPr>
    </w:p>
    <w:p>
      <w:pPr>
        <w:pStyle w:val="BodyText"/>
        <w:ind w:left="877" w:right="1420" w:hanging="2"/>
        <w:spacing w:before="61" w:line="250" w:lineRule="auto"/>
      </w:pPr>
      <w:r>
        <w:rPr>
          <w:spacing w:val="-5"/>
        </w:rPr>
        <w:t>本</w:t>
      </w:r>
      <w:r>
        <w:rPr>
          <w:spacing w:val="-5"/>
        </w:rPr>
        <w:t>节适用</w:t>
      </w:r>
      <w:r>
        <w:rPr>
          <w:spacing w:val="-5"/>
        </w:rPr>
        <w:t>于</w:t>
      </w:r>
      <w:r>
        <w:rPr>
          <w:spacing w:val="-5"/>
        </w:rPr>
        <w:t>单功能器械功能，</w:t>
      </w:r>
      <w:r>
        <w:rPr>
          <w:spacing w:val="-5"/>
        </w:rPr>
        <w:t>但</w:t>
      </w:r>
      <w:r>
        <w:rPr>
          <w:spacing w:val="-5"/>
        </w:rPr>
        <w:t>不包括</w:t>
      </w:r>
      <w:r>
        <w:rPr>
          <w:spacing w:val="-13"/>
        </w:rPr>
        <w:t>前一节中介绍的</w:t>
      </w:r>
      <w:r>
        <w:rPr>
          <w:spacing w:val="-5"/>
        </w:rPr>
        <w:t>下游端口功能</w:t>
      </w:r>
      <w:r>
        <w:rPr>
          <w:spacing w:val="-6"/>
        </w:rPr>
        <w:t>和</w:t>
      </w:r>
      <w:r>
        <w:rPr>
          <w:spacing w:val="-6"/>
        </w:rPr>
        <w:t>SR-IOV</w:t>
      </w:r>
      <w:r>
        <w:rPr>
          <w:spacing w:val="-5"/>
        </w:rPr>
        <w:t>功能</w:t>
      </w:r>
      <w:r>
        <w:rPr>
          <w:spacing w:val="-5"/>
        </w:rPr>
        <w:t>。对于</w:t>
      </w:r>
      <w:r>
        <w:rPr>
          <w:spacing w:val="-5"/>
        </w:rPr>
        <w:t>ACS要求</w:t>
      </w:r>
      <w:r>
        <w:rPr>
          <w:spacing w:val="-6"/>
        </w:rPr>
        <w:t>，</w:t>
      </w:r>
      <w:r>
        <w:t xml:space="preserve">    </w:t>
      </w:r>
      <w:r>
        <w:rPr>
          <w:spacing w:val="-5"/>
        </w:rPr>
        <w:t>必须</w:t>
      </w:r>
      <w:r>
        <w:rPr>
          <w:spacing w:val="-5"/>
        </w:rPr>
        <w:t>像处理多功能器械一样处理具有SR-IOV功能的器械</w:t>
      </w:r>
      <w:r>
        <w:rPr>
          <w:spacing w:val="-6"/>
        </w:rPr>
        <w:t>。</w:t>
      </w:r>
    </w:p>
    <w:p>
      <w:pPr>
        <w:pStyle w:val="P68B1DB1-BodyText4"/>
        <w:ind w:left="888"/>
        <w:spacing w:before="147" w:line="252" w:lineRule="exact"/>
      </w:pPr>
      <w:r>
        <w:rPr>
          <w:spacing w:val="-5"/>
        </w:rPr>
        <w:t>ACS能力不适用，且该职能不得实施ACS扩展能力结构。</w:t>
      </w: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r>
        <w:drawing>
          <wp:anchor distT="0" distB="0" distL="0" distR="0" simplePos="0" relativeHeight="258436096" behindDoc="0" locked="0" layoutInCell="1" allowOverlap="1">
            <wp:simplePos x="0" y="0"/>
            <wp:positionH relativeFrom="column">
              <wp:posOffset>0</wp:posOffset>
            </wp:positionH>
            <wp:positionV relativeFrom="paragraph">
              <wp:posOffset>87806</wp:posOffset>
            </wp:positionV>
            <wp:extent cx="7592400" cy="9525"/>
            <wp:effectExtent l="0" t="0" r="0" b="0"/>
            <wp:wrapNone/>
            <wp:docPr id="468" name="IM 468"/>
            <wp:cNvGraphicFramePr/>
            <a:graphic>
              <a:graphicData uri="http://schemas.openxmlformats.org/drawingml/2006/picture">
                <pic:pic>
                  <pic:nvPicPr>
                    <pic:cNvPr id="468" name="IM 468"/>
                    <pic:cNvPicPr/>
                  </pic:nvPicPr>
                  <pic:blipFill>
                    <a:blip r:embed="rId327"/>
                    <a:stretch>
                      <a:fillRect/>
                    </a:stretch>
                  </pic:blipFill>
                  <pic:spPr>
                    <a:xfrm rot="0">
                      <a:off x="0" y="0"/>
                      <a:ext cx="7592400" cy="9525"/>
                    </a:xfrm>
                    <a:prstGeom prst="rect">
                      <a:avLst/>
                    </a:prstGeom>
                  </pic:spPr>
                </pic:pic>
              </a:graphicData>
            </a:graphic>
          </wp:anchor>
        </w:drawing>
      </w:r>
    </w:p>
    <w:p>
      <w:pPr>
        <w:pStyle w:val="P68B1DB1-BodyText7"/>
        <w:ind w:left="571"/>
        <w:spacing w:before="46" w:line="189" w:lineRule="exact"/>
        <w:rPr>
          <w:sz w:val="15"/>
          <w:szCs w:val="15"/>
        </w:rPr>
      </w:pPr>
      <w:r>
        <w:rPr>
          <w:spacing w:val="-4"/>
        </w:rPr>
        <w:t xml:space="preserve">120. </w:t>
      </w:r>
      <w:r>
        <w:rPr>
          <w:spacing w:val="-17"/>
        </w:rPr>
        <w:t>ACS</w:t>
      </w:r>
      <w:r>
        <w:rPr>
          <w:spacing w:val="-4"/>
        </w:rPr>
        <w:t>功能组功能</w:t>
      </w:r>
      <w:r>
        <w:rPr>
          <w:spacing w:val="-4"/>
        </w:rPr>
        <w:t>对于</w:t>
      </w:r>
      <w:r>
        <w:rPr>
          <w:spacing w:val="-4"/>
        </w:rPr>
        <w:t>实现</w:t>
      </w:r>
      <w:r>
        <w:rPr>
          <w:spacing w:val="-5"/>
        </w:rPr>
        <w:t xml:space="preserve">ACS P2P出口</w:t>
      </w:r>
      <w:r>
        <w:rPr>
          <w:spacing w:val="-5"/>
        </w:rPr>
        <w:t>控制的ARI设备是可选的。</w:t>
      </w:r>
    </w:p>
    <w:p>
      <w:pPr>
        <w:spacing w:line="189" w:lineRule="exact"/>
        <w:sectPr>
          <w:footerReference w:type="default" r:id="rId325"/>
          <w:pgSz w:w="12240" w:h="15840"/>
          <w:pgMar w:top="146" w:right="21" w:bottom="578" w:left="141" w:header="0" w:footer="294" w:gutter="0"/>
        </w:sectPr>
        <w:rPr>
          <w:sz w:val="15"/>
          <w:szCs w:val="15"/>
        </w:rPr>
      </w:pPr>
    </w:p>
    <w:p>
      <w:pPr>
        <w:pStyle w:val="P68B1DB1-BodyText2"/>
        <w:spacing w:line="420" w:lineRule="exact"/>
      </w:pPr>
      <w:r>
        <w:pict>
          <v:shape id="_x0000_s187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53"/>
        <w:ind w:left="881"/>
        <w:spacing w:before="84" w:line="371" w:lineRule="exact"/>
        <w:outlineLvl w:val="2"/>
        <w:rPr>
          <w:sz w:val="28"/>
          <w:szCs w:val="28"/>
        </w:rPr>
      </w:pPr>
      <w:r>
        <w:t>6.12.2互操作性</w:t>
      </w:r>
    </w:p>
    <w:p>
      <w:pPr>
        <w:rPr>
          <w:rFonts w:ascii="Arial"/>
          <w:sz w:val="21"/>
        </w:rPr>
      </w:pPr>
    </w:p>
    <w:p>
      <w:pPr>
        <w:pStyle w:val="P68B1DB1-BodyText4"/>
        <w:ind w:left="875"/>
        <w:spacing w:before="60" w:line="253" w:lineRule="exact"/>
      </w:pPr>
      <w:r>
        <w:rPr>
          <w:spacing w:val="-5"/>
        </w:rPr>
        <w:t>以下规则控制ACS和非ACS组件之间的互操作性</w:t>
      </w:r>
      <w:r>
        <w:rPr>
          <w:spacing w:val="-6"/>
        </w:rPr>
        <w:t>：</w:t>
      </w:r>
    </w:p>
    <w:p>
      <w:pPr>
        <w:pStyle w:val="P68B1DB1-BodyText4"/>
        <w:ind w:left="1057"/>
        <w:spacing w:before="221" w:line="251" w:lineRule="exact"/>
      </w:pPr>
      <w:r>
        <w:rPr>
          <w:spacing w:val="-7"/>
        </w:rPr>
        <w:t xml:space="preserve">·当不使用ACS P2P请求重定向和ACS P2P完成重定向时，ACS和</w:t>
      </w:r>
      <w:r>
        <w:rPr>
          <w:spacing w:val="-8"/>
        </w:rPr>
        <w:t>n-ACS</w:t>
      </w:r>
    </w:p>
    <w:p>
      <w:pPr>
        <w:pStyle w:val="BodyText"/>
        <w:ind w:left="1274" w:right="1634" w:firstLine="4"/>
        <w:spacing w:line="249" w:lineRule="auto"/>
      </w:pPr>
      <w:r>
        <w:rPr>
          <w:spacing w:val="-5"/>
        </w:rPr>
        <w:t>组件可以</w:t>
      </w:r>
      <w:r>
        <w:rPr>
          <w:spacing w:val="-5"/>
        </w:rPr>
        <w:t>在拓扑内</w:t>
      </w:r>
      <w:r>
        <w:rPr>
          <w:spacing w:val="-18"/>
        </w:rPr>
        <w:t>混合</w:t>
      </w:r>
      <w:r>
        <w:rPr>
          <w:spacing w:val="-5"/>
        </w:rPr>
        <w:t>并且</w:t>
      </w:r>
      <w:r>
        <w:rPr>
          <w:spacing w:val="-5"/>
        </w:rPr>
        <w:t>将完全互操作</w:t>
      </w:r>
      <w:r>
        <w:rPr>
          <w:spacing w:val="-5"/>
        </w:rPr>
        <w:t>。</w:t>
      </w:r>
      <w:r>
        <w:rPr>
          <w:spacing w:val="-22"/>
        </w:rPr>
        <w:t xml:space="preserve"> </w:t>
      </w:r>
      <w:r>
        <w:rPr>
          <w:spacing w:val="-5"/>
        </w:rPr>
        <w:t>可以</w:t>
      </w:r>
      <w:r>
        <w:rPr>
          <w:spacing w:val="-5"/>
        </w:rPr>
        <w:t>在ACS组件的子集中启用</w:t>
      </w:r>
      <w:r>
        <w:rPr>
          <w:spacing w:val="-17"/>
        </w:rPr>
        <w:t>ACS，而</w:t>
      </w:r>
      <w:r>
        <w:rPr>
          <w:spacing w:val="-3"/>
        </w:rPr>
        <w:t>不会影响</w:t>
      </w:r>
      <w:r>
        <w:rPr>
          <w:spacing w:val="-4"/>
        </w:rPr>
        <w:t>互操作性。</w:t>
      </w:r>
    </w:p>
    <w:p>
      <w:pPr>
        <w:pStyle w:val="BodyText"/>
        <w:ind w:left="1274" w:right="1699" w:hanging="217"/>
        <w:spacing w:before="98" w:line="249" w:lineRule="auto"/>
      </w:pPr>
      <w:r>
        <w:rPr>
          <w:spacing w:val="-6"/>
        </w:rPr>
        <w:t>·</w:t>
      </w:r>
      <w:r>
        <w:rPr>
          <w:spacing w:val="-6"/>
        </w:rPr>
        <w:t>当使用</w:t>
      </w:r>
      <w:r>
        <w:rPr>
          <w:spacing w:val="-6"/>
        </w:rPr>
        <w:t xml:space="preserve">ACS P2P请求重定向、</w:t>
      </w:r>
      <w:r>
        <w:rPr>
          <w:spacing w:val="-6"/>
        </w:rPr>
        <w:t xml:space="preserve">ACS P2P完成重</w:t>
      </w:r>
      <w:r>
        <w:rPr>
          <w:spacing w:val="-7"/>
        </w:rPr>
        <w:t xml:space="preserve">定向或两者时，PCI Express层级中</w:t>
      </w:r>
      <w:r>
        <w:rPr>
          <w:spacing w:val="-7"/>
        </w:rPr>
        <w:t>的某些组件</w:t>
      </w:r>
      <w:r>
        <w:rPr>
          <w:spacing w:val="-6"/>
        </w:rPr>
        <w:t>必须</w:t>
      </w:r>
      <w:r>
        <w:rPr>
          <w:spacing w:val="-6"/>
        </w:rPr>
        <w:t>支持</w:t>
      </w:r>
      <w:r>
        <w:rPr>
          <w:spacing w:val="-6"/>
        </w:rPr>
        <w:t>（上游重定向请求的）ACS上游转发</w:t>
      </w:r>
      <w:r>
        <w:rPr>
          <w:spacing w:val="-7"/>
        </w:rPr>
        <w:t>。</w:t>
      </w:r>
    </w:p>
    <w:p>
      <w:pPr>
        <w:pStyle w:val="P68B1DB1-BodyText200"/>
        <w:ind w:left="1278"/>
        <w:spacing w:line="250" w:lineRule="exact"/>
      </w:pPr>
      <w:r>
        <w:t>具体而言：</w:t>
      </w:r>
    </w:p>
    <w:p>
      <w:pPr>
        <w:pStyle w:val="BodyText"/>
        <w:ind w:left="1286" w:right="1925" w:hanging="11"/>
        <w:spacing w:before="1" w:line="243" w:lineRule="auto"/>
      </w:pPr>
      <w:r>
        <w:rPr>
          <w:spacing w:val="-6"/>
        </w:rPr>
        <w:t>关联的根端口</w:t>
      </w:r>
      <w:r>
        <w:rPr>
          <w:sz w:val="12"/>
          <w:szCs w:val="12"/>
          <w:spacing w:val="-3"/>
          <w:position w:val="9"/>
        </w:rPr>
        <w:t>121</w:t>
      </w:r>
      <w:r>
        <w:rPr>
          <w:spacing w:val="-5"/>
        </w:rPr>
        <w:t>必须</w:t>
      </w:r>
      <w:r>
        <w:rPr>
          <w:spacing w:val="-5"/>
        </w:rPr>
        <w:t>支持</w:t>
      </w:r>
      <w:r>
        <w:rPr>
          <w:spacing w:val="-5"/>
        </w:rPr>
        <w:t>ACS上游</w:t>
      </w:r>
      <w:r>
        <w:rPr>
          <w:spacing w:val="-6"/>
        </w:rPr>
        <w:t>转发。否则，</w:t>
      </w:r>
      <w:r>
        <w:rPr>
          <w:spacing w:val="-6"/>
        </w:rPr>
        <w:t>根端口如何处理</w:t>
      </w:r>
      <w:r>
        <w:rPr>
          <w:spacing w:val="-5"/>
        </w:rPr>
        <w:t>上行重定向请求</w:t>
      </w:r>
      <w:r>
        <w:rPr>
          <w:spacing w:val="-5"/>
        </w:rPr>
        <w:t>或完成</w:t>
      </w:r>
      <w:r>
        <w:rPr>
          <w:spacing w:val="-5"/>
        </w:rPr>
        <w:t>TLP是未定义的。</w:t>
      </w:r>
      <w:r>
        <w:rPr>
          <w:spacing w:val="-6"/>
        </w:rPr>
        <w:t>RC还必须实现重定向</w:t>
      </w:r>
    </w:p>
    <w:p>
      <w:pPr>
        <w:pStyle w:val="P68B1DB1-BodyText4"/>
        <w:ind w:left="1288"/>
        <w:spacing w:line="251" w:lineRule="exact"/>
      </w:pPr>
      <w:r>
        <w:rPr>
          <w:spacing w:val="-5"/>
        </w:rPr>
        <w:t>请求验证。</w:t>
      </w:r>
    </w:p>
    <w:p>
      <w:pPr>
        <w:pStyle w:val="BodyText"/>
        <w:ind w:left="1283" w:right="2322" w:firstLine="4"/>
        <w:spacing w:before="147" w:line="250" w:lineRule="auto"/>
        <w:jc w:val="both"/>
      </w:pPr>
      <w:r>
        <w:rPr>
          <w:spacing w:val="-5"/>
        </w:rPr>
        <w:t>在启用P2PTLP重定向的</w:t>
      </w:r>
      <w:r>
        <w:rPr>
          <w:spacing w:val="-5"/>
        </w:rPr>
        <w:t>每个</w:t>
      </w:r>
      <w:r>
        <w:rPr>
          <w:spacing w:val="-5"/>
        </w:rPr>
        <w:t>ACS</w:t>
      </w:r>
      <w:r>
        <w:rPr>
          <w:spacing w:val="-5"/>
        </w:rPr>
        <w:t>组件</w:t>
      </w:r>
      <w:r>
        <w:rPr>
          <w:spacing w:val="-5"/>
        </w:rPr>
        <w:t>及其关联的根端口之间，任何</w:t>
      </w:r>
      <w:r>
        <w:rPr>
          <w:spacing w:val="-5"/>
        </w:rPr>
        <w:t>中间</w:t>
      </w:r>
      <w:r>
        <w:rPr>
          <w:spacing w:val="-5"/>
        </w:rPr>
        <w:t>交换机都必须</w:t>
      </w:r>
      <w:r>
        <w:rPr>
          <w:spacing w:val="-5"/>
        </w:rPr>
        <w:t>支持</w:t>
      </w:r>
      <w:r>
        <w:rPr>
          <w:spacing w:val="-5"/>
        </w:rPr>
        <w:t>ACS上游转发。否则，</w:t>
      </w:r>
      <w:r>
        <w:rPr>
          <w:spacing w:val="-5"/>
        </w:rPr>
        <w:t>此类</w:t>
      </w:r>
      <w:r>
        <w:rPr>
          <w:spacing w:val="-5"/>
        </w:rPr>
        <w:t>交换机如何处理</w:t>
      </w:r>
      <w:r>
        <w:rPr>
          <w:spacing w:val="-5"/>
        </w:rPr>
        <w:t>上游重定向</w:t>
      </w:r>
      <w:r>
        <w:rPr>
          <w:spacing w:val="-5"/>
        </w:rPr>
        <w:t>TLP是未定义的。</w:t>
      </w:r>
    </w:p>
    <w:p>
      <w:pPr>
        <w:spacing w:line="312" w:lineRule="auto"/>
        <w:rPr>
          <w:rFonts w:ascii="Arial"/>
          <w:sz w:val="21"/>
        </w:rPr>
      </w:pPr>
    </w:p>
    <w:p>
      <w:pPr>
        <w:pStyle w:val="P68B1DB1-BodyText143"/>
        <w:ind w:left="881"/>
        <w:spacing w:before="85" w:line="371" w:lineRule="exact"/>
        <w:outlineLvl w:val="2"/>
        <w:rPr>
          <w:sz w:val="28"/>
          <w:szCs w:val="28"/>
        </w:rPr>
      </w:pPr>
      <w:bookmarkStart w:name="bookmark102" w:id="95"/>
      <w:bookmarkEnd w:id="95"/>
      <w:bookmarkStart w:name="bookmark104" w:id="96"/>
      <w:bookmarkEnd w:id="96"/>
      <w:bookmarkStart w:name="bookmark107" w:id="97"/>
      <w:bookmarkEnd w:id="97"/>
      <w:bookmarkStart w:name="bookmark111" w:id="98"/>
      <w:bookmarkEnd w:id="98"/>
      <w:r>
        <w:rPr>
          <w:spacing w:val="-20"/>
        </w:rPr>
        <w:t xml:space="preserve">6.12.3 ACS对等</w:t>
      </w:r>
      <w:r>
        <w:rPr>
          <w:spacing w:val="-21"/>
        </w:rPr>
        <w:t>控制交互</w:t>
      </w:r>
    </w:p>
    <w:p>
      <w:pPr>
        <w:rPr>
          <w:rFonts w:ascii="Arial"/>
          <w:sz w:val="21"/>
        </w:rPr>
      </w:pPr>
    </w:p>
    <w:p>
      <w:pPr>
        <w:pStyle w:val="BodyText"/>
        <w:ind w:left="885" w:right="1544" w:hanging="11"/>
        <w:spacing w:before="61" w:line="249" w:lineRule="auto"/>
      </w:pPr>
      <w:r>
        <w:rPr>
          <w:spacing w:val="-5"/>
        </w:rPr>
        <w:t>对于</w:t>
      </w:r>
      <w:r>
        <w:rPr>
          <w:spacing w:val="-5"/>
        </w:rPr>
        <w:t>每个对等请求，多个</w:t>
      </w:r>
      <w:r>
        <w:rPr>
          <w:spacing w:val="-5"/>
        </w:rPr>
        <w:t>ACS控制</w:t>
      </w:r>
      <w:r>
        <w:rPr>
          <w:spacing w:val="-6"/>
        </w:rPr>
        <w:t>机制可以交互</w:t>
      </w:r>
      <w:r>
        <w:rPr>
          <w:spacing w:val="-6"/>
        </w:rPr>
        <w:t>以确定</w:t>
      </w:r>
      <w:r>
        <w:rPr>
          <w:spacing w:val="-6"/>
        </w:rPr>
        <w:t>该请求</w:t>
      </w:r>
      <w:r>
        <w:rPr>
          <w:spacing w:val="-6"/>
        </w:rPr>
        <w:t>是</w:t>
      </w:r>
      <w:r>
        <w:t>被</w:t>
      </w:r>
      <w:r>
        <w:rPr>
          <w:spacing w:val="-5"/>
        </w:rPr>
        <w:t>直接路由</w:t>
      </w:r>
      <w:r>
        <w:rPr>
          <w:spacing w:val="-5"/>
        </w:rPr>
        <w:t>到其对等</w:t>
      </w:r>
      <w:r>
        <w:rPr>
          <w:spacing w:val="-5"/>
        </w:rPr>
        <w:t>目标、作为</w:t>
      </w:r>
      <w:r>
        <w:rPr>
          <w:spacing w:val="-5"/>
        </w:rPr>
        <w:t>ACS</w:t>
      </w:r>
      <w:r>
        <w:rPr>
          <w:spacing w:val="-5"/>
        </w:rPr>
        <w:t>违规被立即阻止、还是</w:t>
      </w:r>
      <w:r>
        <w:rPr>
          <w:spacing w:val="-5"/>
        </w:rPr>
        <w:t>被重定向</w:t>
      </w:r>
      <w:r>
        <w:rPr>
          <w:spacing w:val="-6"/>
        </w:rPr>
        <w:t>到上游</w:t>
      </w:r>
    </w:p>
    <w:p>
      <w:pPr>
        <w:pStyle w:val="BodyText"/>
        <w:ind w:left="879" w:right="1682" w:hanging="5"/>
        <w:spacing w:before="1" w:line="249" w:lineRule="auto"/>
      </w:pPr>
      <w:r>
        <w:rPr>
          <w:spacing w:val="-5"/>
        </w:rPr>
        <w:t>对</w:t>
      </w:r>
      <w:r>
        <w:rPr>
          <w:spacing w:val="-5"/>
        </w:rPr>
        <w:t>RC</w:t>
      </w:r>
      <w:r>
        <w:rPr>
          <w:spacing w:val="-5"/>
        </w:rPr>
        <w:t>进行访问</w:t>
      </w:r>
      <w:r>
        <w:rPr>
          <w:spacing w:val="-5"/>
        </w:rPr>
        <w:t>验证。对等完成重定向</w:t>
      </w:r>
      <w:r>
        <w:rPr>
          <w:spacing w:val="-6"/>
        </w:rPr>
        <w:t>由</w:t>
      </w:r>
      <w:r>
        <w:rPr>
          <w:spacing w:val="-6"/>
        </w:rPr>
        <w:t xml:space="preserve">ACS P2P</w:t>
      </w:r>
      <w:r>
        <w:rPr>
          <w:spacing w:val="-4"/>
        </w:rPr>
        <w:t>完成重定向机制排他性地确定。</w:t>
      </w:r>
    </w:p>
    <w:p>
      <w:pPr>
        <w:pStyle w:val="P68B1DB1-BodyText4"/>
        <w:ind w:left="888"/>
        <w:spacing w:before="147" w:line="251" w:lineRule="exact"/>
      </w:pPr>
      <w:r>
        <w:rPr>
          <w:spacing w:val="-6"/>
        </w:rPr>
        <w:t>如果ACS直接转换P2P在端口/FUN中启用</w:t>
      </w:r>
      <w:r>
        <w:rPr>
          <w:spacing w:val="-7"/>
        </w:rPr>
        <w:t>，则对等内存</w:t>
      </w:r>
      <w:r>
        <w:rPr>
          <w:spacing w:val="-7"/>
        </w:rPr>
        <w:t>请求</w:t>
      </w:r>
      <w:r>
        <w:rPr>
          <w:spacing w:val="-7"/>
        </w:rPr>
        <w:t>的地址</w:t>
      </w:r>
      <w:r>
        <w:rPr>
          <w:spacing w:val="-7"/>
        </w:rPr>
        <w:t>类型（AT）</w:t>
      </w:r>
      <w:r>
        <w:rPr>
          <w:spacing w:val="-7"/>
        </w:rPr>
        <w:t>字段</w:t>
      </w:r>
    </w:p>
    <w:p>
      <w:pPr>
        <w:pStyle w:val="BodyText"/>
        <w:ind w:left="887" w:right="1605" w:hanging="4"/>
        <w:spacing w:before="1" w:line="248" w:lineRule="auto"/>
      </w:pPr>
      <w:r>
        <w:rPr>
          <w:spacing w:val="-5"/>
        </w:rPr>
        <w:t>表示</w:t>
      </w:r>
      <w:r>
        <w:rPr>
          <w:spacing w:val="-5"/>
        </w:rPr>
        <w:t>转换后的地址必须正常（“直接”）路由</w:t>
      </w:r>
      <w:r>
        <w:rPr>
          <w:spacing w:val="-17"/>
        </w:rPr>
        <w:t xml:space="preserve">到对等端口/功能，而不考虑ACS P2P请求重定向和ACS P2P出口控制设置</w:t>
      </w:r>
      <w:r>
        <w:rPr>
          <w:spacing w:val="-5"/>
        </w:rPr>
        <w:t>。</w:t>
      </w:r>
      <w:r>
        <w:rPr>
          <w:spacing w:val="-6"/>
        </w:rPr>
        <w:t>接受</w:t>
      </w:r>
      <w:r>
        <w:rPr>
          <w:spacing w:val="-6"/>
        </w:rPr>
        <w:t>这些要求，无条件地接受所有</w:t>
      </w:r>
      <w:r>
        <w:rPr>
          <w:spacing w:val="-6"/>
        </w:rPr>
        <w:t>其他要求。</w:t>
      </w:r>
    </w:p>
    <w:p>
      <w:pPr>
        <w:pStyle w:val="BodyText"/>
        <w:ind w:left="874" w:right="1396" w:firstLine="11"/>
        <w:spacing w:before="1" w:line="248" w:lineRule="auto"/>
      </w:pPr>
      <w:r>
        <w:rPr>
          <w:spacing w:val="-6"/>
        </w:rPr>
        <w:t>对等请求，必须</w:t>
      </w:r>
      <w:r>
        <w:rPr>
          <w:spacing w:val="-6"/>
        </w:rPr>
        <w:t>服从</w:t>
      </w:r>
      <w:r>
        <w:rPr>
          <w:spacing w:val="-6"/>
        </w:rPr>
        <w:t xml:space="preserve">ACS P2P请求重定向和</w:t>
      </w:r>
      <w:r>
        <w:rPr>
          <w:spacing w:val="-6"/>
        </w:rPr>
        <w:t xml:space="preserve">ACS P2P出口控制</w:t>
      </w:r>
      <w:r>
        <w:rPr>
          <w:spacing w:val="-6"/>
        </w:rPr>
        <w:t>设置。</w:t>
      </w:r>
      <w:r>
        <w:rPr>
          <w:spacing w:val="-14"/>
        </w:rPr>
        <w:t>具体</w:t>
      </w:r>
      <w:r>
        <w:rPr>
          <w:spacing w:val="-6"/>
        </w:rPr>
        <w:t>地</w:t>
      </w:r>
      <w:r>
        <w:rPr>
          <w:spacing w:val="-7"/>
        </w:rPr>
        <w:t>，</w:t>
      </w:r>
      <w:r>
        <w:rPr>
          <w:spacing w:val="-6"/>
        </w:rPr>
        <w:t>适用的出口控制</w:t>
      </w:r>
      <w:r>
        <w:rPr>
          <w:spacing w:val="-6"/>
        </w:rPr>
        <w:t>向量位</w:t>
      </w:r>
      <w:r>
        <w:rPr>
          <w:spacing w:val="-6"/>
        </w:rPr>
        <w:t>连同</w:t>
      </w:r>
      <w:r>
        <w:rPr>
          <w:spacing w:val="-6"/>
        </w:rPr>
        <w:t xml:space="preserve">ACS P2P出口控制启用位（E）和</w:t>
      </w:r>
      <w:r>
        <w:rPr>
          <w:spacing w:val="-6"/>
        </w:rPr>
        <w:t xml:space="preserve">ACS P2P请求</w:t>
      </w:r>
      <w:r>
        <w:rPr>
          <w:spacing w:val="-6"/>
        </w:rPr>
        <w:t>重定向启用位（R）一起确定如何</w:t>
      </w:r>
      <w:r>
        <w:rPr>
          <w:spacing w:val="-6"/>
        </w:rPr>
        <w:t>处理请求。必须注意</w:t>
      </w:r>
      <w:r>
        <w:rPr>
          <w:spacing w:val="-6"/>
        </w:rPr>
        <w:t>，</w:t>
      </w:r>
      <w:r>
        <w:rPr>
          <w:spacing w:val="-7"/>
        </w:rPr>
        <w:t>不能对访问的拓扑性</w:t>
      </w:r>
      <w:r>
        <w:rPr>
          <w:spacing w:val="-7"/>
        </w:rPr>
        <w:t>进行限制。</w:t>
      </w:r>
      <w:r>
        <w:t xml:space="preserve">   </w:t>
      </w:r>
      <w:r>
        <w:rPr>
          <w:spacing w:val="-6"/>
        </w:rPr>
        <w:t>如果</w:t>
      </w:r>
      <w:r>
        <w:rPr>
          <w:spacing w:val="-6"/>
        </w:rPr>
        <w:t>ACS对等请求重定向</w:t>
      </w:r>
      <w:r>
        <w:rPr>
          <w:spacing w:val="-6"/>
        </w:rPr>
        <w:t>的</w:t>
      </w:r>
      <w:r>
        <w:rPr>
          <w:spacing w:val="-6"/>
        </w:rPr>
        <w:t>目标是</w:t>
      </w:r>
      <w:r>
        <w:rPr>
          <w:spacing w:val="-6"/>
        </w:rPr>
        <w:t>可能成为</w:t>
      </w:r>
      <w:r>
        <w:rPr>
          <w:spacing w:val="-7"/>
        </w:rPr>
        <w:t>锁定</w:t>
      </w:r>
      <w:r>
        <w:rPr>
          <w:spacing w:val="-6"/>
        </w:rPr>
        <w:t>目标</w:t>
      </w:r>
    </w:p>
    <w:p>
      <w:pPr>
        <w:pStyle w:val="BodyText"/>
        <w:ind w:left="880"/>
        <w:spacing w:line="268" w:lineRule="auto"/>
      </w:pPr>
      <w:r>
        <w:rPr>
          <w:spacing w:val="-3"/>
        </w:rPr>
        <w:t xml:space="preserve">access. </w:t>
      </w:r>
      <w:r>
        <w:rPr>
          <w:spacing w:val="-3"/>
        </w:rPr>
        <w:t>有关这些控制位的说明，请参见</w:t>
      </w:r>
      <w:r>
        <w:rPr>
          <w:u w:val="single" w:color="C0C0C0"/>
          <w:spacing w:val="-3"/>
        </w:rPr>
        <w:t>第</w:t>
      </w:r>
      <w:r>
        <w:rPr>
          <w:u w:val="single" w:color="C0C0C0"/>
          <w:spacing w:val="-3"/>
        </w:rPr>
        <w:t>7.7.8</w:t>
      </w:r>
      <w:hyperlink w:history="true" w:anchor="bookmark114">
        <w:r>
          <w:rPr>
            <w:u w:val="single" w:color="C0C0C0"/>
            <w:spacing w:val="-3"/>
          </w:rPr>
          <w:t>表</w:t>
        </w:r>
        <w:r>
          <w:rPr>
            <w:u w:val="single" w:color="C0C0C0"/>
            <w:spacing w:val="-3"/>
          </w:rPr>
          <w:t>6-10</w:t>
        </w:r>
      </w:hyperlink>
      <w:r>
        <w:rPr>
          <w:spacing w:val="-4"/>
        </w:rPr>
        <w:t>说明</w:t>
      </w:r>
      <w:r>
        <w:rPr>
          <w:spacing w:val="-4"/>
        </w:rPr>
        <w:t>了相互作用。</w:t>
      </w:r>
    </w:p>
    <w:p>
      <w:pPr>
        <w:pStyle w:val="P68B1DB1-BodyText27"/>
        <w:ind w:left="2740"/>
        <w:spacing w:before="131" w:line="249" w:lineRule="exact"/>
      </w:pPr>
      <w:bookmarkStart w:name="bookmark114" w:id="99"/>
      <w:bookmarkEnd w:id="99"/>
      <w:r>
        <w:rPr>
          <w:spacing w:val="-6"/>
        </w:rPr>
        <w:t xml:space="preserve">表6-10 ACSP 2 P</w:t>
      </w:r>
      <w:r>
        <w:rPr>
          <w:spacing w:val="-7"/>
        </w:rPr>
        <w:t>请求</w:t>
      </w:r>
      <w:r>
        <w:rPr>
          <w:spacing w:val="-7"/>
        </w:rPr>
        <w:t>重定向</w:t>
      </w:r>
      <w:r>
        <w:rPr>
          <w:spacing w:val="-7"/>
        </w:rPr>
        <w:t>和</w:t>
      </w:r>
      <w:r>
        <w:rPr>
          <w:spacing w:val="-7"/>
        </w:rPr>
        <w:t xml:space="preserve">ACSP 2 P</w:t>
      </w:r>
      <w:r>
        <w:rPr>
          <w:spacing w:val="-7"/>
        </w:rPr>
        <w:t>出口控制</w:t>
      </w:r>
      <w:r>
        <w:rPr>
          <w:spacing w:val="-7"/>
        </w:rPr>
        <w:t>交互</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973"/>
        <w:gridCol w:w="984"/>
        <w:gridCol w:w="5542"/>
        <w:gridCol w:w="2501"/>
      </w:tblGrid>
      <w:tr>
        <w:trPr>
          <w:trHeight w:val="640" w:hRule="atLeast"/>
        </w:trPr>
        <w:tc>
          <w:tcPr>
            <w:tcW w:w="973" w:type="dxa"/>
            <w:vAlign w:val="top"/>
            <w:tcBorders>
              <w:left w:val="nil"/>
              <w:bottom w:val="single" w:color="000000" w:sz="8" w:space="0"/>
              <w:top w:val="single" w:color="000000" w:sz="8" w:space="0"/>
              <w:right w:val="single" w:color="C0C0C0" w:sz="4" w:space="0"/>
            </w:tcBorders>
          </w:tcPr>
          <w:p>
            <w:pPr>
              <w:ind w:left="205" w:right="191" w:firstLine="4"/>
              <w:spacing w:before="93" w:line="250" w:lineRule="auto"/>
              <w:rPr>
                <w:rFonts w:ascii="Tahoma" w:hAnsi="Tahoma" w:cs="Tahoma" w:eastAsia="Tahoma"/>
                <w:sz w:val="18"/>
                <w:szCs w:val="18"/>
              </w:rPr>
              <w:pStyle w:val="P68B1DB1-Normal36"/>
            </w:pPr>
            <w:r>
              <w:rPr>
                <w:spacing w:val="-3"/>
              </w:rPr>
              <w:t>控制</w:t>
            </w:r>
            <w:r>
              <w:rPr>
                <w:spacing w:val="-11"/>
              </w:rPr>
              <w:t>位E</w:t>
            </w:r>
            <w:r>
              <w:rPr>
                <w:spacing w:val="-11"/>
              </w:rPr>
              <w:t>（b）</w:t>
            </w:r>
          </w:p>
        </w:tc>
        <w:tc>
          <w:tcPr>
            <w:tcW w:w="984" w:type="dxa"/>
            <w:vAlign w:val="top"/>
            <w:tcBorders>
              <w:bottom w:val="single" w:color="000000" w:sz="8" w:space="0"/>
              <w:top w:val="single" w:color="000000" w:sz="8" w:space="0"/>
              <w:left w:val="single" w:color="C0C0C0" w:sz="4" w:space="0"/>
            </w:tcBorders>
          </w:tcPr>
          <w:p>
            <w:pPr>
              <w:ind w:left="206" w:right="187" w:firstLine="8"/>
              <w:spacing w:before="93" w:line="250" w:lineRule="auto"/>
              <w:rPr>
                <w:rFonts w:ascii="Tahoma" w:hAnsi="Tahoma" w:cs="Tahoma" w:eastAsia="Tahoma"/>
                <w:sz w:val="18"/>
                <w:szCs w:val="18"/>
              </w:rPr>
              <w:pStyle w:val="P68B1DB1-Normal36"/>
            </w:pPr>
            <w:r>
              <w:rPr>
                <w:spacing w:val="-3"/>
              </w:rPr>
              <w:t>控制</w:t>
            </w:r>
            <w:r>
              <w:rPr>
                <w:spacing w:val="-11"/>
              </w:rPr>
              <w:t>位R</w:t>
            </w:r>
            <w:r>
              <w:rPr>
                <w:spacing w:val="-11"/>
              </w:rPr>
              <w:t>（b）</w:t>
            </w:r>
          </w:p>
        </w:tc>
        <w:tc>
          <w:tcPr>
            <w:tcW w:w="5542" w:type="dxa"/>
            <w:vAlign w:val="top"/>
            <w:tcBorders>
              <w:bottom w:val="single" w:color="000000" w:sz="8" w:space="0"/>
              <w:top w:val="single" w:color="000000" w:sz="8" w:space="0"/>
            </w:tcBorders>
          </w:tcPr>
          <w:p>
            <w:pPr>
              <w:ind w:left="1525" w:right="222" w:hanging="1287"/>
              <w:spacing w:before="93" w:line="258" w:lineRule="auto"/>
              <w:rPr>
                <w:rFonts w:ascii="Tahoma" w:hAnsi="Tahoma" w:cs="Tahoma" w:eastAsia="Tahoma"/>
                <w:sz w:val="18"/>
                <w:szCs w:val="18"/>
              </w:rPr>
              <w:pStyle w:val="P68B1DB1-Normal36"/>
            </w:pPr>
            <w:r>
              <w:rPr>
                <w:spacing w:val="-5"/>
              </w:rPr>
              <w:t>关联出口</w:t>
            </w:r>
            <w:r>
              <w:rPr>
                <w:spacing w:val="-5"/>
              </w:rPr>
              <w:t>交换机端口、根</w:t>
            </w:r>
            <w:r>
              <w:rPr>
                <w:spacing w:val="-4"/>
              </w:rPr>
              <w:t>端口、功能</w:t>
            </w:r>
            <w:r>
              <w:rPr>
                <w:spacing w:val="-4"/>
              </w:rPr>
              <w:t>或</w:t>
            </w:r>
            <w:r>
              <w:rPr>
                <w:u w:val="single" w:color="C0C0C0"/>
                <w:spacing w:val="-4"/>
              </w:rPr>
              <w:t>功能组</w:t>
            </w:r>
            <w:r>
              <w:rPr>
                <w:spacing w:val="-5"/>
              </w:rPr>
              <w:t>的</w:t>
            </w:r>
            <w:r>
              <w:rPr>
                <w:spacing w:val="-5"/>
              </w:rPr>
              <w:t>出口控制</w:t>
            </w:r>
            <w:r>
              <w:rPr>
                <w:spacing w:val="-5"/>
              </w:rPr>
              <w:t>向量位</w:t>
            </w:r>
          </w:p>
        </w:tc>
        <w:tc>
          <w:tcPr>
            <w:tcW w:w="2501" w:type="dxa"/>
            <w:vAlign w:val="top"/>
            <w:tcBorders>
              <w:right w:val="nil"/>
              <w:bottom w:val="single" w:color="000000" w:sz="8" w:space="0"/>
              <w:top w:val="single" w:color="000000" w:sz="8" w:space="0"/>
            </w:tcBorders>
          </w:tcPr>
          <w:p>
            <w:pPr>
              <w:ind w:left="434" w:right="418" w:firstLine="2"/>
              <w:spacing w:before="93" w:line="241" w:lineRule="auto"/>
              <w:rPr>
                <w:rFonts w:ascii="Tahoma" w:hAnsi="Tahoma" w:cs="Tahoma" w:eastAsia="Tahoma"/>
                <w:sz w:val="18"/>
                <w:szCs w:val="18"/>
              </w:rPr>
              <w:pStyle w:val="P68B1DB1-Normal36"/>
            </w:pPr>
            <w:r>
              <w:rPr>
                <w:spacing w:val="-7"/>
              </w:rPr>
              <w:t>对等请求</w:t>
            </w:r>
            <w:r>
              <w:rPr>
                <w:spacing w:val="-5"/>
              </w:rPr>
              <w:t>所</w:t>
            </w:r>
            <w:r>
              <w:rPr>
                <w:spacing w:val="-5"/>
              </w:rPr>
              <w:t>需的处理</w:t>
            </w:r>
          </w:p>
        </w:tc>
      </w:tr>
      <w:tr>
        <w:trPr>
          <w:trHeight w:val="625" w:hRule="atLeast"/>
        </w:trPr>
        <w:tc>
          <w:tcPr>
            <w:tcW w:w="973" w:type="dxa"/>
            <w:vAlign w:val="top"/>
            <w:tcBorders>
              <w:left w:val="nil"/>
              <w:top w:val="single" w:color="000000" w:sz="8" w:space="0"/>
              <w:right w:val="single" w:color="C0C0C0" w:sz="4" w:space="0"/>
            </w:tcBorders>
          </w:tcPr>
          <w:p>
            <w:pPr>
              <w:ind w:left="446"/>
              <w:spacing w:before="255" w:line="169" w:lineRule="auto"/>
              <w:rPr>
                <w:rFonts w:ascii="Tahoma" w:hAnsi="Tahoma" w:cs="Tahoma" w:eastAsia="Tahoma"/>
                <w:sz w:val="18"/>
                <w:szCs w:val="18"/>
              </w:rPr>
              <w:pStyle w:val="P68B1DB1-Normal36"/>
            </w:pPr>
            <w:r>
              <w:t>0</w:t>
            </w:r>
          </w:p>
        </w:tc>
        <w:tc>
          <w:tcPr>
            <w:tcW w:w="984" w:type="dxa"/>
            <w:vAlign w:val="top"/>
            <w:tcBorders>
              <w:top w:val="single" w:color="000000" w:sz="8" w:space="0"/>
              <w:left w:val="single" w:color="C0C0C0" w:sz="4" w:space="0"/>
            </w:tcBorders>
          </w:tcPr>
          <w:p>
            <w:pPr>
              <w:ind w:left="450"/>
              <w:spacing w:before="255" w:line="169" w:lineRule="auto"/>
              <w:rPr>
                <w:rFonts w:ascii="Tahoma" w:hAnsi="Tahoma" w:cs="Tahoma" w:eastAsia="Tahoma"/>
                <w:sz w:val="18"/>
                <w:szCs w:val="18"/>
              </w:rPr>
              <w:pStyle w:val="P68B1DB1-Normal36"/>
            </w:pPr>
            <w:r>
              <w:t>0</w:t>
            </w:r>
          </w:p>
        </w:tc>
        <w:tc>
          <w:tcPr>
            <w:tcW w:w="5542" w:type="dxa"/>
            <w:vAlign w:val="top"/>
            <w:tcBorders>
              <w:top w:val="single" w:color="000000" w:sz="8" w:space="0"/>
            </w:tcBorders>
          </w:tcPr>
          <w:p>
            <w:pPr>
              <w:ind w:left="2273"/>
              <w:spacing w:before="198" w:line="227" w:lineRule="exact"/>
              <w:rPr>
                <w:rFonts w:ascii="Tahoma" w:hAnsi="Tahoma" w:cs="Tahoma" w:eastAsia="Tahoma"/>
                <w:sz w:val="18"/>
                <w:szCs w:val="18"/>
              </w:rPr>
              <w:pStyle w:val="P68B1DB1-Normal36"/>
            </w:pPr>
            <w:r>
              <w:rPr>
                <w:spacing w:val="-7"/>
              </w:rPr>
              <w:t>X-</w:t>
            </w:r>
          </w:p>
        </w:tc>
        <w:tc>
          <w:tcPr>
            <w:tcW w:w="2501" w:type="dxa"/>
            <w:vAlign w:val="top"/>
            <w:tcBorders>
              <w:right w:val="nil"/>
              <w:top w:val="single" w:color="000000" w:sz="8" w:space="0"/>
            </w:tcBorders>
          </w:tcPr>
          <w:p>
            <w:pPr>
              <w:ind w:left="94" w:right="188" w:firstLine="11"/>
              <w:spacing w:before="85" w:line="243" w:lineRule="auto"/>
              <w:rPr>
                <w:rFonts w:ascii="Tahoma" w:hAnsi="Tahoma" w:cs="Tahoma" w:eastAsia="Tahoma"/>
                <w:sz w:val="18"/>
                <w:szCs w:val="18"/>
              </w:rPr>
              <w:pStyle w:val="P68B1DB1-Normal36"/>
            </w:pPr>
            <w:r>
              <w:rPr>
                <w:spacing w:val="-5"/>
              </w:rPr>
              <w:t>直接路由</w:t>
            </w:r>
            <w:r>
              <w:rPr>
                <w:spacing w:val="-5"/>
              </w:rPr>
              <w:t>到</w:t>
            </w:r>
            <w:r>
              <w:rPr>
                <w:spacing w:val="-6"/>
              </w:rPr>
              <w:t>对等</w:t>
            </w:r>
            <w:r>
              <w:rPr>
                <w:spacing w:val="-6"/>
              </w:rPr>
              <w:t>目标</w:t>
            </w:r>
          </w:p>
        </w:tc>
      </w:tr>
      <w:tr>
        <w:trPr>
          <w:trHeight w:val="403" w:hRule="atLeast"/>
        </w:trPr>
        <w:tc>
          <w:tcPr>
            <w:tcW w:w="973" w:type="dxa"/>
            <w:vAlign w:val="top"/>
            <w:tcBorders>
              <w:left w:val="nil"/>
              <w:right w:val="single" w:color="C0C0C0" w:sz="4" w:space="0"/>
            </w:tcBorders>
          </w:tcPr>
          <w:p>
            <w:pPr>
              <w:ind w:left="446"/>
              <w:spacing w:before="148" w:line="169" w:lineRule="auto"/>
              <w:rPr>
                <w:rFonts w:ascii="Tahoma" w:hAnsi="Tahoma" w:cs="Tahoma" w:eastAsia="Tahoma"/>
                <w:sz w:val="18"/>
                <w:szCs w:val="18"/>
              </w:rPr>
              <w:pStyle w:val="P68B1DB1-Normal36"/>
            </w:pPr>
            <w:r>
              <w:t>0</w:t>
            </w:r>
          </w:p>
        </w:tc>
        <w:tc>
          <w:tcPr>
            <w:tcW w:w="984" w:type="dxa"/>
            <w:vAlign w:val="top"/>
            <w:tcBorders>
              <w:left w:val="single" w:color="C0C0C0" w:sz="4" w:space="0"/>
            </w:tcBorders>
          </w:tcPr>
          <w:p>
            <w:pPr>
              <w:ind w:left="456"/>
              <w:spacing w:before="150" w:line="168" w:lineRule="auto"/>
              <w:rPr>
                <w:rFonts w:ascii="Tahoma" w:hAnsi="Tahoma" w:cs="Tahoma" w:eastAsia="Tahoma"/>
                <w:sz w:val="18"/>
                <w:szCs w:val="18"/>
              </w:rPr>
              <w:pStyle w:val="P68B1DB1-Normal36"/>
            </w:pPr>
            <w:r>
              <w:t>1</w:t>
            </w:r>
          </w:p>
        </w:tc>
        <w:tc>
          <w:tcPr>
            <w:tcW w:w="5542" w:type="dxa"/>
            <w:vAlign w:val="top"/>
          </w:tcPr>
          <w:p>
            <w:pPr>
              <w:ind w:left="2261"/>
              <w:spacing w:before="90" w:line="227" w:lineRule="exact"/>
              <w:rPr>
                <w:rFonts w:ascii="Tahoma" w:hAnsi="Tahoma" w:cs="Tahoma" w:eastAsia="Tahoma"/>
                <w:sz w:val="18"/>
                <w:szCs w:val="18"/>
              </w:rPr>
              <w:pStyle w:val="P68B1DB1-Normal36"/>
            </w:pPr>
            <w:r>
              <w:rPr>
                <w:spacing w:val="-7"/>
              </w:rPr>
              <w:t>X-</w:t>
            </w:r>
          </w:p>
        </w:tc>
        <w:tc>
          <w:tcPr>
            <w:tcW w:w="2501" w:type="dxa"/>
            <w:vAlign w:val="top"/>
            <w:tcBorders>
              <w:right w:val="nil"/>
            </w:tcBorders>
          </w:tcPr>
          <w:p>
            <w:pPr>
              <w:ind w:left="106"/>
              <w:spacing w:before="90" w:line="227" w:lineRule="exact"/>
              <w:rPr>
                <w:rFonts w:ascii="Tahoma" w:hAnsi="Tahoma" w:cs="Tahoma" w:eastAsia="Tahoma"/>
                <w:sz w:val="18"/>
                <w:szCs w:val="18"/>
              </w:rPr>
              <w:pStyle w:val="P68B1DB1-Normal246"/>
            </w:pPr>
            <w:r>
              <w:t>重定向上游</w:t>
            </w:r>
          </w:p>
        </w:tc>
      </w:tr>
      <w:tr>
        <w:trPr>
          <w:trHeight w:val="403" w:hRule="atLeast"/>
        </w:trPr>
        <w:tc>
          <w:tcPr>
            <w:tcW w:w="973" w:type="dxa"/>
            <w:vAlign w:val="top"/>
            <w:tcBorders>
              <w:left w:val="nil"/>
              <w:right w:val="single" w:color="C0C0C0" w:sz="4" w:space="0"/>
            </w:tcBorders>
          </w:tcPr>
          <w:p>
            <w:pPr>
              <w:ind w:left="452"/>
              <w:spacing w:before="152" w:line="168" w:lineRule="auto"/>
              <w:rPr>
                <w:rFonts w:ascii="Tahoma" w:hAnsi="Tahoma" w:cs="Tahoma" w:eastAsia="Tahoma"/>
                <w:sz w:val="18"/>
                <w:szCs w:val="18"/>
              </w:rPr>
              <w:pStyle w:val="P68B1DB1-Normal36"/>
            </w:pPr>
            <w:r>
              <w:t>1</w:t>
            </w:r>
          </w:p>
        </w:tc>
        <w:tc>
          <w:tcPr>
            <w:tcW w:w="984" w:type="dxa"/>
            <w:vAlign w:val="top"/>
            <w:tcBorders>
              <w:left w:val="single" w:color="C0C0C0" w:sz="4" w:space="0"/>
            </w:tcBorders>
          </w:tcPr>
          <w:p>
            <w:pPr>
              <w:ind w:left="450"/>
              <w:spacing w:before="150" w:line="169" w:lineRule="auto"/>
              <w:rPr>
                <w:rFonts w:ascii="Tahoma" w:hAnsi="Tahoma" w:cs="Tahoma" w:eastAsia="Tahoma"/>
                <w:sz w:val="18"/>
                <w:szCs w:val="18"/>
              </w:rPr>
              <w:pStyle w:val="P68B1DB1-Normal36"/>
            </w:pPr>
            <w:r>
              <w:t>0</w:t>
            </w:r>
          </w:p>
        </w:tc>
        <w:tc>
          <w:tcPr>
            <w:tcW w:w="5542" w:type="dxa"/>
            <w:vAlign w:val="top"/>
          </w:tcPr>
          <w:p>
            <w:pPr>
              <w:ind w:left="2732"/>
              <w:spacing w:before="152" w:line="168" w:lineRule="auto"/>
              <w:rPr>
                <w:rFonts w:ascii="Tahoma" w:hAnsi="Tahoma" w:cs="Tahoma" w:eastAsia="Tahoma"/>
                <w:sz w:val="18"/>
                <w:szCs w:val="18"/>
              </w:rPr>
              <w:pStyle w:val="P68B1DB1-Normal36"/>
            </w:pPr>
            <w:r>
              <w:t>1</w:t>
            </w:r>
          </w:p>
        </w:tc>
        <w:tc>
          <w:tcPr>
            <w:tcW w:w="2501" w:type="dxa"/>
            <w:vAlign w:val="top"/>
            <w:tcBorders>
              <w:right w:val="nil"/>
            </w:tcBorders>
          </w:tcPr>
          <w:p>
            <w:pPr>
              <w:ind w:left="106"/>
              <w:spacing w:before="92" w:line="227" w:lineRule="exact"/>
              <w:rPr>
                <w:rFonts w:ascii="Tahoma" w:hAnsi="Tahoma" w:cs="Tahoma" w:eastAsia="Tahoma"/>
                <w:sz w:val="18"/>
                <w:szCs w:val="18"/>
              </w:rPr>
              <w:pStyle w:val="P68B1DB1-Normal36"/>
            </w:pPr>
            <w:r>
              <w:rPr>
                <w:spacing w:val="-5"/>
              </w:rPr>
              <w:t>作为ACS违规</w:t>
            </w:r>
          </w:p>
        </w:tc>
      </w:tr>
      <w:tr>
        <w:trPr>
          <w:trHeight w:val="627" w:hRule="atLeast"/>
        </w:trPr>
        <w:tc>
          <w:tcPr>
            <w:tcW w:w="973" w:type="dxa"/>
            <w:vAlign w:val="top"/>
            <w:tcBorders>
              <w:left w:val="nil"/>
              <w:right w:val="single" w:color="C0C0C0" w:sz="4" w:space="0"/>
            </w:tcBorders>
          </w:tcPr>
          <w:p>
            <w:pPr>
              <w:ind w:left="452"/>
              <w:spacing w:before="266" w:line="168" w:lineRule="auto"/>
              <w:rPr>
                <w:rFonts w:ascii="Tahoma" w:hAnsi="Tahoma" w:cs="Tahoma" w:eastAsia="Tahoma"/>
                <w:sz w:val="18"/>
                <w:szCs w:val="18"/>
              </w:rPr>
              <w:pStyle w:val="P68B1DB1-Normal36"/>
            </w:pPr>
            <w:r>
              <w:t>1</w:t>
            </w:r>
          </w:p>
        </w:tc>
        <w:tc>
          <w:tcPr>
            <w:tcW w:w="984" w:type="dxa"/>
            <w:vAlign w:val="top"/>
            <w:tcBorders>
              <w:left w:val="single" w:color="C0C0C0" w:sz="4" w:space="0"/>
            </w:tcBorders>
          </w:tcPr>
          <w:p>
            <w:pPr>
              <w:ind w:left="450"/>
              <w:spacing w:before="264" w:line="169" w:lineRule="auto"/>
              <w:rPr>
                <w:rFonts w:ascii="Tahoma" w:hAnsi="Tahoma" w:cs="Tahoma" w:eastAsia="Tahoma"/>
                <w:sz w:val="18"/>
                <w:szCs w:val="18"/>
              </w:rPr>
              <w:pStyle w:val="P68B1DB1-Normal36"/>
            </w:pPr>
            <w:r>
              <w:t>0</w:t>
            </w:r>
          </w:p>
        </w:tc>
        <w:tc>
          <w:tcPr>
            <w:tcW w:w="5542" w:type="dxa"/>
            <w:vAlign w:val="top"/>
          </w:tcPr>
          <w:p>
            <w:pPr>
              <w:ind w:left="2726"/>
              <w:spacing w:before="264" w:line="169" w:lineRule="auto"/>
              <w:rPr>
                <w:rFonts w:ascii="Tahoma" w:hAnsi="Tahoma" w:cs="Tahoma" w:eastAsia="Tahoma"/>
                <w:sz w:val="18"/>
                <w:szCs w:val="18"/>
              </w:rPr>
              <w:pStyle w:val="P68B1DB1-Normal36"/>
            </w:pPr>
            <w:r>
              <w:t>0</w:t>
            </w:r>
          </w:p>
        </w:tc>
        <w:tc>
          <w:tcPr>
            <w:tcW w:w="2501" w:type="dxa"/>
            <w:vAlign w:val="top"/>
            <w:tcBorders>
              <w:right w:val="nil"/>
            </w:tcBorders>
          </w:tcPr>
          <w:p>
            <w:pPr>
              <w:ind w:left="94" w:right="188" w:firstLine="11"/>
              <w:spacing w:before="94" w:line="243" w:lineRule="auto"/>
              <w:rPr>
                <w:rFonts w:ascii="Tahoma" w:hAnsi="Tahoma" w:cs="Tahoma" w:eastAsia="Tahoma"/>
                <w:sz w:val="18"/>
                <w:szCs w:val="18"/>
              </w:rPr>
              <w:pStyle w:val="P68B1DB1-Normal36"/>
            </w:pPr>
            <w:r>
              <w:rPr>
                <w:spacing w:val="-5"/>
              </w:rPr>
              <w:t>直接路由</w:t>
            </w:r>
            <w:r>
              <w:rPr>
                <w:spacing w:val="-5"/>
              </w:rPr>
              <w:t>到</w:t>
            </w:r>
            <w:r>
              <w:rPr>
                <w:spacing w:val="-6"/>
              </w:rPr>
              <w:t>对等</w:t>
            </w:r>
            <w:r>
              <w:rPr>
                <w:spacing w:val="-6"/>
              </w:rPr>
              <w:t>目标</w:t>
            </w:r>
          </w:p>
        </w:tc>
      </w:tr>
      <w:tr>
        <w:trPr>
          <w:trHeight w:val="410" w:hRule="atLeast"/>
        </w:trPr>
        <w:tc>
          <w:tcPr>
            <w:tcW w:w="973" w:type="dxa"/>
            <w:vAlign w:val="top"/>
            <w:tcBorders>
              <w:left w:val="nil"/>
              <w:right w:val="single" w:color="C0C0C0" w:sz="4" w:space="0"/>
            </w:tcBorders>
          </w:tcPr>
          <w:p>
            <w:pPr>
              <w:ind w:left="452"/>
              <w:spacing w:before="157" w:line="168" w:lineRule="auto"/>
              <w:rPr>
                <w:rFonts w:ascii="Tahoma" w:hAnsi="Tahoma" w:cs="Tahoma" w:eastAsia="Tahoma"/>
                <w:sz w:val="18"/>
                <w:szCs w:val="18"/>
              </w:rPr>
              <w:pStyle w:val="P68B1DB1-Normal36"/>
            </w:pPr>
            <w:r>
              <w:t>1</w:t>
            </w:r>
          </w:p>
        </w:tc>
        <w:tc>
          <w:tcPr>
            <w:tcW w:w="984" w:type="dxa"/>
            <w:vAlign w:val="top"/>
            <w:tcBorders>
              <w:left w:val="single" w:color="C0C0C0" w:sz="4" w:space="0"/>
            </w:tcBorders>
          </w:tcPr>
          <w:p>
            <w:pPr>
              <w:ind w:left="456"/>
              <w:spacing w:before="157" w:line="168" w:lineRule="auto"/>
              <w:rPr>
                <w:rFonts w:ascii="Tahoma" w:hAnsi="Tahoma" w:cs="Tahoma" w:eastAsia="Tahoma"/>
                <w:sz w:val="18"/>
                <w:szCs w:val="18"/>
              </w:rPr>
              <w:pStyle w:val="P68B1DB1-Normal36"/>
            </w:pPr>
            <w:r>
              <w:t>1</w:t>
            </w:r>
          </w:p>
        </w:tc>
        <w:tc>
          <w:tcPr>
            <w:tcW w:w="5542" w:type="dxa"/>
            <w:vAlign w:val="top"/>
          </w:tcPr>
          <w:p>
            <w:pPr>
              <w:ind w:left="2732"/>
              <w:spacing w:before="157" w:line="168" w:lineRule="auto"/>
              <w:rPr>
                <w:rFonts w:ascii="Tahoma" w:hAnsi="Tahoma" w:cs="Tahoma" w:eastAsia="Tahoma"/>
                <w:sz w:val="18"/>
                <w:szCs w:val="18"/>
              </w:rPr>
              <w:pStyle w:val="P68B1DB1-Normal36"/>
            </w:pPr>
            <w:r>
              <w:t>1</w:t>
            </w:r>
          </w:p>
        </w:tc>
        <w:tc>
          <w:tcPr>
            <w:tcW w:w="2501" w:type="dxa"/>
            <w:vAlign w:val="top"/>
            <w:tcBorders>
              <w:right w:val="nil"/>
            </w:tcBorders>
          </w:tcPr>
          <w:p>
            <w:pPr>
              <w:ind w:left="106"/>
              <w:spacing w:before="97" w:line="227" w:lineRule="exact"/>
              <w:rPr>
                <w:rFonts w:ascii="Tahoma" w:hAnsi="Tahoma" w:cs="Tahoma" w:eastAsia="Tahoma"/>
                <w:sz w:val="18"/>
                <w:szCs w:val="18"/>
              </w:rPr>
              <w:pStyle w:val="P68B1DB1-Normal246"/>
            </w:pPr>
            <w:r>
              <w:t>重定向上游</w:t>
            </w:r>
          </w:p>
        </w:tc>
      </w:tr>
    </w:tbl>
    <w:p>
      <w:pPr>
        <w:spacing w:line="297" w:lineRule="auto"/>
        <w:rPr>
          <w:rFonts w:ascii="Arial"/>
          <w:sz w:val="21"/>
        </w:rPr>
      </w:pPr>
    </w:p>
    <w:p>
      <w:pPr>
        <w:spacing w:line="298" w:lineRule="auto"/>
        <w:rPr>
          <w:rFonts w:ascii="Arial"/>
          <w:sz w:val="21"/>
        </w:rPr>
      </w:pPr>
    </w:p>
    <w:p>
      <w:pPr>
        <w:spacing w:line="298" w:lineRule="auto"/>
        <w:rPr>
          <w:rFonts w:ascii="Arial"/>
          <w:sz w:val="21"/>
        </w:rPr>
      </w:pPr>
    </w:p>
    <w:p>
      <w:pPr>
        <w:spacing w:line="298" w:lineRule="auto"/>
        <w:rPr>
          <w:rFonts w:ascii="Arial"/>
          <w:sz w:val="21"/>
        </w:rPr>
      </w:pPr>
      <w:r>
        <w:drawing>
          <wp:anchor distT="0" distB="0" distL="0" distR="0" simplePos="0" relativeHeight="258551808" behindDoc="0" locked="0" layoutInCell="1" allowOverlap="1">
            <wp:simplePos x="0" y="0"/>
            <wp:positionH relativeFrom="column">
              <wp:posOffset>0</wp:posOffset>
            </wp:positionH>
            <wp:positionV relativeFrom="paragraph">
              <wp:posOffset>121295</wp:posOffset>
            </wp:positionV>
            <wp:extent cx="7592400" cy="9525"/>
            <wp:effectExtent l="0" t="0" r="0" b="0"/>
            <wp:wrapNone/>
            <wp:docPr id="472" name="IM 472"/>
            <wp:cNvGraphicFramePr/>
            <a:graphic>
              <a:graphicData uri="http://schemas.openxmlformats.org/drawingml/2006/picture">
                <pic:pic>
                  <pic:nvPicPr>
                    <pic:cNvPr id="472" name="IM 472"/>
                    <pic:cNvPicPr/>
                  </pic:nvPicPr>
                  <pic:blipFill>
                    <a:blip r:embed="rId329"/>
                    <a:stretch>
                      <a:fillRect/>
                    </a:stretch>
                  </pic:blipFill>
                  <pic:spPr>
                    <a:xfrm rot="0">
                      <a:off x="0" y="0"/>
                      <a:ext cx="7592400" cy="9525"/>
                    </a:xfrm>
                    <a:prstGeom prst="rect">
                      <a:avLst/>
                    </a:prstGeom>
                  </pic:spPr>
                </pic:pic>
              </a:graphicData>
            </a:graphic>
          </wp:anchor>
        </w:drawing>
      </w:r>
    </w:p>
    <w:p>
      <w:pPr>
        <w:pStyle w:val="P68B1DB1-BodyText7"/>
        <w:ind w:left="571"/>
        <w:spacing w:before="46" w:line="189" w:lineRule="exact"/>
        <w:rPr>
          <w:sz w:val="15"/>
          <w:szCs w:val="15"/>
        </w:rPr>
      </w:pPr>
      <w:r>
        <w:rPr>
          <w:spacing w:val="-4"/>
        </w:rPr>
        <w:t>121.不适用</w:t>
      </w:r>
      <w:r>
        <w:rPr>
          <w:spacing w:val="-4"/>
        </w:rPr>
        <w:t>于</w:t>
      </w:r>
      <w:r>
        <w:rPr>
          <w:spacing w:val="-4"/>
        </w:rPr>
        <w:t>多功能根复合集成</w:t>
      </w:r>
      <w:r>
        <w:rPr>
          <w:spacing w:val="-5"/>
        </w:rPr>
        <w:t>端点的功能之间的ACS重定向。</w:t>
      </w:r>
    </w:p>
    <w:p>
      <w:pPr>
        <w:spacing w:line="189" w:lineRule="exact"/>
        <w:sectPr>
          <w:footerReference w:type="default" r:id="rId328"/>
          <w:pgSz w:w="12240" w:h="15840"/>
          <w:pgMar w:top="146" w:right="21" w:bottom="578" w:left="141" w:header="0" w:footer="294" w:gutter="0"/>
        </w:sectPr>
        <w:rPr>
          <w:sz w:val="15"/>
          <w:szCs w:val="15"/>
        </w:rPr>
      </w:pPr>
    </w:p>
    <w:p>
      <w:pPr>
        <w:pStyle w:val="P68B1DB1-BodyText2"/>
        <w:spacing w:line="420" w:lineRule="exact"/>
      </w:pPr>
      <w:r>
        <w:pict>
          <v:shape id="_x0000_s18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973"/>
        <w:gridCol w:w="984"/>
        <w:gridCol w:w="5542"/>
        <w:gridCol w:w="2501"/>
      </w:tblGrid>
      <w:tr>
        <w:trPr>
          <w:trHeight w:val="633" w:hRule="atLeast"/>
        </w:trPr>
        <w:tc>
          <w:tcPr>
            <w:tcW w:w="973" w:type="dxa"/>
            <w:vAlign w:val="top"/>
            <w:tcBorders>
              <w:left w:val="nil"/>
              <w:right w:val="single" w:color="C0C0C0" w:sz="4" w:space="0"/>
            </w:tcBorders>
          </w:tcPr>
          <w:p>
            <w:pPr>
              <w:ind w:left="205" w:right="191" w:firstLine="4"/>
              <w:spacing w:before="95" w:line="250" w:lineRule="auto"/>
              <w:rPr>
                <w:rFonts w:ascii="Tahoma" w:hAnsi="Tahoma" w:cs="Tahoma" w:eastAsia="Tahoma"/>
                <w:sz w:val="18"/>
                <w:szCs w:val="18"/>
              </w:rPr>
              <w:pStyle w:val="P68B1DB1-Normal36"/>
            </w:pPr>
            <w:r>
              <w:rPr>
                <w:spacing w:val="-3"/>
              </w:rPr>
              <w:t>控制</w:t>
            </w:r>
            <w:r>
              <w:rPr>
                <w:spacing w:val="-11"/>
              </w:rPr>
              <w:t>位E</w:t>
            </w:r>
            <w:r>
              <w:rPr>
                <w:spacing w:val="-11"/>
              </w:rPr>
              <w:t>（b）</w:t>
            </w:r>
          </w:p>
        </w:tc>
        <w:tc>
          <w:tcPr>
            <w:tcW w:w="984" w:type="dxa"/>
            <w:vAlign w:val="top"/>
            <w:tcBorders>
              <w:right w:val="single" w:color="C0C0C0" w:sz="6" w:space="0"/>
              <w:left w:val="single" w:color="C0C0C0" w:sz="4" w:space="0"/>
            </w:tcBorders>
          </w:tcPr>
          <w:p>
            <w:pPr>
              <w:ind w:left="206" w:right="187" w:firstLine="8"/>
              <w:spacing w:before="95" w:line="250" w:lineRule="auto"/>
              <w:rPr>
                <w:rFonts w:ascii="Tahoma" w:hAnsi="Tahoma" w:cs="Tahoma" w:eastAsia="Tahoma"/>
                <w:sz w:val="18"/>
                <w:szCs w:val="18"/>
              </w:rPr>
              <w:pStyle w:val="P68B1DB1-Normal36"/>
            </w:pPr>
            <w:r>
              <w:rPr>
                <w:spacing w:val="-3"/>
              </w:rPr>
              <w:t>控制</w:t>
            </w:r>
            <w:r>
              <w:rPr>
                <w:spacing w:val="-11"/>
              </w:rPr>
              <w:t>位R</w:t>
            </w:r>
            <w:r>
              <w:rPr>
                <w:spacing w:val="-11"/>
              </w:rPr>
              <w:t>（b）</w:t>
            </w:r>
          </w:p>
        </w:tc>
        <w:tc>
          <w:tcPr>
            <w:tcW w:w="5542" w:type="dxa"/>
            <w:vAlign w:val="top"/>
            <w:tcBorders>
              <w:left w:val="single" w:color="C0C0C0" w:sz="6" w:space="0"/>
              <w:right w:val="single" w:color="C0C0C0" w:sz="6" w:space="0"/>
            </w:tcBorders>
          </w:tcPr>
          <w:p>
            <w:pPr>
              <w:ind w:left="1525" w:right="222" w:hanging="1287"/>
              <w:spacing w:before="94" w:line="258" w:lineRule="auto"/>
              <w:rPr>
                <w:rFonts w:ascii="Tahoma" w:hAnsi="Tahoma" w:cs="Tahoma" w:eastAsia="Tahoma"/>
                <w:sz w:val="18"/>
                <w:szCs w:val="18"/>
              </w:rPr>
              <w:pStyle w:val="P68B1DB1-Normal36"/>
            </w:pPr>
            <w:r>
              <w:rPr>
                <w:spacing w:val="-5"/>
              </w:rPr>
              <w:t>关联出口</w:t>
            </w:r>
            <w:r>
              <w:rPr>
                <w:spacing w:val="-5"/>
              </w:rPr>
              <w:t>交换机端口、根</w:t>
            </w:r>
            <w:r>
              <w:rPr>
                <w:spacing w:val="-4"/>
              </w:rPr>
              <w:t>端口、功能</w:t>
            </w:r>
            <w:r>
              <w:rPr>
                <w:spacing w:val="-4"/>
              </w:rPr>
              <w:t>或</w:t>
            </w:r>
            <w:r>
              <w:rPr>
                <w:u w:val="single" w:color="C0C0C0"/>
                <w:spacing w:val="-4"/>
              </w:rPr>
              <w:t>功能组</w:t>
            </w:r>
            <w:r>
              <w:rPr>
                <w:spacing w:val="-5"/>
              </w:rPr>
              <w:t>的</w:t>
            </w:r>
            <w:r>
              <w:rPr>
                <w:spacing w:val="-5"/>
              </w:rPr>
              <w:t>出口控制</w:t>
            </w:r>
            <w:r>
              <w:rPr>
                <w:spacing w:val="-5"/>
              </w:rPr>
              <w:t>向量位</w:t>
            </w:r>
          </w:p>
        </w:tc>
        <w:tc>
          <w:tcPr>
            <w:tcW w:w="2501" w:type="dxa"/>
            <w:vAlign w:val="top"/>
            <w:tcBorders>
              <w:left w:val="single" w:color="C0C0C0" w:sz="6" w:space="0"/>
              <w:right w:val="nil"/>
            </w:tcBorders>
          </w:tcPr>
          <w:p>
            <w:pPr>
              <w:ind w:left="434" w:right="418" w:firstLine="2"/>
              <w:spacing w:before="95" w:line="241" w:lineRule="auto"/>
              <w:rPr>
                <w:rFonts w:ascii="Tahoma" w:hAnsi="Tahoma" w:cs="Tahoma" w:eastAsia="Tahoma"/>
                <w:sz w:val="18"/>
                <w:szCs w:val="18"/>
              </w:rPr>
              <w:pStyle w:val="P68B1DB1-Normal36"/>
            </w:pPr>
            <w:r>
              <w:rPr>
                <w:spacing w:val="-7"/>
              </w:rPr>
              <w:t>对等请求</w:t>
            </w:r>
            <w:r>
              <w:rPr>
                <w:spacing w:val="-5"/>
              </w:rPr>
              <w:t>所</w:t>
            </w:r>
            <w:r>
              <w:rPr>
                <w:spacing w:val="-5"/>
              </w:rPr>
              <w:t>需的处理</w:t>
            </w:r>
          </w:p>
        </w:tc>
      </w:tr>
      <w:tr>
        <w:trPr>
          <w:trHeight w:val="630" w:hRule="atLeast"/>
        </w:trPr>
        <w:tc>
          <w:tcPr>
            <w:tcW w:w="973" w:type="dxa"/>
            <w:vAlign w:val="top"/>
            <w:tcBorders>
              <w:left w:val="nil"/>
              <w:right w:val="single" w:color="C0C0C0" w:sz="4" w:space="0"/>
            </w:tcBorders>
          </w:tcPr>
          <w:p>
            <w:pPr>
              <w:ind w:left="452"/>
              <w:spacing w:before="262" w:line="168" w:lineRule="auto"/>
              <w:rPr>
                <w:rFonts w:ascii="Tahoma" w:hAnsi="Tahoma" w:cs="Tahoma" w:eastAsia="Tahoma"/>
                <w:sz w:val="18"/>
                <w:szCs w:val="18"/>
              </w:rPr>
              <w:pStyle w:val="P68B1DB1-Normal36"/>
            </w:pPr>
            <w:r>
              <w:t>1</w:t>
            </w:r>
          </w:p>
        </w:tc>
        <w:tc>
          <w:tcPr>
            <w:tcW w:w="984" w:type="dxa"/>
            <w:vAlign w:val="top"/>
            <w:tcBorders>
              <w:right w:val="single" w:color="C0C0C0" w:sz="6" w:space="0"/>
              <w:left w:val="single" w:color="C0C0C0" w:sz="4" w:space="0"/>
            </w:tcBorders>
          </w:tcPr>
          <w:p>
            <w:pPr>
              <w:ind w:left="456"/>
              <w:spacing w:before="262" w:line="168" w:lineRule="auto"/>
              <w:rPr>
                <w:rFonts w:ascii="Tahoma" w:hAnsi="Tahoma" w:cs="Tahoma" w:eastAsia="Tahoma"/>
                <w:sz w:val="18"/>
                <w:szCs w:val="18"/>
              </w:rPr>
              <w:pStyle w:val="P68B1DB1-Normal36"/>
            </w:pPr>
            <w:r>
              <w:t>1</w:t>
            </w:r>
          </w:p>
        </w:tc>
        <w:tc>
          <w:tcPr>
            <w:tcW w:w="5542" w:type="dxa"/>
            <w:vAlign w:val="top"/>
            <w:tcBorders>
              <w:left w:val="single" w:color="C0C0C0" w:sz="6" w:space="0"/>
              <w:right w:val="single" w:color="C0C0C0" w:sz="6" w:space="0"/>
            </w:tcBorders>
          </w:tcPr>
          <w:p>
            <w:pPr>
              <w:ind w:left="2726"/>
              <w:spacing w:before="260" w:line="169" w:lineRule="auto"/>
              <w:rPr>
                <w:rFonts w:ascii="Tahoma" w:hAnsi="Tahoma" w:cs="Tahoma" w:eastAsia="Tahoma"/>
                <w:sz w:val="18"/>
                <w:szCs w:val="18"/>
              </w:rPr>
              <w:pStyle w:val="P68B1DB1-Normal36"/>
            </w:pPr>
            <w:r>
              <w:t>0</w:t>
            </w:r>
          </w:p>
        </w:tc>
        <w:tc>
          <w:tcPr>
            <w:tcW w:w="2501" w:type="dxa"/>
            <w:vAlign w:val="top"/>
            <w:tcBorders>
              <w:left w:val="single" w:color="C0C0C0" w:sz="6" w:space="0"/>
              <w:right w:val="nil"/>
            </w:tcBorders>
          </w:tcPr>
          <w:p>
            <w:pPr>
              <w:ind w:left="94" w:right="188" w:firstLine="11"/>
              <w:spacing w:before="89" w:line="243" w:lineRule="auto"/>
              <w:rPr>
                <w:rFonts w:ascii="Tahoma" w:hAnsi="Tahoma" w:cs="Tahoma" w:eastAsia="Tahoma"/>
                <w:sz w:val="18"/>
                <w:szCs w:val="18"/>
              </w:rPr>
              <w:pStyle w:val="P68B1DB1-Normal36"/>
            </w:pPr>
            <w:r>
              <w:rPr>
                <w:spacing w:val="-5"/>
              </w:rPr>
              <w:t>直接路由</w:t>
            </w:r>
            <w:r>
              <w:rPr>
                <w:spacing w:val="-5"/>
              </w:rPr>
              <w:t>到</w:t>
            </w:r>
            <w:r>
              <w:rPr>
                <w:spacing w:val="-6"/>
              </w:rPr>
              <w:t>对等</w:t>
            </w:r>
            <w:r>
              <w:rPr>
                <w:spacing w:val="-6"/>
              </w:rPr>
              <w:t>目标</w:t>
            </w:r>
          </w:p>
        </w:tc>
      </w:tr>
    </w:tbl>
    <w:p>
      <w:pPr>
        <w:spacing w:line="318" w:lineRule="auto"/>
        <w:rPr>
          <w:rFonts w:ascii="Arial"/>
          <w:sz w:val="21"/>
        </w:rPr>
      </w:pPr>
    </w:p>
    <w:p>
      <w:pPr>
        <w:pStyle w:val="P68B1DB1-BodyText13"/>
        <w:ind w:left="881"/>
        <w:spacing w:before="85" w:line="371" w:lineRule="exact"/>
        <w:outlineLvl w:val="2"/>
        <w:rPr>
          <w:sz w:val="28"/>
          <w:szCs w:val="28"/>
        </w:rPr>
      </w:pPr>
      <w:r>
        <w:rPr>
          <w:spacing w:val="-20"/>
        </w:rPr>
        <w:t xml:space="preserve">6.12.4 ACS增强能力</w:t>
      </w:r>
    </w:p>
    <w:p>
      <w:pPr>
        <w:pStyle w:val="BodyText"/>
        <w:ind w:left="885" w:right="1270" w:hanging="15"/>
        <w:spacing w:before="301" w:line="250" w:lineRule="auto"/>
      </w:pPr>
      <w:r>
        <w:rPr>
          <w:spacing w:val="-4"/>
        </w:rPr>
        <w:t>ACS增强功能是一套额外</w:t>
      </w:r>
      <w:r>
        <w:rPr>
          <w:spacing w:val="-4"/>
        </w:rPr>
        <w:t>的</w:t>
      </w:r>
      <w:r>
        <w:rPr>
          <w:spacing w:val="-4"/>
        </w:rPr>
        <w:t>ACS</w:t>
      </w:r>
      <w:r>
        <w:rPr>
          <w:spacing w:val="-4"/>
        </w:rPr>
        <w:t>控制机制</w:t>
      </w:r>
      <w:r>
        <w:rPr>
          <w:spacing w:val="-5"/>
        </w:rPr>
        <w:t>，</w:t>
      </w:r>
      <w:r>
        <w:rPr>
          <w:spacing w:val="-5"/>
        </w:rPr>
        <w:t>用于提高</w:t>
      </w:r>
      <w:r>
        <w:rPr>
          <w:spacing w:val="-13"/>
        </w:rPr>
        <w:t>ACS提供</w:t>
      </w:r>
      <w:r>
        <w:rPr>
          <w:spacing w:val="-5"/>
        </w:rPr>
        <w:t>的</w:t>
      </w:r>
      <w:r>
        <w:rPr>
          <w:spacing w:val="-5"/>
        </w:rPr>
        <w:t>隔离和保护</w:t>
      </w:r>
      <w:r>
        <w:rPr>
          <w:spacing w:val="-22"/>
        </w:rPr>
        <w:t>水平</w:t>
      </w:r>
      <w:r>
        <w:rPr>
          <w:spacing w:val="-4"/>
        </w:rPr>
        <w:t>。</w:t>
      </w:r>
      <w:r>
        <w:rPr>
          <w:spacing w:val="-4"/>
        </w:rPr>
        <w:t>ACS增强功能</w:t>
      </w:r>
      <w:r>
        <w:rPr>
          <w:spacing w:val="-5"/>
        </w:rPr>
        <w:t>定义</w:t>
      </w:r>
      <w:r>
        <w:rPr>
          <w:spacing w:val="-5"/>
        </w:rPr>
        <w:t>了</w:t>
      </w:r>
      <w:r>
        <w:rPr>
          <w:spacing w:val="-5"/>
        </w:rPr>
        <w:t>以下附加访问</w:t>
      </w:r>
      <w:r>
        <w:rPr>
          <w:spacing w:val="-5"/>
        </w:rPr>
        <w:t>控制机制：</w:t>
      </w:r>
    </w:p>
    <w:p>
      <w:pPr>
        <w:pStyle w:val="BodyText"/>
        <w:ind w:left="1057"/>
        <w:spacing w:before="218" w:line="270" w:lineRule="auto"/>
      </w:pPr>
      <w:r>
        <w:rPr>
          <w:spacing w:val="-8"/>
        </w:rPr>
        <w:t>·</w:t>
      </w:r>
      <w:r>
        <w:rPr>
          <w:u w:val="single" w:color="C0C0C0"/>
          <w:spacing w:val="-8"/>
        </w:rPr>
        <w:t xml:space="preserve">ACS I/O请求阻塞</w:t>
      </w:r>
    </w:p>
    <w:p>
      <w:pPr>
        <w:pStyle w:val="BodyText"/>
        <w:ind w:left="1057"/>
        <w:spacing w:before="78" w:line="270" w:lineRule="auto"/>
      </w:pPr>
      <w:r>
        <w:rPr>
          <w:spacing w:val="-7"/>
        </w:rPr>
        <w:t>·</w:t>
      </w:r>
      <w:r>
        <w:rPr>
          <w:u w:val="single" w:color="C0C0C0"/>
          <w:spacing w:val="-7"/>
        </w:rPr>
        <w:t xml:space="preserve">ACS DSP内存</w:t>
      </w:r>
      <w:r>
        <w:rPr>
          <w:u w:val="single" w:color="C0C0C0"/>
          <w:spacing w:val="-7"/>
        </w:rPr>
        <w:t>目标</w:t>
      </w:r>
      <w:r>
        <w:rPr>
          <w:u w:val="single" w:color="C0C0C0"/>
          <w:spacing w:val="-8"/>
        </w:rPr>
        <w:t>访问</w:t>
      </w:r>
    </w:p>
    <w:p>
      <w:pPr>
        <w:pStyle w:val="BodyText"/>
        <w:ind w:left="1057"/>
        <w:spacing w:before="78" w:line="270" w:lineRule="auto"/>
      </w:pPr>
      <w:r>
        <w:rPr>
          <w:spacing w:val="-7"/>
        </w:rPr>
        <w:t>·</w:t>
      </w:r>
      <w:r>
        <w:rPr>
          <w:u w:val="single" w:color="C0C0C0"/>
          <w:spacing w:val="-7"/>
        </w:rPr>
        <w:t xml:space="preserve">ACS USP内存</w:t>
      </w:r>
      <w:r>
        <w:rPr>
          <w:u w:val="single" w:color="C0C0C0"/>
          <w:spacing w:val="-7"/>
        </w:rPr>
        <w:t>目标</w:t>
      </w:r>
      <w:r>
        <w:rPr>
          <w:u w:val="single" w:color="C0C0C0"/>
          <w:spacing w:val="-7"/>
        </w:rPr>
        <w:t>访问</w:t>
      </w:r>
    </w:p>
    <w:p>
      <w:pPr>
        <w:pStyle w:val="BodyText"/>
        <w:ind w:left="1057"/>
        <w:spacing w:before="79" w:line="271" w:lineRule="auto"/>
      </w:pPr>
      <w:r>
        <w:rPr>
          <w:spacing w:val="-5"/>
        </w:rPr>
        <w:t>·</w:t>
      </w:r>
      <w:r>
        <w:rPr>
          <w:u w:val="single" w:color="C0C0C0"/>
          <w:spacing w:val="-5"/>
        </w:rPr>
        <w:t>ACS无人认领请求重</w:t>
      </w:r>
      <w:r>
        <w:rPr>
          <w:u w:val="single" w:color="C0C0C0"/>
          <w:spacing w:val="-6"/>
        </w:rPr>
        <w:t>定向</w:t>
      </w:r>
    </w:p>
    <w:p>
      <w:pPr>
        <w:pStyle w:val="BodyText"/>
        <w:ind w:left="874" w:right="1280"/>
        <w:spacing w:before="204" w:line="250" w:lineRule="auto"/>
      </w:pPr>
      <w:r>
        <w:rPr>
          <w:spacing w:val="-5"/>
        </w:rPr>
        <w:t>通过</w:t>
      </w:r>
      <w:r>
        <w:rPr>
          <w:spacing w:val="-5"/>
        </w:rPr>
        <w:t>这些机制，</w:t>
      </w:r>
      <w:r>
        <w:rPr>
          <w:spacing w:val="-5"/>
        </w:rPr>
        <w:t>ACS增强能力提供</w:t>
      </w:r>
      <w:r>
        <w:rPr>
          <w:spacing w:val="-5"/>
        </w:rPr>
        <w:t>对</w:t>
      </w:r>
      <w:r>
        <w:rPr>
          <w:spacing w:val="-5"/>
        </w:rPr>
        <w:t>指向</w:t>
      </w:r>
      <w:r>
        <w:rPr>
          <w:spacing w:val="-6"/>
        </w:rPr>
        <w:t>原始</w:t>
      </w:r>
      <w:r>
        <w:rPr>
          <w:spacing w:val="-6"/>
        </w:rPr>
        <w:t>ACS机制未覆盖的区域的请求的保护和一致处理。</w:t>
      </w:r>
    </w:p>
    <w:p>
      <w:pPr>
        <w:pStyle w:val="P68B1DB1-BodyText247"/>
        <w:ind w:firstLine="870"/>
        <w:spacing w:before="195" w:line="6700" w:lineRule="exact"/>
      </w:pPr>
      <w:r>
        <w:pict>
          <v:group id="_x0000_s1876" style="mso-position-vertical-relative:line;mso-position-horizontal-relative:char;width:500pt;height:335pt;" filled="false" stroked="false" coordsize="10000,6700" coordorigin="0,0">
            <v:rect id="_x0000_s1878" style="position:absolute;left:0;top:0;width:10000;height:6700;" fillcolor="#E5F4FF" filled="true" stroked="false"/>
            <v:shape id="_x0000_s1880" style="position:absolute;left:320;top:293;width:9457;height:6180;"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20"/>
                      <w:spacing w:before="28" w:line="454" w:lineRule="exact"/>
                      <w:rPr>
                        <w:rFonts w:ascii="Tahoma" w:hAnsi="Tahoma" w:cs="Tahoma" w:eastAsia="Tahoma"/>
                        <w:sz w:val="36"/>
                        <w:szCs w:val="36"/>
                      </w:rPr>
                      <w:pStyle w:val="P68B1DB1-Normal116"/>
                    </w:pPr>
                    <w:r>
                      <w:rPr>
                        <w:spacing w:val="-12"/>
                      </w:rPr>
                      <w:t>ACS重定向和来宾物理路由器（GPA）</w:t>
                    </w:r>
                  </w:p>
                  <w:p>
                    <w:pPr>
                      <w:ind w:left="20"/>
                      <w:spacing w:before="144" w:line="251" w:lineRule="exact"/>
                      <w:rPr>
                        <w:rFonts w:ascii="Tahoma" w:hAnsi="Tahoma" w:cs="Tahoma" w:eastAsia="Tahoma"/>
                        <w:sz w:val="20"/>
                        <w:szCs w:val="20"/>
                      </w:rPr>
                      <w:pStyle w:val="P68B1DB1-Normal40"/>
                    </w:pPr>
                    <w:r>
                      <w:rPr>
                        <w:spacing w:val="-4"/>
                      </w:rPr>
                      <w:t>ACS重定向机制最初是</w:t>
                    </w:r>
                    <w:r>
                      <w:rPr>
                        <w:spacing w:val="-5"/>
                      </w:rPr>
                      <w:t>为了</w:t>
                    </w:r>
                    <w:r>
                      <w:rPr>
                        <w:spacing w:val="-5"/>
                      </w:rPr>
                      <w:t>实现</w:t>
                    </w:r>
                    <w:r>
                      <w:rPr>
                        <w:spacing w:val="-5"/>
                      </w:rPr>
                      <w:t>对P2P内存</w:t>
                    </w:r>
                    <w:r>
                      <w:rPr>
                        <w:spacing w:val="-5"/>
                      </w:rPr>
                      <w:t>的细粒度访问</w:t>
                    </w:r>
                    <w:r>
                      <w:rPr>
                        <w:spacing w:val="-5"/>
                      </w:rPr>
                      <w:t>控制而</w:t>
                    </w:r>
                    <w:r>
                      <w:rPr>
                        <w:spacing w:val="-5"/>
                      </w:rPr>
                      <w:t>设计的</w:t>
                    </w:r>
                  </w:p>
                  <w:p>
                    <w:pPr>
                      <w:ind w:left="37"/>
                      <w:spacing w:line="250" w:lineRule="exact"/>
                      <w:rPr>
                        <w:rFonts w:ascii="Tahoma" w:hAnsi="Tahoma" w:cs="Tahoma" w:eastAsia="Tahoma"/>
                        <w:sz w:val="20"/>
                        <w:szCs w:val="20"/>
                      </w:rPr>
                      <w:pStyle w:val="P68B1DB1-Normal40"/>
                    </w:pPr>
                    <w:r>
                      <w:rPr>
                        <w:spacing w:val="-5"/>
                      </w:rPr>
                      <w:t>请求，通过将选定的上游请求重定向到RC，其中验证</w:t>
                    </w:r>
                    <w:r>
                      <w:rPr>
                        <w:spacing w:val="-6"/>
                      </w:rPr>
                      <w:t>逻辑确定</w:t>
                    </w:r>
                    <w:r>
                      <w:rPr>
                        <w:spacing w:val="-6"/>
                      </w:rPr>
                      <w:t>是否</w:t>
                    </w:r>
                  </w:p>
                  <w:p>
                    <w:pPr>
                      <w:ind w:left="28" w:right="118" w:firstLine="1"/>
                      <w:spacing w:before="2" w:line="248" w:lineRule="auto"/>
                      <w:rPr>
                        <w:rFonts w:ascii="Tahoma" w:hAnsi="Tahoma" w:cs="Tahoma" w:eastAsia="Tahoma"/>
                        <w:sz w:val="20"/>
                        <w:szCs w:val="20"/>
                      </w:rPr>
                      <w:pStyle w:val="BodyText"/>
                    </w:pPr>
                    <w:r>
                      <w:rPr>
                        <w:spacing w:val="-5"/>
                      </w:rPr>
                      <w:t>允许</w:t>
                    </w:r>
                    <w:r>
                      <w:rPr>
                        <w:spacing w:val="-5"/>
                      </w:rPr>
                      <w:t>或</w:t>
                    </w:r>
                    <w:r>
                      <w:rPr>
                        <w:spacing w:val="-5"/>
                      </w:rPr>
                      <w:t>拒绝访问。然而，</w:t>
                    </w:r>
                    <w:r>
                      <w:rPr>
                        <w:spacing w:val="-5"/>
                      </w:rPr>
                      <w:t>ACS重定向机制还可以</w:t>
                    </w:r>
                    <w:r>
                      <w:rPr>
                        <w:spacing w:val="-6"/>
                      </w:rPr>
                      <w:t>确保</w:t>
                    </w:r>
                    <w:r>
                      <w:rPr>
                        <w:spacing w:val="-6"/>
                      </w:rPr>
                      <w:t>在VM的直接控制下的功能</w:t>
                    </w:r>
                    <w:r>
                      <w:rPr>
                        <w:spacing w:val="-5"/>
                      </w:rPr>
                      <w:t>将</w:t>
                    </w:r>
                    <w:r>
                      <w:rPr>
                        <w:spacing w:val="-5"/>
                      </w:rPr>
                      <w:t>它们的DMA请求正确地路由</w:t>
                    </w:r>
                    <w:r>
                      <w:rPr>
                        <w:spacing w:val="-5"/>
                      </w:rPr>
                      <w:t>到</w:t>
                    </w:r>
                    <w:r>
                      <w:rPr>
                        <w:spacing w:val="-18"/>
                      </w:rPr>
                      <w:t>主机中</w:t>
                    </w:r>
                    <w:r>
                      <w:rPr>
                        <w:spacing w:val="-5"/>
                      </w:rPr>
                      <w:t>的</w:t>
                    </w:r>
                    <w:r>
                      <w:rPr>
                        <w:spacing w:val="-5"/>
                      </w:rPr>
                      <w:t>转换</w:t>
                    </w:r>
                    <w:r>
                      <w:rPr>
                        <w:spacing w:val="-6"/>
                      </w:rPr>
                      <w:t>代理</w:t>
                    </w:r>
                    <w:r>
                      <w:rPr>
                        <w:spacing w:val="-6"/>
                      </w:rPr>
                      <w:t>，</w:t>
                    </w:r>
                    <w:r>
                      <w:rPr>
                        <w:spacing w:val="-6"/>
                      </w:rPr>
                      <w:t>然后</w:t>
                    </w:r>
                    <w:r>
                      <w:rPr>
                        <w:spacing w:val="-18"/>
                      </w:rPr>
                      <w:t>转换代理</w:t>
                    </w:r>
                    <w:r>
                      <w:rPr>
                        <w:spacing w:val="-6"/>
                      </w:rPr>
                      <w:t>将它们的</w:t>
                    </w:r>
                    <w:r>
                      <w:rPr>
                        <w:spacing w:val="-6"/>
                      </w:rPr>
                      <w:t>客户物理地址（GPA）转换成主机</w:t>
                    </w:r>
                    <w:r>
                      <w:rPr>
                        <w:spacing w:val="-7"/>
                      </w:rPr>
                      <w:t>物理地址（HPA）。</w:t>
                    </w:r>
                  </w:p>
                  <w:p>
                    <w:pPr>
                      <w:ind w:left="33" w:right="20" w:hanging="4"/>
                      <w:spacing w:before="147" w:line="249" w:lineRule="auto"/>
                      <w:rPr>
                        <w:rFonts w:ascii="Tahoma" w:hAnsi="Tahoma" w:cs="Tahoma" w:eastAsia="Tahoma"/>
                        <w:sz w:val="20"/>
                        <w:szCs w:val="20"/>
                      </w:rPr>
                      <w:pStyle w:val="BodyText"/>
                    </w:pPr>
                    <w:r>
                      <w:rPr>
                        <w:spacing w:val="-7"/>
                      </w:rPr>
                      <w:t>用于</w:t>
                    </w:r>
                    <w:r>
                      <w:rPr>
                        <w:spacing w:val="-7"/>
                      </w:rPr>
                      <w:t>内存</w:t>
                    </w:r>
                    <w:r>
                      <w:rPr>
                        <w:spacing w:val="-7"/>
                      </w:rPr>
                      <w:t>空间</w:t>
                    </w:r>
                    <w:r>
                      <w:rPr>
                        <w:spacing w:val="-7"/>
                      </w:rPr>
                      <w:t>与DMA的GPA范围不</w:t>
                    </w:r>
                    <w:r>
                      <w:rPr>
                        <w:spacing w:val="-7"/>
                      </w:rPr>
                      <w:t>保证</w:t>
                    </w:r>
                    <w:r>
                      <w:rPr>
                        <w:spacing w:val="-7"/>
                      </w:rPr>
                      <w:t>与</w:t>
                    </w:r>
                    <w:r>
                      <w:rPr>
                        <w:spacing w:val="-7"/>
                      </w:rPr>
                      <w:t>PCIe</w:t>
                    </w:r>
                    <w:r>
                      <w:rPr>
                        <w:spacing w:val="-7"/>
                      </w:rPr>
                      <w:t>结构</w:t>
                    </w:r>
                    <w:r>
                      <w:rPr>
                        <w:spacing w:val="-6"/>
                      </w:rPr>
                      <w:t>用于</w:t>
                    </w:r>
                    <w:r>
                      <w:rPr>
                        <w:spacing w:val="-6"/>
                      </w:rPr>
                      <w:t>内存请求路由</w:t>
                    </w:r>
                    <w:r>
                      <w:rPr>
                        <w:spacing w:val="-7"/>
                      </w:rPr>
                      <w:t>和访问控制的HPA范围一致。如果</w:t>
                    </w:r>
                    <w:r>
                      <w:rPr>
                        <w:spacing w:val="-7"/>
                      </w:rPr>
                      <w:t>用于DMA的任何GPA</w:t>
                    </w:r>
                    <w:r>
                      <w:rPr>
                        <w:spacing w:val="-7"/>
                      </w:rPr>
                      <w:t>在</w:t>
                    </w:r>
                    <w:r>
                      <w:rPr>
                        <w:spacing w:val="-7"/>
                      </w:rPr>
                      <w:t>HPA范围内</w:t>
                    </w:r>
                  </w:p>
                  <w:p>
                    <w:pPr>
                      <w:ind w:left="34"/>
                      <w:spacing w:line="252" w:lineRule="exact"/>
                      <w:rPr>
                        <w:rFonts w:ascii="Tahoma" w:hAnsi="Tahoma" w:cs="Tahoma" w:eastAsia="Tahoma"/>
                        <w:sz w:val="20"/>
                        <w:szCs w:val="20"/>
                      </w:rPr>
                      <w:pStyle w:val="P68B1DB1-Normal40"/>
                    </w:pPr>
                    <w:r>
                      <w:rPr>
                        <w:spacing w:val="-5"/>
                      </w:rPr>
                      <w:t>用于内存空间，可能导致合法或恶意的数据包错误路由</w:t>
                    </w:r>
                  </w:p>
                  <w:p>
                    <w:pPr>
                      <w:ind w:left="20"/>
                      <w:spacing w:before="147" w:line="251" w:lineRule="exact"/>
                      <w:rPr>
                        <w:rFonts w:ascii="Tahoma" w:hAnsi="Tahoma" w:cs="Tahoma" w:eastAsia="Tahoma"/>
                        <w:sz w:val="20"/>
                        <w:szCs w:val="20"/>
                      </w:rPr>
                      <w:pStyle w:val="P68B1DB1-Normal40"/>
                    </w:pPr>
                    <w:r>
                      <w:rPr>
                        <w:spacing w:val="-6"/>
                      </w:rPr>
                      <w:t>ACS重定向机制可以确保</w:t>
                    </w:r>
                    <w:r>
                      <w:rPr>
                        <w:spacing w:val="-7"/>
                      </w:rPr>
                      <w:t>用于DMA</w:t>
                    </w:r>
                    <w:r>
                      <w:rPr>
                        <w:spacing w:val="-7"/>
                      </w:rPr>
                      <w:t>的具有GPA</w:t>
                    </w:r>
                    <w:r>
                      <w:rPr>
                        <w:spacing w:val="-6"/>
                      </w:rPr>
                      <w:t>的上游内存</w:t>
                    </w:r>
                    <w:r>
                      <w:rPr>
                        <w:spacing w:val="-7"/>
                      </w:rPr>
                      <w:t>请求</w:t>
                    </w:r>
                    <w:r>
                      <w:rPr>
                        <w:spacing w:val="-6"/>
                      </w:rPr>
                      <w:t>永远不会</w:t>
                    </w:r>
                    <w:r>
                      <w:rPr>
                        <w:spacing w:val="-7"/>
                      </w:rPr>
                      <w:t>得到</w:t>
                    </w:r>
                  </w:p>
                  <w:p>
                    <w:pPr>
                      <w:ind w:left="24" w:right="188" w:firstLine="11"/>
                      <w:spacing w:before="3" w:line="248" w:lineRule="auto"/>
                      <w:rPr>
                        <w:rFonts w:ascii="Tahoma" w:hAnsi="Tahoma" w:cs="Tahoma" w:eastAsia="Tahoma"/>
                        <w:sz w:val="20"/>
                        <w:szCs w:val="20"/>
                      </w:rPr>
                      <w:pStyle w:val="BodyText"/>
                    </w:pPr>
                    <w:r>
                      <w:rPr>
                        <w:spacing w:val="-6"/>
                      </w:rPr>
                      <w:t>路由</w:t>
                    </w:r>
                    <w:r>
                      <w:rPr>
                        <w:spacing w:val="-6"/>
                      </w:rPr>
                      <w:t>到HPA内存范围。</w:t>
                    </w:r>
                    <w:r>
                      <w:rPr>
                        <w:spacing w:val="-6"/>
                      </w:rPr>
                      <w:t>AC</w:t>
                    </w:r>
                    <w:r>
                      <w:rPr>
                        <w:spacing w:val="-7"/>
                      </w:rPr>
                      <w:t xml:space="preserve">S P2P请求重定向处理</w:t>
                    </w:r>
                    <w:r>
                      <w:rPr>
                        <w:spacing w:val="-7"/>
                      </w:rPr>
                      <w:t>（1）功能之间的对等访问</w:t>
                    </w:r>
                    <w:r>
                      <w:t xml:space="preserve">   </w:t>
                    </w:r>
                    <w:r>
                      <w:rPr>
                        <w:spacing w:val="-6"/>
                      </w:rPr>
                      <w:t>以及（2）</w:t>
                    </w:r>
                    <w:r>
                      <w:rPr>
                        <w:spacing w:val="-7"/>
                      </w:rPr>
                      <w:t>交换机或</w:t>
                    </w:r>
                    <w:r>
                      <w:rPr>
                        <w:spacing w:val="-7"/>
                      </w:rPr>
                      <w:t>RC内的下游端口之间的对等访问。</w:t>
                    </w:r>
                    <w:r>
                      <w:rPr>
                        <w:spacing w:val="-22"/>
                      </w:rPr>
                      <w:t xml:space="preserve"> </w:t>
                    </w:r>
                    <w:r>
                      <w:rPr>
                        <w:spacing w:val="-7"/>
                      </w:rPr>
                      <w:t>ACS</w:t>
                    </w:r>
                    <w:r>
                      <w:rPr>
                        <w:spacing w:val="-7"/>
                      </w:rPr>
                      <w:t>P2P</w:t>
                    </w:r>
                    <w:r>
                      <w:rPr>
                        <w:spacing w:val="-5"/>
                      </w:rPr>
                      <w:t>出口控制</w:t>
                    </w:r>
                    <w:r>
                      <w:rPr>
                        <w:spacing w:val="-5"/>
                      </w:rPr>
                      <w:t>与重定向</w:t>
                    </w:r>
                    <w:r>
                      <w:rPr>
                        <w:spacing w:val="-5"/>
                      </w:rPr>
                      <w:t>以更</w:t>
                    </w:r>
                    <w:r>
                      <w:rPr>
                        <w:spacing w:val="-5"/>
                      </w:rPr>
                      <w:t>细粒度的方式</w:t>
                    </w:r>
                    <w:r>
                      <w:rPr>
                        <w:spacing w:val="-17"/>
                      </w:rPr>
                      <w:t>处理</w:t>
                    </w:r>
                    <w:r>
                      <w:rPr>
                        <w:spacing w:val="-6"/>
                      </w:rPr>
                      <w:t>这</w:t>
                    </w:r>
                    <w:r>
                      <w:rPr>
                        <w:spacing w:val="-6"/>
                      </w:rPr>
                      <w:t>两种情况。</w:t>
                    </w:r>
                  </w:p>
                  <w:p>
                    <w:pPr>
                      <w:ind w:left="37"/>
                      <w:spacing w:before="148" w:line="251" w:lineRule="exact"/>
                      <w:rPr>
                        <w:rFonts w:ascii="Tahoma" w:hAnsi="Tahoma" w:cs="Tahoma" w:eastAsia="Tahoma"/>
                        <w:sz w:val="20"/>
                        <w:szCs w:val="20"/>
                      </w:rPr>
                      <w:pStyle w:val="P68B1DB1-Normal40"/>
                    </w:pPr>
                    <w:r>
                      <w:rPr>
                        <w:spacing w:val="-4"/>
                      </w:rPr>
                      <w:t>ACS增强功能引入的重定向机制</w:t>
                    </w:r>
                    <w:r>
                      <w:rPr>
                        <w:spacing w:val="-5"/>
                      </w:rPr>
                      <w:t>可</w:t>
                    </w:r>
                    <w:r>
                      <w:rPr>
                        <w:spacing w:val="-5"/>
                      </w:rPr>
                      <w:t>处理其他</w:t>
                    </w:r>
                    <w:r>
                      <w:rPr>
                        <w:spacing w:val="-5"/>
                      </w:rPr>
                      <w:t>情况。</w:t>
                    </w:r>
                    <w:r>
                      <w:rPr>
                        <w:spacing w:val="-5"/>
                      </w:rPr>
                      <w:t xml:space="preserve">ACS DSP</w:t>
                    </w:r>
                  </w:p>
                  <w:p>
                    <w:pPr>
                      <w:ind w:left="25" w:right="20" w:firstLine="12"/>
                      <w:spacing w:before="1" w:line="248" w:lineRule="auto"/>
                      <w:rPr>
                        <w:rFonts w:ascii="Tahoma" w:hAnsi="Tahoma" w:cs="Tahoma" w:eastAsia="Tahoma"/>
                        <w:sz w:val="20"/>
                        <w:szCs w:val="20"/>
                      </w:rPr>
                      <w:pStyle w:val="BodyText"/>
                    </w:pPr>
                    <w:r>
                      <w:rPr>
                        <w:spacing w:val="-6"/>
                      </w:rPr>
                      <w:t>带</w:t>
                    </w:r>
                    <w:r>
                      <w:rPr>
                        <w:spacing w:val="-6"/>
                      </w:rPr>
                      <w:t>重定向的内存目标访问处理</w:t>
                    </w:r>
                    <w:r>
                      <w:rPr>
                        <w:spacing w:val="-6"/>
                      </w:rPr>
                      <w:t>下游端口内存</w:t>
                    </w:r>
                    <w:r>
                      <w:rPr>
                        <w:spacing w:val="-7"/>
                      </w:rPr>
                      <w:t>资源范围的此问题。</w:t>
                    </w:r>
                    <w:r>
                      <w:rPr>
                        <w:spacing w:val="-22"/>
                      </w:rPr>
                      <w:t>具有</w:t>
                    </w:r>
                    <w:r>
                      <w:rPr>
                        <w:spacing w:val="-7"/>
                      </w:rPr>
                      <w:t xml:space="preserve">重定向的ACS USP内存</w:t>
                    </w:r>
                    <w:r>
                      <w:rPr>
                        <w:spacing w:val="-6"/>
                      </w:rPr>
                      <w:t>目标</w:t>
                    </w:r>
                    <w:r>
                      <w:rPr>
                        <w:spacing w:val="-6"/>
                      </w:rPr>
                      <w:t>访问</w:t>
                    </w:r>
                    <w:r>
                      <w:rPr>
                        <w:spacing w:val="-6"/>
                      </w:rPr>
                      <w:t>处理</w:t>
                    </w:r>
                    <w:r>
                      <w:rPr>
                        <w:spacing w:val="-6"/>
                      </w:rPr>
                      <w:t>交换机上游端口内存资源范围的此问题。在</w:t>
                    </w:r>
                    <w:r>
                      <w:rPr>
                        <w:spacing w:val="-6"/>
                      </w:rPr>
                      <w:t>交换</w:t>
                    </w:r>
                    <w:r>
                      <w:rPr>
                        <w:spacing w:val="-7"/>
                      </w:rPr>
                      <w:t>机、</w:t>
                    </w:r>
                    <w:r>
                      <w:rPr>
                        <w:spacing w:val="-7"/>
                      </w:rPr>
                      <w:t>ACS</w:t>
                    </w:r>
                  </w:p>
                  <w:p>
                    <w:pPr>
                      <w:ind w:left="36"/>
                      <w:spacing w:line="250" w:lineRule="exact"/>
                      <w:rPr>
                        <w:rFonts w:ascii="Tahoma" w:hAnsi="Tahoma" w:cs="Tahoma" w:eastAsia="Tahoma"/>
                        <w:sz w:val="20"/>
                        <w:szCs w:val="20"/>
                      </w:rPr>
                      <w:pStyle w:val="P68B1DB1-Normal40"/>
                    </w:pPr>
                    <w:r>
                      <w:rPr>
                        <w:spacing w:val="-5"/>
                      </w:rPr>
                      <w:t>未声明的请求重定向为U</w:t>
                    </w:r>
                    <w:r>
                      <w:rPr>
                        <w:spacing w:val="-6"/>
                      </w:rPr>
                      <w:t>pstream端口内存孔</w:t>
                    </w:r>
                    <w:r>
                      <w:rPr>
                        <w:spacing w:val="-5"/>
                      </w:rPr>
                      <w:t>内</w:t>
                    </w:r>
                    <w:r>
                      <w:rPr>
                        <w:spacing w:val="-6"/>
                      </w:rPr>
                      <w:t>未声明的</w:t>
                    </w:r>
                    <w:r>
                      <w:rPr>
                        <w:spacing w:val="-5"/>
                      </w:rPr>
                      <w:t>任何区域处理此问题</w:t>
                    </w:r>
                  </w:p>
                  <w:p>
                    <w:pPr>
                      <w:ind w:left="35"/>
                      <w:spacing w:line="250" w:lineRule="exact"/>
                      <w:rPr>
                        <w:rFonts w:ascii="Tahoma" w:hAnsi="Tahoma" w:cs="Tahoma" w:eastAsia="Tahoma"/>
                        <w:sz w:val="20"/>
                        <w:szCs w:val="20"/>
                      </w:rPr>
                      <w:pStyle w:val="P68B1DB1-Normal40"/>
                    </w:pPr>
                    <w:r>
                      <w:rPr>
                        <w:spacing w:val="-5"/>
                      </w:rPr>
                      <w:t>由</w:t>
                    </w:r>
                    <w:r>
                      <w:rPr>
                        <w:spacing w:val="-5"/>
                      </w:rPr>
                      <w:t>其他</w:t>
                    </w:r>
                    <w:r>
                      <w:rPr>
                        <w:spacing w:val="-5"/>
                      </w:rPr>
                      <w:t>ACS重定向</w:t>
                    </w:r>
                    <w:r>
                      <w:rPr>
                        <w:spacing w:val="-6"/>
                      </w:rPr>
                      <w:t>机制处理。</w:t>
                    </w:r>
                    <w:r>
                      <w:rPr>
                        <w:spacing w:val="-6"/>
                      </w:rPr>
                      <w:t>这些</w:t>
                    </w:r>
                    <w:r>
                      <w:rPr>
                        <w:spacing w:val="-6"/>
                      </w:rPr>
                      <w:t>ACS重定向机制</w:t>
                    </w:r>
                    <w:r>
                      <w:rPr>
                        <w:spacing w:val="-6"/>
                      </w:rPr>
                      <w:t>一起</w:t>
                    </w:r>
                    <w:r>
                      <w:rPr>
                        <w:spacing w:val="-5"/>
                      </w:rPr>
                      <w:t>可以</w:t>
                    </w:r>
                    <w:r>
                      <w:rPr>
                        <w:spacing w:val="-6"/>
                      </w:rPr>
                      <w:t>确保</w:t>
                    </w:r>
                  </w:p>
                  <w:p>
                    <w:pPr>
                      <w:ind w:left="32" w:right="69" w:firstLine="4"/>
                      <w:spacing w:line="249" w:lineRule="auto"/>
                      <w:rPr>
                        <w:rFonts w:ascii="Tahoma" w:hAnsi="Tahoma" w:cs="Tahoma" w:eastAsia="Tahoma"/>
                        <w:sz w:val="20"/>
                        <w:szCs w:val="20"/>
                      </w:rPr>
                      <w:pStyle w:val="BodyText"/>
                    </w:pPr>
                    <w:r>
                      <w:rPr>
                        <w:spacing w:val="-6"/>
                      </w:rPr>
                      <w:t>具有</w:t>
                    </w:r>
                    <w:r>
                      <w:rPr>
                        <w:spacing w:val="-6"/>
                      </w:rPr>
                      <w:t>打算</w:t>
                    </w:r>
                    <w:r>
                      <w:rPr>
                        <w:spacing w:val="-6"/>
                      </w:rPr>
                      <w:t>用于DMA的GPA的上游存储器请求总是被路由或重定向</w:t>
                    </w:r>
                    <w:r>
                      <w:rPr>
                        <w:spacing w:val="-6"/>
                      </w:rPr>
                      <w:t>到</w:t>
                    </w:r>
                    <w:r>
                      <w:rPr>
                        <w:spacing w:val="-18"/>
                      </w:rPr>
                      <w:t>主机中</w:t>
                    </w:r>
                    <w:r>
                      <w:rPr>
                        <w:spacing w:val="-6"/>
                      </w:rPr>
                      <w:t>的</w:t>
                    </w:r>
                    <w:r>
                      <w:rPr>
                        <w:spacing w:val="-6"/>
                      </w:rPr>
                      <w:t>翻译</w:t>
                    </w:r>
                    <w:r>
                      <w:rPr>
                        <w:spacing w:val="-7"/>
                      </w:rPr>
                      <w:t>代理</w:t>
                    </w:r>
                    <w:r>
                      <w:rPr>
                        <w:spacing w:val="-5"/>
                      </w:rPr>
                      <w:t>，并且</w:t>
                    </w:r>
                    <w:r>
                      <w:rPr>
                        <w:spacing w:val="-5"/>
                      </w:rPr>
                      <w:t>具有打算</w:t>
                    </w:r>
                    <w:r>
                      <w:rPr>
                        <w:spacing w:val="-5"/>
                      </w:rPr>
                      <w:t>用于P2P的GPA的那些上游存储器请求</w:t>
                    </w:r>
                    <w:r>
                      <w:rPr>
                        <w:spacing w:val="-5"/>
                      </w:rPr>
                      <w:t>仍然</w:t>
                    </w:r>
                    <w:r>
                      <w:rPr>
                        <w:spacing w:val="-5"/>
                      </w:rPr>
                      <w:t>按照</w:t>
                    </w:r>
                    <w:r>
                      <w:rPr>
                        <w:spacing w:val="-5"/>
                      </w:rPr>
                      <w:t>原始</w:t>
                    </w:r>
                    <w:r>
                      <w:rPr>
                        <w:spacing w:val="-5"/>
                      </w:rPr>
                      <w:t>架构被路由。</w:t>
                    </w:r>
                  </w:p>
                </w:txbxContent>
              </v:textbox>
            </v:shape>
            <v:shape id="_x0000_s1882" style="position:absolute;left:0;top:0;width:100;height:6700;" filled="false" stroked="false" type="#_x0000_t75">
              <v:imagedata o:title="" r:id="rId331"/>
            </v:shape>
          </v:group>
        </w:pict>
      </w:r>
    </w:p>
    <w:p>
      <w:pPr>
        <w:spacing w:line="6700" w:lineRule="exact"/>
        <w:sectPr>
          <w:footerReference w:type="default" r:id="rId330"/>
          <w:pgSz w:w="12240" w:h="15840"/>
          <w:pgMar w:top="146" w:right="21" w:bottom="578" w:left="141" w:header="0" w:footer="294" w:gutter="0"/>
        </w:sectPr>
      </w:pPr>
    </w:p>
    <w:p>
      <w:pPr>
        <w:pStyle w:val="P68B1DB1-BodyText2"/>
        <w:spacing w:line="420" w:lineRule="exact"/>
      </w:pPr>
      <w:r>
        <w:pict>
          <v:shape id="_x0000_s18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13"/>
        <w:ind w:left="881"/>
        <w:spacing w:before="84" w:line="371" w:lineRule="exact"/>
        <w:outlineLvl w:val="2"/>
        <w:rPr>
          <w:sz w:val="28"/>
          <w:szCs w:val="28"/>
        </w:rPr>
      </w:pPr>
      <w:bookmarkStart w:name="bookmark100" w:id="100"/>
      <w:bookmarkEnd w:id="100"/>
      <w:bookmarkStart w:name="bookmark101" w:id="101"/>
      <w:bookmarkEnd w:id="101"/>
      <w:bookmarkStart w:name="bookmark105" w:id="102"/>
      <w:bookmarkEnd w:id="102"/>
      <w:bookmarkStart w:name="bookmark106" w:id="103"/>
      <w:bookmarkEnd w:id="103"/>
      <w:bookmarkStart w:name="bookmark112" w:id="104"/>
      <w:bookmarkEnd w:id="104"/>
      <w:r>
        <w:rPr>
          <w:spacing w:val="-18"/>
        </w:rPr>
        <w:t xml:space="preserve">6.12.5 ACS违规错误</w:t>
      </w:r>
      <w:r>
        <w:rPr>
          <w:spacing w:val="-19"/>
        </w:rPr>
        <w:t>处理</w:t>
      </w:r>
    </w:p>
    <w:p>
      <w:pPr>
        <w:rPr>
          <w:rFonts w:ascii="Arial"/>
          <w:sz w:val="21"/>
        </w:rPr>
      </w:pPr>
    </w:p>
    <w:p>
      <w:pPr>
        <w:pStyle w:val="BodyText"/>
        <w:ind w:left="879" w:right="1211" w:hanging="9"/>
        <w:spacing w:before="60" w:line="249" w:lineRule="auto"/>
      </w:pPr>
      <w:r>
        <w:rPr>
          <w:spacing w:val="-5"/>
        </w:rPr>
        <w:t>由于</w:t>
      </w:r>
      <w:r>
        <w:rPr>
          <w:spacing w:val="-5"/>
        </w:rPr>
        <w:t>硬件</w:t>
      </w:r>
      <w:r>
        <w:rPr>
          <w:spacing w:val="-5"/>
        </w:rPr>
        <w:t>或</w:t>
      </w:r>
      <w:r>
        <w:rPr>
          <w:spacing w:val="-5"/>
        </w:rPr>
        <w:t>软件缺陷/故障，可能会发生ACS违规。</w:t>
      </w:r>
      <w:r>
        <w:rPr>
          <w:spacing w:val="-6"/>
        </w:rPr>
        <w:t>协助</w:t>
      </w:r>
      <w:r>
        <w:rPr>
          <w:spacing w:val="-6"/>
        </w:rPr>
        <w:t>故障隔离和根本原因分析</w:t>
      </w:r>
      <w:r>
        <w:t xml:space="preserve">    </w:t>
      </w:r>
      <w:r>
        <w:rPr>
          <w:spacing w:val="-5"/>
        </w:rPr>
        <w:t>分析表明</w:t>
      </w:r>
      <w:r>
        <w:rPr>
          <w:spacing w:val="-5"/>
        </w:rPr>
        <w:t>，ACS组件</w:t>
      </w:r>
      <w:r>
        <w:rPr>
          <w:spacing w:val="-6"/>
        </w:rPr>
        <w:t>中应引入</w:t>
      </w:r>
      <w:r>
        <w:rPr>
          <w:spacing w:val="-22"/>
        </w:rPr>
        <w:t>AER</w:t>
      </w:r>
      <w:r>
        <w:rPr>
          <w:spacing w:val="-6"/>
        </w:rPr>
        <w:t>。</w:t>
      </w:r>
      <w:r>
        <w:rPr>
          <w:spacing w:val="-22"/>
        </w:rPr>
        <w:t>AER</w:t>
      </w:r>
      <w:r>
        <w:rPr>
          <w:spacing w:val="-6"/>
        </w:rPr>
        <w:t>前缀/报头记录和</w:t>
      </w:r>
      <w:r>
        <w:rPr>
          <w:spacing w:val="-6"/>
        </w:rPr>
        <w:t>前缀日志/</w:t>
      </w:r>
      <w:r>
        <w:rPr>
          <w:spacing w:val="-6"/>
        </w:rPr>
        <w:t>报头日志寄存器可</w:t>
      </w:r>
      <w:r>
        <w:rPr>
          <w:spacing w:val="-6"/>
        </w:rPr>
        <w:t>用于确定</w:t>
      </w:r>
      <w:r>
        <w:rPr>
          <w:spacing w:val="-17"/>
        </w:rPr>
        <w:t>违规请求</w:t>
      </w:r>
      <w:r>
        <w:rPr>
          <w:spacing w:val="-6"/>
        </w:rPr>
        <w:t>的前缀/报头</w:t>
      </w:r>
      <w:r>
        <w:rPr>
          <w:spacing w:val="-6"/>
        </w:rPr>
        <w:t>。</w:t>
      </w:r>
      <w:r>
        <w:rPr>
          <w:spacing w:val="-6"/>
        </w:rPr>
        <w:t>ACS</w:t>
      </w:r>
      <w:r>
        <w:rPr>
          <w:spacing w:val="-6"/>
        </w:rPr>
        <w:t>违规</w:t>
      </w:r>
      <w:r>
        <w:rPr>
          <w:spacing w:val="-6"/>
        </w:rPr>
        <w:t>状态，</w:t>
      </w:r>
    </w:p>
    <w:p>
      <w:pPr>
        <w:pStyle w:val="P68B1DB1-BodyText4"/>
        <w:ind w:left="888"/>
        <w:spacing w:line="251" w:lineRule="exact"/>
      </w:pPr>
      <w:r>
        <w:rPr>
          <w:spacing w:val="-4"/>
        </w:rPr>
        <w:t>掩码和</w:t>
      </w:r>
      <w:r>
        <w:rPr>
          <w:spacing w:val="-4"/>
        </w:rPr>
        <w:t>严重性位提供错误的肯定</w:t>
      </w:r>
      <w:r>
        <w:rPr>
          <w:spacing w:val="-5"/>
        </w:rPr>
        <w:t>标识</w:t>
      </w:r>
      <w:r>
        <w:rPr>
          <w:spacing w:val="-5"/>
        </w:rPr>
        <w:t>，并增强</w:t>
      </w:r>
      <w:r>
        <w:rPr>
          <w:spacing w:val="-5"/>
        </w:rPr>
        <w:t>对</w:t>
      </w:r>
      <w:r>
        <w:rPr>
          <w:spacing w:val="-5"/>
        </w:rPr>
        <w:t>错误记录和</w:t>
      </w:r>
      <w:r>
        <w:rPr>
          <w:spacing w:val="-5"/>
        </w:rPr>
        <w:t>信号的控制。</w:t>
      </w:r>
    </w:p>
    <w:p>
      <w:pPr>
        <w:pStyle w:val="BodyText"/>
        <w:ind w:left="874"/>
        <w:spacing w:before="147" w:line="241" w:lineRule="auto"/>
      </w:pPr>
      <w:r>
        <w:rPr>
          <w:spacing w:val="-5"/>
        </w:rPr>
        <w:t>当检测到ACS违规时，</w:t>
      </w:r>
      <w:r>
        <w:rPr>
          <w:spacing w:val="-6"/>
        </w:rPr>
        <w:t>作为</w:t>
      </w:r>
      <w:r>
        <w:rPr>
          <w:spacing w:val="-6"/>
        </w:rPr>
        <w:t>完成器</w:t>
      </w:r>
      <w:r>
        <w:rPr>
          <w:sz w:val="12"/>
          <w:szCs w:val="12"/>
          <w:spacing w:val="-6"/>
          <w:position w:val="9"/>
        </w:rPr>
        <w:t>122</w:t>
      </w:r>
      <w:r>
        <w:rPr>
          <w:spacing w:val="-5"/>
        </w:rPr>
        <w:t>操作</w:t>
      </w:r>
      <w:r>
        <w:rPr>
          <w:spacing w:val="-6"/>
        </w:rPr>
        <w:t>的</w:t>
      </w:r>
      <w:r>
        <w:rPr>
          <w:spacing w:val="-5"/>
        </w:rPr>
        <w:t xml:space="preserve"> ACS组件必须执行以下操作：</w:t>
      </w:r>
    </w:p>
    <w:p>
      <w:pPr>
        <w:pStyle w:val="BodyText"/>
        <w:ind w:left="1278" w:right="1646" w:hanging="221"/>
        <w:spacing w:before="221" w:line="241" w:lineRule="auto"/>
      </w:pPr>
      <w:r>
        <w:rPr>
          <w:spacing w:val="-6"/>
        </w:rPr>
        <w:t xml:space="preserve">·   对于未发布的请求，完成者必须生成</w:t>
      </w:r>
      <w:r>
        <w:rPr>
          <w:spacing w:val="-6"/>
        </w:rPr>
        <w:t>具有</w:t>
      </w:r>
      <w:r>
        <w:rPr>
          <w:spacing w:val="-6"/>
        </w:rPr>
        <w:t>完成者</w:t>
      </w:r>
      <w:r>
        <w:rPr>
          <w:spacing w:val="-6"/>
        </w:rPr>
        <w:t>中止（CA）</w:t>
      </w:r>
      <w:r>
        <w:rPr>
          <w:spacing w:val="-6"/>
        </w:rPr>
        <w:t>完成</w:t>
      </w:r>
      <w:r>
        <w:rPr>
          <w:spacing w:val="-6"/>
        </w:rPr>
        <w:t>状态的完成。</w:t>
      </w:r>
    </w:p>
    <w:p>
      <w:pPr>
        <w:pStyle w:val="BodyText"/>
        <w:ind w:left="1057"/>
        <w:spacing w:before="113" w:line="270" w:lineRule="auto"/>
      </w:pPr>
      <w:r>
        <w:rPr>
          <w:spacing w:val="-5"/>
        </w:rPr>
        <w:t>·</w:t>
      </w:r>
      <w:r>
        <w:rPr>
          <w:spacing w:val="-5"/>
        </w:rPr>
        <w:t>完成者必须记录ACS违规并</w:t>
      </w:r>
      <w:r>
        <w:rPr>
          <w:spacing w:val="-5"/>
        </w:rPr>
        <w:t>发出信号</w:t>
      </w:r>
      <w:r>
        <w:rPr>
          <w:spacing w:val="-6"/>
        </w:rPr>
        <w:t>，如</w:t>
      </w:r>
      <w:hyperlink w:history="true" w:anchor="bookmark35">
        <w:r>
          <w:rPr>
            <w:u w:val="single" w:color="C0C0C0"/>
            <w:spacing w:val="-6"/>
          </w:rPr>
          <w:t>图</w:t>
        </w:r>
        <w:r>
          <w:rPr>
            <w:u w:val="single" w:color="C0C0C0"/>
            <w:spacing w:val="-6"/>
          </w:rPr>
          <w:t>6-2</w:t>
        </w:r>
        <w:r>
          <w:rPr>
            <w:u w:val="single" w:color="C0C0C0"/>
            <w:spacing w:val="-10"/>
          </w:rPr>
          <w:t>所示</w:t>
        </w:r>
        <w:r>
          <w:rPr>
            <w:spacing w:val="-6"/>
          </w:rPr>
          <w:t>。</w:t>
        </w:r>
      </w:hyperlink>
      <w:r>
        <w:rPr>
          <w:spacing w:val="-6"/>
        </w:rPr>
        <w:t>请注意</w:t>
      </w:r>
      <w:r>
        <w:rPr>
          <w:spacing w:val="-6"/>
        </w:rPr>
        <w:t>以下事项：</w:t>
      </w:r>
    </w:p>
    <w:p>
      <w:pPr>
        <w:pStyle w:val="BodyText"/>
        <w:ind w:left="1450"/>
        <w:spacing w:before="31" w:line="176" w:lineRule="auto"/>
      </w:pPr>
      <w:r>
        <w:rPr>
          <w:rFonts w:ascii="Microsoft YaHei" w:hAnsi="Microsoft YaHei" w:cs="Microsoft YaHei" w:eastAsia="Microsoft YaHei"/>
          <w:spacing w:val="-5"/>
        </w:rPr>
        <w:t xml:space="preserve">. </w:t>
      </w:r>
      <w:r>
        <w:rPr>
          <w:spacing w:val="-5"/>
        </w:rPr>
        <w:t>即使完成程序</w:t>
      </w:r>
      <w:r>
        <w:rPr>
          <w:spacing w:val="-6"/>
        </w:rPr>
        <w:t>在</w:t>
      </w:r>
      <w:r>
        <w:rPr>
          <w:spacing w:val="-6"/>
        </w:rPr>
        <w:t>发送</w:t>
      </w:r>
      <w:r>
        <w:rPr>
          <w:spacing w:val="-5"/>
        </w:rPr>
        <w:t>完成时使用CA完成状态</w:t>
      </w:r>
      <w:r>
        <w:rPr>
          <w:spacing w:val="-6"/>
        </w:rPr>
        <w:t>，</w:t>
      </w:r>
    </w:p>
    <w:p>
      <w:pPr>
        <w:pStyle w:val="P68B1DB1-BodyText4"/>
        <w:ind w:left="1686"/>
        <w:spacing w:line="251" w:lineRule="exact"/>
      </w:pPr>
      <w:r>
        <w:rPr>
          <w:spacing w:val="-5"/>
        </w:rPr>
        <w:t>必须记录</w:t>
      </w:r>
      <w:r>
        <w:rPr>
          <w:spacing w:val="-5"/>
        </w:rPr>
        <w:t>ACS</w:t>
      </w:r>
      <w:r>
        <w:rPr>
          <w:spacing w:val="-5"/>
        </w:rPr>
        <w:t>违规</w:t>
      </w:r>
      <w:r>
        <w:rPr>
          <w:spacing w:val="-5"/>
        </w:rPr>
        <w:t>错误，而不是</w:t>
      </w:r>
      <w:r>
        <w:rPr>
          <w:spacing w:val="-5"/>
        </w:rPr>
        <w:t>完成程序</w:t>
      </w:r>
      <w:r>
        <w:rPr>
          <w:spacing w:val="-6"/>
        </w:rPr>
        <w:t>异常</w:t>
      </w:r>
      <w:r>
        <w:rPr>
          <w:spacing w:val="-6"/>
        </w:rPr>
        <w:t>错误。</w:t>
      </w:r>
    </w:p>
    <w:p>
      <w:pPr>
        <w:pStyle w:val="BodyText"/>
        <w:ind w:left="1450"/>
        <w:spacing w:before="98" w:line="174" w:lineRule="auto"/>
      </w:pPr>
      <w:r>
        <w:rPr>
          <w:rFonts w:ascii="Microsoft YaHei" w:hAnsi="Microsoft YaHei" w:cs="Microsoft YaHei" w:eastAsia="Microsoft YaHei"/>
          <w:spacing w:val="-5"/>
        </w:rPr>
        <w:t xml:space="preserve">. </w:t>
      </w:r>
      <w:r>
        <w:rPr>
          <w:spacing w:val="-5"/>
        </w:rPr>
        <w:t>如果ACS违规的严重性是非致命的，并且完成者发送</w:t>
      </w:r>
      <w:r>
        <w:rPr>
          <w:spacing w:val="-6"/>
        </w:rPr>
        <w:t>带有</w:t>
      </w:r>
      <w:r>
        <w:rPr>
          <w:spacing w:val="-6"/>
        </w:rPr>
        <w:t>CA</w:t>
      </w:r>
      <w:r>
        <w:rPr>
          <w:spacing w:val="-5"/>
        </w:rPr>
        <w:t>的完成</w:t>
      </w:r>
    </w:p>
    <w:p>
      <w:pPr>
        <w:pStyle w:val="BodyText"/>
        <w:ind w:left="1680"/>
        <w:spacing w:before="1" w:line="267" w:lineRule="auto"/>
      </w:pPr>
      <w:r>
        <w:rPr>
          <w:spacing w:val="-5"/>
        </w:rPr>
        <w:t>完成状态，此情况必须作为建议性非致命错误处理，</w:t>
      </w:r>
      <w:hyperlink w:history="true" w:anchor="bookmark22">
        <w:r>
          <w:rPr>
            <w:u w:val="single" w:color="C0C0C0"/>
            <w:spacing w:val="-5"/>
          </w:rPr>
          <w:t>如第</w:t>
        </w:r>
      </w:hyperlink>
    </w:p>
    <w:p>
      <w:pPr>
        <w:pStyle w:val="P68B1DB1-BodyText248"/>
        <w:ind w:left="1679"/>
        <w:spacing w:before="45" w:line="169" w:lineRule="auto"/>
      </w:pPr>
      <w:hyperlink w:history="true" w:anchor="bookmark22">
        <w:r>
          <w:rPr>
            <w:u w:val="single" w:color="C0C0C0"/>
          </w:rPr>
          <w:t>6.2.3.2.4.1</w:t>
        </w:r>
        <w:r>
          <w:rPr>
            <w:u w:val="single" w:color="C0C0C0"/>
          </w:rPr>
          <w:t xml:space="preserve">. </w:t>
        </w:r>
      </w:hyperlink>
    </w:p>
    <w:p>
      <w:pPr>
        <w:pStyle w:val="BodyText"/>
        <w:ind w:left="1280" w:right="1632" w:hanging="223"/>
        <w:spacing w:before="117" w:line="245" w:lineRule="auto"/>
      </w:pPr>
      <w:r>
        <w:rPr>
          <w:spacing w:val="-8"/>
        </w:rPr>
        <w:t>·</w:t>
      </w:r>
      <w:r>
        <w:rPr>
          <w:spacing w:val="-8"/>
        </w:rPr>
        <w:t>完成器</w:t>
      </w:r>
      <w:r>
        <w:rPr>
          <w:sz w:val="12"/>
          <w:szCs w:val="12"/>
          <w:spacing w:val="-1"/>
          <w:position w:val="9"/>
        </w:rPr>
        <w:t>123</w:t>
      </w:r>
      <w:r>
        <w:rPr>
          <w:spacing w:val="-5"/>
        </w:rPr>
        <w:t>必须</w:t>
      </w:r>
      <w:r>
        <w:rPr>
          <w:spacing w:val="-5"/>
        </w:rPr>
        <w:t>视情况</w:t>
      </w:r>
      <w:r>
        <w:rPr>
          <w:spacing w:val="-6"/>
        </w:rPr>
        <w:t>在其</w:t>
      </w:r>
      <w:r>
        <w:rPr>
          <w:spacing w:val="-6"/>
        </w:rPr>
        <w:t>状态寄存器</w:t>
      </w:r>
      <w:r>
        <w:rPr>
          <w:spacing w:val="-6"/>
        </w:rPr>
        <w:t>或</w:t>
      </w:r>
      <w:r>
        <w:rPr>
          <w:spacing w:val="-6"/>
        </w:rPr>
        <w:t>辅助</w:t>
      </w:r>
      <w:r>
        <w:rPr>
          <w:spacing w:val="-6"/>
        </w:rPr>
        <w:t>状态寄存器</w:t>
      </w:r>
      <w:r>
        <w:rPr>
          <w:spacing w:val="-10"/>
        </w:rPr>
        <w:t>中设置信令目标异常位</w:t>
      </w:r>
      <w:r>
        <w:rPr>
          <w:spacing w:val="-4"/>
        </w:rPr>
        <w:t>。</w:t>
      </w:r>
    </w:p>
    <w:p>
      <w:pPr>
        <w:spacing w:line="312" w:lineRule="auto"/>
        <w:rPr>
          <w:rFonts w:ascii="Arial"/>
          <w:sz w:val="21"/>
        </w:rPr>
      </w:pPr>
    </w:p>
    <w:p>
      <w:pPr>
        <w:pStyle w:val="P68B1DB1-BodyText13"/>
        <w:ind w:left="881"/>
        <w:spacing w:before="85" w:line="371" w:lineRule="exact"/>
        <w:outlineLvl w:val="2"/>
        <w:rPr>
          <w:sz w:val="28"/>
          <w:szCs w:val="28"/>
        </w:rPr>
      </w:pPr>
      <w:bookmarkStart w:name="bookmark103" w:id="105"/>
      <w:bookmarkEnd w:id="105"/>
      <w:bookmarkStart w:name="bookmark108" w:id="106"/>
      <w:bookmarkEnd w:id="106"/>
      <w:r>
        <w:rPr>
          <w:spacing w:val="-20"/>
        </w:rPr>
        <w:t xml:space="preserve">6.12.6 ACS重定向</w:t>
      </w:r>
      <w:r>
        <w:rPr>
          <w:spacing w:val="-21"/>
        </w:rPr>
        <w:t>对排序规则的</w:t>
      </w:r>
    </w:p>
    <w:p>
      <w:pPr>
        <w:spacing w:line="241" w:lineRule="auto"/>
        <w:rPr>
          <w:rFonts w:ascii="Arial"/>
          <w:sz w:val="21"/>
        </w:rPr>
      </w:pPr>
    </w:p>
    <w:p>
      <w:pPr>
        <w:pStyle w:val="BodyText"/>
        <w:ind w:left="841" w:right="1310" w:firstLine="33"/>
        <w:spacing w:before="61" w:line="249" w:lineRule="auto"/>
        <w:jc w:val="both"/>
      </w:pPr>
      <w:r>
        <w:rPr>
          <w:spacing w:val="-6"/>
        </w:rPr>
        <w:t>当</w:t>
      </w:r>
      <w:r>
        <w:rPr>
          <w:spacing w:val="-6"/>
        </w:rPr>
        <w:t xml:space="preserve">ACS P2P请求重定向被启用时，</w:t>
      </w:r>
      <w:r>
        <w:rPr>
          <w:spacing w:val="-6"/>
        </w:rPr>
        <w:t>部分或全部对等请求被重定向，</w:t>
      </w:r>
      <w:r>
        <w:rPr>
          <w:spacing w:val="-6"/>
        </w:rPr>
        <w:t>这</w:t>
      </w:r>
      <w:r>
        <w:rPr>
          <w:spacing w:val="-6"/>
        </w:rPr>
        <w:t>在某些情况下</w:t>
      </w:r>
      <w:r>
        <w:rPr>
          <w:spacing w:val="-7"/>
        </w:rPr>
        <w:t>会</w:t>
      </w:r>
      <w:r>
        <w:rPr>
          <w:spacing w:val="-7"/>
        </w:rPr>
        <w:t>导致</w:t>
      </w:r>
      <w:r>
        <w:rPr>
          <w:spacing w:val="-4"/>
        </w:rPr>
        <w:t>违反</w:t>
      </w:r>
      <w:r>
        <w:rPr>
          <w:spacing w:val="-4"/>
        </w:rPr>
        <w:t>排序规则。</w:t>
      </w:r>
      <w:r>
        <w:rPr>
          <w:spacing w:val="-17"/>
        </w:rPr>
        <w:t xml:space="preserve"> </w:t>
      </w:r>
      <w:r>
        <w:rPr>
          <w:spacing w:val="-4"/>
        </w:rPr>
        <w:t>本</w:t>
      </w:r>
      <w:r>
        <w:rPr>
          <w:spacing w:val="-4"/>
        </w:rPr>
        <w:t>节</w:t>
      </w:r>
      <w:r>
        <w:rPr>
          <w:spacing w:val="-14"/>
        </w:rPr>
        <w:t>将</w:t>
      </w:r>
      <w:r>
        <w:rPr>
          <w:spacing w:val="-4"/>
        </w:rPr>
        <w:t>探讨</w:t>
      </w:r>
      <w:r>
        <w:rPr>
          <w:spacing w:val="-4"/>
        </w:rPr>
        <w:t>这些</w:t>
      </w:r>
      <w:r>
        <w:rPr>
          <w:spacing w:val="-4"/>
        </w:rPr>
        <w:t>情况，以及一个</w:t>
      </w:r>
      <w:r>
        <w:rPr>
          <w:spacing w:val="-4"/>
        </w:rPr>
        <w:t>类似</w:t>
      </w:r>
      <w:r>
        <w:rPr>
          <w:spacing w:val="-14"/>
        </w:rPr>
        <w:t>的</w:t>
      </w:r>
      <w:r>
        <w:rPr>
          <w:spacing w:val="-4"/>
        </w:rPr>
        <w:t>情况</w:t>
      </w:r>
      <w:r>
        <w:rPr>
          <w:spacing w:val="-4"/>
        </w:rPr>
        <w:t>，</w:t>
      </w:r>
      <w:r>
        <w:rPr>
          <w:spacing w:val="-14"/>
        </w:rPr>
        <w:t>该情况</w:t>
      </w:r>
      <w:r>
        <w:rPr>
          <w:spacing w:val="-4"/>
        </w:rPr>
        <w:t>发生</w:t>
      </w:r>
      <w:r>
        <w:rPr>
          <w:spacing w:val="-4"/>
        </w:rPr>
        <w:t>在RC中</w:t>
      </w:r>
      <w:r>
        <w:rPr>
          <w:spacing w:val="-4"/>
        </w:rPr>
        <w:t>，该RC</w:t>
      </w:r>
      <w:r>
        <w:rPr>
          <w:spacing w:val="-5"/>
        </w:rPr>
        <w:t>实现</w:t>
      </w:r>
      <w:r>
        <w:rPr>
          <w:spacing w:val="-13"/>
        </w:rPr>
        <w:t>“请求重定向”作为强制对等访问控制的替代机制</w:t>
      </w:r>
      <w:r>
        <w:rPr>
          <w:spacing w:val="-5"/>
        </w:rPr>
        <w:t>。</w:t>
      </w:r>
    </w:p>
    <w:p>
      <w:pPr>
        <w:spacing w:line="291" w:lineRule="auto"/>
        <w:rPr>
          <w:rFonts w:ascii="Arial"/>
          <w:sz w:val="21"/>
        </w:rPr>
      </w:pPr>
    </w:p>
    <w:p>
      <w:pPr>
        <w:pStyle w:val="P68B1DB1-BodyText6"/>
        <w:ind w:left="883"/>
        <w:spacing w:before="79" w:line="339" w:lineRule="exact"/>
        <w:outlineLvl w:val="3"/>
        <w:rPr>
          <w:sz w:val="26"/>
          <w:szCs w:val="26"/>
        </w:rPr>
      </w:pPr>
      <w:hyperlink w:history="true" r:id="rId332">
        <w:r>
          <w:rPr>
            <w:spacing w:val="-19"/>
            <w:w w:val="98"/>
          </w:rPr>
          <w:t>6.12.6.1</w:t>
        </w:r>
      </w:hyperlink>
      <w:r>
        <w:rPr>
          <w:spacing w:val="-19"/>
          <w:w w:val="98"/>
        </w:rPr>
        <w:t>完成</w:t>
      </w:r>
      <w:r>
        <w:rPr>
          <w:spacing w:val="-19"/>
          <w:w w:val="98"/>
        </w:rPr>
        <w:t>传递</w:t>
      </w:r>
      <w:r>
        <w:rPr>
          <w:spacing w:val="-19"/>
          <w:w w:val="98"/>
        </w:rPr>
        <w:t>已</w:t>
      </w:r>
      <w:r>
        <w:rPr>
          <w:spacing w:val="-20"/>
          <w:w w:val="98"/>
        </w:rPr>
        <w:t>发布的</w:t>
      </w:r>
      <w:r>
        <w:rPr>
          <w:spacing w:val="-20"/>
          <w:w w:val="98"/>
        </w:rPr>
        <w:t>请求</w:t>
      </w:r>
    </w:p>
    <w:p>
      <w:pPr>
        <w:spacing w:line="256" w:lineRule="auto"/>
        <w:rPr>
          <w:rFonts w:ascii="Arial"/>
          <w:sz w:val="21"/>
        </w:rPr>
      </w:pPr>
    </w:p>
    <w:p>
      <w:pPr>
        <w:pStyle w:val="BodyText"/>
        <w:ind w:left="874"/>
        <w:spacing w:before="61"/>
      </w:pPr>
      <w:r>
        <w:rPr>
          <w:spacing w:val="-6"/>
        </w:rPr>
        <w:t>当对等发布的请求</w:t>
      </w:r>
      <w:r>
        <w:rPr>
          <w:spacing w:val="-7"/>
        </w:rPr>
        <w:t>被重定向时，</w:t>
      </w:r>
      <w:r>
        <w:rPr>
          <w:spacing w:val="-4"/>
        </w:rPr>
        <w:t>被路由</w:t>
      </w:r>
      <w:r>
        <w:rPr>
          <w:spacing w:val="-6"/>
        </w:rPr>
        <w:t>的</w:t>
      </w:r>
      <w:r>
        <w:rPr>
          <w:spacing w:val="-7"/>
        </w:rPr>
        <w:t>后续对等非RO</w:t>
      </w:r>
      <w:r>
        <w:rPr>
          <w:sz w:val="12"/>
          <w:szCs w:val="12"/>
          <w:spacing w:val="-4"/>
          <w:position w:val="9"/>
        </w:rPr>
        <w:t>124</w:t>
      </w:r>
      <w:r>
        <w:rPr>
          <w:spacing w:val="-4"/>
        </w:rPr>
        <w:t>完成被重定向。</w:t>
      </w:r>
    </w:p>
    <w:p>
      <w:pPr>
        <w:pStyle w:val="BodyText"/>
        <w:ind w:left="885" w:right="1503" w:hanging="6"/>
        <w:spacing w:before="1" w:line="249" w:lineRule="auto"/>
      </w:pPr>
      <w:r>
        <w:rPr>
          <w:spacing w:val="-4"/>
        </w:rPr>
        <w:t>直接</w:t>
      </w:r>
      <w:r>
        <w:rPr>
          <w:spacing w:val="-4"/>
        </w:rPr>
        <w:t>可以</w:t>
      </w:r>
      <w:r>
        <w:rPr>
          <w:spacing w:val="-4"/>
        </w:rPr>
        <w:t>有效</w:t>
      </w:r>
      <w:r>
        <w:rPr>
          <w:spacing w:val="-5"/>
        </w:rPr>
        <w:t>地通过</w:t>
      </w:r>
      <w:r>
        <w:rPr>
          <w:spacing w:val="-5"/>
        </w:rPr>
        <w:t>重定向的发布请求，</w:t>
      </w:r>
      <w:r>
        <w:rPr>
          <w:spacing w:val="-5"/>
        </w:rPr>
        <w:t>违反</w:t>
      </w:r>
      <w:r>
        <w:rPr>
          <w:spacing w:val="-5"/>
        </w:rPr>
        <w:t>了非RO完成不得</w:t>
      </w:r>
      <w:r>
        <w:rPr>
          <w:spacing w:val="-5"/>
        </w:rPr>
        <w:t>通过发布请求的排序规则。更多信息请</w:t>
      </w:r>
      <w:r>
        <w:rPr>
          <w:spacing w:val="-5"/>
        </w:rPr>
        <w:t>参见</w:t>
      </w:r>
      <w:r>
        <w:rPr>
          <w:u w:val="single" w:color="C0C0C0"/>
          <w:spacing w:val="-5"/>
        </w:rPr>
        <w:t>第2.4.1节</w:t>
      </w:r>
      <w:r>
        <w:rPr>
          <w:spacing w:val="-5"/>
        </w:rPr>
        <w:t>。</w:t>
      </w:r>
    </w:p>
    <w:p>
      <w:pPr>
        <w:pStyle w:val="BodyText"/>
        <w:ind w:left="870"/>
        <w:spacing w:before="144" w:line="261" w:lineRule="auto"/>
      </w:pPr>
      <w:r>
        <w:rPr>
          <w:u w:val="single" w:color="C0C0C0"/>
          <w:spacing w:val="-4"/>
        </w:rPr>
        <w:t xml:space="preserve">ACS P2P完成重定向</w:t>
      </w:r>
      <w:r>
        <w:rPr>
          <w:spacing w:val="-4"/>
        </w:rPr>
        <w:t>可用于避免违反此排序规则。</w:t>
      </w:r>
      <w:r>
        <w:rPr>
          <w:spacing w:val="-4"/>
        </w:rPr>
        <w:t>当</w:t>
      </w:r>
      <w:r>
        <w:rPr>
          <w:u w:val="single" w:color="C0C0C0"/>
          <w:spacing w:val="-4"/>
        </w:rPr>
        <w:t xml:space="preserve">ACS P2P完成重定向</w:t>
      </w:r>
      <w:r>
        <w:rPr>
          <w:spacing w:val="-4"/>
        </w:rPr>
        <w:t>为</w:t>
      </w:r>
    </w:p>
    <w:p>
      <w:pPr>
        <w:pStyle w:val="BodyText"/>
        <w:ind w:left="880" w:right="1269" w:hanging="1"/>
        <w:spacing w:line="247" w:lineRule="auto"/>
      </w:pPr>
      <w:r>
        <w:rPr>
          <w:spacing w:val="-5"/>
        </w:rPr>
        <w:t>启用时，将重定向所有对等非RO完成</w:t>
      </w:r>
      <w:r>
        <w:rPr>
          <w:spacing w:val="-5"/>
        </w:rPr>
        <w:t>，</w:t>
      </w:r>
      <w:r>
        <w:rPr>
          <w:spacing w:val="-5"/>
        </w:rPr>
        <w:t>从而</w:t>
      </w:r>
      <w:r>
        <w:rPr>
          <w:spacing w:val="-5"/>
        </w:rPr>
        <w:t>采用</w:t>
      </w:r>
      <w:r>
        <w:rPr>
          <w:spacing w:val="-5"/>
        </w:rPr>
        <w:t>与</w:t>
      </w:r>
      <w:r>
        <w:rPr>
          <w:spacing w:val="-6"/>
        </w:rPr>
        <w:t>重定向对等</w:t>
      </w:r>
      <w:r>
        <w:t>相同</w:t>
      </w:r>
      <w:r>
        <w:rPr>
          <w:spacing w:val="-5"/>
        </w:rPr>
        <w:t>的</w:t>
      </w:r>
      <w:r>
        <w:t xml:space="preserve">   </w:t>
      </w:r>
      <w:r>
        <w:rPr>
          <w:spacing w:val="-5"/>
        </w:rPr>
        <w:t>发布请求。</w:t>
      </w:r>
      <w:r>
        <w:rPr>
          <w:spacing w:val="-5"/>
        </w:rPr>
        <w:t>当</w:t>
      </w:r>
      <w:r>
        <w:rPr>
          <w:spacing w:val="-5"/>
        </w:rPr>
        <w:t>一些或</w:t>
      </w:r>
      <w:r>
        <w:rPr>
          <w:spacing w:val="-6"/>
        </w:rPr>
        <w:t>所有对等请求被直接路由</w:t>
      </w:r>
      <w:r>
        <w:rPr>
          <w:spacing w:val="-17"/>
        </w:rPr>
        <w:t xml:space="preserve">时，启用ACS P2P完成重定向</w:t>
      </w:r>
      <w:r>
        <w:rPr>
          <w:spacing w:val="-6"/>
        </w:rPr>
        <w:t>将</w:t>
      </w:r>
      <w:r>
        <w:rPr>
          <w:spacing w:val="-5"/>
        </w:rPr>
        <w:t>不会</w:t>
      </w:r>
      <w:r>
        <w:rPr>
          <w:spacing w:val="-5"/>
        </w:rPr>
        <w:t>导致任何</w:t>
      </w:r>
      <w:r>
        <w:rPr>
          <w:spacing w:val="-5"/>
        </w:rPr>
        <w:t>排序规则</w:t>
      </w:r>
      <w:r>
        <w:rPr>
          <w:spacing w:val="-5"/>
        </w:rPr>
        <w:t>违反，</w:t>
      </w:r>
      <w:r>
        <w:rPr>
          <w:spacing w:val="-5"/>
        </w:rPr>
        <w:t>因为允许</w:t>
      </w:r>
      <w:r>
        <w:rPr>
          <w:spacing w:val="-5"/>
        </w:rPr>
        <w:t>给定的完成</w:t>
      </w:r>
      <w:r>
        <w:rPr>
          <w:spacing w:val="-6"/>
        </w:rPr>
        <w:t>由</w:t>
      </w:r>
      <w:r>
        <w:rPr>
          <w:spacing w:val="-6"/>
        </w:rPr>
        <w:t>任何</w:t>
      </w:r>
      <w:r>
        <w:rPr>
          <w:spacing w:val="-6"/>
        </w:rPr>
        <w:t>TLP</w:t>
      </w:r>
      <w:r>
        <w:rPr>
          <w:spacing w:val="-18"/>
        </w:rPr>
        <w:t>传递</w:t>
      </w:r>
      <w:r>
        <w:rPr>
          <w:spacing w:val="-6"/>
        </w:rPr>
        <w:t>，</w:t>
      </w:r>
      <w:r>
        <w:t xml:space="preserve">    </w:t>
      </w:r>
      <w:r>
        <w:rPr>
          <w:spacing w:val="-5"/>
        </w:rPr>
        <w:t>具有</w:t>
      </w:r>
      <w:r>
        <w:rPr>
          <w:spacing w:val="-5"/>
        </w:rPr>
        <w:t>相同</w:t>
      </w:r>
      <w:r>
        <w:rPr>
          <w:spacing w:val="-5"/>
        </w:rPr>
        <w:t>交易ID的另一个完成。</w:t>
      </w:r>
    </w:p>
    <w:p>
      <w:pPr>
        <w:pStyle w:val="P68B1DB1-BodyText4"/>
        <w:ind w:left="870"/>
        <w:spacing w:before="147" w:line="251" w:lineRule="exact"/>
      </w:pPr>
      <w:r>
        <w:rPr>
          <w:spacing w:val="-5"/>
        </w:rPr>
        <w:t>作为</w:t>
      </w:r>
      <w:r>
        <w:rPr>
          <w:spacing w:val="-6"/>
        </w:rPr>
        <w:t xml:space="preserve">ACS P2P请求重定向</w:t>
      </w:r>
      <w:r>
        <w:rPr>
          <w:spacing w:val="-5"/>
        </w:rPr>
        <w:t>的替代</w:t>
      </w:r>
      <w:r>
        <w:rPr>
          <w:spacing w:val="-6"/>
        </w:rPr>
        <w:t>机制</w:t>
      </w:r>
      <w:r>
        <w:rPr>
          <w:spacing w:val="-6"/>
        </w:rPr>
        <w:t>，</w:t>
      </w:r>
      <w:r>
        <w:rPr>
          <w:spacing w:val="-6"/>
        </w:rPr>
        <w:t>用于</w:t>
      </w:r>
      <w:r>
        <w:rPr>
          <w:spacing w:val="-6"/>
        </w:rPr>
        <w:t>实施对等访问控制</w:t>
      </w:r>
      <w:r>
        <w:rPr>
          <w:spacing w:val="-6"/>
        </w:rPr>
        <w:t>，</w:t>
      </w:r>
    </w:p>
    <w:p>
      <w:pPr>
        <w:pStyle w:val="BodyText"/>
        <w:ind w:left="874" w:right="1473" w:firstLine="8"/>
        <w:spacing w:before="1" w:line="248" w:lineRule="auto"/>
      </w:pPr>
      <w:r>
        <w:rPr>
          <w:spacing w:val="-5"/>
        </w:rPr>
        <w:t>实现</w:t>
      </w:r>
      <w:r>
        <w:rPr>
          <w:spacing w:val="-5"/>
        </w:rPr>
        <w:t>“请求重定向”，当RC支持用于“对等”业务的特殊地址范围时，RC将把经验证的上游请求重定向到对等设备</w:t>
      </w:r>
      <w:r>
        <w:rPr>
          <w:spacing w:val="-6"/>
        </w:rPr>
        <w:t>。在接收到</w:t>
      </w:r>
      <w:r>
        <w:rPr>
          <w:spacing w:val="-6"/>
        </w:rPr>
        <w:t>针对特定</w:t>
      </w:r>
      <w:r>
        <w:rPr>
          <w:spacing w:val="-6"/>
        </w:rPr>
        <w:t>的</w:t>
      </w:r>
    </w:p>
    <w:p>
      <w:pPr>
        <w:pStyle w:val="BodyText"/>
        <w:ind w:left="887" w:right="1311" w:hanging="7"/>
        <w:spacing w:line="249" w:lineRule="auto"/>
      </w:pPr>
      <w:r>
        <w:rPr>
          <w:spacing w:val="-5"/>
        </w:rPr>
        <w:t>地址范围内</w:t>
      </w:r>
      <w:r>
        <w:rPr>
          <w:spacing w:val="-5"/>
        </w:rPr>
        <w:t>，RC</w:t>
      </w:r>
      <w:r>
        <w:rPr>
          <w:spacing w:val="-5"/>
        </w:rPr>
        <w:t>验证</w:t>
      </w:r>
      <w:r>
        <w:rPr>
          <w:spacing w:val="-5"/>
        </w:rPr>
        <w:t>请求，</w:t>
      </w:r>
      <w:r>
        <w:rPr>
          <w:spacing w:val="-5"/>
        </w:rPr>
        <w:t>将</w:t>
      </w:r>
      <w:r>
        <w:rPr>
          <w:spacing w:val="-6"/>
        </w:rPr>
        <w:t>地址</w:t>
      </w:r>
      <w:r>
        <w:rPr>
          <w:spacing w:val="-18"/>
        </w:rPr>
        <w:t>转换</w:t>
      </w:r>
      <w:r>
        <w:rPr>
          <w:spacing w:val="-6"/>
        </w:rPr>
        <w:t>为</w:t>
      </w:r>
      <w:r>
        <w:rPr>
          <w:spacing w:val="-6"/>
        </w:rPr>
        <w:t>目标</w:t>
      </w:r>
      <w:r>
        <w:rPr>
          <w:spacing w:val="-6"/>
        </w:rPr>
        <w:t>适当的对等</w:t>
      </w:r>
      <w:r>
        <w:rPr>
          <w:spacing w:val="-6"/>
        </w:rPr>
        <w:t>设备，并</w:t>
      </w:r>
      <w:r>
        <w:rPr>
          <w:spacing w:val="-6"/>
        </w:rPr>
        <w:t>将</w:t>
      </w:r>
      <w:r>
        <w:rPr>
          <w:spacing w:val="-7"/>
        </w:rPr>
        <w:t>请求发送回下游。</w:t>
      </w:r>
      <w:r>
        <w:rPr>
          <w:spacing w:val="-7"/>
        </w:rPr>
        <w:t>对于未发布的重定向请求</w:t>
      </w:r>
      <w:r>
        <w:rPr>
          <w:spacing w:val="-7"/>
        </w:rPr>
        <w:t>，如果</w:t>
      </w:r>
      <w:r>
        <w:rPr>
          <w:spacing w:val="-7"/>
        </w:rPr>
        <w:t>RC不修改</w:t>
      </w:r>
      <w:r>
        <w:rPr>
          <w:spacing w:val="-7"/>
        </w:rPr>
        <w:t>请求者ID，</w:t>
      </w:r>
    </w:p>
    <w:p>
      <w:pPr>
        <w:spacing w:line="267" w:lineRule="auto"/>
        <w:rPr>
          <w:rFonts w:ascii="Arial"/>
          <w:sz w:val="21"/>
        </w:rPr>
      </w:pPr>
    </w:p>
    <w:p>
      <w:pPr>
        <w:spacing w:line="267" w:lineRule="auto"/>
        <w:rPr>
          <w:rFonts w:ascii="Arial"/>
          <w:sz w:val="21"/>
        </w:rPr>
      </w:pPr>
    </w:p>
    <w:p>
      <w:pPr>
        <w:spacing w:line="267" w:lineRule="auto"/>
        <w:rPr>
          <w:rFonts w:ascii="Arial"/>
          <w:sz w:val="21"/>
        </w:rPr>
      </w:pPr>
      <w:r>
        <w:drawing>
          <wp:anchor distT="0" distB="0" distL="0" distR="0" simplePos="0" relativeHeight="258783232" behindDoc="0" locked="0" layoutInCell="1" allowOverlap="1">
            <wp:simplePos x="0" y="0"/>
            <wp:positionH relativeFrom="column">
              <wp:posOffset>0</wp:posOffset>
            </wp:positionH>
            <wp:positionV relativeFrom="paragraph">
              <wp:posOffset>101395</wp:posOffset>
            </wp:positionV>
            <wp:extent cx="7592400" cy="9525"/>
            <wp:effectExtent l="0" t="0" r="0" b="0"/>
            <wp:wrapNone/>
            <wp:docPr id="476" name="IM 476"/>
            <wp:cNvGraphicFramePr/>
            <a:graphic>
              <a:graphicData uri="http://schemas.openxmlformats.org/drawingml/2006/picture">
                <pic:pic>
                  <pic:nvPicPr>
                    <pic:cNvPr id="476" name="IM 476"/>
                    <pic:cNvPicPr/>
                  </pic:nvPicPr>
                  <pic:blipFill>
                    <a:blip r:embed="rId333"/>
                    <a:stretch>
                      <a:fillRect/>
                    </a:stretch>
                  </pic:blipFill>
                  <pic:spPr>
                    <a:xfrm rot="0">
                      <a:off x="0" y="0"/>
                      <a:ext cx="7592400" cy="9525"/>
                    </a:xfrm>
                    <a:prstGeom prst="rect">
                      <a:avLst/>
                    </a:prstGeom>
                  </pic:spPr>
                </pic:pic>
              </a:graphicData>
            </a:graphic>
          </wp:anchor>
        </w:drawing>
      </w:r>
    </w:p>
    <w:p>
      <w:pPr>
        <w:pStyle w:val="P68B1DB1-BodyText46"/>
        <w:ind w:left="853" w:right="1515" w:hanging="282"/>
        <w:spacing w:before="46" w:line="241" w:lineRule="auto"/>
        <w:rPr>
          <w:sz w:val="15"/>
          <w:szCs w:val="15"/>
        </w:rPr>
      </w:pPr>
      <w:r>
        <w:rPr>
          <w:spacing w:val="-4"/>
        </w:rPr>
        <w:t>122.除一种情况外，在所有情况下，</w:t>
      </w:r>
      <w:r>
        <w:rPr>
          <w:spacing w:val="-14"/>
        </w:rPr>
        <w:t>检测ACS违规</w:t>
      </w:r>
      <w:r>
        <w:rPr>
          <w:spacing w:val="-4"/>
        </w:rPr>
        <w:t>的</w:t>
      </w:r>
      <w:r>
        <w:rPr>
          <w:spacing w:val="-4"/>
        </w:rPr>
        <w:t>ACS组件</w:t>
      </w:r>
      <w:r>
        <w:rPr>
          <w:spacing w:val="-5"/>
        </w:rPr>
        <w:t>也</w:t>
      </w:r>
      <w:r>
        <w:rPr>
          <w:spacing w:val="-5"/>
        </w:rPr>
        <w:t>作为</w:t>
      </w:r>
      <w:r>
        <w:rPr>
          <w:spacing w:val="-5"/>
        </w:rPr>
        <w:t>完成程序运行。</w:t>
      </w:r>
      <w:r>
        <w:rPr>
          <w:spacing w:val="-13"/>
        </w:rPr>
        <w:t xml:space="preserve"> </w:t>
      </w:r>
      <w:r>
        <w:rPr>
          <w:spacing w:val="-5"/>
        </w:rPr>
        <w:t>例外</w:t>
      </w:r>
      <w:r>
        <w:rPr>
          <w:spacing w:val="-5"/>
        </w:rPr>
        <w:t>情况</w:t>
      </w:r>
      <w:r>
        <w:rPr>
          <w:spacing w:val="-5"/>
        </w:rPr>
        <w:t>是根</w:t>
      </w:r>
      <w:r>
        <w:rPr>
          <w:spacing w:val="-5"/>
        </w:rPr>
        <w:t>复合体重定向</w:t>
      </w:r>
      <w:r>
        <w:rPr>
          <w:spacing w:val="-4"/>
        </w:rPr>
        <w:t>请求</w:t>
      </w:r>
      <w:r>
        <w:rPr>
          <w:spacing w:val="-4"/>
        </w:rPr>
        <w:t>验证逻辑不允许重定向请求。如果</w:t>
      </w:r>
      <w:r>
        <w:rPr>
          <w:spacing w:val="-17"/>
        </w:rPr>
        <w:t>重</w:t>
      </w:r>
      <w:r>
        <w:rPr>
          <w:spacing w:val="-4"/>
        </w:rPr>
        <w:t>定向的</w:t>
      </w:r>
      <w:r>
        <w:rPr>
          <w:spacing w:val="-5"/>
        </w:rPr>
        <w:t>请求</w:t>
      </w:r>
      <w:r>
        <w:rPr>
          <w:spacing w:val="-5"/>
        </w:rPr>
        <w:t>来自根端口，</w:t>
      </w:r>
      <w:r>
        <w:rPr>
          <w:spacing w:val="-13"/>
        </w:rPr>
        <w:t>则</w:t>
      </w:r>
      <w:r>
        <w:rPr>
          <w:spacing w:val="-5"/>
        </w:rPr>
        <w:t>该根端口必须作为</w:t>
      </w:r>
      <w:r>
        <w:rPr>
          <w:spacing w:val="-5"/>
        </w:rPr>
        <w:t>完成程序运行。如果</w:t>
      </w:r>
      <w:r>
        <w:rPr>
          <w:spacing w:val="-4"/>
        </w:rPr>
        <w:t>重定向的请求来自</w:t>
      </w:r>
      <w:r>
        <w:rPr>
          <w:spacing w:val="-4"/>
        </w:rPr>
        <w:t>根复合体集成端点，</w:t>
      </w:r>
      <w:r>
        <w:rPr>
          <w:spacing w:val="-4"/>
        </w:rPr>
        <w:t>则关联的根复合体事件</w:t>
      </w:r>
      <w:r>
        <w:rPr>
          <w:spacing w:val="-5"/>
        </w:rPr>
        <w:t>收集器必须</w:t>
      </w:r>
      <w:r>
        <w:rPr>
          <w:spacing w:val="-5"/>
        </w:rPr>
        <w:t>作为</w:t>
      </w:r>
      <w:r>
        <w:rPr>
          <w:spacing w:val="-5"/>
        </w:rPr>
        <w:t>完成器操作。</w:t>
      </w:r>
    </w:p>
    <w:p>
      <w:pPr>
        <w:pStyle w:val="P68B1DB1-BodyText46"/>
        <w:ind w:left="571"/>
        <w:spacing w:line="238" w:lineRule="auto"/>
        <w:rPr>
          <w:sz w:val="15"/>
          <w:szCs w:val="15"/>
        </w:rPr>
      </w:pPr>
      <w:r>
        <w:rPr>
          <w:spacing w:val="-4"/>
        </w:rPr>
        <w:t xml:space="preserve">123. </w:t>
      </w:r>
      <w:r>
        <w:rPr>
          <w:spacing w:val="-4"/>
        </w:rPr>
        <w:t>类似地，如果请求是未发布的，则当认证器接收到结果为具有CA完成状态的完成时，</w:t>
      </w:r>
      <w:r>
        <w:rPr>
          <w:spacing w:val="-5"/>
        </w:rPr>
        <w:t>认证器</w:t>
      </w:r>
      <w:r>
        <w:rPr>
          <w:spacing w:val="-5"/>
        </w:rPr>
        <w:t>必须</w:t>
      </w:r>
      <w:r>
        <w:rPr>
          <w:spacing w:val="-5"/>
        </w:rPr>
        <w:t>将</w:t>
      </w:r>
    </w:p>
    <w:p>
      <w:pPr>
        <w:pStyle w:val="P68B1DB1-BodyText46"/>
        <w:ind w:left="850" w:right="1444" w:firstLine="13"/>
        <w:spacing w:before="1" w:line="238" w:lineRule="auto"/>
        <w:rPr>
          <w:sz w:val="15"/>
          <w:szCs w:val="15"/>
        </w:rPr>
      </w:pPr>
      <w:r>
        <w:rPr>
          <w:spacing w:val="-3"/>
        </w:rPr>
        <w:t>在</w:t>
      </w:r>
      <w:r>
        <w:rPr>
          <w:spacing w:val="-3"/>
        </w:rPr>
        <w:t>其</w:t>
      </w:r>
      <w:r>
        <w:rPr>
          <w:spacing w:val="-3"/>
        </w:rPr>
        <w:t>状态寄存</w:t>
      </w:r>
      <w:r>
        <w:rPr>
          <w:spacing w:val="-4"/>
        </w:rPr>
        <w:t>器</w:t>
      </w:r>
      <w:r>
        <w:rPr>
          <w:spacing w:val="-4"/>
        </w:rPr>
        <w:t>或</w:t>
      </w:r>
      <w:r>
        <w:rPr>
          <w:spacing w:val="-4"/>
        </w:rPr>
        <w:t>辅助</w:t>
      </w:r>
      <w:r>
        <w:rPr>
          <w:spacing w:val="-4"/>
        </w:rPr>
        <w:t>状态寄存器（视情况而定）中接收目标中止位。注意</w:t>
      </w:r>
      <w:r>
        <w:rPr>
          <w:spacing w:val="-4"/>
        </w:rPr>
        <w:t>，</w:t>
      </w:r>
      <w:r>
        <w:rPr>
          <w:spacing w:val="-4"/>
        </w:rPr>
        <w:t>对于</w:t>
      </w:r>
      <w:r>
        <w:rPr>
          <w:u w:val="single" w:color="C0C0C0"/>
          <w:spacing w:val="-4"/>
        </w:rPr>
        <w:t>多功能设备</w:t>
      </w:r>
      <w:r>
        <w:rPr>
          <w:spacing w:val="-14"/>
        </w:rPr>
        <w:t>在</w:t>
      </w:r>
      <w:r>
        <w:rPr>
          <w:spacing w:val="-4"/>
        </w:rPr>
        <w:t>其功能之间的对等请求引起ACS违反错误的情况，</w:t>
      </w:r>
      <w:r>
        <w:rPr>
          <w:spacing w:val="-4"/>
        </w:rPr>
        <w:t>同一功能可以</w:t>
      </w:r>
      <w:r>
        <w:rPr>
          <w:spacing w:val="-4"/>
        </w:rPr>
        <w:t>用作</w:t>
      </w:r>
      <w:r>
        <w:rPr>
          <w:spacing w:val="-5"/>
        </w:rPr>
        <w:t>触发器和完成器两者。</w:t>
      </w:r>
    </w:p>
    <w:p>
      <w:pPr>
        <w:pStyle w:val="BodyText"/>
        <w:ind w:left="571"/>
        <w:spacing w:before="1" w:line="244" w:lineRule="auto"/>
        <w:rPr>
          <w:sz w:val="15"/>
          <w:szCs w:val="15"/>
        </w:rPr>
      </w:pPr>
      <w:r>
        <w:drawing>
          <wp:anchor distT="0" distB="0" distL="0" distR="0" simplePos="0" relativeHeight="258784256" behindDoc="0" locked="0" layoutInCell="1" allowOverlap="1">
            <wp:simplePos x="0" y="0"/>
            <wp:positionH relativeFrom="column">
              <wp:posOffset>0</wp:posOffset>
            </wp:positionH>
            <wp:positionV relativeFrom="paragraph">
              <wp:posOffset>211904</wp:posOffset>
            </wp:positionV>
            <wp:extent cx="7592400" cy="7143"/>
            <wp:effectExtent l="0" t="0" r="0" b="0"/>
            <wp:wrapNone/>
            <wp:docPr id="478" name="IM 478"/>
            <wp:cNvGraphicFramePr/>
            <a:graphic>
              <a:graphicData uri="http://schemas.openxmlformats.org/drawingml/2006/picture">
                <pic:pic>
                  <pic:nvPicPr>
                    <pic:cNvPr id="478" name="IM 478"/>
                    <pic:cNvPicPr/>
                  </pic:nvPicPr>
                  <pic:blipFill>
                    <a:blip r:embed="rId334"/>
                    <a:stretch>
                      <a:fillRect/>
                    </a:stretch>
                  </pic:blipFill>
                  <pic:spPr>
                    <a:xfrm rot="0">
                      <a:off x="0" y="0"/>
                      <a:ext cx="7592400" cy="7143"/>
                    </a:xfrm>
                    <a:prstGeom prst="rect">
                      <a:avLst/>
                    </a:prstGeom>
                  </pic:spPr>
                </pic:pic>
              </a:graphicData>
            </a:graphic>
          </wp:anchor>
        </w:drawing>
      </w:r>
      <w:r>
        <w:rPr>
          <w:sz w:val="15"/>
          <w:szCs w:val="15"/>
          <w:spacing w:val="-3"/>
        </w:rPr>
        <w:t>124.在</w:t>
      </w:r>
      <w:r>
        <w:rPr>
          <w:sz w:val="15"/>
          <w:szCs w:val="15"/>
          <w:spacing w:val="-3"/>
        </w:rPr>
        <w:t>本</w:t>
      </w:r>
      <w:r>
        <w:rPr>
          <w:sz w:val="15"/>
          <w:szCs w:val="15"/>
          <w:spacing w:val="-3"/>
        </w:rPr>
        <w:t>节中，</w:t>
      </w:r>
      <w:r>
        <w:rPr>
          <w:sz w:val="15"/>
          <w:szCs w:val="15"/>
          <w:spacing w:val="-13"/>
        </w:rPr>
        <w:t>“non-RO”是表征未设置其简化排序属性字段的TLP的缩写</w:t>
      </w:r>
      <w:r>
        <w:rPr>
          <w:sz w:val="15"/>
          <w:szCs w:val="15"/>
          <w:spacing w:val="-4"/>
        </w:rPr>
        <w:t>。</w:t>
      </w:r>
    </w:p>
    <w:p>
      <w:pPr>
        <w:pStyle w:val="P68B1DB1-BodyText52"/>
        <w:ind w:left="16"/>
        <w:spacing w:before="273" w:line="164" w:lineRule="auto"/>
        <w:rPr>
          <w:sz w:val="18"/>
          <w:szCs w:val="18"/>
        </w:rPr>
      </w:pPr>
      <w:r>
        <w:rPr>
          <w:spacing w:val="-9"/>
        </w:rPr>
        <w:t>第588</w:t>
      </w:r>
    </w:p>
    <w:p>
      <w:pPr>
        <w:spacing w:line="164" w:lineRule="auto"/>
        <w:sectPr>
          <w:footerReference w:type="default" r:id="rId30"/>
          <w:pgSz w:w="12240" w:h="15840"/>
          <w:pgMar w:top="146" w:right="21" w:bottom="294" w:left="141" w:header="0" w:footer="0" w:gutter="0"/>
        </w:sectPr>
        <w:rPr>
          <w:sz w:val="18"/>
          <w:szCs w:val="18"/>
        </w:rPr>
      </w:pPr>
    </w:p>
    <w:p>
      <w:pPr>
        <w:pStyle w:val="P68B1DB1-BodyText2"/>
        <w:spacing w:line="420" w:lineRule="exact"/>
      </w:pPr>
      <w:r>
        <w:pict>
          <v:shape id="_x0000_s188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4" w:right="1377"/>
        <w:spacing w:before="60" w:line="259" w:lineRule="auto"/>
      </w:pPr>
      <w:r>
        <w:rPr>
          <w:spacing w:val="-4"/>
        </w:rPr>
        <w:t>最终的完成</w:t>
      </w:r>
      <w:r>
        <w:rPr>
          <w:spacing w:val="-4"/>
        </w:rPr>
        <w:t>将</w:t>
      </w:r>
      <w:r>
        <w:t>“直接”点对点地</w:t>
      </w:r>
      <w:r>
        <w:rPr>
          <w:spacing w:val="-4"/>
        </w:rPr>
        <w:t>返回</w:t>
      </w:r>
      <w:r>
        <w:t xml:space="preserve">    </w:t>
      </w:r>
      <w:r>
        <w:rPr>
          <w:spacing w:val="-5"/>
        </w:rPr>
        <w:t>非RO完成有效地传递重定向</w:t>
      </w:r>
      <w:r>
        <w:rPr>
          <w:spacing w:val="-6"/>
        </w:rPr>
        <w:t>的已发布请求，</w:t>
      </w:r>
      <w:r>
        <w:rPr>
          <w:spacing w:val="-6"/>
        </w:rPr>
        <w:t>违反</w:t>
      </w:r>
      <w:r>
        <w:rPr>
          <w:spacing w:val="-17"/>
        </w:rPr>
        <w:t>了</w:t>
      </w:r>
      <w:r>
        <w:rPr>
          <w:spacing w:val="-6"/>
        </w:rPr>
        <w:t>与</w:t>
      </w:r>
      <w:r>
        <w:rPr>
          <w:spacing w:val="-6"/>
        </w:rPr>
        <w:t>使用</w:t>
      </w:r>
      <w:r>
        <w:rPr>
          <w:spacing w:val="-6"/>
        </w:rPr>
        <w:t xml:space="preserve">ACS P2P</w:t>
      </w:r>
      <w:r>
        <w:rPr>
          <w:spacing w:val="-5"/>
        </w:rPr>
        <w:t>请求重定向时相同的排序规则。</w:t>
      </w:r>
      <w:r>
        <w:rPr>
          <w:spacing w:val="-5"/>
        </w:rPr>
        <w:t xml:space="preserve">ACS P2P完成</w:t>
      </w:r>
      <w:r>
        <w:rPr>
          <w:spacing w:val="-6"/>
        </w:rPr>
        <w:t>重定向可</w:t>
      </w:r>
      <w:r>
        <w:rPr>
          <w:spacing w:val="-6"/>
        </w:rPr>
        <w:t>用于避免</w:t>
      </w:r>
      <w:r>
        <w:rPr>
          <w:spacing w:val="-6"/>
        </w:rPr>
        <w:t>违反</w:t>
      </w:r>
      <w:r>
        <w:rPr>
          <w:spacing w:val="-6"/>
        </w:rPr>
        <w:t>此</w:t>
      </w:r>
      <w:r>
        <w:rPr>
          <w:spacing w:val="-6"/>
        </w:rPr>
        <w:t>排序规则</w:t>
      </w:r>
      <w:r>
        <w:rPr>
          <w:spacing w:val="-6"/>
        </w:rPr>
        <w:t>，</w:t>
      </w:r>
      <w:r>
        <w:t xml:space="preserve">   </w:t>
      </w:r>
      <w:r>
        <w:rPr>
          <w:spacing w:val="-2"/>
        </w:rPr>
        <w:t xml:space="preserve">好. </w:t>
      </w:r>
    </w:p>
    <w:p>
      <w:pPr>
        <w:pStyle w:val="BodyText"/>
        <w:ind w:left="888"/>
        <w:spacing w:before="108" w:line="250" w:lineRule="auto"/>
      </w:pPr>
      <w:r>
        <w:rPr>
          <w:spacing w:val="-6"/>
        </w:rPr>
        <w:t>如果</w:t>
      </w:r>
      <w:r>
        <w:rPr>
          <w:u w:val="single" w:color="C0C0C0"/>
          <w:spacing w:val="-6"/>
        </w:rPr>
        <w:t xml:space="preserve">ACS P2P请求重定向</w:t>
      </w:r>
      <w:r>
        <w:rPr>
          <w:spacing w:val="-6"/>
        </w:rPr>
        <w:t xml:space="preserve">和RC P2P请求重定向未被使用，</w:t>
      </w:r>
    </w:p>
    <w:p>
      <w:pPr>
        <w:pStyle w:val="P68B1DB1-BodyText4"/>
        <w:ind w:left="879"/>
        <w:spacing w:line="251" w:lineRule="exact"/>
      </w:pPr>
      <w:r>
        <w:rPr>
          <w:spacing w:val="-5"/>
        </w:rPr>
        <w:t>启用</w:t>
      </w:r>
      <w:r>
        <w:rPr>
          <w:spacing w:val="-5"/>
        </w:rPr>
        <w:t xml:space="preserve">ACS P2P完成重定向，建议不要</w:t>
      </w:r>
      <w:r>
        <w:rPr>
          <w:spacing w:val="-18"/>
        </w:rPr>
        <w:t>这样</w:t>
      </w:r>
      <w:r>
        <w:rPr>
          <w:spacing w:val="-5"/>
        </w:rPr>
        <w:t>做</w:t>
      </w:r>
      <w:r>
        <w:rPr>
          <w:spacing w:val="-5"/>
        </w:rPr>
        <w:t>，因为</w:t>
      </w:r>
      <w:r>
        <w:rPr>
          <w:spacing w:val="-5"/>
        </w:rPr>
        <w:t>可能会</w:t>
      </w:r>
      <w:r>
        <w:rPr>
          <w:spacing w:val="-6"/>
        </w:rPr>
        <w:t>影响</w:t>
      </w:r>
      <w:r>
        <w:rPr>
          <w:spacing w:val="-5"/>
        </w:rPr>
        <w:t>性能</w:t>
      </w:r>
      <w:r>
        <w:rPr>
          <w:spacing w:val="-6"/>
        </w:rPr>
        <w:t>。</w:t>
      </w:r>
    </w:p>
    <w:p>
      <w:pPr>
        <w:pStyle w:val="P68B1DB1-BodyText249"/>
        <w:ind w:firstLine="870"/>
        <w:spacing w:before="195" w:line="4550" w:lineRule="exact"/>
      </w:pPr>
      <w:r>
        <w:pict>
          <v:group id="_x0000_s1888" style="mso-position-vertical-relative:line;mso-position-horizontal-relative:char;width:500pt;height:227.5pt;" filled="false" stroked="false" coordsize="10000,4550" coordorigin="0,0">
            <v:rect id="_x0000_s1890" style="position:absolute;left:0;top:0;width:10000;height:4550;" fillcolor="#E5F4FF" filled="true" stroked="false"/>
            <v:shape id="_x0000_s1892" style="position:absolute;left:324;top:293;width:9414;height:403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47"/>
                      <w:spacing w:before="28" w:line="454" w:lineRule="exact"/>
                      <w:rPr>
                        <w:rFonts w:ascii="Tahoma" w:hAnsi="Tahoma" w:cs="Tahoma" w:eastAsia="Tahoma"/>
                        <w:sz w:val="36"/>
                        <w:szCs w:val="36"/>
                      </w:rPr>
                      <w:pStyle w:val="P68B1DB1-Normal39"/>
                    </w:pPr>
                    <w:r>
                      <w:rPr>
                        <w:spacing w:val="-10"/>
                      </w:rPr>
                      <w:t xml:space="preserve">ACS P2P完成重定向</w:t>
                    </w:r>
                    <w:r>
                      <w:rPr>
                        <w:spacing w:val="-10"/>
                      </w:rPr>
                      <w:t>对</w:t>
                    </w:r>
                    <w:r>
                      <w:rPr>
                        <w:spacing w:val="-9"/>
                      </w:rPr>
                      <w:t>性能的影响</w:t>
                    </w:r>
                  </w:p>
                  <w:p>
                    <w:pPr>
                      <w:ind w:left="20"/>
                      <w:spacing w:before="143" w:line="250" w:lineRule="auto"/>
                      <w:rPr>
                        <w:rFonts w:ascii="Tahoma" w:hAnsi="Tahoma" w:cs="Tahoma" w:eastAsia="Tahoma"/>
                        <w:sz w:val="20"/>
                        <w:szCs w:val="20"/>
                      </w:rPr>
                      <w:pStyle w:val="BodyText"/>
                    </w:pPr>
                    <w:r>
                      <w:rPr>
                        <w:spacing w:val="-3"/>
                      </w:rPr>
                      <w:t>虽然使用</w:t>
                    </w:r>
                    <w:r>
                      <w:rPr>
                        <w:u w:val="single" w:color="C0C0C0"/>
                        <w:spacing w:val="-3"/>
                      </w:rPr>
                      <w:t xml:space="preserve">ACS P2P Completion Re</w:t>
                    </w:r>
                    <w:r>
                      <w:rPr>
                        <w:u w:val="single" w:color="C0C0C0"/>
                        <w:spacing w:val="-4"/>
                      </w:rPr>
                      <w:t>direct</w:t>
                    </w:r>
                    <w:r>
                      <w:rPr>
                        <w:spacing w:val="-4"/>
                      </w:rPr>
                      <w:t>可以避免</w:t>
                    </w:r>
                    <w:r>
                      <w:rPr>
                        <w:spacing w:val="-4"/>
                      </w:rPr>
                      <w:t>订单</w:t>
                    </w:r>
                    <w:r>
                      <w:rPr>
                        <w:spacing w:val="-4"/>
                      </w:rPr>
                      <w:t>违规</w:t>
                    </w:r>
                    <w:r>
                      <w:rPr>
                        <w:spacing w:val="-4"/>
                      </w:rPr>
                      <w:t>，</w:t>
                    </w:r>
                  </w:p>
                  <w:p>
                    <w:pPr>
                      <w:ind w:left="21" w:right="20" w:firstLine="11"/>
                      <w:spacing w:line="249" w:lineRule="auto"/>
                      <w:rPr>
                        <w:rFonts w:ascii="Tahoma" w:hAnsi="Tahoma" w:cs="Tahoma" w:eastAsia="Tahoma"/>
                        <w:sz w:val="20"/>
                        <w:szCs w:val="20"/>
                      </w:rPr>
                      <w:pStyle w:val="BodyText"/>
                    </w:pPr>
                    <w:r>
                      <w:rPr>
                        <w:spacing w:val="-5"/>
                      </w:rPr>
                      <w:t>请求，它也可能影响性能。</w:t>
                    </w:r>
                    <w:r>
                      <w:rPr>
                        <w:spacing w:val="-14"/>
                      </w:rPr>
                      <w:t>具体</w:t>
                    </w:r>
                    <w:r>
                      <w:rPr>
                        <w:spacing w:val="-5"/>
                      </w:rPr>
                      <w:t>而言，所有重定向的完成</w:t>
                    </w:r>
                    <w:r>
                      <w:rPr>
                        <w:spacing w:val="-5"/>
                      </w:rPr>
                      <w:t>将</w:t>
                    </w:r>
                    <w:r>
                      <w:rPr>
                        <w:spacing w:val="-5"/>
                      </w:rPr>
                      <w:t>必须</w:t>
                    </w:r>
                    <w:r>
                      <w:rPr>
                        <w:spacing w:val="-5"/>
                      </w:rPr>
                      <w:t>从</w:t>
                    </w:r>
                    <w:r>
                      <w:rPr>
                        <w:spacing w:val="-5"/>
                      </w:rPr>
                      <w:t>重定向点向上行进到RC并返回，从而引入</w:t>
                    </w:r>
                    <w:r>
                      <w:rPr>
                        <w:spacing w:val="-5"/>
                      </w:rPr>
                      <w:t>额外的延迟并可能增加链路</w:t>
                    </w:r>
                    <w:r>
                      <w:rPr>
                        <w:spacing w:val="-5"/>
                      </w:rPr>
                      <w:t>和RC</w:t>
                    </w:r>
                    <w:r>
                      <w:rPr>
                        <w:spacing w:val="-5"/>
                      </w:rPr>
                      <w:t>拥塞。</w:t>
                    </w:r>
                  </w:p>
                  <w:p>
                    <w:pPr>
                      <w:ind w:left="23"/>
                      <w:spacing w:before="144" w:line="261" w:lineRule="auto"/>
                      <w:rPr>
                        <w:rFonts w:ascii="Tahoma" w:hAnsi="Tahoma" w:cs="Tahoma" w:eastAsia="Tahoma"/>
                        <w:sz w:val="20"/>
                        <w:szCs w:val="20"/>
                      </w:rPr>
                      <w:pStyle w:val="BodyText"/>
                    </w:pPr>
                    <w:r>
                      <w:rPr>
                        <w:spacing w:val="-5"/>
                      </w:rPr>
                      <w:t>由于具有Relaxed</w:t>
                    </w:r>
                    <w:r>
                      <w:rPr>
                        <w:u w:val="single" w:color="C0C0C0"/>
                        <w:spacing w:val="-5"/>
                      </w:rPr>
                      <w:t>Ordering</w:t>
                    </w:r>
                    <w:r>
                      <w:rPr>
                        <w:spacing w:val="-5"/>
                      </w:rPr>
                      <w:t>位设置的对等完成从不被重定向（从而避免了</w:t>
                    </w:r>
                  </w:p>
                  <w:p>
                    <w:pPr>
                      <w:ind w:left="24" w:right="125" w:firstLine="7"/>
                      <w:spacing w:before="1" w:line="247" w:lineRule="auto"/>
                      <w:rPr>
                        <w:rFonts w:ascii="Tahoma" w:hAnsi="Tahoma" w:cs="Tahoma" w:eastAsia="Tahoma"/>
                        <w:sz w:val="20"/>
                        <w:szCs w:val="20"/>
                      </w:rPr>
                      <w:pStyle w:val="BodyText"/>
                    </w:pPr>
                    <w:r>
                      <w:rPr>
                        <w:spacing w:val="-5"/>
                      </w:rPr>
                      <w:t>性能影响），因此</w:t>
                    </w:r>
                    <w:r>
                      <w:rPr>
                        <w:spacing w:val="-5"/>
                      </w:rPr>
                      <w:t>强烈建议</w:t>
                    </w:r>
                    <w:r>
                      <w:rPr>
                        <w:spacing w:val="-6"/>
                      </w:rPr>
                      <w:t>实施</w:t>
                    </w:r>
                    <w:r>
                      <w:rPr>
                        <w:spacing w:val="-5"/>
                      </w:rPr>
                      <w:t>简化程序</w:t>
                    </w:r>
                    <w:r>
                      <w:rPr>
                        <w:spacing w:val="-6"/>
                      </w:rPr>
                      <w:t>以最大限度</w:t>
                    </w:r>
                    <w:r>
                      <w:rPr>
                        <w:spacing w:val="-6"/>
                      </w:rPr>
                      <w:t>地正确使用</w:t>
                    </w:r>
                    <w:r>
                      <w:rPr>
                        <w:u w:val="single" w:color="C0C0C0"/>
                        <w:spacing w:val="-4"/>
                      </w:rPr>
                      <w:t>宽松排序</w:t>
                    </w:r>
                    <w:r>
                      <w:rPr>
                        <w:spacing w:val="-4"/>
                      </w:rPr>
                      <w:t>，</w:t>
                    </w:r>
                    <w:r>
                      <w:rPr>
                        <w:spacing w:val="-4"/>
                      </w:rPr>
                      <w:t>并且</w:t>
                    </w:r>
                    <w:r>
                      <w:rPr>
                        <w:spacing w:val="-4"/>
                      </w:rPr>
                      <w:t>软件</w:t>
                    </w:r>
                    <w:r>
                      <w:rPr>
                        <w:spacing w:val="-5"/>
                      </w:rPr>
                      <w:t>通过</w:t>
                    </w:r>
                    <w:r>
                      <w:rPr>
                        <w:spacing w:val="-5"/>
                      </w:rPr>
                      <w:t>设置</w:t>
                    </w:r>
                    <w:r>
                      <w:rPr>
                        <w:u w:val="single" w:color="C0C0C0"/>
                        <w:spacing w:val="-5"/>
                      </w:rPr>
                      <w:t>启用</w:t>
                    </w:r>
                  </w:p>
                  <w:p>
                    <w:pPr>
                      <w:ind w:left="33"/>
                      <w:spacing w:before="1" w:line="259" w:lineRule="auto"/>
                      <w:rPr>
                        <w:rFonts w:ascii="Tahoma" w:hAnsi="Tahoma" w:cs="Tahoma" w:eastAsia="Tahoma"/>
                        <w:sz w:val="20"/>
                        <w:szCs w:val="20"/>
                      </w:rPr>
                      <w:pStyle w:val="BodyText"/>
                    </w:pPr>
                    <w:r>
                      <w:rPr>
                        <w:u w:val="single" w:color="C0C0C0"/>
                        <w:spacing w:val="-5"/>
                      </w:rPr>
                      <w:t>设备</w:t>
                    </w:r>
                    <w:r>
                      <w:rPr>
                        <w:u w:val="single" w:color="C0C0C0"/>
                        <w:spacing w:val="-5"/>
                      </w:rPr>
                      <w:t>控制寄存器</w:t>
                    </w:r>
                    <w:r>
                      <w:rPr>
                        <w:spacing w:val="-5"/>
                      </w:rPr>
                      <w:t>中的</w:t>
                    </w:r>
                    <w:r>
                      <w:rPr>
                        <w:u w:val="single" w:color="C0C0C0"/>
                        <w:spacing w:val="-5"/>
                      </w:rPr>
                      <w:t>宽松排序</w:t>
                    </w:r>
                    <w:r>
                      <w:rPr>
                        <w:spacing w:val="-5"/>
                      </w:rPr>
                      <w:t>位。</w:t>
                    </w:r>
                  </w:p>
                  <w:p>
                    <w:pPr>
                      <w:ind w:left="31" w:right="204" w:firstLine="1"/>
                      <w:spacing w:before="128" w:line="246" w:lineRule="auto"/>
                      <w:rPr>
                        <w:rFonts w:ascii="Tahoma" w:hAnsi="Tahoma" w:cs="Tahoma" w:eastAsia="Tahoma"/>
                        <w:sz w:val="20"/>
                        <w:szCs w:val="20"/>
                      </w:rPr>
                      <w:pStyle w:val="P68B1DB1-Normal97"/>
                    </w:pPr>
                    <w:r>
                      <w:rPr>
                        <w:sz w:val="20"/>
                        <w:szCs w:val="20"/>
                        <w:spacing w:val="-6"/>
                      </w:rPr>
                      <w:t>如果</w:t>
                    </w:r>
                    <w:r>
                      <w:rPr>
                        <w:sz w:val="20"/>
                        <w:szCs w:val="20"/>
                        <w:spacing w:val="-6"/>
                      </w:rPr>
                      <w:t>软件启用</w:t>
                    </w:r>
                    <w:r>
                      <w:rPr>
                        <w:sz w:val="20"/>
                        <w:szCs w:val="20"/>
                        <w:u w:val="single" w:color="C0C0C0"/>
                        <w:spacing w:val="-6"/>
                      </w:rPr>
                      <w:t xml:space="preserve">ACS P2P请求重定向</w:t>
                    </w:r>
                    <w:r>
                      <w:rPr>
                        <w:sz w:val="20"/>
                        <w:szCs w:val="20"/>
                        <w:spacing w:val="-6"/>
                      </w:rPr>
                      <w:t xml:space="preserve">、RC P2P</w:t>
                    </w:r>
                    <w:r>
                      <w:rPr>
                        <w:sz w:val="20"/>
                        <w:szCs w:val="20"/>
                        <w:spacing w:val="-7"/>
                      </w:rPr>
                      <w:t>请求重定向或两者，并且</w:t>
                    </w:r>
                    <w:r>
                      <w:rPr>
                        <w:sz w:val="20"/>
                        <w:szCs w:val="20"/>
                        <w:spacing w:val="-7"/>
                      </w:rPr>
                      <w:t>软件</w:t>
                    </w:r>
                    <w:r>
                      <w:rPr>
                        <w:sz w:val="20"/>
                        <w:szCs w:val="20"/>
                        <w:spacing w:val="-7"/>
                      </w:rPr>
                      <w:t>确定</w:t>
                    </w:r>
                    <w:r>
                      <w:rPr>
                        <w:sz w:val="20"/>
                        <w:szCs w:val="20"/>
                        <w:spacing w:val="-5"/>
                      </w:rPr>
                      <w:t>正确的</w:t>
                    </w:r>
                    <w:r>
                      <w:rPr>
                        <w:sz w:val="20"/>
                        <w:szCs w:val="20"/>
                        <w:spacing w:val="-5"/>
                      </w:rPr>
                      <w:t>操作不会受到点对点非R</w:t>
                    </w:r>
                    <w:r>
                      <w:rPr>
                        <w:sz w:val="20"/>
                        <w:szCs w:val="20"/>
                        <w:spacing w:val="-6"/>
                      </w:rPr>
                      <w:t>O完成的影响，则通过点对点</w:t>
                    </w:r>
                    <w:r>
                      <w:rPr>
                        <w:sz w:val="12"/>
                        <w:szCs w:val="12"/>
                        <w:spacing w:val="-6"/>
                        <w:position w:val="9"/>
                      </w:rPr>
                      <w:t>125</w:t>
                    </w:r>
                    <w:r>
                      <w:rPr>
                        <w:sz w:val="20"/>
                        <w:szCs w:val="20"/>
                        <w:spacing w:val="-6"/>
                      </w:rPr>
                      <w:t>发布</w:t>
                    </w:r>
                  </w:p>
                  <w:p>
                    <w:pPr>
                      <w:ind w:left="31" w:right="436" w:firstLine="1"/>
                      <w:spacing w:before="1" w:line="249" w:lineRule="auto"/>
                      <w:rPr>
                        <w:rFonts w:ascii="Tahoma" w:hAnsi="Tahoma" w:cs="Tahoma" w:eastAsia="Tahoma"/>
                        <w:sz w:val="20"/>
                        <w:szCs w:val="20"/>
                      </w:rPr>
                      <w:pStyle w:val="BodyText"/>
                    </w:pPr>
                    <w:r>
                      <w:rPr>
                        <w:spacing w:val="-5"/>
                      </w:rPr>
                      <w:t>请求时，建议</w:t>
                    </w:r>
                    <w:r>
                      <w:rPr>
                        <w:spacing w:val="-5"/>
                      </w:rPr>
                      <w:t>softw</w:t>
                    </w:r>
                    <w:r>
                      <w:rPr>
                        <w:spacing w:val="-6"/>
                      </w:rPr>
                      <w:t>禁用</w:t>
                    </w:r>
                    <w:r>
                      <w:rPr>
                        <w:spacing w:val="-6"/>
                      </w:rPr>
                      <w:t xml:space="preserve">ACS P2P完成重定向，</w:t>
                    </w:r>
                    <w:r>
                      <w:rPr>
                        <w:spacing w:val="-6"/>
                      </w:rPr>
                      <w:t>以</w:t>
                    </w:r>
                    <w:r>
                      <w:rPr>
                        <w:spacing w:val="-6"/>
                      </w:rPr>
                      <w:t>避免其</w:t>
                    </w:r>
                    <w:r>
                      <w:rPr>
                        <w:spacing w:val="-5"/>
                      </w:rPr>
                      <w:t>性能影响。</w:t>
                    </w:r>
                  </w:p>
                </w:txbxContent>
              </v:textbox>
            </v:shape>
            <v:shape id="_x0000_s1894" style="position:absolute;left:0;top:0;width:100;height:4550;" filled="false" stroked="false" type="#_x0000_t75">
              <v:imagedata o:title="" r:id="rId336"/>
            </v:shape>
          </v:group>
        </w:pict>
      </w:r>
    </w:p>
    <w:p>
      <w:pPr>
        <w:spacing w:line="296" w:lineRule="auto"/>
        <w:rPr>
          <w:rFonts w:ascii="Arial"/>
          <w:sz w:val="21"/>
        </w:rPr>
      </w:pPr>
    </w:p>
    <w:p>
      <w:pPr>
        <w:pStyle w:val="P68B1DB1-BodyText6"/>
        <w:ind w:left="883"/>
        <w:spacing w:before="78" w:line="339" w:lineRule="exact"/>
        <w:outlineLvl w:val="3"/>
        <w:rPr>
          <w:sz w:val="26"/>
          <w:szCs w:val="26"/>
        </w:rPr>
      </w:pPr>
      <w:hyperlink w:history="true" r:id="rId337">
        <w:r>
          <w:rPr>
            <w:spacing w:val="-17"/>
            <w:w w:val="96"/>
          </w:rPr>
          <w:t>6.12.6.2</w:t>
        </w:r>
      </w:hyperlink>
      <w:r>
        <w:rPr>
          <w:spacing w:val="-17"/>
          <w:w w:val="96"/>
        </w:rPr>
        <w:t>请求</w:t>
      </w:r>
      <w:r>
        <w:rPr>
          <w:spacing w:val="-17"/>
          <w:w w:val="96"/>
        </w:rPr>
        <w:t>传递已</w:t>
      </w:r>
      <w:r>
        <w:rPr>
          <w:spacing w:val="-17"/>
          <w:w w:val="96"/>
        </w:rPr>
        <w:t>发布</w:t>
      </w:r>
      <w:r>
        <w:rPr>
          <w:spacing w:val="-18"/>
          <w:w w:val="96"/>
        </w:rPr>
        <w:t>的请求</w:t>
      </w:r>
    </w:p>
    <w:p>
      <w:pPr>
        <w:spacing w:line="255" w:lineRule="auto"/>
        <w:rPr>
          <w:rFonts w:ascii="Arial"/>
          <w:sz w:val="21"/>
        </w:rPr>
      </w:pPr>
    </w:p>
    <w:p>
      <w:pPr>
        <w:pStyle w:val="BodyText"/>
        <w:ind w:left="878" w:right="1610" w:hanging="4"/>
        <w:spacing w:before="61" w:line="250" w:lineRule="auto"/>
      </w:pPr>
      <w:r>
        <w:rPr>
          <w:spacing w:val="-6"/>
        </w:rPr>
        <w:t>当</w:t>
      </w:r>
      <w:r>
        <w:rPr>
          <w:spacing w:val="-6"/>
        </w:rPr>
        <w:t>一些点对点请求被重定向，而其他点对点请求被直接路由时，</w:t>
      </w:r>
      <w:r>
        <w:rPr>
          <w:spacing w:val="-6"/>
        </w:rPr>
        <w:t>存在</w:t>
      </w:r>
      <w:r>
        <w:rPr>
          <w:spacing w:val="-6"/>
        </w:rPr>
        <w:t>违反</w:t>
      </w:r>
      <w:r>
        <w:rPr>
          <w:spacing w:val="-6"/>
        </w:rPr>
        <w:t>排序规则</w:t>
      </w:r>
      <w:r>
        <w:t>的</w:t>
      </w:r>
      <w:r>
        <w:rPr>
          <w:spacing w:val="-6"/>
        </w:rPr>
        <w:t>可能性</w:t>
      </w:r>
      <w:r>
        <w:rPr>
          <w:spacing w:val="-6"/>
        </w:rPr>
        <w:t>，其中非发布请求或非RO发布请求不得通过</w:t>
      </w:r>
      <w:r>
        <w:rPr>
          <w:spacing w:val="-7"/>
        </w:rPr>
        <w:t>发布</w:t>
      </w:r>
      <w:r>
        <w:t xml:space="preserve">   </w:t>
      </w:r>
      <w:r>
        <w:rPr>
          <w:spacing w:val="-4"/>
        </w:rPr>
        <w:t>请求。有关更多信息，请</w:t>
      </w:r>
      <w:r>
        <w:rPr>
          <w:spacing w:val="-4"/>
        </w:rPr>
        <w:t>参阅</w:t>
      </w:r>
      <w:r>
        <w:rPr>
          <w:u w:val="single" w:color="C0C0C0"/>
          <w:spacing w:val="-4"/>
        </w:rPr>
        <w:t>第2.4.1节</w:t>
      </w:r>
      <w:r>
        <w:rPr>
          <w:spacing w:val="-5"/>
        </w:rPr>
        <w:t>。</w:t>
      </w:r>
    </w:p>
    <w:p>
      <w:pPr>
        <w:pStyle w:val="BodyText"/>
        <w:ind w:left="885" w:right="1413" w:hanging="10"/>
        <w:spacing w:before="147" w:line="249" w:lineRule="auto"/>
      </w:pPr>
      <w:r>
        <w:rPr>
          <w:spacing w:val="-5"/>
        </w:rPr>
        <w:t>仅</w:t>
      </w:r>
      <w:r>
        <w:rPr>
          <w:spacing w:val="-5"/>
        </w:rPr>
        <w:t>当</w:t>
      </w:r>
      <w:r>
        <w:rPr>
          <w:spacing w:val="-22"/>
        </w:rPr>
        <w:t>同时启用</w:t>
      </w:r>
      <w:r>
        <w:rPr>
          <w:spacing w:val="-5"/>
        </w:rPr>
        <w:t xml:space="preserve">ACS P2P</w:t>
      </w:r>
      <w:r>
        <w:rPr>
          <w:spacing w:val="-6"/>
        </w:rPr>
        <w:t>请求重定向和</w:t>
      </w:r>
      <w:r>
        <w:rPr>
          <w:spacing w:val="-6"/>
        </w:rPr>
        <w:t>ACS直接</w:t>
      </w:r>
      <w:r>
        <w:rPr>
          <w:spacing w:val="-6"/>
        </w:rPr>
        <w:t>转换P2P</w:t>
      </w:r>
      <w:r>
        <w:rPr>
          <w:spacing w:val="-13"/>
        </w:rPr>
        <w:t>时</w:t>
      </w:r>
      <w:r>
        <w:rPr>
          <w:spacing w:val="-4"/>
        </w:rPr>
        <w:t>，才存在这些违反排序规则的可能性。</w:t>
      </w:r>
      <w:r>
        <w:rPr>
          <w:spacing w:val="-4"/>
        </w:rPr>
        <w:t>软件</w:t>
      </w:r>
      <w:r>
        <w:rPr>
          <w:spacing w:val="-4"/>
        </w:rPr>
        <w:t>不应该</w:t>
      </w:r>
      <w:r>
        <w:rPr>
          <w:spacing w:val="-5"/>
        </w:rPr>
        <w:t>同时</w:t>
      </w:r>
      <w:r>
        <w:rPr>
          <w:spacing w:val="-4"/>
        </w:rPr>
        <w:t>启用这</w:t>
      </w:r>
      <w:r>
        <w:rPr>
          <w:spacing w:val="-5"/>
        </w:rPr>
        <w:t>两种机制，除非它</w:t>
      </w:r>
      <w:r>
        <w:rPr>
          <w:spacing w:val="-5"/>
        </w:rPr>
        <w:t>可以</w:t>
      </w:r>
      <w:r>
        <w:rPr>
          <w:spacing w:val="-5"/>
        </w:rPr>
        <w:t>确定</w:t>
      </w:r>
      <w:r>
        <w:rPr>
          <w:spacing w:val="-5"/>
        </w:rPr>
        <w:t>这种</w:t>
      </w:r>
      <w:r>
        <w:rPr>
          <w:spacing w:val="-5"/>
        </w:rPr>
        <w:t>排序规则</w:t>
      </w:r>
    </w:p>
    <w:p>
      <w:pPr>
        <w:pStyle w:val="P68B1DB1-BodyText4"/>
        <w:ind w:left="872"/>
        <w:spacing w:line="251" w:lineRule="exact"/>
      </w:pPr>
      <w:r>
        <w:rPr>
          <w:spacing w:val="-3"/>
        </w:rPr>
        <w:t>违反</w:t>
      </w:r>
      <w:r>
        <w:rPr>
          <w:spacing w:val="-3"/>
        </w:rPr>
        <w:t>不会</w:t>
      </w:r>
      <w:r>
        <w:rPr>
          <w:spacing w:val="-3"/>
        </w:rPr>
        <w:t>发生，</w:t>
      </w:r>
      <w:r>
        <w:rPr>
          <w:spacing w:val="-3"/>
        </w:rPr>
        <w:t>或者</w:t>
      </w:r>
      <w:r>
        <w:rPr>
          <w:spacing w:val="-4"/>
        </w:rPr>
        <w:t>如果</w:t>
      </w:r>
      <w:r>
        <w:rPr>
          <w:spacing w:val="-4"/>
        </w:rPr>
        <w:t>这种</w:t>
      </w:r>
      <w:r>
        <w:rPr>
          <w:spacing w:val="-4"/>
        </w:rPr>
        <w:t>排序规则</w:t>
      </w:r>
      <w:r>
        <w:rPr>
          <w:spacing w:val="-4"/>
        </w:rPr>
        <w:t>违反</w:t>
      </w:r>
      <w:r>
        <w:rPr>
          <w:spacing w:val="-4"/>
        </w:rPr>
        <w:t>确实</w:t>
      </w:r>
      <w:r>
        <w:rPr>
          <w:spacing w:val="-4"/>
        </w:rPr>
        <w:t>发生，也不会损害适当的操作。</w:t>
      </w: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r>
        <w:drawing>
          <wp:anchor distT="0" distB="0" distL="0" distR="0" simplePos="0" relativeHeight="258898944" behindDoc="0" locked="0" layoutInCell="1" allowOverlap="1">
            <wp:simplePos x="0" y="0"/>
            <wp:positionH relativeFrom="column">
              <wp:posOffset>0</wp:posOffset>
            </wp:positionH>
            <wp:positionV relativeFrom="paragraph">
              <wp:posOffset>87422</wp:posOffset>
            </wp:positionV>
            <wp:extent cx="7592400" cy="9525"/>
            <wp:effectExtent l="0" t="0" r="0" b="0"/>
            <wp:wrapNone/>
            <wp:docPr id="482" name="IM 482"/>
            <wp:cNvGraphicFramePr/>
            <a:graphic>
              <a:graphicData uri="http://schemas.openxmlformats.org/drawingml/2006/picture">
                <pic:pic>
                  <pic:nvPicPr>
                    <pic:cNvPr id="482" name="IM 482"/>
                    <pic:cNvPicPr/>
                  </pic:nvPicPr>
                  <pic:blipFill>
                    <a:blip r:embed="rId338"/>
                    <a:stretch>
                      <a:fillRect/>
                    </a:stretch>
                  </pic:blipFill>
                  <pic:spPr>
                    <a:xfrm rot="0">
                      <a:off x="0" y="0"/>
                      <a:ext cx="7592400" cy="9525"/>
                    </a:xfrm>
                    <a:prstGeom prst="rect">
                      <a:avLst/>
                    </a:prstGeom>
                  </pic:spPr>
                </pic:pic>
              </a:graphicData>
            </a:graphic>
          </wp:anchor>
        </w:drawing>
      </w:r>
    </w:p>
    <w:p>
      <w:pPr>
        <w:pStyle w:val="P68B1DB1-BodyText46"/>
        <w:ind w:left="853" w:right="1441" w:hanging="282"/>
        <w:spacing w:before="46" w:line="245" w:lineRule="auto"/>
        <w:rPr>
          <w:sz w:val="15"/>
          <w:szCs w:val="15"/>
        </w:rPr>
      </w:pPr>
      <w:r>
        <w:rPr>
          <w:spacing w:val="-4"/>
        </w:rPr>
        <w:t xml:space="preserve">125. </w:t>
      </w:r>
      <w:r>
        <w:rPr>
          <w:spacing w:val="-12"/>
        </w:rPr>
        <w:t>这些</w:t>
      </w:r>
      <w:r>
        <w:rPr>
          <w:spacing w:val="-4"/>
        </w:rPr>
        <w:t>包括</w:t>
      </w:r>
      <w:r>
        <w:rPr>
          <w:spacing w:val="-4"/>
        </w:rPr>
        <w:t>由</w:t>
      </w:r>
      <w:r>
        <w:rPr>
          <w:spacing w:val="-4"/>
        </w:rPr>
        <w:t xml:space="preserve">ACS P2P请求</w:t>
      </w:r>
      <w:r>
        <w:rPr>
          <w:spacing w:val="-5"/>
        </w:rPr>
        <w:t>重定向机制重定向的真正对等请求，</w:t>
      </w:r>
      <w:r>
        <w:rPr>
          <w:spacing w:val="-5"/>
        </w:rPr>
        <w:t>以及</w:t>
      </w:r>
      <w:r>
        <w:rPr>
          <w:spacing w:val="-10"/>
        </w:rPr>
        <w:t>路由到根联合体的“逻辑对等”请求，根联合体然后将其重定向到对等设备</w:t>
      </w:r>
      <w:r>
        <w:rPr>
          <w:spacing w:val="-5"/>
        </w:rPr>
        <w:t>。</w:t>
      </w:r>
    </w:p>
    <w:p>
      <w:pPr>
        <w:spacing w:line="245" w:lineRule="auto"/>
        <w:sectPr>
          <w:footerReference w:type="default" r:id="rId335"/>
          <w:pgSz w:w="12240" w:h="15840"/>
          <w:pgMar w:top="146" w:right="21" w:bottom="578" w:left="141" w:header="0" w:footer="294" w:gutter="0"/>
        </w:sectPr>
        <w:rPr>
          <w:sz w:val="15"/>
          <w:szCs w:val="15"/>
        </w:rPr>
      </w:pPr>
    </w:p>
    <w:p>
      <w:pPr>
        <w:pStyle w:val="P68B1DB1-BodyText2"/>
        <w:spacing w:line="420" w:lineRule="exact"/>
      </w:pPr>
      <w:r>
        <w:pict>
          <v:shape id="_x0000_s18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50"/>
        <w:ind w:firstLine="870"/>
        <w:spacing w:line="6950" w:lineRule="exact"/>
      </w:pPr>
      <w:r>
        <w:pict>
          <v:group id="_x0000_s1898" style="mso-position-vertical-relative:line;mso-position-horizontal-relative:char;width:500pt;height:347.5pt;" filled="false" stroked="false" coordsize="10000,6950" coordorigin="0,0">
            <v:rect id="_x0000_s1900" style="position:absolute;left:0;top:0;width:10000;height:6950;" fillcolor="#E5F4FF" filled="true" stroked="false"/>
            <v:shape id="_x0000_s1902" style="position:absolute;left:324;top:293;width:9425;height:6430;"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7"/>
                      <w:spacing w:before="28" w:line="454" w:lineRule="exact"/>
                      <w:rPr>
                        <w:rFonts w:ascii="Tahoma" w:hAnsi="Tahoma" w:cs="Tahoma" w:eastAsia="Tahoma"/>
                        <w:sz w:val="36"/>
                        <w:szCs w:val="36"/>
                      </w:rPr>
                      <w:pStyle w:val="P68B1DB1-Normal116"/>
                    </w:pPr>
                    <w:r>
                      <w:rPr>
                        <w:spacing w:val="-10"/>
                      </w:rPr>
                      <w:t xml:space="preserve">ACS Direct</w:t>
                    </w:r>
                    <w:r>
                      <w:rPr>
                        <w:spacing w:val="-10"/>
                      </w:rPr>
                      <w:t xml:space="preserve">Translated P2P</w:t>
                    </w:r>
                    <w:r>
                      <w:rPr>
                        <w:spacing w:val="-9"/>
                      </w:rPr>
                      <w:t>确保正确</w:t>
                    </w:r>
                    <w:r>
                      <w:rPr>
                        <w:spacing w:val="-10"/>
                      </w:rPr>
                      <w:t>操作</w:t>
                    </w:r>
                  </w:p>
                  <w:p>
                    <w:pPr>
                      <w:ind w:left="22" w:right="249" w:hanging="2"/>
                      <w:spacing w:before="144" w:line="249" w:lineRule="auto"/>
                      <w:rPr>
                        <w:rFonts w:ascii="Tahoma" w:hAnsi="Tahoma" w:cs="Tahoma" w:eastAsia="Tahoma"/>
                        <w:sz w:val="20"/>
                        <w:szCs w:val="20"/>
                      </w:rPr>
                      <w:pStyle w:val="BodyText"/>
                    </w:pPr>
                    <w:r>
                      <w:rPr>
                        <w:spacing w:val="-5"/>
                      </w:rPr>
                      <w:t>ACS</w:t>
                    </w:r>
                    <w:r>
                      <w:rPr>
                        <w:spacing w:val="-5"/>
                      </w:rPr>
                      <w:t>Direct</w:t>
                    </w:r>
                    <w:r>
                      <w:rPr>
                        <w:spacing w:val="-5"/>
                      </w:rPr>
                      <w:t xml:space="preserve">Translated P2P的目的是</w:t>
                    </w:r>
                    <w:r>
                      <w:rPr>
                        <w:spacing w:val="-5"/>
                      </w:rPr>
                      <w:t>优化</w:t>
                    </w:r>
                    <w:r>
                      <w:rPr>
                        <w:spacing w:val="-5"/>
                      </w:rPr>
                      <w:t>地址</w:t>
                    </w:r>
                    <w:r>
                      <w:rPr>
                        <w:spacing w:val="-6"/>
                      </w:rPr>
                      <w:t>翻译</w:t>
                    </w:r>
                    <w:r>
                      <w:rPr>
                        <w:spacing w:val="-6"/>
                      </w:rPr>
                      <w:t>服务（ATS）</w:t>
                    </w:r>
                    <w:r>
                      <w:rPr>
                        <w:spacing w:val="-6"/>
                      </w:rPr>
                      <w:t>与点对点</w:t>
                    </w:r>
                    <w:r>
                      <w:rPr>
                        <w:spacing w:val="-6"/>
                      </w:rPr>
                      <w:t>通信</w:t>
                    </w:r>
                    <w:r>
                      <w:rPr>
                        <w:spacing w:val="-6"/>
                      </w:rPr>
                      <w:t>（其访问控制</w:t>
                    </w:r>
                    <w:r>
                      <w:rPr>
                        <w:spacing w:val="-7"/>
                      </w:rPr>
                      <w:t>由</w:t>
                    </w:r>
                    <w:r>
                      <w:rPr>
                        <w:spacing w:val="-7"/>
                      </w:rPr>
                      <w:t>RC强制执行</w:t>
                    </w:r>
                    <w:r>
                      <w:rPr>
                        <w:spacing w:val="-7"/>
                      </w:rPr>
                      <w:t>）一起使用的环境中的性能。</w:t>
                    </w:r>
                  </w:p>
                  <w:p>
                    <w:pPr>
                      <w:ind w:left="28" w:right="262" w:firstLine="4"/>
                      <w:spacing w:line="249" w:lineRule="auto"/>
                      <w:rPr>
                        <w:rFonts w:ascii="Tahoma" w:hAnsi="Tahoma" w:cs="Tahoma" w:eastAsia="Tahoma"/>
                        <w:sz w:val="20"/>
                        <w:szCs w:val="20"/>
                      </w:rPr>
                      <w:pStyle w:val="BodyText"/>
                    </w:pPr>
                    <w:r>
                      <w:rPr>
                        <w:spacing w:val="-5"/>
                      </w:rPr>
                      <w:t>允许</w:t>
                    </w:r>
                    <w:r>
                      <w:rPr>
                        <w:spacing w:val="-18"/>
                      </w:rPr>
                      <w:t>直接路由</w:t>
                    </w:r>
                    <w:r>
                      <w:rPr>
                        <w:spacing w:val="-5"/>
                      </w:rPr>
                      <w:t>具有</w:t>
                    </w:r>
                    <w:r>
                      <w:rPr>
                        <w:spacing w:val="-5"/>
                      </w:rPr>
                      <w:t>转换地址</w:t>
                    </w:r>
                    <w:r>
                      <w:rPr>
                        <w:spacing w:val="-5"/>
                      </w:rPr>
                      <w:t>的对等请求避免</w:t>
                    </w:r>
                    <w:r>
                      <w:rPr>
                        <w:spacing w:val="-18"/>
                      </w:rPr>
                      <w:t>了</w:t>
                    </w:r>
                    <w:r>
                      <w:rPr>
                        <w:spacing w:val="-5"/>
                      </w:rPr>
                      <w:t>与重定向相关联的可能的性能影响，</w:t>
                    </w:r>
                    <w:r>
                      <w:rPr>
                        <w:spacing w:val="-5"/>
                      </w:rPr>
                      <w:t>重定向会引入</w:t>
                    </w:r>
                    <w:r>
                      <w:rPr>
                        <w:spacing w:val="-5"/>
                      </w:rPr>
                      <w:t>额外的延迟并可能增加链路和RC</w:t>
                    </w:r>
                    <w:r>
                      <w:rPr>
                        <w:spacing w:val="-5"/>
                      </w:rPr>
                      <w:t>拥塞</w:t>
                    </w:r>
                    <w:r>
                      <w:rPr>
                        <w:spacing w:val="-6"/>
                      </w:rPr>
                      <w:t>。</w:t>
                    </w:r>
                  </w:p>
                  <w:p>
                    <w:pPr>
                      <w:ind w:left="33"/>
                      <w:spacing w:before="147" w:line="251" w:lineRule="exact"/>
                      <w:rPr>
                        <w:rFonts w:ascii="Tahoma" w:hAnsi="Tahoma" w:cs="Tahoma" w:eastAsia="Tahoma"/>
                        <w:sz w:val="20"/>
                        <w:szCs w:val="20"/>
                      </w:rPr>
                      <w:pStyle w:val="P68B1DB1-Normal40"/>
                    </w:pPr>
                    <w:r>
                      <w:rPr>
                        <w:spacing w:val="-5"/>
                      </w:rPr>
                      <w:t>对于</w:t>
                    </w:r>
                    <w:r>
                      <w:rPr>
                        <w:spacing w:val="-6"/>
                      </w:rPr>
                      <w:t>允许</w:t>
                    </w:r>
                    <w:r>
                      <w:rPr>
                        <w:spacing w:val="-6"/>
                      </w:rPr>
                      <w:t>具有</w:t>
                    </w:r>
                    <w:r>
                      <w:rPr>
                        <w:spacing w:val="-5"/>
                      </w:rPr>
                      <w:t>转换地址的</w:t>
                    </w:r>
                    <w:r>
                      <w:rPr>
                        <w:spacing w:val="-6"/>
                      </w:rPr>
                      <w:t>对等请求</w:t>
                    </w:r>
                    <w:r>
                      <w:rPr>
                        <w:spacing w:val="-5"/>
                      </w:rPr>
                      <w:t>，但</w:t>
                    </w:r>
                    <w:r>
                      <w:rPr>
                        <w:spacing w:val="-6"/>
                      </w:rPr>
                      <w:t>具有</w:t>
                    </w:r>
                  </w:p>
                  <w:p>
                    <w:pPr>
                      <w:ind w:left="20" w:right="86" w:firstLine="11"/>
                      <w:spacing w:before="2" w:line="248" w:lineRule="auto"/>
                      <w:rPr>
                        <w:rFonts w:ascii="Tahoma" w:hAnsi="Tahoma" w:cs="Tahoma" w:eastAsia="Tahoma"/>
                        <w:sz w:val="20"/>
                        <w:szCs w:val="20"/>
                      </w:rPr>
                      <w:pStyle w:val="BodyText"/>
                    </w:pPr>
                    <w:r>
                      <w:rPr>
                        <w:spacing w:val="-5"/>
                      </w:rPr>
                      <w:t>未转换的地址</w:t>
                    </w:r>
                    <w:r>
                      <w:rPr>
                        <w:spacing w:val="-5"/>
                      </w:rPr>
                      <w:t>将作为</w:t>
                    </w:r>
                    <w:r>
                      <w:rPr>
                        <w:spacing w:val="-5"/>
                      </w:rPr>
                      <w:t>ACS</w:t>
                    </w:r>
                    <w:r>
                      <w:rPr>
                        <w:spacing w:val="-5"/>
                      </w:rPr>
                      <w:t>违规而被阻止，</w:t>
                    </w:r>
                    <w:r>
                      <w:rPr>
                        <w:spacing w:val="-6"/>
                      </w:rPr>
                      <w:t>建议</w:t>
                    </w:r>
                    <w:r>
                      <w:rPr>
                        <w:spacing w:val="-6"/>
                      </w:rPr>
                      <w:t>软件</w:t>
                    </w:r>
                    <w:r>
                      <w:rPr>
                        <w:spacing w:val="-6"/>
                      </w:rPr>
                      <w:t>启用</w:t>
                    </w:r>
                    <w:r>
                      <w:rPr>
                        <w:spacing w:val="-6"/>
                      </w:rPr>
                      <w:t xml:space="preserve">ACS Direct</w:t>
                    </w:r>
                    <w:r>
                      <w:t xml:space="preserve">   </w:t>
                    </w:r>
                    <w:r>
                      <w:rPr>
                        <w:spacing w:val="-5"/>
                      </w:rPr>
                      <w:t xml:space="preserve">翻译P2P和ACS P2P请求重定向，并在RC中</w:t>
                    </w:r>
                    <w:r>
                      <w:rPr>
                        <w:spacing w:val="-6"/>
                      </w:rPr>
                      <w:t>配置重定向请求</w:t>
                    </w:r>
                    <w:r>
                      <w:rPr>
                        <w:spacing w:val="-6"/>
                      </w:rPr>
                      <w:t>验证逻辑</w:t>
                    </w:r>
                    <w:r>
                      <w:rPr>
                        <w:spacing w:val="-17"/>
                      </w:rPr>
                      <w:t>，</w:t>
                    </w:r>
                    <w:r>
                      <w:rPr>
                        <w:spacing w:val="-6"/>
                      </w:rPr>
                      <w:t>以</w:t>
                    </w:r>
                    <w:r>
                      <w:rPr>
                        <w:spacing w:val="-4"/>
                      </w:rPr>
                      <w:t>阻止</w:t>
                    </w:r>
                    <w:r>
                      <w:rPr>
                        <w:spacing w:val="-4"/>
                      </w:rPr>
                      <w:t>具有未翻译地址的重定向请求。</w:t>
                    </w:r>
                    <w:r>
                      <w:rPr>
                        <w:spacing w:val="-5"/>
                      </w:rPr>
                      <w:t>此</w:t>
                    </w:r>
                    <w:r>
                      <w:rPr>
                        <w:spacing w:val="-5"/>
                      </w:rPr>
                      <w:t>配置没有</w:t>
                    </w:r>
                    <w:r>
                      <w:rPr>
                        <w:spacing w:val="-5"/>
                      </w:rPr>
                      <w:t>违反</w:t>
                    </w:r>
                    <w:r>
                      <w:rPr>
                        <w:spacing w:val="-5"/>
                      </w:rPr>
                      <w:t>排序规则</w:t>
                    </w:r>
                  </w:p>
                  <w:p>
                    <w:pPr>
                      <w:ind w:left="25"/>
                      <w:spacing w:line="251" w:lineRule="exact"/>
                      <w:rPr>
                        <w:rFonts w:ascii="Tahoma" w:hAnsi="Tahoma" w:cs="Tahoma" w:eastAsia="Tahoma"/>
                        <w:sz w:val="20"/>
                        <w:szCs w:val="20"/>
                      </w:rPr>
                      <w:pStyle w:val="P68B1DB1-Normal40"/>
                    </w:pPr>
                    <w:r>
                      <w:rPr>
                        <w:spacing w:val="-5"/>
                      </w:rPr>
                      <w:t>与</w:t>
                    </w:r>
                    <w:r>
                      <w:rPr>
                        <w:spacing w:val="-5"/>
                      </w:rPr>
                      <w:t>传递已</w:t>
                    </w:r>
                    <w:r>
                      <w:rPr>
                        <w:spacing w:val="-6"/>
                      </w:rPr>
                      <w:t>发布请求的请求相关联。</w:t>
                    </w:r>
                  </w:p>
                  <w:p>
                    <w:pPr>
                      <w:ind w:left="33"/>
                      <w:spacing w:before="147" w:line="252" w:lineRule="exact"/>
                      <w:rPr>
                        <w:rFonts w:ascii="Tahoma" w:hAnsi="Tahoma" w:cs="Tahoma" w:eastAsia="Tahoma"/>
                        <w:sz w:val="20"/>
                        <w:szCs w:val="20"/>
                      </w:rPr>
                      <w:pStyle w:val="P68B1DB1-Normal40"/>
                    </w:pPr>
                    <w:r>
                      <w:rPr>
                        <w:spacing w:val="-6"/>
                      </w:rPr>
                      <w:t>对于使用模型，其中一些转换器专门使用转换后的地址进行</w:t>
                    </w:r>
                    <w:r>
                      <w:rPr>
                        <w:spacing w:val="-7"/>
                      </w:rPr>
                      <w:t>对等请求</w:t>
                    </w:r>
                  </w:p>
                  <w:p>
                    <w:pPr>
                      <w:ind w:left="31" w:right="20" w:hanging="6"/>
                      <w:spacing w:before="1" w:line="248" w:lineRule="auto"/>
                      <w:rPr>
                        <w:rFonts w:ascii="Tahoma" w:hAnsi="Tahoma" w:cs="Tahoma" w:eastAsia="Tahoma"/>
                        <w:sz w:val="20"/>
                        <w:szCs w:val="20"/>
                      </w:rPr>
                      <w:pStyle w:val="BodyText"/>
                    </w:pPr>
                    <w:r>
                      <w:rPr>
                        <w:spacing w:val="-5"/>
                      </w:rPr>
                      <w:t>并且</w:t>
                    </w:r>
                    <w:r>
                      <w:rPr>
                        <w:spacing w:val="-5"/>
                      </w:rPr>
                      <w:t>一些转发器专门将未</w:t>
                    </w:r>
                    <w:r>
                      <w:rPr>
                        <w:spacing w:val="-6"/>
                      </w:rPr>
                      <w:t>转换地址</w:t>
                    </w:r>
                    <w:r>
                      <w:rPr>
                        <w:spacing w:val="-6"/>
                      </w:rPr>
                      <w:t>用于对等请求，并且</w:t>
                    </w:r>
                    <w:r>
                      <w:rPr>
                        <w:spacing w:val="-6"/>
                      </w:rPr>
                      <w:t>这</w:t>
                    </w:r>
                    <w:r>
                      <w:rPr>
                        <w:spacing w:val="-6"/>
                      </w:rPr>
                      <w:t>两类</w:t>
                    </w:r>
                    <w:r>
                      <w:rPr>
                        <w:spacing w:val="-5"/>
                      </w:rPr>
                      <w:t>转发器彼此不</w:t>
                    </w:r>
                    <w:r>
                      <w:rPr>
                        <w:spacing w:val="-5"/>
                      </w:rPr>
                      <w:t>进行对等通信</w:t>
                    </w:r>
                    <w:r>
                      <w:rPr>
                        <w:spacing w:val="-5"/>
                      </w:rPr>
                      <w:t>，因此，</w:t>
                    </w:r>
                    <w:r>
                      <w:rPr>
                        <w:spacing w:val="-6"/>
                      </w:rPr>
                      <w:t>通过直接对等</w:t>
                    </w:r>
                    <w:r>
                      <w:rPr>
                        <w:spacing w:val="-7"/>
                      </w:rPr>
                      <w:t>请求</w:t>
                    </w:r>
                    <w:r>
                      <w:t>传递重定向的对等请求（具有未转换地址）</w:t>
                    </w:r>
                    <w:r>
                      <w:rPr>
                        <w:spacing w:val="-6"/>
                      </w:rPr>
                      <w:t>不太可能</w:t>
                    </w:r>
                    <w:r>
                      <w:rPr>
                        <w:spacing w:val="-6"/>
                      </w:rPr>
                      <w:t>危及</w:t>
                    </w:r>
                    <w:r>
                      <w:t>正常</w:t>
                    </w:r>
                    <w:r>
                      <w:rPr>
                        <w:spacing w:val="-5"/>
                      </w:rPr>
                      <w:t>操作</w:t>
                    </w:r>
                  </w:p>
                  <w:p>
                    <w:pPr>
                      <w:ind w:left="20" w:right="637" w:firstLine="10"/>
                      <w:spacing w:line="249" w:lineRule="auto"/>
                      <w:rPr>
                        <w:rFonts w:ascii="Tahoma" w:hAnsi="Tahoma" w:cs="Tahoma" w:eastAsia="Tahoma"/>
                        <w:sz w:val="20"/>
                        <w:szCs w:val="20"/>
                      </w:rPr>
                      <w:pStyle w:val="BodyText"/>
                    </w:pPr>
                    <w:r>
                      <w:rPr>
                        <w:spacing w:val="-6"/>
                      </w:rPr>
                      <w:t>（翻译</w:t>
                    </w:r>
                    <w:r>
                      <w:rPr>
                        <w:spacing w:val="-6"/>
                      </w:rPr>
                      <w:t>地址）。建议</w:t>
                    </w:r>
                    <w:r>
                      <w:rPr>
                        <w:spacing w:val="-6"/>
                      </w:rPr>
                      <w:t>软件</w:t>
                    </w:r>
                    <w:r>
                      <w:rPr>
                        <w:spacing w:val="-6"/>
                      </w:rPr>
                      <w:t>不要启用</w:t>
                    </w:r>
                    <w:r>
                      <w:rPr>
                        <w:spacing w:val="-6"/>
                      </w:rPr>
                      <w:t>ACS直接</w:t>
                    </w:r>
                    <w:r>
                      <w:rPr>
                        <w:spacing w:val="-6"/>
                      </w:rPr>
                      <w:t>传输</w:t>
                    </w:r>
                    <w:r>
                      <w:rPr>
                        <w:spacing w:val="-7"/>
                      </w:rPr>
                      <w:t>P2P，除非</w:t>
                    </w:r>
                    <w:r>
                      <w:rPr>
                        <w:spacing w:val="-4"/>
                      </w:rPr>
                      <w:t>软件</w:t>
                    </w:r>
                    <w:r>
                      <w:rPr>
                        <w:spacing w:val="-4"/>
                      </w:rPr>
                      <w:t>确定</w:t>
                    </w:r>
                    <w:r>
                      <w:rPr>
                        <w:spacing w:val="-4"/>
                      </w:rPr>
                      <w:t>正确</w:t>
                    </w:r>
                    <w:r>
                      <w:rPr>
                        <w:spacing w:val="-14"/>
                      </w:rPr>
                      <w:t>的</w:t>
                    </w:r>
                    <w:r>
                      <w:rPr>
                        <w:spacing w:val="-4"/>
                      </w:rPr>
                      <w:t>操作不会</w:t>
                    </w:r>
                    <w:r>
                      <w:rPr>
                        <w:spacing w:val="-4"/>
                      </w:rPr>
                      <w:t>因</w:t>
                    </w:r>
                    <w:r>
                      <w:rPr>
                        <w:spacing w:val="-4"/>
                      </w:rPr>
                      <w:t>违反</w:t>
                    </w:r>
                    <w:r>
                      <w:rPr>
                        <w:spacing w:val="-5"/>
                      </w:rPr>
                      <w:t>排序规则</w:t>
                    </w:r>
                    <w:r>
                      <w:rPr>
                        <w:spacing w:val="-5"/>
                      </w:rPr>
                      <w:t>而受到影响。</w:t>
                    </w:r>
                  </w:p>
                  <w:p>
                    <w:pPr>
                      <w:ind w:left="33"/>
                      <w:spacing w:before="148" w:line="251" w:lineRule="exact"/>
                      <w:rPr>
                        <w:rFonts w:ascii="Tahoma" w:hAnsi="Tahoma" w:cs="Tahoma" w:eastAsia="Tahoma"/>
                        <w:sz w:val="20"/>
                        <w:szCs w:val="20"/>
                      </w:rPr>
                      <w:pStyle w:val="P68B1DB1-Normal40"/>
                    </w:pPr>
                    <w:r>
                      <w:rPr>
                        <w:spacing w:val="-6"/>
                      </w:rPr>
                      <w:t>对于使用模型，其中单个转换器使用已转换和未转换地址，</w:t>
                    </w:r>
                  </w:p>
                  <w:p>
                    <w:pPr>
                      <w:ind w:left="31"/>
                      <w:spacing w:line="250" w:lineRule="exact"/>
                      <w:rPr>
                        <w:rFonts w:ascii="Tahoma" w:hAnsi="Tahoma" w:cs="Tahoma" w:eastAsia="Tahoma"/>
                        <w:sz w:val="20"/>
                        <w:szCs w:val="20"/>
                      </w:rPr>
                      <w:pStyle w:val="P68B1DB1-Normal40"/>
                    </w:pPr>
                    <w:r>
                      <w:rPr>
                        <w:spacing w:val="-6"/>
                      </w:rPr>
                      <w:t xml:space="preserve">对等请求，再次建议软件不要启用ACS Direct Translated P2P</w:t>
                    </w:r>
                  </w:p>
                  <w:p>
                    <w:pPr>
                      <w:ind w:left="20"/>
                      <w:spacing w:line="250" w:lineRule="exact"/>
                      <w:rPr>
                        <w:rFonts w:ascii="Tahoma" w:hAnsi="Tahoma" w:cs="Tahoma" w:eastAsia="Tahoma"/>
                        <w:sz w:val="20"/>
                        <w:szCs w:val="20"/>
                      </w:rPr>
                      <w:pStyle w:val="P68B1DB1-Normal40"/>
                    </w:pPr>
                    <w:r>
                      <w:rPr>
                        <w:spacing w:val="-4"/>
                      </w:rPr>
                      <w:t>软件</w:t>
                    </w:r>
                    <w:r>
                      <w:rPr>
                        <w:spacing w:val="-4"/>
                      </w:rPr>
                      <w:t>确信</w:t>
                    </w:r>
                    <w:r>
                      <w:rPr>
                        <w:spacing w:val="-4"/>
                      </w:rPr>
                      <w:t>正确</w:t>
                    </w:r>
                    <w:r>
                      <w:rPr>
                        <w:spacing w:val="-14"/>
                      </w:rPr>
                      <w:t>的</w:t>
                    </w:r>
                    <w:r>
                      <w:rPr>
                        <w:spacing w:val="-4"/>
                      </w:rPr>
                      <w:t>操作不会</w:t>
                    </w:r>
                    <w:r>
                      <w:rPr>
                        <w:spacing w:val="-4"/>
                      </w:rPr>
                      <w:t>被</w:t>
                    </w:r>
                    <w:r>
                      <w:rPr>
                        <w:spacing w:val="-5"/>
                      </w:rPr>
                      <w:t>所导致</w:t>
                    </w:r>
                    <w:r>
                      <w:rPr>
                        <w:spacing w:val="-5"/>
                      </w:rPr>
                      <w:t>的排序规则</w:t>
                    </w:r>
                    <w:r>
                      <w:rPr>
                        <w:spacing w:val="-5"/>
                      </w:rPr>
                      <w:t>违反所损害。</w:t>
                    </w:r>
                    <w:r>
                      <w:rPr>
                        <w:spacing w:val="-5"/>
                      </w:rPr>
                      <w:t>这</w:t>
                    </w:r>
                  </w:p>
                  <w:p>
                    <w:pPr>
                      <w:ind w:left="20" w:right="175" w:firstLine="11"/>
                      <w:spacing w:before="2" w:line="249" w:lineRule="auto"/>
                      <w:rPr>
                        <w:rFonts w:ascii="Tahoma" w:hAnsi="Tahoma" w:cs="Tahoma" w:eastAsia="Tahoma"/>
                        <w:sz w:val="20"/>
                        <w:szCs w:val="20"/>
                      </w:rPr>
                      <w:pStyle w:val="BodyText"/>
                    </w:pPr>
                    <w:r>
                      <w:rPr>
                        <w:spacing w:val="-5"/>
                      </w:rPr>
                      <w:t>需要</w:t>
                    </w:r>
                    <w:r>
                      <w:rPr>
                        <w:spacing w:val="-5"/>
                      </w:rPr>
                      <w:t>对</w:t>
                    </w:r>
                    <w:r>
                      <w:rPr>
                        <w:spacing w:val="-23"/>
                      </w:rPr>
                      <w:t>所使用</w:t>
                    </w:r>
                    <w:r>
                      <w:rPr>
                        <w:spacing w:val="-5"/>
                      </w:rPr>
                      <w:t>的对等</w:t>
                    </w:r>
                    <w:r>
                      <w:rPr>
                        <w:spacing w:val="-5"/>
                      </w:rPr>
                      <w:t>通信模型进行详细分析，并且</w:t>
                    </w:r>
                    <w:r>
                      <w:rPr>
                        <w:spacing w:val="-6"/>
                      </w:rPr>
                      <w:t>超出</w:t>
                    </w:r>
                    <w:r>
                      <w:t>了</w:t>
                    </w:r>
                    <w:r>
                      <w:rPr>
                        <w:spacing w:val="-2"/>
                      </w:rPr>
                      <w:t>本</w:t>
                    </w:r>
                    <w:r>
                      <w:rPr>
                        <w:spacing w:val="-2"/>
                      </w:rPr>
                      <w:t>说明书的范围。</w:t>
                    </w:r>
                  </w:p>
                </w:txbxContent>
              </v:textbox>
            </v:shape>
            <v:shape id="_x0000_s1904" style="position:absolute;left:0;top:0;width:100;height:6950;" filled="false" stroked="false" type="#_x0000_t75">
              <v:imagedata o:title="" r:id="rId340"/>
            </v:shape>
          </v:group>
        </w:pict>
      </w:r>
    </w:p>
    <w:p>
      <w:pPr>
        <w:spacing w:line="364" w:lineRule="auto"/>
        <w:rPr>
          <w:rFonts w:ascii="Arial"/>
          <w:sz w:val="21"/>
        </w:rPr>
      </w:pPr>
    </w:p>
    <w:p>
      <w:pPr>
        <w:pStyle w:val="P68B1DB1-BodyText15"/>
        <w:ind w:left="883"/>
        <w:spacing w:before="96" w:line="424" w:lineRule="exact"/>
        <w:outlineLvl w:val="1"/>
        <w:rPr>
          <w:sz w:val="32"/>
          <w:szCs w:val="32"/>
        </w:rPr>
      </w:pPr>
      <w:bookmarkStart w:name="bookmark113" w:id="107"/>
      <w:bookmarkEnd w:id="107"/>
      <w:r>
        <w:rPr>
          <w:spacing w:val="-25"/>
        </w:rPr>
        <w:t>6.13替代性标识解释（ARI）</w:t>
      </w:r>
    </w:p>
    <w:p>
      <w:pPr>
        <w:pStyle w:val="BodyText"/>
        <w:ind w:left="888" w:right="1427"/>
        <w:spacing w:before="259" w:line="249" w:lineRule="auto"/>
      </w:pPr>
      <w:r>
        <w:rPr>
          <w:spacing w:val="-6"/>
        </w:rPr>
        <w:t>路由ID、验证器ID和完成器ID是16位标识</w:t>
      </w:r>
      <w:r>
        <w:rPr>
          <w:spacing w:val="-17"/>
        </w:rPr>
        <w:t>符</w:t>
      </w:r>
      <w:r>
        <w:rPr>
          <w:spacing w:val="-6"/>
        </w:rPr>
        <w:t>，传统上</w:t>
      </w:r>
      <w:r>
        <w:rPr>
          <w:spacing w:val="-7"/>
        </w:rPr>
        <w:t>由</w:t>
      </w:r>
      <w:r>
        <w:rPr>
          <w:spacing w:val="-7"/>
        </w:rPr>
        <w:t>三</w:t>
      </w:r>
      <w:r>
        <w:rPr>
          <w:spacing w:val="-16"/>
        </w:rPr>
        <w:t>个</w:t>
      </w:r>
      <w:r>
        <w:rPr>
          <w:spacing w:val="-7"/>
        </w:rPr>
        <w:t>字段组成：</w:t>
      </w:r>
      <w:r>
        <w:rPr>
          <w:spacing w:val="-7"/>
        </w:rPr>
        <w:t>8位总线</w:t>
      </w:r>
      <w:r>
        <w:rPr>
          <w:spacing w:val="-6"/>
        </w:rPr>
        <w:t>号、</w:t>
      </w:r>
      <w:r>
        <w:rPr>
          <w:spacing w:val="-6"/>
        </w:rPr>
        <w:t>5位设备号和</w:t>
      </w:r>
      <w:r>
        <w:rPr>
          <w:spacing w:val="-6"/>
        </w:rPr>
        <w:t>3位功能号。</w:t>
      </w:r>
      <w:r>
        <w:rPr>
          <w:spacing w:val="-6"/>
        </w:rPr>
        <w:t>使用</w:t>
      </w:r>
      <w:r>
        <w:rPr>
          <w:spacing w:val="-6"/>
        </w:rPr>
        <w:t>ARI，</w:t>
      </w:r>
      <w:r>
        <w:rPr>
          <w:spacing w:val="-6"/>
        </w:rPr>
        <w:t>16</w:t>
      </w:r>
      <w:r>
        <w:rPr>
          <w:spacing w:val="-7"/>
        </w:rPr>
        <w:t>位</w:t>
      </w:r>
      <w:r>
        <w:rPr>
          <w:spacing w:val="-7"/>
        </w:rPr>
        <w:t>字段被解释为</w:t>
      </w:r>
      <w:r>
        <w:rPr>
          <w:spacing w:val="-7"/>
        </w:rPr>
        <w:t>两</w:t>
      </w:r>
      <w:r>
        <w:rPr>
          <w:spacing w:val="-7"/>
        </w:rPr>
        <w:t>个字段</w:t>
      </w:r>
    </w:p>
    <w:p>
      <w:pPr>
        <w:pStyle w:val="BodyText"/>
        <w:ind w:left="883" w:right="1478"/>
        <w:spacing w:before="1" w:line="249" w:lineRule="auto"/>
      </w:pPr>
      <w:r>
        <w:rPr>
          <w:spacing w:val="-5"/>
        </w:rPr>
        <w:t>而</w:t>
      </w:r>
      <w:r>
        <w:rPr>
          <w:spacing w:val="-5"/>
        </w:rPr>
        <w:t>不是</w:t>
      </w:r>
      <w:r>
        <w:rPr>
          <w:spacing w:val="-5"/>
        </w:rPr>
        <w:t>三个：一个</w:t>
      </w:r>
      <w:r>
        <w:rPr>
          <w:spacing w:val="-5"/>
        </w:rPr>
        <w:t>8位总线号和一个</w:t>
      </w:r>
      <w:r>
        <w:rPr>
          <w:spacing w:val="-5"/>
        </w:rPr>
        <w:t>8位功能</w:t>
      </w:r>
      <w:r>
        <w:rPr>
          <w:spacing w:val="-6"/>
        </w:rPr>
        <w:t>号</w:t>
      </w:r>
      <w:r>
        <w:rPr>
          <w:spacing w:val="-6"/>
        </w:rPr>
        <w:t>-设备号</w:t>
      </w:r>
      <w:r>
        <w:rPr>
          <w:spacing w:val="-6"/>
        </w:rPr>
        <w:t>字段被删除。</w:t>
      </w:r>
      <w:r>
        <w:rPr>
          <w:spacing w:val="-17"/>
        </w:rPr>
        <w:t>这种</w:t>
      </w:r>
      <w:r>
        <w:rPr>
          <w:spacing w:val="-6"/>
        </w:rPr>
        <w:t>新</w:t>
      </w:r>
      <w:r>
        <w:t>的</w:t>
      </w:r>
      <w:r>
        <w:rPr>
          <w:spacing w:val="-6"/>
        </w:rPr>
        <w:t>解释使</w:t>
      </w:r>
      <w:r>
        <w:rPr>
          <w:spacing w:val="-6"/>
        </w:rPr>
        <w:t>ARI</w:t>
      </w:r>
      <w:r>
        <w:rPr>
          <w:spacing w:val="-7"/>
        </w:rPr>
        <w:t>设备</w:t>
      </w:r>
      <w:r>
        <w:rPr>
          <w:spacing w:val="-7"/>
        </w:rPr>
        <w:t>能够</w:t>
      </w:r>
      <w:r>
        <w:rPr>
          <w:spacing w:val="-7"/>
        </w:rPr>
        <w:t>支持</w:t>
      </w:r>
      <w:r>
        <w:rPr>
          <w:spacing w:val="-7"/>
        </w:rPr>
        <w:t>多达</w:t>
      </w:r>
      <w:r>
        <w:rPr>
          <w:spacing w:val="-7"/>
        </w:rPr>
        <w:t xml:space="preserve">256个功能[0. 255]而不是</w:t>
      </w:r>
      <w:r>
        <w:rPr>
          <w:spacing w:val="-7"/>
        </w:rPr>
        <w:t xml:space="preserve">8个函数[0.. 7]。</w:t>
      </w:r>
    </w:p>
    <w:p>
      <w:pPr>
        <w:pStyle w:val="P68B1DB1-BodyText4"/>
        <w:ind w:left="870"/>
        <w:spacing w:before="147" w:line="252" w:lineRule="exact"/>
      </w:pPr>
      <w:r>
        <w:rPr>
          <w:spacing w:val="-5"/>
        </w:rPr>
        <w:t>ARI由一组新</w:t>
      </w:r>
      <w:r>
        <w:rPr>
          <w:spacing w:val="-5"/>
        </w:rPr>
        <w:t>的</w:t>
      </w:r>
      <w:r>
        <w:rPr>
          <w:spacing w:val="-5"/>
        </w:rPr>
        <w:t>可选</w:t>
      </w:r>
      <w:r>
        <w:rPr>
          <w:spacing w:val="-5"/>
        </w:rPr>
        <w:t>功能</w:t>
      </w:r>
      <w:r>
        <w:rPr>
          <w:spacing w:val="-5"/>
        </w:rPr>
        <w:t>和</w:t>
      </w:r>
      <w:r>
        <w:rPr>
          <w:spacing w:val="-5"/>
        </w:rPr>
        <w:t>控制</w:t>
      </w:r>
      <w:r>
        <w:rPr>
          <w:spacing w:val="-6"/>
        </w:rPr>
        <w:t>寄存器位控制。</w:t>
      </w:r>
      <w:r>
        <w:rPr>
          <w:spacing w:val="-6"/>
        </w:rPr>
        <w:t>这些规定：</w:t>
      </w:r>
    </w:p>
    <w:p>
      <w:pPr>
        <w:pStyle w:val="P68B1DB1-BodyText4"/>
        <w:ind w:left="1057"/>
        <w:spacing w:before="222" w:line="252" w:lineRule="exact"/>
      </w:pPr>
      <w:r>
        <w:rPr>
          <w:spacing w:val="-5"/>
        </w:rPr>
        <w:t>·</w:t>
      </w:r>
      <w:r>
        <w:rPr>
          <w:spacing w:val="-5"/>
        </w:rPr>
        <w:t>软件</w:t>
      </w:r>
      <w:r>
        <w:rPr>
          <w:spacing w:val="-5"/>
        </w:rPr>
        <w:t>检测</w:t>
      </w:r>
      <w:r>
        <w:rPr>
          <w:spacing w:val="-17"/>
        </w:rPr>
        <w:t>组件</w:t>
      </w:r>
      <w:r>
        <w:rPr>
          <w:spacing w:val="-5"/>
        </w:rPr>
        <w:t>是否</w:t>
      </w:r>
      <w:r>
        <w:rPr>
          <w:spacing w:val="-6"/>
        </w:rPr>
        <w:t>支持</w:t>
      </w:r>
      <w:r>
        <w:rPr>
          <w:spacing w:val="-6"/>
        </w:rPr>
        <w:t>ARI的能力。</w:t>
      </w:r>
    </w:p>
    <w:p>
      <w:pPr>
        <w:pStyle w:val="BodyText"/>
        <w:ind w:left="1280" w:right="1828" w:hanging="223"/>
        <w:spacing w:before="98" w:line="249" w:lineRule="auto"/>
      </w:pPr>
      <w:r>
        <w:rPr>
          <w:spacing w:val="-6"/>
        </w:rPr>
        <w:t>·</w:t>
      </w:r>
      <w:r>
        <w:rPr>
          <w:spacing w:val="-6"/>
        </w:rPr>
        <w:t>将配置ARI下游端口的能力软件</w:t>
      </w:r>
      <w:r>
        <w:rPr>
          <w:spacing w:val="-6"/>
        </w:rPr>
        <w:t>化</w:t>
      </w:r>
      <w:r>
        <w:rPr>
          <w:spacing w:val="-17"/>
        </w:rPr>
        <w:t>，</w:t>
      </w:r>
      <w:r>
        <w:rPr>
          <w:spacing w:val="-6"/>
        </w:rPr>
        <w:t>使得</w:t>
      </w:r>
      <w:r>
        <w:rPr>
          <w:spacing w:val="-6"/>
        </w:rPr>
        <w:t>确定</w:t>
      </w:r>
      <w:r>
        <w:rPr>
          <w:spacing w:val="-6"/>
        </w:rPr>
        <w:t>何时</w:t>
      </w:r>
      <w:r>
        <w:rPr>
          <w:spacing w:val="-7"/>
        </w:rPr>
        <w:t>将</w:t>
      </w:r>
      <w:r>
        <w:rPr>
          <w:spacing w:val="-7"/>
        </w:rPr>
        <w:t>类型1</w:t>
      </w:r>
      <w:r>
        <w:rPr>
          <w:spacing w:val="-5"/>
        </w:rPr>
        <w:t>配置请求转变为</w:t>
      </w:r>
      <w:r>
        <w:rPr>
          <w:spacing w:val="-5"/>
        </w:rPr>
        <w:t>类型</w:t>
      </w:r>
      <w:r>
        <w:rPr>
          <w:spacing w:val="-5"/>
        </w:rPr>
        <w:t>0配置请求的逻辑不再</w:t>
      </w:r>
      <w:r>
        <w:rPr>
          <w:spacing w:val="-5"/>
        </w:rPr>
        <w:t>强制</w:t>
      </w:r>
      <w:r>
        <w:rPr>
          <w:spacing w:val="-6"/>
        </w:rPr>
        <w:t>对</w:t>
      </w:r>
      <w:r>
        <w:rPr>
          <w:spacing w:val="-6"/>
        </w:rPr>
        <w:t>传统</w:t>
      </w:r>
      <w:r>
        <w:rPr>
          <w:spacing w:val="-6"/>
        </w:rPr>
        <w:t>设备号</w:t>
      </w:r>
      <w:r>
        <w:rPr>
          <w:spacing w:val="-6"/>
        </w:rPr>
        <w:t>字段为0的限制。</w:t>
      </w:r>
    </w:p>
    <w:p>
      <w:pPr>
        <w:pStyle w:val="BodyText"/>
        <w:ind w:left="1287" w:right="1700" w:hanging="230"/>
        <w:spacing w:before="94" w:line="251" w:lineRule="auto"/>
      </w:pPr>
      <w:r>
        <w:rPr>
          <w:spacing w:val="-5"/>
        </w:rPr>
        <w:t>·</w:t>
      </w:r>
      <w:r>
        <w:rPr>
          <w:spacing w:val="-5"/>
        </w:rPr>
        <w:t>软件</w:t>
      </w:r>
      <w:r>
        <w:rPr>
          <w:spacing w:val="-5"/>
        </w:rPr>
        <w:t>配置</w:t>
      </w:r>
      <w:r>
        <w:rPr>
          <w:spacing w:val="-5"/>
        </w:rPr>
        <w:t>ARI</w:t>
      </w:r>
      <w:r>
        <w:rPr>
          <w:spacing w:val="-6"/>
        </w:rPr>
        <w:t>设备</w:t>
      </w:r>
      <w:r>
        <w:rPr>
          <w:spacing w:val="-6"/>
        </w:rPr>
        <w:t>以将每个功能分配</w:t>
      </w:r>
      <w:r>
        <w:rPr>
          <w:spacing w:val="-6"/>
        </w:rPr>
        <w:t>给</w:t>
      </w:r>
      <w:r>
        <w:rPr>
          <w:u w:val="single" w:color="C0C0C0"/>
          <w:spacing w:val="-6"/>
        </w:rPr>
        <w:t>功能</w:t>
      </w:r>
      <w:r>
        <w:rPr>
          <w:u w:val="single" w:color="C0C0C0"/>
          <w:spacing w:val="-6"/>
        </w:rPr>
        <w:t>组的能力</w:t>
      </w:r>
      <w:r>
        <w:rPr>
          <w:spacing w:val="-6"/>
        </w:rPr>
        <w:t>。</w:t>
      </w:r>
      <w:r>
        <w:rPr>
          <w:spacing w:val="-5"/>
        </w:rPr>
        <w:t>当</w:t>
      </w:r>
      <w:r>
        <w:rPr>
          <w:spacing w:val="-5"/>
        </w:rPr>
        <w:t>基于</w:t>
      </w:r>
      <w:r>
        <w:rPr>
          <w:spacing w:val="-5"/>
        </w:rPr>
        <w:t>单个功能的</w:t>
      </w:r>
      <w:r>
        <w:rPr>
          <w:spacing w:val="-5"/>
        </w:rPr>
        <w:t>更精细</w:t>
      </w:r>
      <w:r>
        <w:rPr>
          <w:spacing w:val="-5"/>
        </w:rPr>
        <w:t>粒度</w:t>
      </w:r>
      <w:r>
        <w:t>控制不适用时</w:t>
      </w:r>
      <w:r>
        <w:rPr>
          <w:spacing w:val="-6"/>
        </w:rPr>
        <w:t>，基于</w:t>
      </w:r>
      <w:r>
        <w:rPr>
          <w:spacing w:val="-5"/>
        </w:rPr>
        <w:t>功能组</w:t>
      </w:r>
      <w:r>
        <w:rPr>
          <w:spacing w:val="-6"/>
        </w:rPr>
        <w:t>的控制</w:t>
      </w:r>
    </w:p>
    <w:p>
      <w:pPr>
        <w:pStyle w:val="P68B1DB1-BodyText5"/>
        <w:ind w:left="1286"/>
        <w:spacing w:line="251" w:lineRule="exact"/>
      </w:pPr>
      <w:r>
        <w:t>必需的.</w:t>
      </w:r>
    </w:p>
    <w:p>
      <w:pPr>
        <w:pStyle w:val="BodyText"/>
        <w:ind w:left="1687" w:right="2419" w:hanging="237"/>
        <w:spacing w:before="47" w:line="207" w:lineRule="auto"/>
      </w:pPr>
      <w:r>
        <w:rPr>
          <w:rFonts w:ascii="Microsoft YaHei" w:hAnsi="Microsoft YaHei" w:cs="Microsoft YaHei" w:eastAsia="Microsoft YaHei"/>
          <w:spacing w:val="-4"/>
        </w:rPr>
        <w:t xml:space="preserve">. </w:t>
      </w:r>
      <w:r>
        <w:rPr>
          <w:spacing w:val="-4"/>
        </w:rPr>
        <w:t>如果支持并启用多功能</w:t>
      </w:r>
      <w:r>
        <w:rPr>
          <w:spacing w:val="-4"/>
        </w:rPr>
        <w:t>VC仲裁</w:t>
      </w:r>
      <w:r>
        <w:rPr>
          <w:spacing w:val="-5"/>
        </w:rPr>
        <w:t>，则仲裁</w:t>
      </w:r>
      <w:r>
        <w:rPr>
          <w:spacing w:val="-5"/>
        </w:rPr>
        <w:t>可以</w:t>
      </w:r>
      <w:r>
        <w:rPr>
          <w:spacing w:val="-5"/>
        </w:rPr>
        <w:t>基于</w:t>
      </w:r>
      <w:r>
        <w:rPr>
          <w:spacing w:val="-4"/>
        </w:rPr>
        <w:t>功能组而不是</w:t>
      </w:r>
      <w:r>
        <w:rPr>
          <w:spacing w:val="-4"/>
        </w:rPr>
        <w:t>单个</w:t>
      </w:r>
      <w:r>
        <w:rPr>
          <w:spacing w:val="-5"/>
        </w:rPr>
        <w:t>功能。</w:t>
      </w:r>
    </w:p>
    <w:p>
      <w:pPr>
        <w:pStyle w:val="BodyText"/>
        <w:ind w:left="1687" w:right="2391" w:hanging="237"/>
        <w:spacing w:before="96" w:line="207" w:lineRule="auto"/>
      </w:pPr>
      <w:r>
        <w:rPr>
          <w:rFonts w:ascii="Microsoft YaHei" w:hAnsi="Microsoft YaHei" w:cs="Microsoft YaHei" w:eastAsia="Microsoft YaHei"/>
          <w:spacing w:val="-5"/>
        </w:rPr>
        <w:t xml:space="preserve">. </w:t>
      </w:r>
      <w:r>
        <w:rPr>
          <w:spacing w:val="-5"/>
        </w:rPr>
        <w:t>如果</w:t>
      </w:r>
      <w:r>
        <w:rPr>
          <w:spacing w:val="-27"/>
        </w:rPr>
        <w:t>支持并启用</w:t>
      </w:r>
      <w:r>
        <w:rPr>
          <w:spacing w:val="-5"/>
        </w:rPr>
        <w:t xml:space="preserve">ACS P2P出口</w:t>
      </w:r>
      <w:r>
        <w:rPr>
          <w:spacing w:val="-6"/>
        </w:rPr>
        <w:t>控制</w:t>
      </w:r>
      <w:r>
        <w:rPr>
          <w:spacing w:val="-6"/>
        </w:rPr>
        <w:t>，</w:t>
      </w:r>
      <w:r>
        <w:rPr>
          <w:spacing w:val="-12"/>
        </w:rPr>
        <w:t>则</w:t>
      </w:r>
      <w:r>
        <w:rPr>
          <w:spacing w:val="-6"/>
        </w:rPr>
        <w:t>访问</w:t>
      </w:r>
      <w:r>
        <w:rPr>
          <w:spacing w:val="-6"/>
        </w:rPr>
        <w:t>控制</w:t>
      </w:r>
      <w:r>
        <w:rPr>
          <w:spacing w:val="-6"/>
        </w:rPr>
        <w:t>可以</w:t>
      </w:r>
      <w:r>
        <w:rPr>
          <w:spacing w:val="-6"/>
        </w:rPr>
        <w:t>可选地</w:t>
      </w:r>
      <w:r>
        <w:rPr>
          <w:spacing w:val="-6"/>
        </w:rPr>
        <w:t>基于</w:t>
      </w:r>
      <w:r>
        <w:rPr>
          <w:spacing w:val="-4"/>
        </w:rPr>
        <w:t>功能组而不是</w:t>
      </w:r>
      <w:r>
        <w:rPr>
          <w:spacing w:val="-4"/>
        </w:rPr>
        <w:t>单个</w:t>
      </w:r>
      <w:r>
        <w:rPr>
          <w:spacing w:val="-5"/>
        </w:rPr>
        <w:t>功能。</w:t>
      </w:r>
    </w:p>
    <w:p>
      <w:pPr>
        <w:pStyle w:val="P68B1DB1-BodyText4"/>
        <w:ind w:left="875"/>
        <w:spacing w:before="221" w:line="252" w:lineRule="exact"/>
      </w:pPr>
      <w:r>
        <w:rPr>
          <w:spacing w:val="-4"/>
        </w:rPr>
        <w:t>以下说明了启用这些功能的示例流程，并提供了有关其使用的其他详细信息</w:t>
      </w:r>
    </w:p>
    <w:p>
      <w:pPr>
        <w:spacing w:line="252" w:lineRule="exact"/>
        <w:sectPr>
          <w:footerReference w:type="default" r:id="rId339"/>
          <w:pgSz w:w="12240" w:h="15840"/>
          <w:pgMar w:top="146" w:right="21" w:bottom="578" w:left="141" w:header="0" w:footer="294" w:gutter="0"/>
        </w:sectPr>
      </w:pPr>
    </w:p>
    <w:p>
      <w:pPr>
        <w:pStyle w:val="P68B1DB1-BodyText2"/>
        <w:spacing w:line="420" w:lineRule="exact"/>
      </w:pPr>
      <w:r>
        <w:pict>
          <v:shape id="_x0000_s19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5" w:right="2306" w:hanging="299"/>
        <w:spacing w:before="60" w:line="250" w:lineRule="auto"/>
      </w:pPr>
      <w:r>
        <w:rPr>
          <w:spacing w:val="-5"/>
        </w:rPr>
        <w:t xml:space="preserve">1. </w:t>
      </w:r>
      <w:r>
        <w:rPr>
          <w:spacing w:val="21"/>
          <w:w w:val="101"/>
        </w:rPr>
        <w:t xml:space="preserve">  </w:t>
      </w:r>
      <w:r>
        <w:rPr>
          <w:spacing w:val="-5"/>
        </w:rPr>
        <w:t>软件</w:t>
      </w:r>
      <w:r>
        <w:rPr>
          <w:spacing w:val="-5"/>
        </w:rPr>
        <w:t>枚举</w:t>
      </w:r>
      <w:r>
        <w:rPr>
          <w:spacing w:val="-5"/>
        </w:rPr>
        <w:t xml:space="preserve">PCI Express层次结构并确定</w:t>
      </w:r>
      <w:r>
        <w:rPr>
          <w:spacing w:val="-6"/>
        </w:rPr>
        <w:t>是否</w:t>
      </w:r>
      <w:r>
        <w:rPr>
          <w:spacing w:val="-6"/>
        </w:rPr>
        <w:t>支持</w:t>
      </w:r>
      <w:r>
        <w:rPr>
          <w:u w:val="single" w:color="C0C0C0"/>
          <w:spacing w:val="-6"/>
        </w:rPr>
        <w:t>ARI扩展功能</w:t>
      </w:r>
      <w:r>
        <w:rPr>
          <w:spacing w:val="-3"/>
        </w:rPr>
        <w:t>。</w:t>
      </w:r>
    </w:p>
    <w:p>
      <w:pPr>
        <w:pStyle w:val="BodyText"/>
        <w:ind w:left="1685" w:right="2594" w:hanging="316"/>
        <w:spacing w:before="45" w:line="250" w:lineRule="auto"/>
      </w:pPr>
      <w:r>
        <w:rPr>
          <w:spacing w:val="-5"/>
        </w:rPr>
        <w:t xml:space="preserve">a.   对于</w:t>
      </w:r>
      <w:r>
        <w:rPr>
          <w:spacing w:val="-5"/>
        </w:rPr>
        <w:t>ARI下游端口，</w:t>
      </w:r>
      <w:r>
        <w:rPr>
          <w:spacing w:val="-5"/>
        </w:rPr>
        <w:t>该</w:t>
      </w:r>
      <w:r>
        <w:rPr>
          <w:spacing w:val="-6"/>
        </w:rPr>
        <w:t>功能</w:t>
      </w:r>
      <w:r>
        <w:rPr>
          <w:spacing w:val="-6"/>
        </w:rPr>
        <w:t>通过</w:t>
      </w:r>
      <w:r>
        <w:rPr>
          <w:spacing w:val="-6"/>
        </w:rPr>
        <w:t>设备功能</w:t>
      </w:r>
      <w:r>
        <w:rPr>
          <w:spacing w:val="-6"/>
        </w:rPr>
        <w:t>2</w:t>
      </w:r>
      <w:r>
        <w:rPr>
          <w:spacing w:val="-7"/>
        </w:rPr>
        <w:t>寄存器进行通信。</w:t>
      </w:r>
    </w:p>
    <w:p>
      <w:pPr>
        <w:pStyle w:val="BodyText"/>
        <w:ind w:left="1367"/>
        <w:spacing w:before="94" w:line="270" w:lineRule="auto"/>
      </w:pPr>
      <w:r>
        <w:rPr>
          <w:spacing w:val="-5"/>
        </w:rPr>
        <w:t xml:space="preserve">B. </w:t>
      </w:r>
      <w:r>
        <w:rPr>
          <w:spacing w:val="-5"/>
        </w:rPr>
        <w:t>对于ARI设备，该能力通过</w:t>
      </w:r>
      <w:r>
        <w:rPr>
          <w:u w:val="single" w:color="C0C0C0"/>
          <w:spacing w:val="-5"/>
        </w:rPr>
        <w:t>ARI扩展能力</w:t>
      </w:r>
      <w:r>
        <w:rPr>
          <w:spacing w:val="-5"/>
        </w:rPr>
        <w:t>结构来传达</w:t>
      </w:r>
    </w:p>
    <w:p>
      <w:pPr>
        <w:pStyle w:val="P68B1DB1-BodyText4"/>
        <w:ind w:left="1378"/>
        <w:spacing w:before="81" w:line="253" w:lineRule="exact"/>
      </w:pPr>
      <w:r>
        <w:rPr>
          <w:spacing w:val="-5"/>
        </w:rPr>
        <w:t xml:space="preserve">C. </w:t>
      </w:r>
      <w:r>
        <w:rPr>
          <w:spacing w:val="17"/>
          <w:w w:val="101"/>
        </w:rPr>
        <w:t>ARI</w:t>
      </w:r>
      <w:r>
        <w:rPr>
          <w:spacing w:val="-5"/>
        </w:rPr>
        <w:t>对当今平台中使用的</w:t>
      </w:r>
      <w:r>
        <w:rPr>
          <w:spacing w:val="-6"/>
        </w:rPr>
        <w:t>基本枚举</w:t>
      </w:r>
      <w:r>
        <w:rPr>
          <w:spacing w:val="-6"/>
        </w:rPr>
        <w:t>算法</w:t>
      </w:r>
      <w:r>
        <w:rPr>
          <w:spacing w:val="-17"/>
        </w:rPr>
        <w:t>没有影响</w:t>
      </w:r>
      <w:r>
        <w:rPr>
          <w:spacing w:val="-6"/>
        </w:rPr>
        <w:t>。</w:t>
      </w:r>
    </w:p>
    <w:p>
      <w:pPr>
        <w:pStyle w:val="P68B1DB1-BodyText4"/>
        <w:ind w:left="967"/>
        <w:spacing w:before="97" w:line="253" w:lineRule="exact"/>
      </w:pPr>
      <w:r>
        <w:rPr>
          <w:spacing w:val="-5"/>
        </w:rPr>
        <w:t xml:space="preserve">2. </w:t>
      </w:r>
      <w:r>
        <w:rPr>
          <w:spacing w:val="-5"/>
        </w:rPr>
        <w:t>软件在每个组件中启用ARI</w:t>
      </w:r>
    </w:p>
    <w:p>
      <w:pPr>
        <w:pStyle w:val="P68B1DB1-BodyText4"/>
        <w:ind w:left="1369"/>
        <w:spacing w:before="47" w:line="252" w:lineRule="exact"/>
      </w:pPr>
      <w:r>
        <w:rPr>
          <w:spacing w:val="-7"/>
        </w:rPr>
        <w:t xml:space="preserve">a.   在ARI设备正上方的ARI下游端口中，软件</w:t>
      </w:r>
      <w:r>
        <w:rPr>
          <w:spacing w:val="-8"/>
        </w:rPr>
        <w:t>设置</w:t>
      </w:r>
      <w:r>
        <w:rPr>
          <w:spacing w:val="-8"/>
        </w:rPr>
        <w:t>ARI转发</w:t>
      </w:r>
    </w:p>
    <w:p>
      <w:pPr>
        <w:pStyle w:val="BodyText"/>
        <w:ind w:left="1674" w:right="2160" w:firstLine="13"/>
        <w:spacing w:before="1" w:line="248" w:lineRule="auto"/>
      </w:pPr>
      <w:r>
        <w:rPr>
          <w:spacing w:val="-5"/>
        </w:rPr>
        <w:t>器件</w:t>
      </w:r>
      <w:r>
        <w:rPr>
          <w:spacing w:val="-5"/>
        </w:rPr>
        <w:t>控制</w:t>
      </w:r>
      <w:r>
        <w:rPr>
          <w:spacing w:val="-5"/>
        </w:rPr>
        <w:t>2寄存器中的使能位。</w:t>
      </w:r>
      <w:r>
        <w:rPr>
          <w:spacing w:val="-5"/>
        </w:rPr>
        <w:t>设置</w:t>
      </w:r>
      <w:r>
        <w:rPr>
          <w:spacing w:val="-5"/>
        </w:rPr>
        <w:t>此</w:t>
      </w:r>
      <w:r>
        <w:rPr>
          <w:spacing w:val="-6"/>
        </w:rPr>
        <w:t>位可确保</w:t>
      </w:r>
      <w:r>
        <w:rPr>
          <w:spacing w:val="-6"/>
        </w:rPr>
        <w:t>用于确定</w:t>
      </w:r>
      <w:r>
        <w:rPr>
          <w:spacing w:val="-6"/>
        </w:rPr>
        <w:t>何时</w:t>
      </w:r>
      <w:r>
        <w:rPr>
          <w:spacing w:val="-6"/>
        </w:rPr>
        <w:t>将</w:t>
      </w:r>
      <w:r>
        <w:rPr>
          <w:spacing w:val="-6"/>
        </w:rPr>
        <w:t>类型1配置请求转换为</w:t>
      </w:r>
      <w:r>
        <w:rPr>
          <w:spacing w:val="-6"/>
        </w:rPr>
        <w:t>类型</w:t>
      </w:r>
      <w:r>
        <w:rPr>
          <w:spacing w:val="-6"/>
        </w:rPr>
        <w:t>0</w:t>
      </w:r>
      <w:r>
        <w:rPr>
          <w:spacing w:val="-7"/>
        </w:rPr>
        <w:t>配置</w:t>
      </w:r>
      <w:r>
        <w:rPr>
          <w:spacing w:val="-7"/>
        </w:rPr>
        <w:t>请求</w:t>
      </w:r>
      <w:r>
        <w:rPr>
          <w:spacing w:val="-6"/>
        </w:rPr>
        <w:t>的逻辑</w:t>
      </w:r>
      <w:r>
        <w:rPr>
          <w:spacing w:val="-7"/>
        </w:rPr>
        <w:t>不再</w:t>
      </w:r>
      <w:r>
        <w:rPr>
          <w:spacing w:val="-7"/>
        </w:rPr>
        <w:t>强制</w:t>
      </w:r>
      <w:r>
        <w:rPr>
          <w:spacing w:val="-7"/>
        </w:rPr>
        <w:t>执行</w:t>
      </w:r>
    </w:p>
    <w:p>
      <w:pPr>
        <w:pStyle w:val="P68B1DB1-BodyText4"/>
        <w:ind w:left="1686"/>
        <w:spacing w:line="251" w:lineRule="exact"/>
      </w:pPr>
      <w:r>
        <w:rPr>
          <w:spacing w:val="-4"/>
        </w:rPr>
        <w:t>传统</w:t>
      </w:r>
      <w:r>
        <w:rPr>
          <w:spacing w:val="-4"/>
        </w:rPr>
        <w:t>设备编号</w:t>
      </w:r>
      <w:r>
        <w:rPr>
          <w:spacing w:val="-5"/>
        </w:rPr>
        <w:t>字段的限制为</w:t>
      </w:r>
      <w:r>
        <w:rPr>
          <w:spacing w:val="-5"/>
        </w:rPr>
        <w:t>0。</w:t>
      </w:r>
    </w:p>
    <w:p>
      <w:pPr>
        <w:pStyle w:val="BodyText"/>
        <w:ind w:left="1679" w:right="2022" w:hanging="312"/>
        <w:spacing w:before="97" w:line="249" w:lineRule="auto"/>
      </w:pPr>
      <w:r>
        <w:rPr>
          <w:spacing w:val="-7"/>
        </w:rPr>
        <w:t xml:space="preserve">B.   在</w:t>
      </w:r>
      <w:r>
        <w:rPr>
          <w:spacing w:val="-7"/>
        </w:rPr>
        <w:t>ARI设备中，如果使用类型0配置请求进行处理，扩展功能必须做出响应</w:t>
      </w:r>
      <w:r>
        <w:rPr>
          <w:spacing w:val="-7"/>
        </w:rPr>
        <w:t>。</w:t>
      </w:r>
      <w:r>
        <w:rPr>
          <w:spacing w:val="-6"/>
        </w:rPr>
        <w:t>ARI感知</w:t>
      </w:r>
      <w:r>
        <w:rPr>
          <w:spacing w:val="-6"/>
        </w:rPr>
        <w:t>软件</w:t>
      </w:r>
      <w:r>
        <w:rPr>
          <w:spacing w:val="-6"/>
        </w:rPr>
        <w:t>有必要</w:t>
      </w:r>
      <w:r>
        <w:rPr>
          <w:spacing w:val="-6"/>
        </w:rPr>
        <w:t>在</w:t>
      </w:r>
      <w:r>
        <w:rPr>
          <w:spacing w:val="-6"/>
        </w:rPr>
        <w:t>ARI设备</w:t>
      </w:r>
      <w:r>
        <w:rPr>
          <w:spacing w:val="-6"/>
        </w:rPr>
        <w:t>上方</w:t>
      </w:r>
      <w:r>
        <w:rPr>
          <w:spacing w:val="-6"/>
        </w:rPr>
        <w:t>的</w:t>
      </w:r>
      <w:r>
        <w:rPr>
          <w:spacing w:val="-7"/>
        </w:rPr>
        <w:t>下行端口</w:t>
      </w:r>
      <w:r>
        <w:rPr>
          <w:spacing w:val="-6"/>
        </w:rPr>
        <w:t>中</w:t>
      </w:r>
      <w:r>
        <w:rPr>
          <w:spacing w:val="-6"/>
        </w:rPr>
        <w:t>启用</w:t>
      </w:r>
      <w:r>
        <w:t>ARI转发，</w:t>
      </w:r>
      <w:r>
        <w:rPr>
          <w:spacing w:val="-6"/>
        </w:rPr>
        <w:t>以便</w:t>
      </w:r>
      <w:r>
        <w:rPr>
          <w:spacing w:val="-6"/>
        </w:rPr>
        <w:t>ARI感知</w:t>
      </w:r>
      <w:r>
        <w:rPr>
          <w:spacing w:val="-7"/>
        </w:rPr>
        <w:t>软件</w:t>
      </w:r>
      <w:r>
        <w:rPr>
          <w:spacing w:val="-7"/>
        </w:rPr>
        <w:t>发现和</w:t>
      </w:r>
      <w:r>
        <w:rPr>
          <w:spacing w:val="-7"/>
        </w:rPr>
        <w:t>配置</w:t>
      </w:r>
      <w:r>
        <w:rPr>
          <w:spacing w:val="-7"/>
        </w:rPr>
        <w:t>扩展</w:t>
      </w:r>
    </w:p>
    <w:p>
      <w:pPr>
        <w:pStyle w:val="P68B1DB1-BodyText9"/>
        <w:ind w:left="1688"/>
        <w:spacing w:line="251" w:lineRule="exact"/>
      </w:pPr>
      <w:r>
        <w:t>功能协调发展的</w:t>
      </w:r>
    </w:p>
    <w:p>
      <w:pPr>
        <w:pStyle w:val="BodyText"/>
        <w:ind w:left="1680" w:right="2224" w:hanging="302"/>
        <w:spacing w:before="97" w:line="244" w:lineRule="auto"/>
      </w:pPr>
      <w:r>
        <w:rPr>
          <w:spacing w:val="-5"/>
        </w:rPr>
        <w:t xml:space="preserve">C.   如果</w:t>
      </w:r>
      <w:r>
        <w:rPr>
          <w:spacing w:val="-5"/>
        </w:rPr>
        <w:t>ARI设备实现具有功能仲裁的多功能</w:t>
      </w:r>
      <w:r>
        <w:rPr>
          <w:spacing w:val="-5"/>
        </w:rPr>
        <w:t>VC能力</w:t>
      </w:r>
      <w:r>
        <w:rPr>
          <w:spacing w:val="-5"/>
        </w:rPr>
        <w:t>结构</w:t>
      </w:r>
      <w:r>
        <w:rPr>
          <w:spacing w:val="-6"/>
        </w:rPr>
        <w:t>，并且</w:t>
      </w:r>
      <w:r>
        <w:rPr>
          <w:spacing w:val="-5"/>
        </w:rPr>
        <w:t>还实现MFVC功能</w:t>
      </w:r>
      <w:r>
        <w:rPr>
          <w:spacing w:val="-6"/>
        </w:rPr>
        <w:t>组，则</w:t>
      </w:r>
      <w:r>
        <w:rPr>
          <w:spacing w:val="-6"/>
        </w:rPr>
        <w:t>ARI感知</w:t>
      </w:r>
      <w:r>
        <w:rPr>
          <w:spacing w:val="-6"/>
        </w:rPr>
        <w:t>软件将功能分类为功能组，</w:t>
      </w:r>
      <w:r>
        <w:t xml:space="preserve">    </w:t>
      </w:r>
      <w:r>
        <w:rPr>
          <w:spacing w:val="-5"/>
        </w:rPr>
        <w:t>组</w:t>
      </w:r>
    </w:p>
    <w:p>
      <w:pPr>
        <w:pStyle w:val="BodyText"/>
        <w:ind w:left="1775" w:right="2614" w:firstLine="49"/>
        <w:spacing w:before="58" w:line="303" w:lineRule="auto"/>
      </w:pPr>
      <w:bookmarkStart w:name="bookmark115" w:id="108"/>
      <w:bookmarkEnd w:id="108"/>
      <w:bookmarkStart w:name="bookmark109" w:id="109"/>
      <w:bookmarkEnd w:id="109"/>
      <w:bookmarkStart w:name="bookmark110" w:id="110"/>
      <w:bookmarkEnd w:id="110"/>
      <w:r>
        <w:rPr>
          <w:spacing w:val="-8"/>
        </w:rPr>
        <w:t xml:space="preserve">I.   每个功能被分配</w:t>
      </w:r>
      <w:r>
        <w:rPr>
          <w:spacing w:val="-8"/>
        </w:rPr>
        <w:t>到由功能组编号表示的</w:t>
      </w:r>
      <w:r>
        <w:rPr>
          <w:u w:val="single" w:color="C0C0C0"/>
          <w:spacing w:val="-8"/>
        </w:rPr>
        <w:t>功能</w:t>
      </w:r>
      <w:r>
        <w:rPr>
          <w:u w:val="single" w:color="C0C0C0"/>
          <w:spacing w:val="-9"/>
        </w:rPr>
        <w:t>组</w:t>
      </w:r>
      <w:r>
        <w:rPr>
          <w:spacing w:val="-9"/>
        </w:rPr>
        <w:t>。</w:t>
      </w:r>
      <w:r>
        <w:t>二</w:t>
      </w:r>
      <w:r>
        <w:rPr>
          <w:spacing w:val="-6"/>
        </w:rPr>
        <w:t xml:space="preserve">. </w:t>
      </w:r>
      <w:r>
        <w:rPr>
          <w:spacing w:val="23"/>
        </w:rPr>
        <w:t>最</w:t>
      </w:r>
      <w:r>
        <w:rPr>
          <w:spacing w:val="-6"/>
        </w:rPr>
        <w:t>多</w:t>
      </w:r>
      <w:r>
        <w:rPr>
          <w:spacing w:val="-20"/>
        </w:rPr>
        <w:t>可配置</w:t>
      </w:r>
      <w:r>
        <w:rPr>
          <w:spacing w:val="-6"/>
        </w:rPr>
        <w:t>8个功能组</w:t>
      </w:r>
      <w:r>
        <w:rPr>
          <w:spacing w:val="-6"/>
        </w:rPr>
        <w:t>。</w:t>
      </w:r>
    </w:p>
    <w:p>
      <w:pPr>
        <w:pStyle w:val="BodyText"/>
        <w:ind w:left="2079" w:right="2429" w:hanging="354"/>
        <w:spacing w:before="95" w:line="270" w:lineRule="auto"/>
      </w:pPr>
      <w:r>
        <w:rPr>
          <w:spacing w:val="-4"/>
        </w:rPr>
        <w:t xml:space="preserve">三. </w:t>
      </w:r>
      <w:r>
        <w:rPr>
          <w:spacing w:val="19"/>
          <w:w w:val="101"/>
        </w:rPr>
        <w:t xml:space="preserve">  </w:t>
      </w:r>
      <w:r>
        <w:rPr>
          <w:spacing w:val="-4"/>
        </w:rPr>
        <w:t>在</w:t>
      </w:r>
      <w:r>
        <w:rPr>
          <w:spacing w:val="-4"/>
        </w:rPr>
        <w:t>多功能</w:t>
      </w:r>
      <w:r>
        <w:rPr>
          <w:spacing w:val="-4"/>
        </w:rPr>
        <w:t>VC</w:t>
      </w:r>
      <w:r>
        <w:rPr>
          <w:spacing w:val="-4"/>
        </w:rPr>
        <w:t>仲裁</w:t>
      </w:r>
      <w:r>
        <w:rPr>
          <w:spacing w:val="-4"/>
        </w:rPr>
        <w:t>表中，</w:t>
      </w:r>
      <w:r>
        <w:rPr>
          <w:spacing w:val="-42"/>
        </w:rPr>
        <w:t>在每个仲裁时隙中使用</w:t>
      </w:r>
      <w:hyperlink w:history="true" w:anchor="bookmark115">
        <w:r>
          <w:rPr>
            <w:u w:val="single" w:color="C0C0C0"/>
            <w:spacing w:val="-4"/>
          </w:rPr>
          <w:t>功能组号</w:t>
        </w:r>
      </w:hyperlink>
      <w:r>
        <w:rPr>
          <w:spacing w:val="-5"/>
        </w:rPr>
        <w:t>代替</w:t>
      </w:r>
      <w:r>
        <w:rPr>
          <w:spacing w:val="-5"/>
        </w:rPr>
        <w:t>功能号</w:t>
      </w:r>
      <w:r>
        <w:rPr>
          <w:spacing w:val="-5"/>
        </w:rPr>
        <w:t>。</w:t>
      </w:r>
    </w:p>
    <w:p>
      <w:pPr>
        <w:pStyle w:val="BodyText"/>
        <w:ind w:left="2485" w:right="3156" w:hanging="309"/>
        <w:spacing w:before="6" w:line="270" w:lineRule="auto"/>
      </w:pPr>
      <w:r>
        <w:rPr>
          <w:spacing w:val="-4"/>
        </w:rPr>
        <w:t xml:space="preserve">1. </w:t>
      </w:r>
      <w:r>
        <w:rPr>
          <w:spacing w:val="18"/>
        </w:rPr>
        <w:t xml:space="preserve">  </w:t>
      </w:r>
      <w:r>
        <w:rPr>
          <w:spacing w:val="-4"/>
        </w:rPr>
        <w:t>仲裁</w:t>
      </w:r>
      <w:r>
        <w:rPr>
          <w:spacing w:val="-4"/>
        </w:rPr>
        <w:t>以</w:t>
      </w:r>
      <w:r>
        <w:rPr>
          <w:u w:val="single" w:color="C0C0C0"/>
          <w:spacing w:val="-4"/>
        </w:rPr>
        <w:t>职能组</w:t>
      </w:r>
      <w:r>
        <w:rPr>
          <w:spacing w:val="-17"/>
        </w:rPr>
        <w:t>为基础，而不是以</w:t>
      </w:r>
      <w:r>
        <w:rPr>
          <w:spacing w:val="-5"/>
        </w:rPr>
        <w:t>单个职能</w:t>
      </w:r>
      <w:r>
        <w:t>为</w:t>
      </w:r>
      <w:r>
        <w:rPr>
          <w:spacing w:val="-6"/>
        </w:rPr>
        <w:t>基础。</w:t>
      </w:r>
    </w:p>
    <w:p>
      <w:pPr>
        <w:pStyle w:val="BodyText"/>
        <w:ind w:left="2167"/>
        <w:spacing w:before="57" w:line="261" w:lineRule="auto"/>
      </w:pPr>
      <w:r>
        <w:rPr>
          <w:spacing w:val="-4"/>
        </w:rPr>
        <w:t xml:space="preserve">2. </w:t>
      </w:r>
      <w:r>
        <w:rPr>
          <w:spacing w:val="17"/>
          <w:w w:val="101"/>
        </w:rPr>
        <w:t>多</w:t>
      </w:r>
      <w:r>
        <w:rPr>
          <w:spacing w:val="-4"/>
        </w:rPr>
        <w:t>功能</w:t>
      </w:r>
      <w:r>
        <w:rPr>
          <w:spacing w:val="-4"/>
        </w:rPr>
        <w:t xml:space="preserve">V </w:t>
      </w:r>
      <w:r>
        <w:rPr>
          <w:spacing w:val="-5"/>
        </w:rPr>
        <w:t>C仲裁的所有其他方面保持不变。</w:t>
      </w:r>
      <w:r>
        <w:rPr>
          <w:spacing w:val="-5"/>
        </w:rPr>
        <w:t>见</w:t>
      </w:r>
      <w:r>
        <w:rPr>
          <w:u w:val="single" w:color="C0C0C0"/>
          <w:spacing w:val="-5"/>
        </w:rPr>
        <w:t>章节</w:t>
      </w:r>
    </w:p>
    <w:p>
      <w:pPr>
        <w:pStyle w:val="BodyText"/>
        <w:ind w:left="2478"/>
        <w:spacing w:line="279" w:lineRule="auto"/>
      </w:pPr>
      <w:r>
        <w:rPr>
          <w:u w:val="single" w:color="C0C0C0"/>
          <w:spacing w:val="-5"/>
        </w:rPr>
        <w:t>7.9.2.10</w:t>
      </w:r>
      <w:r>
        <w:rPr>
          <w:spacing w:val="-5"/>
        </w:rPr>
        <w:t>了解更多详情。</w:t>
      </w:r>
    </w:p>
    <w:p>
      <w:pPr>
        <w:pStyle w:val="BodyText"/>
        <w:ind w:left="1738"/>
        <w:spacing w:before="57" w:line="271" w:lineRule="auto"/>
      </w:pPr>
      <w:r>
        <w:rPr>
          <w:spacing w:val="-2"/>
        </w:rPr>
        <w:t xml:space="preserve">四. </w:t>
      </w:r>
      <w:r>
        <w:rPr>
          <w:spacing w:val="26"/>
        </w:rPr>
        <w:t xml:space="preserve">  </w:t>
      </w:r>
      <w:r>
        <w:rPr>
          <w:spacing w:val="-2"/>
        </w:rPr>
        <w:t>每个</w:t>
      </w:r>
      <w:r>
        <w:rPr>
          <w:u w:val="single" w:color="C0C0C0"/>
          <w:spacing w:val="-2"/>
        </w:rPr>
        <w:t>功能</w:t>
      </w:r>
      <w:r>
        <w:rPr>
          <w:u w:val="single" w:color="C0C0C0"/>
          <w:spacing w:val="-3"/>
        </w:rPr>
        <w:t>组</w:t>
      </w:r>
      <w:r>
        <w:rPr>
          <w:spacing w:val="-3"/>
        </w:rPr>
        <w:t>中的功能仲裁是特定于实现的。</w:t>
      </w:r>
    </w:p>
    <w:p>
      <w:pPr>
        <w:pStyle w:val="BodyText"/>
        <w:ind w:left="1687" w:right="2069" w:hanging="329"/>
        <w:spacing w:before="80" w:line="258" w:lineRule="auto"/>
      </w:pPr>
      <w:r>
        <w:rPr>
          <w:spacing w:val="-6"/>
        </w:rPr>
        <w:t xml:space="preserve">D.   如果</w:t>
      </w:r>
      <w:r>
        <w:rPr>
          <w:spacing w:val="-6"/>
        </w:rPr>
        <w:t>ARI设备</w:t>
      </w:r>
      <w:r>
        <w:rPr>
          <w:spacing w:val="-6"/>
        </w:rPr>
        <w:t>支持</w:t>
      </w:r>
      <w:r>
        <w:rPr>
          <w:spacing w:val="-6"/>
        </w:rPr>
        <w:t xml:space="preserve">ACS P2P出口控制，则可以可选地</w:t>
      </w:r>
      <w:r>
        <w:rPr>
          <w:spacing w:val="-7"/>
        </w:rPr>
        <w:t>基于</w:t>
      </w:r>
      <w:r>
        <w:rPr>
          <w:u w:val="single" w:color="C0C0C0"/>
          <w:spacing w:val="-6"/>
        </w:rPr>
        <w:t>功能组</w:t>
      </w:r>
      <w:r>
        <w:rPr>
          <w:spacing w:val="-6"/>
        </w:rPr>
        <w:t>来实现访问控制。</w:t>
      </w:r>
    </w:p>
    <w:p>
      <w:pPr>
        <w:pStyle w:val="BodyText"/>
        <w:ind w:left="1679" w:right="2361" w:hanging="309"/>
        <w:spacing w:before="82" w:line="248" w:lineRule="auto"/>
      </w:pPr>
      <w:r>
        <w:rPr>
          <w:spacing w:val="-5"/>
        </w:rPr>
        <w:t xml:space="preserve">e. </w:t>
      </w:r>
      <w:r>
        <w:rPr>
          <w:spacing w:val="20"/>
          <w:w w:val="101"/>
        </w:rPr>
        <w:t>为了</w:t>
      </w:r>
      <w:r>
        <w:rPr>
          <w:spacing w:val="-5"/>
        </w:rPr>
        <w:t>提高</w:t>
      </w:r>
      <w:r>
        <w:rPr>
          <w:spacing w:val="-5"/>
        </w:rPr>
        <w:t>枚举性能并</w:t>
      </w:r>
      <w:r>
        <w:rPr>
          <w:spacing w:val="-5"/>
        </w:rPr>
        <w:t>创建更</w:t>
      </w:r>
      <w:r>
        <w:rPr>
          <w:spacing w:val="-6"/>
        </w:rPr>
        <w:t>确定</w:t>
      </w:r>
      <w:r>
        <w:rPr>
          <w:spacing w:val="-16"/>
        </w:rPr>
        <w:t>的</w:t>
      </w:r>
      <w:r>
        <w:rPr>
          <w:spacing w:val="-6"/>
        </w:rPr>
        <w:t>解决方案，</w:t>
      </w:r>
      <w:r>
        <w:rPr>
          <w:spacing w:val="-6"/>
        </w:rPr>
        <w:t>软件可以</w:t>
      </w:r>
      <w:r>
        <w:rPr>
          <w:spacing w:val="-5"/>
        </w:rPr>
        <w:t>通过函数编号的链接列表来枚举函数。</w:t>
      </w:r>
      <w:r>
        <w:rPr>
          <w:spacing w:val="-5"/>
        </w:rPr>
        <w:t>下一个</w:t>
      </w:r>
      <w:r>
        <w:rPr>
          <w:spacing w:val="-6"/>
        </w:rPr>
        <w:t>链表</w:t>
      </w:r>
      <w:r>
        <w:rPr>
          <w:spacing w:val="-6"/>
        </w:rPr>
        <w:t>元素是</w:t>
      </w:r>
    </w:p>
    <w:p>
      <w:pPr>
        <w:pStyle w:val="BodyText"/>
        <w:ind w:left="1679"/>
        <w:spacing w:line="267" w:lineRule="auto"/>
      </w:pPr>
      <w:r>
        <w:rPr>
          <w:spacing w:val="-4"/>
        </w:rPr>
        <w:t>通过</w:t>
      </w:r>
      <w:r>
        <w:rPr>
          <w:spacing w:val="-4"/>
        </w:rPr>
        <w:t>每个功能</w:t>
      </w:r>
      <w:r>
        <w:rPr>
          <w:u w:val="single" w:color="C0C0C0"/>
          <w:spacing w:val="-5"/>
        </w:rPr>
        <w:t xml:space="preserve">的AR I能力寄存器进行通信</w:t>
      </w:r>
      <w:r>
        <w:rPr>
          <w:spacing w:val="-5"/>
        </w:rPr>
        <w:t>。</w:t>
      </w:r>
    </w:p>
    <w:p>
      <w:pPr>
        <w:pStyle w:val="BodyText"/>
        <w:ind w:left="1824"/>
        <w:spacing w:before="32" w:line="249" w:lineRule="exact"/>
      </w:pPr>
      <w:r>
        <w:rPr>
          <w:spacing w:val="-6"/>
        </w:rPr>
        <w:t xml:space="preserve">I.   函数</w:t>
      </w:r>
      <w:r>
        <w:rPr>
          <w:spacing w:val="-6"/>
        </w:rPr>
        <w:t>0充当</w:t>
      </w:r>
      <w:r>
        <w:rPr>
          <w:spacing w:val="-18"/>
        </w:rPr>
        <w:t>函数编号链表</w:t>
      </w:r>
      <w:r>
        <w:rPr>
          <w:spacing w:val="-6"/>
        </w:rPr>
        <w:t>的头</w:t>
      </w:r>
      <w:r>
        <w:rPr>
          <w:spacing w:val="-6"/>
        </w:rPr>
        <w:t>。</w:t>
      </w:r>
      <w:r>
        <w:rPr>
          <w:spacing w:val="-6"/>
        </w:rPr>
        <w:t>软件</w:t>
      </w:r>
      <w:r>
        <w:rPr>
          <w:spacing w:val="-6"/>
        </w:rPr>
        <w:t>检测</w:t>
      </w:r>
      <w:r>
        <w:rPr>
          <w:spacing w:val="-6"/>
        </w:rPr>
        <w:t>到</w:t>
      </w:r>
    </w:p>
    <w:p>
      <w:pPr>
        <w:pStyle w:val="BodyText"/>
        <w:ind w:left="2074" w:right="2417" w:firstLine="11"/>
        <w:spacing w:before="1" w:line="249" w:lineRule="auto"/>
      </w:pPr>
      <w:r>
        <w:rPr>
          <w:spacing w:val="-4"/>
        </w:rPr>
        <w:t>将ARI能力寄存器内的非零下一函数号</w:t>
      </w:r>
      <w:r>
        <w:rPr>
          <w:spacing w:val="-5"/>
        </w:rPr>
        <w:t>字段</w:t>
      </w:r>
      <w:r>
        <w:rPr>
          <w:spacing w:val="-5"/>
        </w:rPr>
        <w:t>作为</w:t>
      </w:r>
      <w:r>
        <w:rPr>
          <w:spacing w:val="-18"/>
        </w:rPr>
        <w:t>链表内</w:t>
      </w:r>
      <w:r>
        <w:rPr>
          <w:spacing w:val="-5"/>
        </w:rPr>
        <w:t>的下一函数</w:t>
      </w:r>
      <w:r>
        <w:rPr>
          <w:spacing w:val="-5"/>
        </w:rPr>
        <w:t>。</w:t>
      </w:r>
      <w:r>
        <w:rPr>
          <w:spacing w:val="-5"/>
        </w:rPr>
        <w:t>软件</w:t>
      </w:r>
      <w:r>
        <w:t>使用</w:t>
      </w:r>
      <w:r>
        <w:rPr>
          <w:spacing w:val="-4"/>
        </w:rPr>
        <w:t>设备</w:t>
      </w:r>
      <w:r>
        <w:rPr>
          <w:spacing w:val="-5"/>
        </w:rPr>
        <w:t>捕获</w:t>
      </w:r>
      <w:r>
        <w:rPr>
          <w:spacing w:val="-5"/>
        </w:rPr>
        <w:t>的总线号</w:t>
      </w:r>
      <w:r>
        <w:t>和</w:t>
      </w:r>
      <w:r>
        <w:rPr>
          <w:spacing w:val="-5"/>
        </w:rPr>
        <w:t>从</w:t>
      </w:r>
      <w:r>
        <w:rPr>
          <w:u w:val="single" w:color="C0C0C0"/>
          <w:spacing w:val="-5"/>
        </w:rPr>
        <w:t>ARI能力寄存器</w:t>
      </w:r>
      <w:r>
        <w:t>中</w:t>
      </w:r>
      <w:r>
        <w:rPr>
          <w:spacing w:val="-5"/>
        </w:rPr>
        <w:t>导出</w:t>
      </w:r>
      <w:r>
        <w:rPr>
          <w:spacing w:val="-4"/>
        </w:rPr>
        <w:t>的</w:t>
      </w:r>
      <w:r>
        <w:rPr>
          <w:spacing w:val="-5"/>
        </w:rPr>
        <w:t>功能号</w:t>
      </w:r>
      <w:r>
        <w:t>发出</w:t>
      </w:r>
      <w:r>
        <w:rPr>
          <w:spacing w:val="-5"/>
        </w:rPr>
        <w:t>配置探测</w:t>
      </w:r>
      <w:r>
        <w:rPr>
          <w:spacing w:val="-5"/>
        </w:rPr>
        <w:t>以进行定位</w:t>
      </w:r>
      <w:r>
        <w:t xml:space="preserve">    </w:t>
      </w:r>
      <w:r>
        <w:rPr>
          <w:spacing w:val="-5"/>
        </w:rPr>
        <w:t>下一个关联函数</w:t>
      </w:r>
      <w:r>
        <w:rPr>
          <w:spacing w:val="-17"/>
        </w:rPr>
        <w:t>的配置空间</w:t>
      </w:r>
      <w:r>
        <w:rPr>
          <w:spacing w:val="-5"/>
        </w:rPr>
        <w:t>。</w:t>
      </w:r>
    </w:p>
    <w:p>
      <w:pPr>
        <w:pStyle w:val="BodyText"/>
        <w:ind w:left="2087" w:right="2971" w:hanging="312"/>
        <w:spacing w:before="98" w:line="269" w:lineRule="auto"/>
      </w:pPr>
      <w:r>
        <w:rPr>
          <w:spacing w:val="-5"/>
        </w:rPr>
        <w:t xml:space="preserve">二.   函数号可以是</w:t>
      </w:r>
      <w:r>
        <w:rPr>
          <w:spacing w:val="-5"/>
        </w:rPr>
        <w:t>稀疏的，并且在ARI设备的消费中</w:t>
      </w:r>
      <w:r>
        <w:rPr>
          <w:spacing w:val="-6"/>
        </w:rPr>
        <w:t>是非顺序</w:t>
      </w:r>
      <w:r>
        <w:rPr>
          <w:spacing w:val="-8"/>
        </w:rPr>
        <w:t>的。</w:t>
      </w:r>
    </w:p>
    <w:p>
      <w:pPr>
        <w:pStyle w:val="BodyText"/>
        <w:ind w:left="874"/>
        <w:spacing w:before="180" w:line="259" w:lineRule="auto"/>
      </w:pPr>
      <w:r>
        <w:rPr>
          <w:spacing w:val="-4"/>
        </w:rPr>
        <w:t>对于ARI设备，每个</w:t>
      </w:r>
      <w:r>
        <w:rPr>
          <w:spacing w:val="-5"/>
        </w:rPr>
        <w:t>功能</w:t>
      </w:r>
      <w:r>
        <w:rPr>
          <w:spacing w:val="-4"/>
        </w:rPr>
        <w:t>的</w:t>
      </w:r>
      <w:r>
        <w:rPr>
          <w:u w:val="single" w:color="C0C0C0"/>
          <w:spacing w:val="-4"/>
        </w:rPr>
        <w:t>设备</w:t>
      </w:r>
      <w:r>
        <w:rPr>
          <w:spacing w:val="-4"/>
        </w:rPr>
        <w:t>功能寄存器中的“支持的虚拟功能</w:t>
      </w:r>
      <w:r>
        <w:rPr>
          <w:u w:val="single" w:color="C0C0C0"/>
          <w:spacing w:val="-4"/>
        </w:rPr>
        <w:t>”</w:t>
      </w:r>
      <w:r>
        <w:rPr>
          <w:spacing w:val="-4"/>
        </w:rPr>
        <w:t>字段</w:t>
      </w:r>
    </w:p>
    <w:p>
      <w:pPr>
        <w:pStyle w:val="BodyText"/>
        <w:ind w:left="887" w:right="1229" w:hanging="9"/>
        <w:spacing w:before="1" w:line="244" w:lineRule="auto"/>
      </w:pPr>
      <w:r>
        <w:rPr>
          <w:u w:val="single" w:color="C0C0C0"/>
          <w:spacing w:val="-6"/>
        </w:rPr>
        <w:t>第www.example.com节7.5.3.3，表</w:t>
      </w:r>
      <w:r>
        <w:rPr>
          <w:u w:val="single" w:color="C0C0C0"/>
          <w:spacing w:val="-6"/>
        </w:rPr>
        <w:t>7-19</w:t>
      </w:r>
      <w:r>
        <w:rPr>
          <w:spacing w:val="-6"/>
        </w:rPr>
        <w:t>）必须</w:t>
      </w:r>
      <w:r>
        <w:rPr>
          <w:spacing w:val="-6"/>
        </w:rPr>
        <w:t>设置</w:t>
      </w:r>
      <w:r>
        <w:rPr>
          <w:spacing w:val="-6"/>
        </w:rPr>
        <w:t xml:space="preserve">为00 b</w:t>
      </w:r>
      <w:r>
        <w:rPr>
          <w:spacing w:val="-6"/>
        </w:rPr>
        <w:t>，以指示</w:t>
      </w:r>
      <w:r>
        <w:rPr>
          <w:spacing w:val="-17"/>
        </w:rPr>
        <w:t>不支持</w:t>
      </w:r>
      <w:r>
        <w:rPr>
          <w:spacing w:val="-6"/>
        </w:rPr>
        <w:t>Phan</w:t>
      </w:r>
      <w:r>
        <w:rPr>
          <w:spacing w:val="-7"/>
        </w:rPr>
        <w:t xml:space="preserve">tom Functions</w:t>
      </w:r>
      <w:r>
        <w:rPr>
          <w:spacing w:val="-7"/>
        </w:rPr>
        <w:t>。</w:t>
      </w:r>
      <w:r>
        <w:rPr>
          <w:spacing w:val="-7"/>
        </w:rPr>
        <w:t>扩展</w:t>
      </w:r>
      <w:r>
        <w:rPr>
          <w:spacing w:val="-7"/>
        </w:rPr>
        <w:t>标记</w:t>
      </w:r>
      <w:r>
        <w:rPr>
          <w:spacing w:val="-5"/>
        </w:rPr>
        <w:t>字段使能位和</w:t>
      </w:r>
      <w:r>
        <w:rPr>
          <w:spacing w:val="-5"/>
        </w:rPr>
        <w:t>10位</w:t>
      </w:r>
      <w:r>
        <w:rPr>
          <w:spacing w:val="-5"/>
        </w:rPr>
        <w:t>标记转换器使能位</w:t>
      </w:r>
      <w:r>
        <w:rPr>
          <w:spacing w:val="-6"/>
        </w:rPr>
        <w:t>仍然可以</w:t>
      </w:r>
      <w:r>
        <w:rPr>
          <w:spacing w:val="-6"/>
        </w:rPr>
        <w:t>用于使</w:t>
      </w:r>
      <w:r>
        <w:rPr>
          <w:spacing w:val="-6"/>
        </w:rPr>
        <w:t>每个功能</w:t>
      </w:r>
      <w:r>
        <w:rPr>
          <w:spacing w:val="-6"/>
        </w:rPr>
        <w:t>支持更高的</w:t>
      </w:r>
    </w:p>
    <w:p>
      <w:pPr>
        <w:pStyle w:val="BodyText"/>
        <w:ind w:left="886"/>
        <w:spacing w:line="267" w:lineRule="auto"/>
      </w:pPr>
      <w:r>
        <w:rPr>
          <w:spacing w:val="-6"/>
        </w:rPr>
        <w:t>未完成的请求数</w:t>
      </w:r>
      <w:r>
        <w:rPr>
          <w:spacing w:val="-6"/>
        </w:rPr>
        <w:t>参见</w:t>
      </w:r>
      <w:r>
        <w:rPr>
          <w:u w:val="single" w:color="C0C0C0"/>
          <w:spacing w:val="-6"/>
        </w:rPr>
        <w:t>2.2.6.2</w:t>
      </w:r>
      <w:r>
        <w:rPr>
          <w:u w:val="single" w:color="C0C0C0"/>
          <w:spacing w:val="-6"/>
        </w:rPr>
        <w:t>部分</w:t>
      </w:r>
      <w:r>
        <w:rPr>
          <w:spacing w:val="-6"/>
        </w:rPr>
        <w:t>。</w:t>
      </w:r>
    </w:p>
    <w:p>
      <w:pPr>
        <w:pStyle w:val="BodyText"/>
        <w:ind w:left="888" w:right="1504"/>
        <w:spacing w:before="131" w:line="250" w:lineRule="auto"/>
      </w:pPr>
      <w:hyperlink w:history="true" w:anchor="bookmark116">
        <w:r>
          <w:rPr>
            <w:u w:val="single" w:color="C0C0C0"/>
            <w:spacing w:val="-6"/>
          </w:rPr>
          <w:t>图</w:t>
        </w:r>
        <w:r>
          <w:rPr>
            <w:u w:val="single" w:color="C0C0C0"/>
            <w:spacing w:val="-6"/>
          </w:rPr>
          <w:t>6-13</w:t>
        </w:r>
      </w:hyperlink>
      <w:r>
        <w:rPr>
          <w:spacing w:val="-6"/>
        </w:rPr>
        <w:t>显示了一个示例</w:t>
      </w:r>
      <w:r>
        <w:rPr>
          <w:spacing w:val="-6"/>
        </w:rPr>
        <w:t>系统</w:t>
      </w:r>
      <w:r>
        <w:rPr>
          <w:spacing w:val="-6"/>
        </w:rPr>
        <w:t>拓扑</w:t>
      </w:r>
      <w:r>
        <w:rPr>
          <w:spacing w:val="-6"/>
        </w:rPr>
        <w:t>，其中有</w:t>
      </w:r>
      <w:r>
        <w:rPr>
          <w:spacing w:val="-6"/>
        </w:rPr>
        <w:t>两</w:t>
      </w:r>
      <w:r>
        <w:rPr>
          <w:spacing w:val="-22"/>
        </w:rPr>
        <w:t>个</w:t>
      </w:r>
      <w:r>
        <w:rPr>
          <w:spacing w:val="-6"/>
        </w:rPr>
        <w:t>ARI设备，一个位于根端口下方，</w:t>
      </w:r>
      <w:r>
        <w:rPr>
          <w:spacing w:val="-14"/>
        </w:rPr>
        <w:t>另</w:t>
      </w:r>
      <w:r>
        <w:rPr>
          <w:spacing w:val="-6"/>
        </w:rPr>
        <w:t>一个位于</w:t>
      </w:r>
      <w:r>
        <w:rPr>
          <w:spacing w:val="-6"/>
        </w:rPr>
        <w:t>交换机下方。</w:t>
      </w:r>
      <w:r>
        <w:rPr>
          <w:spacing w:val="-6"/>
        </w:rPr>
        <w:t>要访问</w:t>
      </w:r>
      <w:r>
        <w:rPr>
          <w:spacing w:val="-6"/>
        </w:rPr>
        <w:t>ARI设备X中的扩展功能</w:t>
      </w:r>
      <w:r>
        <w:rPr>
          <w:spacing w:val="-6"/>
        </w:rPr>
        <w:t>，根端口A必须</w:t>
      </w:r>
      <w:r>
        <w:rPr>
          <w:spacing w:val="-6"/>
        </w:rPr>
        <w:t>支持</w:t>
      </w:r>
      <w:r>
        <w:rPr>
          <w:spacing w:val="-6"/>
        </w:rPr>
        <w:t>ARI转发，并通过以下方式启用</w:t>
      </w:r>
    </w:p>
    <w:p>
      <w:pPr>
        <w:spacing w:line="250" w:lineRule="auto"/>
        <w:sectPr>
          <w:footerReference w:type="default" r:id="rId341"/>
          <w:pgSz w:w="12240" w:h="15840"/>
          <w:pgMar w:top="146" w:right="21" w:bottom="578" w:left="141" w:header="0" w:footer="294" w:gutter="0"/>
        </w:sectPr>
      </w:pPr>
    </w:p>
    <w:p>
      <w:pPr>
        <w:pStyle w:val="P68B1DB1-BodyText2"/>
        <w:spacing w:line="420" w:lineRule="exact"/>
      </w:pPr>
      <w:r>
        <w:pict>
          <v:shape id="_x0000_s19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5" w:right="1277" w:hanging="10"/>
        <w:spacing w:before="60" w:line="262" w:lineRule="auto"/>
        <w:jc w:val="both"/>
      </w:pPr>
      <w:r>
        <w:pict>
          <v:rect id="_x0000_s1910" style="position:absolute;margin-left:138.147pt;margin-top:108.005pt;mso-position-vertical-relative:text;mso-position-horizontal-relative:text;width:60.65pt;height:24.85pt;z-index:259266560;" fillcolor="#FFFFFF" filled="true" stroked="false"/>
        </w:pict>
      </w:r>
      <w:r>
        <w:pict>
          <v:shape id="_x0000_s1912" style="position:absolute;margin-left:333.438pt;margin-top:116.089pt;mso-position-vertical-relative:text;mso-position-horizontal-relative:text;width:43.85pt;height:11.35pt;z-index:259264512;" filled="false" stroked="false" type="#_x0000_t202">
            <v:fill on="false"/>
            <v:stroke on="false"/>
            <v:path/>
            <v:imagedata o:title=""/>
            <o:lock v:ext="edit" aspectratio="false"/>
            <v:textbox inset="0mm,0mm,0mm,0mm">
              <w:txbxContent>
                <w:p>
                  <w:pPr>
                    <w:ind w:left="20"/>
                    <w:spacing w:before="20" w:line="195" w:lineRule="auto"/>
                    <w:rPr>
                      <w:rFonts w:ascii="Arial" w:hAnsi="Arial" w:cs="Arial" w:eastAsia="Arial"/>
                      <w:sz w:val="20"/>
                      <w:szCs w:val="20"/>
                    </w:rPr>
                    <w:pStyle w:val="P68B1DB1-Normal161"/>
                  </w:pPr>
                  <w:r>
                    <w:rPr>
                      <w:spacing w:val="-3"/>
                    </w:rPr>
                    <w:t>根端口</w:t>
                  </w:r>
                </w:p>
              </w:txbxContent>
            </v:textbox>
          </v:shape>
        </w:pict>
      </w:r>
      <w:r>
        <w:rPr>
          <w:spacing w:val="-6"/>
        </w:rPr>
        <w:t>软件为了访问</w:t>
      </w:r>
      <w:r>
        <w:rPr>
          <w:spacing w:val="-6"/>
        </w:rPr>
        <w:t>ARI设备Y中的扩展功能</w:t>
      </w:r>
      <w:r>
        <w:rPr>
          <w:spacing w:val="-7"/>
        </w:rPr>
        <w:t>，</w:t>
      </w:r>
      <w:r>
        <w:rPr>
          <w:spacing w:val="-7"/>
        </w:rPr>
        <w:t>交换机下游端口D必须</w:t>
      </w:r>
      <w:r>
        <w:rPr>
          <w:spacing w:val="-7"/>
        </w:rPr>
        <w:t>支持</w:t>
      </w:r>
      <w:r>
        <w:rPr>
          <w:spacing w:val="-7"/>
        </w:rPr>
        <w:t>ARI转发并</w:t>
      </w:r>
      <w:r>
        <w:rPr>
          <w:spacing w:val="-5"/>
        </w:rPr>
        <w:t>通过软件</w:t>
      </w:r>
      <w:r>
        <w:rPr>
          <w:spacing w:val="-6"/>
        </w:rPr>
        <w:t>启用。</w:t>
      </w:r>
      <w:r>
        <w:rPr>
          <w:spacing w:val="-17"/>
        </w:rPr>
        <w:t xml:space="preserve"> </w:t>
      </w:r>
      <w:r>
        <w:rPr>
          <w:spacing w:val="-6"/>
        </w:rPr>
        <w:t>使用</w:t>
      </w:r>
      <w:r>
        <w:rPr>
          <w:spacing w:val="-6"/>
        </w:rPr>
        <w:t>此配置时，</w:t>
      </w:r>
      <w:r>
        <w:rPr>
          <w:spacing w:val="-6"/>
        </w:rPr>
        <w:t>建议</w:t>
      </w:r>
      <w:r>
        <w:rPr>
          <w:spacing w:val="-6"/>
        </w:rPr>
        <w:t>软件不要</w:t>
      </w:r>
      <w:r>
        <w:rPr>
          <w:spacing w:val="-6"/>
        </w:rPr>
        <w:t>在根</w:t>
      </w:r>
      <w:bookmarkStart w:name="bookmark116" w:id="111"/>
      <w:bookmarkEnd w:id="111"/>
      <w:r>
        <w:rPr>
          <w:spacing w:val="-6"/>
        </w:rPr>
        <w:t>端口B或</w:t>
      </w:r>
      <w:r>
        <w:rPr>
          <w:spacing w:val="-6"/>
        </w:rPr>
        <w:t>交换机下游</w:t>
      </w:r>
      <w:r>
        <w:rPr>
          <w:spacing w:val="-7"/>
        </w:rPr>
        <w:t>端口</w:t>
      </w:r>
      <w:r>
        <w:rPr>
          <w:spacing w:val="-7"/>
        </w:rPr>
        <w:t>C中启用ARI转发。</w:t>
      </w:r>
    </w:p>
    <w:p>
      <w:pPr>
        <w:spacing w:before="13"/>
      </w:pPr>
    </w:p>
    <w:p>
      <w:pPr>
        <w:spacing w:before="13"/>
      </w:pPr>
    </w:p>
    <w:tbl>
      <w:tblPr>
        <w:tblStyle w:val="TableNormal"/>
        <w:tblW w:w="5496" w:type="dxa"/>
        <w:tblInd w:w="2535" w:type="dxa"/>
        <w:tblLayout w:type="fixed"/>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
      <w:tblGrid>
        <w:gridCol w:w="239"/>
        <w:gridCol w:w="1197"/>
        <w:gridCol w:w="2618"/>
        <w:gridCol w:w="1197"/>
        <w:gridCol w:w="245"/>
      </w:tblGrid>
      <w:tr>
        <w:trPr>
          <w:trHeight w:val="789" w:hRule="atLeast"/>
        </w:trPr>
        <w:tc>
          <w:tcPr>
            <w:tcW w:w="4054" w:type="dxa"/>
            <w:vAlign w:val="top"/>
            <w:gridSpan w:val="3"/>
            <w:vMerge w:val="restart"/>
            <w:tcBorders>
              <w:right w:val="nil"/>
              <w:bottom w:val="nil"/>
            </w:tcBorders>
          </w:tcPr>
          <w:p>
            <w:pPr>
              <w:pStyle w:val="TableText"/>
              <w:spacing w:line="385" w:lineRule="auto"/>
            </w:pPr>
            <w:r>
              <w:pict>
                <v:shape id="_x0000_s1914" style="position:absolute;margin-left:-187.161pt;margin-top:47.5219pt;mso-position-vertical-relative:top-margin-area;mso-position-horizontal-relative:right-margin-area;width:52.9pt;height:11.35pt;z-index:259267584;" filled="false" stroked="false" type="#_x0000_t202">
                  <v:fill on="false"/>
                  <v:stroke on="false"/>
                  <v:path/>
                  <v:imagedata o:title=""/>
                  <o:lock v:ext="edit" aspectratio="false"/>
                  <v:textbox inset="0mm,0mm,0mm,0mm">
                    <w:txbxContent>
                      <w:p>
                        <w:pPr>
                          <w:pStyle w:val="P68B1DB1-TableText165"/>
                          <w:ind w:left="20"/>
                          <w:spacing w:before="19" w:line="195" w:lineRule="auto"/>
                          <w:rPr>
                            <w:sz w:val="20"/>
                            <w:szCs w:val="20"/>
                          </w:rPr>
                        </w:pPr>
                        <w:r>
                          <w:rPr>
                            <w:spacing w:val="-3"/>
                          </w:rPr>
                          <w:t>根端口A</w:t>
                        </w:r>
                      </w:p>
                    </w:txbxContent>
                  </v:textbox>
                </v:shape>
              </w:pict>
            </w:r>
          </w:p>
          <w:p>
            <w:pPr>
              <w:pStyle w:val="P68B1DB1-TableText231"/>
              <w:ind w:left="2114"/>
              <w:spacing w:before="58" w:line="198" w:lineRule="auto"/>
              <w:rPr>
                <w:sz w:val="20"/>
                <w:szCs w:val="20"/>
              </w:rPr>
            </w:pPr>
            <w:r>
              <w:t>根复合体</w:t>
            </w:r>
          </w:p>
        </w:tc>
        <w:tc>
          <w:tcPr>
            <w:tcW w:w="1442" w:type="dxa"/>
            <w:vAlign w:val="top"/>
            <w:gridSpan w:val="2"/>
            <w:tcBorders>
              <w:left w:val="nil"/>
            </w:tcBorders>
          </w:tcPr>
          <w:p>
            <w:pPr>
              <w:pStyle w:val="TableText"/>
            </w:pPr>
          </w:p>
        </w:tc>
      </w:tr>
      <w:tr>
        <w:trPr>
          <w:trHeight w:val="241" w:hRule="atLeast"/>
        </w:trPr>
        <w:tc>
          <w:tcPr>
            <w:tcW w:w="4054" w:type="dxa"/>
            <w:vAlign w:val="top"/>
            <w:gridSpan w:val="3"/>
            <w:vMerge w:val="continue"/>
            <w:tcBorders>
              <w:right w:val="nil"/>
              <w:top w:val="nil"/>
            </w:tcBorders>
          </w:tcPr>
          <w:p>
            <w:pPr>
              <w:pStyle w:val="TableText"/>
            </w:pPr>
          </w:p>
        </w:tc>
        <w:tc>
          <w:tcPr>
            <w:shd w:val="clear" w:fill="FFFFFF"/>
            <w:tcW w:w="1197" w:type="dxa"/>
            <w:vAlign w:val="top"/>
          </w:tcPr>
          <w:p>
            <w:pPr>
              <w:pStyle w:val="TableText"/>
              <w:spacing w:line="230" w:lineRule="exact"/>
              <w:rPr>
                <w:sz w:val="20"/>
              </w:rPr>
            </w:pPr>
            <w:r>
              <w:pict>
                <v:shape id="_x0000_s1916" style="position:absolute;margin-left:-10.2588pt;margin-top:7.5719pt;mso-position-vertical-relative:top-margin-area;mso-position-horizontal-relative:right-margin-area;width:8pt;height:11.35pt;z-index:259265536;" filled="false" stroked="false" type="#_x0000_t202">
                  <v:fill on="false"/>
                  <v:stroke on="false"/>
                  <v:path/>
                  <v:imagedata o:title=""/>
                  <o:lock v:ext="edit" aspectratio="false"/>
                  <v:textbox inset="0mm,0mm,0mm,0mm">
                    <w:txbxContent>
                      <w:p>
                        <w:pPr>
                          <w:pStyle w:val="P68B1DB1-TableText165"/>
                          <w:ind w:left="20"/>
                          <w:spacing w:before="20" w:line="195" w:lineRule="auto"/>
                          <w:rPr>
                            <w:sz w:val="20"/>
                            <w:szCs w:val="20"/>
                          </w:rPr>
                        </w:pPr>
                        <w:r>
                          <w:t>B</w:t>
                        </w:r>
                      </w:p>
                    </w:txbxContent>
                  </v:textbox>
                </v:shape>
              </w:pict>
            </w:r>
          </w:p>
        </w:tc>
        <w:tc>
          <w:tcPr>
            <w:tcW w:w="245" w:type="dxa"/>
            <w:vAlign w:val="top"/>
            <w:tcBorders>
              <w:top w:val="nil"/>
            </w:tcBorders>
          </w:tcPr>
          <w:p>
            <w:pPr>
              <w:pStyle w:val="TableText"/>
              <w:spacing w:line="230" w:lineRule="exact"/>
              <w:rPr>
                <w:sz w:val="20"/>
              </w:rPr>
            </w:pPr>
          </w:p>
        </w:tc>
      </w:tr>
      <w:tr>
        <w:trPr>
          <w:trHeight w:val="225" w:hRule="atLeast"/>
        </w:trPr>
        <w:tc>
          <w:tcPr>
            <w:tcW w:w="239" w:type="dxa"/>
            <w:vAlign w:val="top"/>
            <w:tcBorders>
              <w:left w:val="nil"/>
              <w:bottom w:val="nil"/>
            </w:tcBorders>
          </w:tcPr>
          <w:p>
            <w:pPr>
              <w:pStyle w:val="TableText"/>
              <w:spacing w:line="215" w:lineRule="exact"/>
              <w:rPr>
                <w:sz w:val="18"/>
              </w:rPr>
            </w:pPr>
          </w:p>
        </w:tc>
        <w:tc>
          <w:tcPr>
            <w:tcW w:w="1197" w:type="dxa"/>
            <w:vAlign w:val="top"/>
          </w:tcPr>
          <w:p>
            <w:pPr>
              <w:pStyle w:val="TableText"/>
              <w:spacing w:line="215" w:lineRule="exact"/>
              <w:rPr>
                <w:sz w:val="18"/>
              </w:rPr>
            </w:pPr>
          </w:p>
        </w:tc>
        <w:tc>
          <w:tcPr>
            <w:tcW w:w="2618" w:type="dxa"/>
            <w:vAlign w:val="top"/>
            <w:tcBorders>
              <w:bottom w:val="nil"/>
            </w:tcBorders>
          </w:tcPr>
          <w:p>
            <w:pPr>
              <w:pStyle w:val="TableText"/>
              <w:spacing w:line="215" w:lineRule="exact"/>
              <w:rPr>
                <w:sz w:val="18"/>
              </w:rPr>
            </w:pPr>
          </w:p>
        </w:tc>
        <w:tc>
          <w:tcPr>
            <w:shd w:val="clear" w:fill="FFFFFF"/>
            <w:tcW w:w="1197" w:type="dxa"/>
            <w:vAlign w:val="top"/>
          </w:tcPr>
          <w:p>
            <w:pPr>
              <w:pStyle w:val="TableText"/>
              <w:spacing w:line="215" w:lineRule="exact"/>
              <w:rPr>
                <w:sz w:val="18"/>
              </w:rPr>
            </w:pPr>
          </w:p>
        </w:tc>
        <w:tc>
          <w:tcPr>
            <w:tcW w:w="245" w:type="dxa"/>
            <w:vAlign w:val="top"/>
            <w:tcBorders>
              <w:bottom w:val="nil"/>
              <w:right w:val="nil"/>
            </w:tcBorders>
          </w:tcPr>
          <w:p>
            <w:pPr>
              <w:pStyle w:val="TableText"/>
              <w:spacing w:line="215" w:lineRule="exact"/>
              <w:rPr>
                <w:sz w:val="18"/>
              </w:rPr>
            </w:pPr>
          </w:p>
        </w:tc>
      </w:tr>
    </w:tbl>
    <w:p>
      <w:pPr>
        <w:spacing w:line="14" w:lineRule="auto"/>
        <w:rPr>
          <w:rFonts w:ascii="Arial"/>
          <w:sz w:val="2"/>
        </w:rPr>
      </w:pPr>
    </w:p>
    <w:p>
      <w:pPr>
        <w:spacing w:line="14" w:lineRule="auto"/>
        <w:sectPr>
          <w:footerReference w:type="default" r:id="rId342"/>
          <w:pgSz w:w="12240" w:h="15840"/>
          <w:pgMar w:top="146" w:right="21" w:bottom="578" w:left="141" w:header="0" w:footer="294" w:gutter="0"/>
          <w:cols w:equalWidth="0" w:num="1">
            <w:col w:w="12077" w:space="0"/>
          </w:cols>
        </w:sectPr>
        <w:rPr>
          <w:rFonts w:ascii="Arial" w:hAnsi="Arial" w:cs="Arial" w:eastAsia="Arial"/>
          <w:sz w:val="2"/>
          <w:szCs w:val="2"/>
        </w:rPr>
      </w:pPr>
    </w:p>
    <w:p>
      <w:pPr>
        <w:ind w:firstLine="3320"/>
        <w:spacing w:line="661" w:lineRule="exact"/>
        <w:pStyle w:val="P68B1DB1-Normal251"/>
      </w:pPr>
      <w:r>
        <w:pict>
          <v:group id="_x0000_s1918" style="mso-position-vertical-relative:line;mso-position-horizontal-relative:char;width:5.25pt;height:33.1pt;" filled="false" stroked="false" coordsize="105,661" coordorigin="0,0">
            <v:shape id="_x0000_s1920" style="position:absolute;left:46;top:93;width:12;height:482;" filled="false" strokecolor="#231F20" strokeweight="0.63pt" coordsize="12,482" coordorigin="0,0" path="m6,6l6,475e">
              <v:stroke endcap="square" joinstyle="miter" miterlimit="4"/>
            </v:shape>
            <v:shape id="_x0000_s1922" style="position:absolute;left:0;top:0;width:105;height:661;" fillcolor="#231F20" filled="true" stroked="false" coordsize="105,661" coordorigin="0,0" path="m55,161l104,190l51,0l0,190l48,161l55,161xem55,499l104,471l51,661l0,470l48,499l55,499xe"/>
          </v:group>
        </w:pict>
      </w:r>
    </w:p>
    <w:p>
      <w:pPr>
        <w:spacing w:line="26" w:lineRule="auto"/>
        <w:rPr>
          <w:rFonts w:ascii="Arial"/>
          <w:sz w:val="2"/>
        </w:rPr>
      </w:pPr>
    </w:p>
    <w:tbl>
      <w:tblPr>
        <w:tblStyle w:val="TableNormal"/>
        <w:tblW w:w="2102" w:type="dxa"/>
        <w:tblInd w:w="231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13"/>
        <w:gridCol w:w="471"/>
        <w:gridCol w:w="600"/>
        <w:gridCol w:w="518"/>
      </w:tblGrid>
      <w:tr>
        <w:trPr>
          <w:trHeight w:val="310" w:hRule="atLeast"/>
        </w:trPr>
        <w:tc>
          <w:tcPr>
            <w:tcW w:w="2102" w:type="dxa"/>
            <w:vAlign w:val="top"/>
            <w:gridSpan w:val="4"/>
            <w:tcBorders>
              <w:left w:val="single" w:color="231F20" w:sz="4" w:space="0"/>
              <w:right w:val="single" w:color="231F20" w:sz="4" w:space="0"/>
              <w:top w:val="single" w:color="231F20" w:sz="4" w:space="0"/>
            </w:tcBorders>
          </w:tcPr>
          <w:p>
            <w:pPr>
              <w:pStyle w:val="P68B1DB1-TableText165"/>
              <w:ind w:left="439"/>
              <w:spacing w:before="114" w:line="194" w:lineRule="auto"/>
              <w:rPr>
                <w:sz w:val="20"/>
                <w:szCs w:val="20"/>
              </w:rPr>
            </w:pPr>
            <w:r>
              <w:rPr>
                <w:spacing w:val="-1"/>
              </w:rPr>
              <w:t>ARI设备X</w:t>
            </w:r>
          </w:p>
        </w:tc>
      </w:tr>
      <w:tr>
        <w:trPr>
          <w:trHeight w:val="476" w:hRule="atLeast"/>
        </w:trPr>
        <w:tc>
          <w:tcPr>
            <w:tcW w:w="513" w:type="dxa"/>
            <w:vAlign w:val="top"/>
            <w:tcBorders>
              <w:left w:val="single" w:color="231F20" w:sz="4" w:space="0"/>
              <w:bottom w:val="single" w:color="231F20" w:sz="4" w:space="0"/>
            </w:tcBorders>
          </w:tcPr>
          <w:p>
            <w:pPr>
              <w:spacing w:line="57" w:lineRule="exact"/>
            </w:pPr>
          </w:p>
          <w:tbl>
            <w:tblPr>
              <w:tblStyle w:val="TableNormal"/>
              <w:tblW w:w="399" w:type="dxa"/>
              <w:tblInd w:w="69"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3"/>
                    <w:spacing w:before="98" w:line="196" w:lineRule="auto"/>
                    <w:rPr>
                      <w:sz w:val="20"/>
                      <w:szCs w:val="20"/>
                    </w:rPr>
                  </w:pPr>
                  <w:r>
                    <w:t>F0</w:t>
                  </w:r>
                </w:p>
              </w:tc>
            </w:tr>
          </w:tbl>
          <w:p>
            <w:pPr>
              <w:pStyle w:val="TableText"/>
              <w:spacing w:line="53" w:lineRule="exact"/>
              <w:rPr>
                <w:sz w:val="4"/>
              </w:rPr>
            </w:pPr>
          </w:p>
        </w:tc>
        <w:tc>
          <w:tcPr>
            <w:tcW w:w="471" w:type="dxa"/>
            <w:vAlign w:val="top"/>
            <w:tcBorders>
              <w:bottom w:val="single" w:color="231F20" w:sz="4" w:space="0"/>
            </w:tcBorders>
          </w:tcPr>
          <w:p>
            <w:pPr>
              <w:spacing w:line="57" w:lineRule="exact"/>
            </w:pPr>
          </w:p>
          <w:tbl>
            <w:tblPr>
              <w:tblStyle w:val="TableNormal"/>
              <w:tblW w:w="399" w:type="dxa"/>
              <w:tblInd w:w="34"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3"/>
                    <w:spacing w:before="98" w:line="196" w:lineRule="auto"/>
                    <w:rPr>
                      <w:sz w:val="20"/>
                      <w:szCs w:val="20"/>
                    </w:rPr>
                  </w:pPr>
                  <w:r>
                    <w:t>F1</w:t>
                  </w:r>
                </w:p>
              </w:tc>
            </w:tr>
          </w:tbl>
          <w:p>
            <w:pPr>
              <w:pStyle w:val="TableText"/>
              <w:spacing w:line="53" w:lineRule="exact"/>
              <w:rPr>
                <w:sz w:val="4"/>
              </w:rPr>
            </w:pPr>
          </w:p>
        </w:tc>
        <w:tc>
          <w:tcPr>
            <w:tcW w:w="600" w:type="dxa"/>
            <w:vAlign w:val="top"/>
            <w:tcBorders>
              <w:bottom w:val="single" w:color="231F20" w:sz="4" w:space="0"/>
            </w:tcBorders>
          </w:tcPr>
          <w:p>
            <w:pPr>
              <w:spacing w:line="57" w:lineRule="exact"/>
            </w:pPr>
          </w:p>
          <w:tbl>
            <w:tblPr>
              <w:tblStyle w:val="TableNormal"/>
              <w:tblW w:w="399" w:type="dxa"/>
              <w:tblInd w:w="36"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3"/>
                    <w:spacing w:before="98" w:line="196" w:lineRule="auto"/>
                    <w:rPr>
                      <w:sz w:val="20"/>
                      <w:szCs w:val="20"/>
                    </w:rPr>
                  </w:pPr>
                  <w:r>
                    <w:t>F2</w:t>
                  </w:r>
                </w:p>
              </w:tc>
            </w:tr>
          </w:tbl>
          <w:p>
            <w:pPr>
              <w:pStyle w:val="TableText"/>
              <w:spacing w:line="53" w:lineRule="exact"/>
              <w:rPr>
                <w:sz w:val="4"/>
              </w:rPr>
            </w:pPr>
          </w:p>
        </w:tc>
        <w:tc>
          <w:tcPr>
            <w:tcW w:w="518" w:type="dxa"/>
            <w:vAlign w:val="top"/>
            <w:tcBorders>
              <w:bottom w:val="single" w:color="231F20" w:sz="4" w:space="0"/>
              <w:right w:val="single" w:color="231F20" w:sz="4" w:space="0"/>
            </w:tcBorders>
          </w:tcPr>
          <w:p>
            <w:pPr>
              <w:pStyle w:val="TableText"/>
            </w:pPr>
          </w:p>
        </w:tc>
      </w:tr>
    </w:tbl>
    <w:p>
      <w:pPr>
        <w:ind w:firstLine="2309"/>
        <w:spacing w:before="66" w:line="282" w:lineRule="exact"/>
        <w:pStyle w:val="P68B1DB1-Normal238"/>
      </w:pPr>
      <w:r>
        <w:pict>
          <v:shape id="_x0000_s1924" style="mso-position-vertical-relative:line;mso-position-horizontal-relative:char;width:105.8pt;height:14.7pt;" filled="false" strokecolor="#000000" strokeweight="0.63pt" coordsize="2116,293" coordorigin="0,0" path="m2109,6c2109,6,2112,164,1964,164l1199,164c1076,164,1057,287,1057,287l1057,287c1057,287,1039,164,916,164l151,164c3,164,6,6,6,6e">
            <v:stroke endcap="round" miterlimit="4"/>
          </v:shape>
        </w:pict>
      </w:r>
    </w:p>
    <w:p>
      <w:pPr>
        <w:ind w:left="2475"/>
        <w:spacing w:line="257" w:lineRule="exact"/>
        <w:rPr>
          <w:rFonts w:ascii="Arial" w:hAnsi="Arial" w:cs="Arial" w:eastAsia="Arial"/>
          <w:sz w:val="20"/>
          <w:szCs w:val="20"/>
        </w:rPr>
      </w:pPr>
      <w:r>
        <w:pict>
          <v:shape id="_x0000_s1926" style="position:absolute;margin-left:235.014pt;margin-top:109.094pt;mso-position-vertical-relative:text;mso-position-horizontal-relative:text;width:107.6pt;height:59.7pt;z-index:259254272;" filled="false" stroked="false" type="#_x0000_t202">
            <v:fill on="false"/>
            <v:stroke on="false"/>
            <v:path/>
            <v:imagedata o:title=""/>
            <o:lock v:ext="edit" aspectratio="false"/>
            <v:textbox inset="0mm,0mm,0mm,0mm">
              <w:txbxContent>
                <w:p>
                  <w:pPr>
                    <w:spacing w:line="20" w:lineRule="exact"/>
                  </w:pPr>
                </w:p>
                <w:tbl>
                  <w:tblPr>
                    <w:tblStyle w:val="TableNormal"/>
                    <w:tblW w:w="2101" w:type="dxa"/>
                    <w:tblInd w:w="2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13"/>
                    <w:gridCol w:w="470"/>
                    <w:gridCol w:w="70"/>
                    <w:gridCol w:w="530"/>
                    <w:gridCol w:w="518"/>
                  </w:tblGrid>
                  <w:tr>
                    <w:trPr>
                      <w:trHeight w:val="351" w:hRule="atLeast"/>
                    </w:trPr>
                    <w:tc>
                      <w:tcPr>
                        <w:tcW w:w="1053" w:type="dxa"/>
                        <w:vAlign w:val="top"/>
                        <w:gridSpan w:val="3"/>
                        <w:tcBorders>
                          <w:bottom w:val="single" w:color="231F20" w:sz="4" w:space="0"/>
                          <w:right w:val="single" w:color="231F20" w:sz="4" w:space="0"/>
                        </w:tcBorders>
                      </w:tcPr>
                      <w:p>
                        <w:pPr>
                          <w:pStyle w:val="TableText"/>
                        </w:pPr>
                      </w:p>
                    </w:tc>
                    <w:tc>
                      <w:tcPr>
                        <w:tcW w:w="1048" w:type="dxa"/>
                        <w:vAlign w:val="top"/>
                        <w:gridSpan w:val="2"/>
                        <w:tcBorders>
                          <w:left w:val="single" w:color="231F20" w:sz="4" w:space="0"/>
                          <w:bottom w:val="single" w:color="231F20" w:sz="4" w:space="0"/>
                        </w:tcBorders>
                      </w:tcPr>
                      <w:p>
                        <w:pPr>
                          <w:pStyle w:val="TableText"/>
                        </w:pPr>
                      </w:p>
                    </w:tc>
                  </w:tr>
                  <w:tr>
                    <w:trPr>
                      <w:trHeight w:val="305" w:hRule="atLeast"/>
                    </w:trPr>
                    <w:tc>
                      <w:tcPr>
                        <w:tcW w:w="2101" w:type="dxa"/>
                        <w:vAlign w:val="top"/>
                        <w:gridSpan w:val="5"/>
                        <w:tcBorders>
                          <w:left w:val="single" w:color="231F20" w:sz="4" w:space="0"/>
                          <w:right w:val="single" w:color="231F20" w:sz="4" w:space="0"/>
                          <w:top w:val="single" w:color="231F20" w:sz="4" w:space="0"/>
                        </w:tcBorders>
                      </w:tcPr>
                      <w:p>
                        <w:pPr>
                          <w:pStyle w:val="P68B1DB1-TableText165"/>
                          <w:ind w:left="330"/>
                          <w:spacing w:before="110" w:line="193" w:lineRule="auto"/>
                          <w:rPr>
                            <w:sz w:val="20"/>
                            <w:szCs w:val="20"/>
                          </w:rPr>
                        </w:pPr>
                        <w:r>
                          <w:rPr>
                            <w:spacing w:val="-2"/>
                          </w:rPr>
                          <w:t>非ARI器械</w:t>
                        </w:r>
                      </w:p>
                    </w:tc>
                  </w:tr>
                  <w:tr>
                    <w:trPr>
                      <w:trHeight w:val="477" w:hRule="atLeast"/>
                    </w:trPr>
                    <w:tc>
                      <w:tcPr>
                        <w:tcW w:w="513" w:type="dxa"/>
                        <w:vAlign w:val="top"/>
                        <w:tcBorders>
                          <w:left w:val="single" w:color="231F20" w:sz="4" w:space="0"/>
                          <w:bottom w:val="single" w:color="231F20" w:sz="4" w:space="0"/>
                        </w:tcBorders>
                      </w:tcPr>
                      <w:p>
                        <w:pPr>
                          <w:pStyle w:val="TableText"/>
                        </w:pPr>
                      </w:p>
                    </w:tc>
                    <w:tc>
                      <w:tcPr>
                        <w:tcW w:w="470" w:type="dxa"/>
                        <w:vAlign w:val="top"/>
                        <w:tcBorders>
                          <w:bottom w:val="single" w:color="231F20" w:sz="4" w:space="0"/>
                        </w:tcBorders>
                      </w:tcPr>
                      <w:p>
                        <w:pPr>
                          <w:spacing w:line="59" w:lineRule="exact"/>
                        </w:pPr>
                      </w:p>
                      <w:tbl>
                        <w:tblPr>
                          <w:tblStyle w:val="TableNormal"/>
                          <w:tblW w:w="399" w:type="dxa"/>
                          <w:tblInd w:w="34"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3"/>
                                <w:spacing w:before="99" w:line="196" w:lineRule="auto"/>
                                <w:rPr>
                                  <w:sz w:val="20"/>
                                  <w:szCs w:val="20"/>
                                </w:rPr>
                              </w:pPr>
                              <w:r>
                                <w:t>F1</w:t>
                              </w:r>
                            </w:p>
                          </w:tc>
                        </w:tr>
                      </w:tbl>
                      <w:p>
                        <w:pPr>
                          <w:pStyle w:val="TableText"/>
                          <w:spacing w:line="53" w:lineRule="exact"/>
                          <w:rPr>
                            <w:sz w:val="4"/>
                          </w:rPr>
                        </w:pPr>
                      </w:p>
                    </w:tc>
                    <w:tc>
                      <w:tcPr>
                        <w:tcW w:w="600" w:type="dxa"/>
                        <w:vAlign w:val="top"/>
                        <w:gridSpan w:val="2"/>
                        <w:tcBorders>
                          <w:bottom w:val="single" w:color="231F20" w:sz="4" w:space="0"/>
                        </w:tcBorders>
                      </w:tcPr>
                      <w:p>
                        <w:pPr>
                          <w:spacing w:line="59" w:lineRule="exact"/>
                        </w:pPr>
                      </w:p>
                      <w:tbl>
                        <w:tblPr>
                          <w:tblStyle w:val="TableNormal"/>
                          <w:tblW w:w="399" w:type="dxa"/>
                          <w:tblInd w:w="37"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2"/>
                                <w:spacing w:before="99" w:line="196" w:lineRule="auto"/>
                                <w:rPr>
                                  <w:sz w:val="20"/>
                                  <w:szCs w:val="20"/>
                                </w:rPr>
                              </w:pPr>
                              <w:r>
                                <w:t>F2</w:t>
                              </w:r>
                            </w:p>
                          </w:tc>
                        </w:tr>
                      </w:tbl>
                      <w:p>
                        <w:pPr>
                          <w:pStyle w:val="TableText"/>
                          <w:spacing w:line="53" w:lineRule="exact"/>
                          <w:rPr>
                            <w:sz w:val="4"/>
                          </w:rPr>
                        </w:pPr>
                      </w:p>
                    </w:tc>
                    <w:tc>
                      <w:tcPr>
                        <w:tcW w:w="518" w:type="dxa"/>
                        <w:vAlign w:val="top"/>
                        <w:tcBorders>
                          <w:bottom w:val="single" w:color="231F20" w:sz="4" w:space="0"/>
                          <w:right w:val="single" w:color="231F20" w:sz="4" w:space="0"/>
                        </w:tcBorders>
                      </w:tcPr>
                      <w:p>
                        <w:pPr>
                          <w:pStyle w:val="TableText"/>
                        </w:pPr>
                      </w:p>
                    </w:tc>
                  </w:tr>
                </w:tbl>
                <w:p>
                  <w:pPr>
                    <w:rPr>
                      <w:rFonts w:ascii="Arial"/>
                      <w:sz w:val="21"/>
                    </w:rPr>
                  </w:pPr>
                </w:p>
              </w:txbxContent>
            </v:textbox>
          </v:shape>
        </w:pict>
      </w:r>
      <w:r>
        <w:pict>
          <v:shape id="_x0000_s1928" style="position:absolute;margin-left:236.115pt;margin-top:171.441pt;mso-position-vertical-relative:text;mso-position-horizontal-relative:text;width:105.8pt;height:14.7pt;z-index:-244065280;" filled="false" strokecolor="#000000" strokeweight="0.63pt" coordsize="2116,293" coordorigin="0,0" path="m2108,6c2108,6,2112,164,1963,164l1199,164c1076,164,1057,287,1057,287l1057,287c1057,287,1038,164,915,164l151,164c3,164,6,6,6,6e">
            <v:stroke endcap="round" miterlimit="4"/>
          </v:shape>
        </w:pict>
      </w:r>
      <w:r>
        <w:rPr>
          <w:sz w:val="20"/>
          <w:szCs w:val="20"/>
          <w:color w:val="231F20"/>
          <w:spacing w:val="-1"/>
          <w:position w:val="3"/>
        </w:rPr>
        <w:t>多达256</w:t>
      </w:r>
      <w:r>
        <w:rPr>
          <w:sz w:val="20"/>
          <w:szCs w:val="20"/>
          <w:color w:val="231F20"/>
          <w:spacing w:val="-1"/>
          <w:position w:val="3"/>
        </w:rPr>
        <w:t>个功能</w:t>
      </w:r>
    </w:p>
    <w:p>
      <w:pPr>
        <w:spacing w:line="14" w:lineRule="auto"/>
        <w:rPr>
          <w:rFonts w:ascii="Arial"/>
          <w:sz w:val="2"/>
        </w:rPr>
        <w:pStyle w:val="P68B1DB1-Normal172"/>
      </w:pPr>
      <w:r>
        <w:br w:type="column"/>
      </w:r>
    </w:p>
    <w:p>
      <w:pPr>
        <w:ind w:firstLine="2423"/>
        <w:spacing w:line="189" w:lineRule="exact"/>
      </w:pPr>
      <w:r>
        <w:pict>
          <v:shape id="_x0000_s1930" style="position:absolute;margin-left:123.78pt;margin-top:4.94428pt;mso-position-vertical-relative:text;mso-position-horizontal-relative:text;width:0.65pt;height:24.1pt;z-index:-244066304;" filled="false" strokecolor="#231F20" strokeweight="0.63pt" coordsize="12,482" coordorigin="0,0" path="m6,6l6,475e">
            <v:stroke endcap="square" joinstyle="miter" miterlimit="4"/>
          </v:shape>
        </w:pict>
      </w:r>
      <w:r>
        <w:rPr>
          <w:position w:val="-3"/>
        </w:rPr>
        <w:pict>
          <v:shape id="_x0000_s1932" style="mso-position-vertical-relative:line;mso-position-horizontal-relative:char;width:5.25pt;height:9.55pt;" fillcolor="#231F20" filled="true" stroked="false" coordsize="105,191" coordorigin="0,0" path="m55,161l104,190l51,0l0,190l48,161l55,161xe"/>
        </w:pict>
      </w:r>
    </w:p>
    <w:p>
      <w:pPr>
        <w:spacing w:line="278" w:lineRule="auto"/>
        <w:rPr>
          <w:rFonts w:ascii="Arial"/>
          <w:sz w:val="21"/>
        </w:rPr>
      </w:pPr>
    </w:p>
    <w:p>
      <w:pPr>
        <w:ind w:firstLine="2423"/>
        <w:spacing w:line="191" w:lineRule="exact"/>
      </w:pPr>
      <w:r>
        <w:pict>
          <v:shape id="_x0000_s1934" style="position:absolute;margin-left:51.8127pt;margin-top:9.72971pt;mso-position-vertical-relative:text;mso-position-horizontal-relative:text;width:141.65pt;height:0.65pt;z-index:-244069376;" filled="false" strokecolor="#231F20" strokeweight="0.63pt" coordsize="2832,12" coordorigin="0,0" path="m6,6l2826,6e">
            <v:stroke endcap="square" joinstyle="miter" miterlimit="4"/>
          </v:shape>
        </w:pict>
        <w:pict>
          <v:shape id="_x0000_s1936" style="position:absolute;margin-left:7.34952pt;margin-top:9.72971pt;mso-position-vertical-relative:text;mso-position-horizontal-relative:text;width:45.1pt;height:45.1pt;z-index:-244067328;" filled="false" strokecolor="#231F20" strokeweight="0.63pt" coordsize="901,901" coordorigin="0,0" path="m6,895l895,6e">
            <v:stroke endcap="square" joinstyle="miter" miterlimit="4"/>
          </v:shape>
        </w:pict>
        <w:pict>
          <v:shape id="_x0000_s1938" style="position:absolute;margin-left:192.83pt;margin-top:9.72971pt;mso-position-vertical-relative:text;mso-position-horizontal-relative:text;width:45.1pt;height:45.1pt;z-index:-244068352;" filled="false" strokecolor="#231F20" strokeweight="0.63pt" coordsize="901,901" coordorigin="0,0" path="m6,6l895,895e">
            <v:stroke endcap="square" joinstyle="miter" miterlimit="4"/>
          </v:shape>
        </w:pict>
      </w:r>
      <w:r>
        <w:rPr>
          <w:position w:val="-3"/>
        </w:rPr>
        <w:pict>
          <v:shape id="_x0000_s1940" style="mso-position-vertical-relative:line;mso-position-horizontal-relative:char;width:5.25pt;height:9.55pt;" fillcolor="#231F20" filled="true" stroked="false" coordsize="105,191" coordorigin="0,0" path="m55,29l104,0l51,190l0,0l48,29l55,29xe"/>
        </w:pict>
      </w:r>
    </w:p>
    <w:tbl>
      <w:tblPr>
        <w:tblStyle w:val="TableNormal"/>
        <w:tblW w:w="986" w:type="dxa"/>
        <w:tblInd w:w="1958" w:type="dxa"/>
        <w:tblLayout w:type="fixed"/>
        <w:tblBorders>
          <w:left w:val="single" w:color="231F20" w:sz="4" w:space="0"/>
          <w:bottom w:val="single" w:color="231F20" w:sz="4" w:space="0"/>
          <w:right w:val="single" w:color="231F20" w:sz="4" w:space="0"/>
        </w:tblBorders>
      </w:tblPr>
      <w:tblGrid>
        <w:gridCol w:w="986"/>
      </w:tblGrid>
      <w:tr>
        <w:trPr>
          <w:trHeight w:val="503" w:hRule="atLeast"/>
        </w:trPr>
        <w:tc>
          <w:tcPr>
            <w:tcW w:w="986" w:type="dxa"/>
            <w:vAlign w:val="top"/>
          </w:tcPr>
          <w:p>
            <w:pPr>
              <w:pStyle w:val="P68B1DB1-TableText165"/>
              <w:ind w:left="319" w:right="48" w:hanging="252"/>
              <w:spacing w:before="83" w:line="203" w:lineRule="auto"/>
              <w:rPr>
                <w:sz w:val="20"/>
                <w:szCs w:val="20"/>
              </w:rPr>
            </w:pPr>
            <w:r>
              <w:rPr>
                <w:spacing w:val="-1"/>
              </w:rPr>
              <w:t>上游</w:t>
            </w:r>
            <w:r>
              <w:rPr>
                <w:spacing w:val="-3"/>
              </w:rPr>
              <w:t>端口</w:t>
            </w:r>
          </w:p>
        </w:tc>
      </w:tr>
    </w:tbl>
    <w:p>
      <w:pPr>
        <w:spacing w:line="281" w:lineRule="auto"/>
        <w:rPr>
          <w:rFonts w:ascii="Arial"/>
          <w:sz w:val="21"/>
        </w:rPr>
      </w:pPr>
    </w:p>
    <w:p>
      <w:pPr>
        <w:spacing w:line="281" w:lineRule="auto"/>
        <w:rPr>
          <w:rFonts w:ascii="Arial"/>
          <w:sz w:val="21"/>
        </w:rPr>
      </w:pPr>
      <w:r>
        <w:pict>
          <v:shape id="_x0000_s1942" style="position:absolute;margin-left:7.3495pt;margin-top:4.74359pt;mso-position-vertical-relative:text;mso-position-horizontal-relative:text;width:0.65pt;height:63.5pt;z-index:259260416;" filled="false" strokecolor="#231F20" strokeweight="0.63pt" coordsize="12,1270" coordorigin="0,0" path="m6,1263l6,6e">
            <v:stroke endcap="square" joinstyle="miter" miterlimit="4"/>
          </v:shape>
        </w:pict>
        <w:pict>
          <v:shape id="_x0000_s1944" style="position:absolute;margin-left:237.268pt;margin-top:4.74359pt;mso-position-vertical-relative:text;mso-position-horizontal-relative:text;width:0.65pt;height:63.5pt;z-index:259259392;" filled="false" strokecolor="#231F20" strokeweight="0.63pt" coordsize="12,1270" coordorigin="0,0" path="m6,6l6,1263e">
            <v:stroke endcap="square" joinstyle="miter" miterlimit="4"/>
          </v:shape>
        </w:pict>
      </w:r>
    </w:p>
    <w:p>
      <w:pPr>
        <w:spacing w:line="281" w:lineRule="auto"/>
        <w:rPr>
          <w:rFonts w:ascii="Arial"/>
          <w:sz w:val="21"/>
        </w:rPr>
      </w:pPr>
    </w:p>
    <w:p>
      <w:pPr>
        <w:ind w:left="2186"/>
        <w:spacing w:before="57" w:line="198" w:lineRule="auto"/>
        <w:rPr>
          <w:rFonts w:ascii="Arial" w:hAnsi="Arial" w:cs="Arial" w:eastAsia="Arial"/>
          <w:sz w:val="20"/>
          <w:szCs w:val="20"/>
        </w:rPr>
        <w:pStyle w:val="P68B1DB1-Normal162"/>
      </w:pPr>
      <w:r>
        <w:t>开关</w:t>
      </w:r>
    </w:p>
    <w:p>
      <w:pPr>
        <w:spacing w:line="303" w:lineRule="auto"/>
        <w:rPr>
          <w:rFonts w:ascii="Arial"/>
          <w:sz w:val="21"/>
        </w:rPr>
      </w:pPr>
    </w:p>
    <w:p>
      <w:pPr>
        <w:spacing w:line="303" w:lineRule="auto"/>
        <w:rPr>
          <w:rFonts w:ascii="Arial"/>
          <w:sz w:val="21"/>
        </w:rPr>
      </w:pPr>
      <w:r>
        <w:pict>
          <v:shape id="_x0000_s1946" style="position:absolute;margin-left:7.34952pt;margin-top:11.7363pt;mso-position-vertical-relative:text;mso-position-horizontal-relative:text;width:45.1pt;height:45.1pt;z-index:259253248;" filled="false" strokecolor="#231F20" strokeweight="0.63pt" coordsize="901,901" coordorigin="0,0" path="m895,895l6,6e">
            <v:stroke endcap="square" joinstyle="miter" miterlimit="4"/>
          </v:shape>
        </w:pict>
        <w:pict>
          <v:shape id="_x0000_s1948" style="position:absolute;margin-left:192.83pt;margin-top:11.7363pt;mso-position-vertical-relative:text;mso-position-horizontal-relative:text;width:45.1pt;height:45.1pt;z-index:259252224;" filled="false" strokecolor="#231F20" strokeweight="0.63pt" coordsize="901,901" coordorigin="0,0" path="m895,6l6,895e">
            <v:stroke endcap="square" joinstyle="miter" miterlimit="4"/>
          </v:shape>
        </w:pict>
      </w:r>
    </w:p>
    <w:p>
      <w:pPr>
        <w:spacing w:line="304" w:lineRule="auto"/>
        <w:rPr>
          <w:rFonts w:ascii="Arial"/>
          <w:sz w:val="21"/>
        </w:rPr>
      </w:pPr>
    </w:p>
    <w:p>
      <w:pPr>
        <w:ind w:firstLine="1029"/>
        <w:spacing w:line="519" w:lineRule="exact"/>
      </w:pPr>
      <w:r>
        <w:pict>
          <v:shape id="_x0000_s1950" style="position:absolute;margin-left:153.354pt;margin-top:25.9023pt;mso-position-vertical-relative:text;mso-position-horizontal-relative:text;width:5.25pt;height:9.55pt;z-index:259257344;" fillcolor="#231F20" filled="true" stroked="false" coordsize="105,191" coordorigin="0,0" path="m48,161l0,189l52,0l104,190l55,161l48,161xe"/>
        </w:pict>
      </w:r>
      <w:r>
        <w:rPr>
          <w:position w:val="-10"/>
        </w:rPr>
        <w:pict>
          <v:group id="_x0000_s1952" style="mso-position-vertical-relative:line;mso-position-horizontal-relative:char;width:141.65pt;height:26pt;" filled="false" stroked="false" coordsize="2832,520" coordorigin="0,0">
            <v:shape id="_x0000_s1954" style="position:absolute;left:0;top:0;width:2832;height:520;" filled="false" strokecolor="#231F20" strokeweight="0.63pt" coordsize="2832,520" coordorigin="0,0" path="m2826,512l6,512m1326,507l1326,6l160,6l160,507m2675,507l2675,6l1509,6l1509,507e">
              <v:stroke endcap="square" joinstyle="miter" miterlimit="4"/>
            </v:shape>
            <v:shape id="_x0000_s1956" style="position:absolute;left:1550;top:64;width:1103;height:389;" filled="false" stroked="false" type="#_x0000_t202">
              <v:fill on="false"/>
              <v:stroke on="false"/>
              <v:path/>
              <v:imagedata o:title=""/>
              <o:lock v:ext="edit" aspectratio="false"/>
              <v:textbox inset="0mm,0mm,0mm,0mm">
                <w:txbxContent>
                  <w:p>
                    <w:pPr>
                      <w:ind w:left="286" w:right="20" w:hanging="266"/>
                      <w:spacing w:before="20" w:line="206" w:lineRule="auto"/>
                      <w:rPr>
                        <w:rFonts w:ascii="Arial" w:hAnsi="Arial" w:cs="Arial" w:eastAsia="Arial"/>
                        <w:sz w:val="20"/>
                        <w:szCs w:val="20"/>
                      </w:rPr>
                      <w:pStyle w:val="P68B1DB1-Normal161"/>
                    </w:pPr>
                    <w:r>
                      <w:rPr>
                        <w:spacing w:val="-7"/>
                      </w:rPr>
                      <w:t>下游</w:t>
                    </w:r>
                    <w:r>
                      <w:rPr>
                        <w:spacing w:val="-6"/>
                      </w:rPr>
                      <w:t>端口</w:t>
                    </w:r>
                    <w:r>
                      <w:rPr>
                        <w:spacing w:val="-6"/>
                      </w:rPr>
                      <w:t>D</w:t>
                    </w:r>
                  </w:p>
                </w:txbxContent>
              </v:textbox>
            </v:shape>
            <v:shape id="_x0000_s1958" style="position:absolute;left:200;top:64;width:1103;height:389;" filled="false" stroked="false" type="#_x0000_t202">
              <v:fill on="false"/>
              <v:stroke on="false"/>
              <v:path/>
              <v:imagedata o:title=""/>
              <o:lock v:ext="edit" aspectratio="false"/>
              <v:textbox inset="0mm,0mm,0mm,0mm">
                <w:txbxContent>
                  <w:p>
                    <w:pPr>
                      <w:ind w:left="286" w:right="20" w:hanging="266"/>
                      <w:spacing w:before="19" w:line="205" w:lineRule="auto"/>
                      <w:rPr>
                        <w:rFonts w:ascii="Arial" w:hAnsi="Arial" w:cs="Arial" w:eastAsia="Arial"/>
                        <w:sz w:val="20"/>
                        <w:szCs w:val="20"/>
                      </w:rPr>
                      <w:pStyle w:val="P68B1DB1-Normal161"/>
                    </w:pPr>
                    <w:r>
                      <w:rPr>
                        <w:spacing w:val="-7"/>
                      </w:rPr>
                      <w:t>下游</w:t>
                    </w:r>
                    <w:r>
                      <w:rPr>
                        <w:spacing w:val="-6"/>
                      </w:rPr>
                      <w:t>端口</w:t>
                    </w:r>
                    <w:r>
                      <w:rPr>
                        <w:spacing w:val="-6"/>
                      </w:rPr>
                      <w:t>C</w:t>
                    </w:r>
                  </w:p>
                </w:txbxContent>
              </v:textbox>
            </v:shape>
          </v:group>
        </w:pict>
      </w:r>
    </w:p>
    <w:p>
      <w:pPr>
        <w:ind w:firstLine="1725"/>
        <w:spacing w:line="190" w:lineRule="exact"/>
      </w:pPr>
      <w:r>
        <w:pict>
          <v:shape id="_x0000_s1960" style="position:absolute;margin-left:88.8885pt;margin-top:4.98807pt;mso-position-vertical-relative:text;mso-position-horizontal-relative:text;width:0.65pt;height:11.75pt;z-index:-244070400;" filled="false" strokecolor="#231F20" strokeweight="0.63pt" coordsize="12,235" coordorigin="0,0" path="m6,6l6,228e">
            <v:stroke endcap="square" joinstyle="miter" miterlimit="4"/>
          </v:shape>
        </w:pict>
        <w:pict>
          <v:shape id="_x0000_s1962" style="position:absolute;margin-left:52.9618pt;margin-top:16.1007pt;mso-position-vertical-relative:text;mso-position-horizontal-relative:text;width:36.6pt;height:0.65pt;z-index:259262464;" filled="false" strokecolor="#231F20" strokeweight="0.63pt" coordsize="731,12" coordorigin="0,0" path="m724,6l6,6e">
            <v:stroke endcap="square" joinstyle="miter" miterlimit="4"/>
          </v:shape>
        </w:pict>
        <w:pict>
          <v:shape id="_x0000_s1964" style="position:absolute;margin-left:155.943pt;margin-top:4.98807pt;mso-position-vertical-relative:text;mso-position-horizontal-relative:text;width:0.65pt;height:11.75pt;z-index:259256320;" filled="false" strokecolor="#231F20" strokeweight="0.63pt" coordsize="12,235" coordorigin="0,0" path="m6,6l6,228e">
            <v:stroke endcap="square" joinstyle="miter" miterlimit="4"/>
          </v:shape>
        </w:pict>
        <w:pict>
          <v:shape id="_x0000_s1966" style="position:absolute;margin-left:155.943pt;margin-top:16.1007pt;mso-position-vertical-relative:text;mso-position-horizontal-relative:text;width:36.6pt;height:0.65pt;z-index:259261440;" filled="false" strokecolor="#231F20" strokeweight="0.63pt" coordsize="731,12" coordorigin="0,0" path="m6,6l725,6e">
            <v:stroke endcap="square" joinstyle="miter" miterlimit="4"/>
          </v:shape>
        </w:pict>
        <w:pict>
          <v:shape id="_x0000_s1968" style="position:absolute;margin-left:50.3352pt;margin-top:23.5133pt;mso-position-vertical-relative:text;mso-position-horizontal-relative:text;width:5.25pt;height:9.55pt;z-index:259258368;" fillcolor="#231F20" filled="true" stroked="false" coordsize="105,191" coordorigin="0,0" path="m55,29l104,0l51,190l0,0l48,29l55,29xe"/>
        </w:pict>
      </w:r>
      <w:r>
        <w:pict>
          <v:group id="_x0000_s1970" style="position:absolute;margin-left:3.7379pt;margin-top:52.0526pt;mso-position-vertical-relative:text;mso-position-horizontal-relative:text;width:20.5pt;height:17.75pt;z-index:259255296;" filled="false" stroked="false" coordsize="410,355" coordorigin="0,0">
            <v:shape id="_x0000_s1972" style="position:absolute;left:0;top:0;width:410;height:355;" filled="false" strokecolor="#231F20" strokeweight="0.63pt" coordsize="410,355" coordorigin="0,0" path="m6,6l403,6l403,348l6,348e">
              <v:stroke endcap="square" joinstyle="miter" miterlimit="4"/>
            </v:shape>
            <v:shape id="_x0000_s1974" style="position:absolute;left:-20;top:-20;width:450;height:435;" filled="false" stroked="false" type="#_x0000_t202">
              <v:fill on="false"/>
              <v:stroke on="false"/>
              <v:path/>
              <v:imagedata o:title=""/>
              <o:lock v:ext="edit" aspectratio="false"/>
              <v:textbox inset="0mm,0mm,0mm,0mm">
                <w:txbxContent>
                  <w:p>
                    <w:pPr>
                      <w:ind w:left="123"/>
                      <w:spacing w:before="128" w:line="196" w:lineRule="auto"/>
                      <w:rPr>
                        <w:rFonts w:ascii="Arial" w:hAnsi="Arial" w:cs="Arial" w:eastAsia="Arial"/>
                        <w:sz w:val="20"/>
                        <w:szCs w:val="20"/>
                      </w:rPr>
                      <w:pStyle w:val="P68B1DB1-Normal253"/>
                    </w:pPr>
                    <w:r>
                      <w:t>F0</w:t>
                    </w:r>
                  </w:p>
                </w:txbxContent>
              </v:textbox>
            </v:shape>
          </v:group>
        </w:pict>
      </w:r>
      <w:r>
        <w:rPr>
          <w:position w:val="-3"/>
        </w:rPr>
        <w:pict>
          <v:shape id="_x0000_s1976" style="mso-position-vertical-relative:line;mso-position-horizontal-relative:char;width:5.25pt;height:9.55pt;" fillcolor="#231F20" filled="true" stroked="false" coordsize="105,191" coordorigin="0,0" path="m55,161l104,189l51,0l0,190l48,161l55,161xe"/>
        </w:pict>
      </w:r>
    </w:p>
    <w:p>
      <w:pPr>
        <w:spacing w:line="125" w:lineRule="exact"/>
      </w:pPr>
    </w:p>
    <w:tbl>
      <w:tblPr>
        <w:tblStyle w:val="TableNormal"/>
        <w:tblW w:w="2102" w:type="dxa"/>
        <w:tblInd w:w="278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14"/>
        <w:gridCol w:w="470"/>
        <w:gridCol w:w="64"/>
        <w:gridCol w:w="536"/>
        <w:gridCol w:w="518"/>
      </w:tblGrid>
      <w:tr>
        <w:trPr>
          <w:trHeight w:val="350" w:hRule="atLeast"/>
        </w:trPr>
        <w:tc>
          <w:tcPr>
            <w:tcW w:w="1048" w:type="dxa"/>
            <w:vAlign w:val="top"/>
            <w:gridSpan w:val="3"/>
            <w:tcBorders>
              <w:bottom w:val="single" w:color="231F20" w:sz="4" w:space="0"/>
              <w:right w:val="single" w:color="231F20" w:sz="4" w:space="0"/>
            </w:tcBorders>
          </w:tcPr>
          <w:p>
            <w:pPr>
              <w:pStyle w:val="TableText"/>
            </w:pPr>
          </w:p>
        </w:tc>
        <w:tc>
          <w:tcPr>
            <w:tcW w:w="1054" w:type="dxa"/>
            <w:vAlign w:val="top"/>
            <w:gridSpan w:val="2"/>
            <w:tcBorders>
              <w:left w:val="single" w:color="231F20" w:sz="4" w:space="0"/>
              <w:bottom w:val="single" w:color="231F20" w:sz="4" w:space="0"/>
            </w:tcBorders>
          </w:tcPr>
          <w:p>
            <w:pPr>
              <w:pStyle w:val="TableText"/>
            </w:pPr>
            <w:r>
              <w:pict>
                <v:shape id="_x0000_s1978" style="position:absolute;margin-left:-55.2421pt;margin-top:7.71909pt;mso-position-vertical-relative:top-margin-area;mso-position-horizontal-relative:right-margin-area;width:5.25pt;height:9.5pt;z-index:259263488;" fillcolor="#231F20" filled="true" stroked="false" coordsize="105,190" coordorigin="0,0" path="m48,29l0,0l52,189l104,0l55,29l48,29xe"/>
              </w:pict>
            </w:r>
          </w:p>
        </w:tc>
      </w:tr>
      <w:tr>
        <w:trPr>
          <w:trHeight w:val="305" w:hRule="atLeast"/>
        </w:trPr>
        <w:tc>
          <w:tcPr>
            <w:tcW w:w="2102" w:type="dxa"/>
            <w:vAlign w:val="top"/>
            <w:gridSpan w:val="5"/>
            <w:tcBorders>
              <w:left w:val="single" w:color="231F20" w:sz="4" w:space="0"/>
              <w:right w:val="single" w:color="231F20" w:sz="4" w:space="0"/>
              <w:top w:val="single" w:color="231F20" w:sz="4" w:space="0"/>
            </w:tcBorders>
          </w:tcPr>
          <w:p>
            <w:pPr>
              <w:pStyle w:val="P68B1DB1-TableText165"/>
              <w:ind w:left="439"/>
              <w:spacing w:before="111" w:line="192" w:lineRule="auto"/>
              <w:rPr>
                <w:sz w:val="20"/>
                <w:szCs w:val="20"/>
              </w:rPr>
            </w:pPr>
            <w:r>
              <w:rPr>
                <w:spacing w:val="-1"/>
              </w:rPr>
              <w:t>ARI器械Y</w:t>
            </w:r>
          </w:p>
        </w:tc>
      </w:tr>
      <w:tr>
        <w:trPr>
          <w:trHeight w:val="477" w:hRule="atLeast"/>
        </w:trPr>
        <w:tc>
          <w:tcPr>
            <w:tcW w:w="514" w:type="dxa"/>
            <w:vAlign w:val="top"/>
            <w:tcBorders>
              <w:left w:val="single" w:color="231F20" w:sz="4" w:space="0"/>
              <w:bottom w:val="single" w:color="231F20" w:sz="4" w:space="0"/>
            </w:tcBorders>
          </w:tcPr>
          <w:p>
            <w:pPr>
              <w:pStyle w:val="P68B1DB1-TableText254"/>
              <w:ind w:firstLine="65"/>
              <w:spacing w:before="59" w:line="354" w:lineRule="exact"/>
            </w:pPr>
            <w:r>
              <w:pict>
                <v:group id="_x0000_s1980" style="mso-position-vertical-relative:line;mso-position-horizontal-relative:char;width:20.5pt;height:17.75pt;" filled="false" stroked="false" coordsize="410,355" coordorigin="0,0">
                  <v:shape id="_x0000_s1982" style="position:absolute;left:0;top:0;width:410;height:355;" filled="false" strokecolor="#231F20" strokeweight="0.63pt" coordsize="410,355" coordorigin="0,0" path="m6,6l403,6l403,347l6,347e">
                    <v:stroke endcap="square" joinstyle="miter" miterlimit="4"/>
                  </v:shape>
                  <v:shape id="_x0000_s1984" style="position:absolute;left:-20;top:-20;width:450;height:395;" filled="false" stroked="false" type="#_x0000_t202">
                    <v:fill on="false"/>
                    <v:stroke on="false"/>
                    <v:path/>
                    <v:imagedata o:title=""/>
                    <o:lock v:ext="edit" aspectratio="false"/>
                    <v:textbox inset="0mm,0mm,0mm,0mm">
                      <w:txbxContent>
                        <w:p>
                          <w:pPr>
                            <w:ind w:left="123"/>
                            <w:spacing w:before="129" w:line="195" w:lineRule="auto"/>
                            <w:rPr>
                              <w:rFonts w:ascii="Arial" w:hAnsi="Arial" w:cs="Arial" w:eastAsia="Arial"/>
                              <w:sz w:val="20"/>
                              <w:szCs w:val="20"/>
                            </w:rPr>
                            <w:pStyle w:val="P68B1DB1-Normal253"/>
                          </w:pPr>
                          <w:r>
                            <w:t>F0</w:t>
                          </w:r>
                        </w:p>
                      </w:txbxContent>
                    </v:textbox>
                  </v:shape>
                </v:group>
              </w:pict>
            </w:r>
          </w:p>
        </w:tc>
        <w:tc>
          <w:tcPr>
            <w:tcW w:w="470" w:type="dxa"/>
            <w:vAlign w:val="top"/>
            <w:tcBorders>
              <w:bottom w:val="single" w:color="231F20" w:sz="4" w:space="0"/>
            </w:tcBorders>
          </w:tcPr>
          <w:p>
            <w:pPr>
              <w:spacing w:line="59" w:lineRule="exact"/>
            </w:pPr>
          </w:p>
          <w:tbl>
            <w:tblPr>
              <w:tblStyle w:val="TableNormal"/>
              <w:tblW w:w="399" w:type="dxa"/>
              <w:tblInd w:w="34"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2"/>
                    <w:spacing w:before="98" w:line="196" w:lineRule="auto"/>
                    <w:rPr>
                      <w:sz w:val="20"/>
                      <w:szCs w:val="20"/>
                    </w:rPr>
                  </w:pPr>
                  <w:r>
                    <w:t>F1</w:t>
                  </w:r>
                </w:p>
              </w:tc>
            </w:tr>
          </w:tbl>
          <w:p>
            <w:pPr>
              <w:pStyle w:val="TableText"/>
              <w:spacing w:line="53" w:lineRule="exact"/>
              <w:rPr>
                <w:sz w:val="4"/>
              </w:rPr>
            </w:pPr>
          </w:p>
        </w:tc>
        <w:tc>
          <w:tcPr>
            <w:tcW w:w="600" w:type="dxa"/>
            <w:vAlign w:val="top"/>
            <w:gridSpan w:val="2"/>
            <w:tcBorders>
              <w:bottom w:val="single" w:color="231F20" w:sz="4" w:space="0"/>
            </w:tcBorders>
          </w:tcPr>
          <w:p>
            <w:pPr>
              <w:spacing w:line="59" w:lineRule="exact"/>
            </w:pPr>
          </w:p>
          <w:tbl>
            <w:tblPr>
              <w:tblStyle w:val="TableNormal"/>
              <w:tblW w:w="399" w:type="dxa"/>
              <w:tblInd w:w="36" w:type="dxa"/>
              <w:tblLayout w:type="fixed"/>
              <w:tblBorders>
                <w:left w:val="single" w:color="231F20" w:sz="4" w:space="0"/>
                <w:bottom w:val="single" w:color="231F20" w:sz="4" w:space="0"/>
                <w:right w:val="single" w:color="231F20" w:sz="4" w:space="0"/>
                <w:top w:val="single" w:color="231F20" w:sz="4" w:space="0"/>
              </w:tblBorders>
            </w:tblPr>
            <w:tblGrid>
              <w:gridCol w:w="399"/>
            </w:tblGrid>
            <w:tr>
              <w:trPr>
                <w:trHeight w:val="334" w:hRule="atLeast"/>
              </w:trPr>
              <w:tc>
                <w:tcPr>
                  <w:tcW w:w="399" w:type="dxa"/>
                  <w:vAlign w:val="top"/>
                </w:tcPr>
                <w:p>
                  <w:pPr>
                    <w:pStyle w:val="P68B1DB1-TableText252"/>
                    <w:ind w:left="93"/>
                    <w:spacing w:before="98" w:line="196" w:lineRule="auto"/>
                    <w:rPr>
                      <w:sz w:val="20"/>
                      <w:szCs w:val="20"/>
                    </w:rPr>
                  </w:pPr>
                  <w:r>
                    <w:t>F2</w:t>
                  </w:r>
                </w:p>
              </w:tc>
            </w:tr>
          </w:tbl>
          <w:p>
            <w:pPr>
              <w:pStyle w:val="TableText"/>
              <w:spacing w:line="53" w:lineRule="exact"/>
              <w:rPr>
                <w:sz w:val="4"/>
              </w:rPr>
            </w:pPr>
          </w:p>
        </w:tc>
        <w:tc>
          <w:tcPr>
            <w:tcW w:w="518" w:type="dxa"/>
            <w:vAlign w:val="top"/>
            <w:tcBorders>
              <w:bottom w:val="single" w:color="231F20" w:sz="4" w:space="0"/>
              <w:right w:val="single" w:color="231F20" w:sz="4" w:space="0"/>
            </w:tcBorders>
          </w:tcPr>
          <w:p>
            <w:pPr>
              <w:pStyle w:val="TableText"/>
            </w:pPr>
          </w:p>
        </w:tc>
      </w:tr>
    </w:tbl>
    <w:p>
      <w:pPr>
        <w:spacing w:line="14" w:lineRule="auto"/>
        <w:rPr>
          <w:rFonts w:ascii="Arial"/>
          <w:sz w:val="2"/>
        </w:rPr>
      </w:pPr>
    </w:p>
    <w:p>
      <w:pPr>
        <w:spacing w:line="14" w:lineRule="auto"/>
        <w:sectPr>
          <w:type w:val="continuous"/>
          <w:pgSz w:w="12240" w:h="15840"/>
          <w:pgMar w:top="146" w:right="21" w:bottom="578" w:left="141" w:header="0" w:footer="294" w:gutter="0"/>
          <w:cols w:equalWidth="0" w:num="2">
            <w:col w:w="4621" w:space="100"/>
            <w:col w:w="7357" w:space="0"/>
          </w:cols>
        </w:sectPr>
        <w:rPr>
          <w:rFonts w:ascii="Arial" w:hAnsi="Arial" w:cs="Arial" w:eastAsia="Arial"/>
          <w:sz w:val="2"/>
          <w:szCs w:val="2"/>
        </w:rPr>
      </w:pPr>
    </w:p>
    <w:p>
      <w:pPr>
        <w:ind w:firstLine="7500"/>
        <w:spacing w:before="67" w:line="282" w:lineRule="exact"/>
        <w:pStyle w:val="P68B1DB1-Normal238"/>
      </w:pPr>
      <w:r>
        <w:pict>
          <v:shape id="_x0000_s1986" style="mso-position-vertical-relative:line;mso-position-horizontal-relative:char;width:105.75pt;height:14.7pt;" filled="false" strokecolor="#000000" strokeweight="0.63pt" coordsize="2115,293" coordorigin="0,0" path="m2108,6c2108,6,2111,164,1963,164l1199,164c1076,164,1057,287,1057,287l1057,287c1057,287,1038,164,915,164l151,164c3,164,6,6,6,6e">
            <v:stroke endcap="round" miterlimit="4"/>
          </v:shape>
        </w:pict>
      </w:r>
    </w:p>
    <w:p>
      <w:pPr>
        <w:ind w:left="9122" w:right="2465" w:hanging="4049"/>
        <w:spacing w:line="267" w:lineRule="auto"/>
        <w:rPr>
          <w:rFonts w:ascii="Arial" w:hAnsi="Arial" w:cs="Arial" w:eastAsia="Arial"/>
          <w:sz w:val="15"/>
          <w:szCs w:val="15"/>
        </w:rPr>
        <w:pStyle w:val="P68B1DB1-Normal255"/>
      </w:pPr>
      <w:r>
        <w:rPr>
          <w:sz w:val="20"/>
          <w:szCs w:val="20"/>
          <w:spacing w:val="-2"/>
        </w:rPr>
        <w:t>1至8</w:t>
      </w:r>
      <w:r>
        <w:rPr>
          <w:sz w:val="20"/>
          <w:szCs w:val="20"/>
          <w:spacing w:val="-2"/>
        </w:rPr>
        <w:t>个功能</w:t>
      </w:r>
      <w:r>
        <w:rPr>
          <w:sz w:val="20"/>
          <w:szCs w:val="20"/>
        </w:rPr>
        <w:t xml:space="preserve">                     </w:t>
      </w:r>
      <w:r>
        <w:rPr>
          <w:sz w:val="20"/>
          <w:szCs w:val="20"/>
          <w:spacing w:val="-2"/>
        </w:rPr>
        <w:t>多达</w:t>
      </w:r>
      <w:r>
        <w:rPr>
          <w:sz w:val="20"/>
          <w:szCs w:val="20"/>
          <w:spacing w:val="-2"/>
        </w:rPr>
        <w:t>256</w:t>
      </w:r>
      <w:r>
        <w:rPr>
          <w:sz w:val="20"/>
          <w:szCs w:val="20"/>
          <w:spacing w:val="-2"/>
        </w:rPr>
        <w:t>个功能</w:t>
      </w:r>
      <w:r>
        <w:rPr>
          <w:sz w:val="20"/>
          <w:szCs w:val="20"/>
        </w:rPr>
        <w:t xml:space="preserve">    </w:t>
      </w:r>
      <w:r>
        <w:rPr>
          <w:sz w:val="15"/>
          <w:szCs w:val="15"/>
        </w:rPr>
        <w:t>A-0719</w:t>
      </w:r>
    </w:p>
    <w:p>
      <w:pPr>
        <w:pStyle w:val="P68B1DB1-BodyText27"/>
        <w:ind w:left="3636"/>
        <w:spacing w:before="150" w:line="251" w:lineRule="exact"/>
      </w:pPr>
      <w:r>
        <w:rPr>
          <w:spacing w:val="-9"/>
        </w:rPr>
        <w:t xml:space="preserve">图6-13 ARI D</w:t>
      </w:r>
      <w:r>
        <w:rPr>
          <w:spacing w:val="-10"/>
        </w:rPr>
        <w:t>设备</w:t>
      </w:r>
      <w:r>
        <w:rPr>
          <w:spacing w:val="-9"/>
        </w:rPr>
        <w:t>的系统拓扑</w:t>
      </w:r>
    </w:p>
    <w:p>
      <w:pPr>
        <w:spacing w:line="247" w:lineRule="auto"/>
        <w:rPr>
          <w:rFonts w:ascii="Arial"/>
          <w:sz w:val="21"/>
        </w:rPr>
      </w:pPr>
    </w:p>
    <w:p>
      <w:pPr>
        <w:spacing w:line="247" w:lineRule="auto"/>
        <w:rPr>
          <w:rFonts w:ascii="Arial"/>
          <w:sz w:val="21"/>
        </w:rPr>
      </w:pPr>
    </w:p>
    <w:p>
      <w:pPr>
        <w:pStyle w:val="P68B1DB1-BodyText227"/>
        <w:ind w:firstLine="870"/>
        <w:spacing w:line="3650" w:lineRule="exact"/>
      </w:pPr>
      <w:r>
        <w:pict>
          <v:group id="_x0000_s1988" style="mso-position-vertical-relative:line;mso-position-horizontal-relative:char;width:500pt;height:182.55pt;" filled="false" stroked="false" coordsize="10000,3651" coordorigin="0,0">
            <v:rect id="_x0000_s1990" style="position:absolute;left:0;top:0;width:10000;height:3651;" fillcolor="#E5F4FF" filled="true" stroked="false"/>
            <v:shape id="_x0000_s1992" style="position:absolute;left:321;top:293;width:9429;height:3131;" filled="false" stroked="false" type="#_x0000_t202">
              <v:fill on="false"/>
              <v:stroke on="false"/>
              <v:path/>
              <v:imagedata o:title=""/>
              <o:lock v:ext="edit" aspectratio="false"/>
              <v:textbox inset="0mm,0mm,0mm,0mm">
                <w:txbxContent>
                  <w:p>
                    <w:pPr>
                      <w:ind w:left="46"/>
                      <w:spacing w:before="20" w:line="172" w:lineRule="auto"/>
                      <w:rPr>
                        <w:rFonts w:ascii="Tahoma" w:hAnsi="Tahoma" w:cs="Tahoma" w:eastAsia="Tahoma"/>
                        <w:sz w:val="36"/>
                        <w:szCs w:val="36"/>
                      </w:rPr>
                      <w:pStyle w:val="P68B1DB1-Normal38"/>
                    </w:pPr>
                    <w:r>
                      <w:t>执行说明</w:t>
                    </w:r>
                  </w:p>
                  <w:p>
                    <w:pPr>
                      <w:ind w:left="20"/>
                      <w:spacing w:before="28" w:line="454" w:lineRule="exact"/>
                      <w:rPr>
                        <w:rFonts w:ascii="Tahoma" w:hAnsi="Tahoma" w:cs="Tahoma" w:eastAsia="Tahoma"/>
                        <w:sz w:val="36"/>
                        <w:szCs w:val="36"/>
                      </w:rPr>
                      <w:pStyle w:val="P68B1DB1-Normal116"/>
                    </w:pPr>
                    <w:r>
                      <w:rPr>
                        <w:spacing w:val="-10"/>
                      </w:rPr>
                      <w:t>ARI转发启用设置</w:t>
                    </w:r>
                    <w:r>
                      <w:rPr>
                        <w:spacing w:val="-11"/>
                      </w:rPr>
                      <w:t>不当</w:t>
                    </w:r>
                  </w:p>
                  <w:p>
                    <w:pPr>
                      <w:ind w:left="32" w:right="71" w:firstLine="4"/>
                      <w:spacing w:before="144" w:line="249" w:lineRule="auto"/>
                      <w:rPr>
                        <w:rFonts w:ascii="Tahoma" w:hAnsi="Tahoma" w:cs="Tahoma" w:eastAsia="Tahoma"/>
                        <w:sz w:val="20"/>
                        <w:szCs w:val="20"/>
                      </w:rPr>
                      <w:pStyle w:val="BodyText"/>
                    </w:pPr>
                    <w:r>
                      <w:rPr>
                        <w:spacing w:val="-6"/>
                      </w:rPr>
                      <w:t>强烈</w:t>
                    </w:r>
                    <w:r>
                      <w:rPr>
                        <w:spacing w:val="-6"/>
                      </w:rPr>
                      <w:t>建议</w:t>
                    </w:r>
                    <w:r>
                      <w:rPr>
                        <w:spacing w:val="-6"/>
                      </w:rPr>
                      <w:t>软件</w:t>
                    </w:r>
                    <w:r>
                      <w:rPr>
                        <w:spacing w:val="-6"/>
                      </w:rPr>
                      <w:t>在一般</w:t>
                    </w:r>
                    <w:r>
                      <w:rPr>
                        <w:spacing w:val="-6"/>
                      </w:rPr>
                      <w:t>情况下，</w:t>
                    </w:r>
                    <w:r>
                      <w:rPr>
                        <w:spacing w:val="-7"/>
                      </w:rPr>
                      <w:t>仅</w:t>
                    </w:r>
                    <w:r>
                      <w:rPr>
                        <w:spacing w:val="-6"/>
                      </w:rPr>
                      <w:t>当</w:t>
                    </w:r>
                    <w:r>
                      <w:rPr>
                        <w:spacing w:val="-6"/>
                      </w:rPr>
                      <w:t>软件</w:t>
                    </w:r>
                    <w:r>
                      <w:rPr>
                        <w:spacing w:val="-6"/>
                      </w:rPr>
                      <w:t>确定</w:t>
                    </w:r>
                    <w:r>
                      <w:rPr>
                        <w:spacing w:val="-17"/>
                      </w:rPr>
                      <w:t>下游端口</w:t>
                    </w:r>
                    <w:r>
                      <w:rPr>
                        <w:spacing w:val="-6"/>
                      </w:rPr>
                      <w:t>下面的设备</w:t>
                    </w:r>
                    <w:r>
                      <w:rPr>
                        <w:spacing w:val="-6"/>
                      </w:rPr>
                      <w:t>是</w:t>
                    </w:r>
                    <w:r>
                      <w:rPr>
                        <w:spacing w:val="-6"/>
                      </w:rPr>
                      <w:t xml:space="preserve">ARI D</w:t>
                    </w:r>
                    <w:r>
                      <w:rPr>
                        <w:spacing w:val="-7"/>
                      </w:rPr>
                      <w:t>设备时，才在下游端口中设置ARI转发启用位。如果</w:t>
                    </w:r>
                    <w:r>
                      <w:rPr>
                        <w:spacing w:val="-7"/>
                      </w:rPr>
                      <w:t>该位</w:t>
                    </w:r>
                    <w:r>
                      <w:rPr>
                        <w:spacing w:val="-7"/>
                      </w:rPr>
                      <w:t>被</w:t>
                    </w:r>
                    <w:r>
                      <w:rPr>
                        <w:spacing w:val="-7"/>
                      </w:rPr>
                      <w:t>设置</w:t>
                    </w:r>
                  </w:p>
                  <w:p>
                    <w:pPr>
                      <w:ind w:left="27" w:right="68" w:hanging="4"/>
                      <w:spacing w:before="2" w:line="248" w:lineRule="auto"/>
                      <w:rPr>
                        <w:rFonts w:ascii="Tahoma" w:hAnsi="Tahoma" w:cs="Tahoma" w:eastAsia="Tahoma"/>
                        <w:sz w:val="20"/>
                        <w:szCs w:val="20"/>
                      </w:rPr>
                      <w:pStyle w:val="BodyText"/>
                    </w:pPr>
                    <w:r>
                      <w:rPr>
                        <w:spacing w:val="-6"/>
                      </w:rPr>
                      <w:t>当出现非ARI设备时</w:t>
                    </w:r>
                    <w:r>
                      <w:rPr>
                        <w:spacing w:val="-7"/>
                      </w:rPr>
                      <w:t>，</w:t>
                    </w:r>
                    <w:r>
                      <w:rPr>
                        <w:spacing w:val="-7"/>
                      </w:rPr>
                      <w:t>非ARI设备可以</w:t>
                    </w:r>
                    <w:r>
                      <w:rPr>
                        <w:spacing w:val="-7"/>
                      </w:rPr>
                      <w:t>在</w:t>
                    </w:r>
                    <w:r>
                      <w:rPr>
                        <w:spacing w:val="-7"/>
                      </w:rPr>
                      <w:t>其</w:t>
                    </w:r>
                    <w:r>
                      <w:rPr>
                        <w:spacing w:val="-5"/>
                      </w:rPr>
                      <w:t>解释为不同</w:t>
                    </w:r>
                    <w:r>
                      <w:rPr>
                        <w:spacing w:val="-6"/>
                      </w:rPr>
                      <w:t>设备号</w:t>
                    </w:r>
                    <w:r>
                      <w:rPr>
                        <w:spacing w:val="-7"/>
                      </w:rPr>
                      <w:t>的情况</w:t>
                    </w:r>
                    <w:r>
                      <w:t>下</w:t>
                    </w:r>
                    <w:r>
                      <w:rPr>
                        <w:spacing w:val="-7"/>
                      </w:rPr>
                      <w:t>响应配置空间</w:t>
                    </w:r>
                    <w:r>
                      <w:t>访问，并且其功能可以</w:t>
                    </w:r>
                    <w:r>
                      <w:rPr>
                        <w:spacing w:val="-6"/>
                      </w:rPr>
                      <w:t>在</w:t>
                    </w:r>
                    <w:r>
                      <w:rPr>
                        <w:spacing w:val="-6"/>
                      </w:rPr>
                      <w:t>多</w:t>
                    </w:r>
                    <w:r>
                      <w:rPr>
                        <w:spacing w:val="-6"/>
                      </w:rPr>
                      <w:t>个设备</w:t>
                    </w:r>
                    <w:r>
                      <w:rPr>
                        <w:spacing w:val="-6"/>
                      </w:rPr>
                      <w:t>号下被别名化，</w:t>
                    </w:r>
                    <w:r>
                      <w:t xml:space="preserve">    </w:t>
                    </w:r>
                    <w:r>
                      <w:rPr>
                        <w:spacing w:val="-4"/>
                      </w:rPr>
                      <w:t>通常</w:t>
                    </w:r>
                    <w:r>
                      <w:rPr>
                        <w:spacing w:val="-4"/>
                      </w:rPr>
                      <w:t>导致</w:t>
                    </w:r>
                    <w:r>
                      <w:rPr>
                        <w:spacing w:val="-5"/>
                      </w:rPr>
                      <w:t>不期望的行为。</w:t>
                    </w:r>
                  </w:p>
                  <w:p>
                    <w:pPr>
                      <w:ind w:left="36"/>
                      <w:spacing w:before="147" w:line="251" w:lineRule="exact"/>
                      <w:rPr>
                        <w:rFonts w:ascii="Tahoma" w:hAnsi="Tahoma" w:cs="Tahoma" w:eastAsia="Tahoma"/>
                        <w:sz w:val="20"/>
                        <w:szCs w:val="20"/>
                      </w:rPr>
                      <w:pStyle w:val="P68B1DB1-Normal40"/>
                    </w:pPr>
                    <w:r>
                      <w:rPr>
                        <w:spacing w:val="-5"/>
                      </w:rPr>
                      <w:t>在</w:t>
                    </w:r>
                    <w:r>
                      <w:rPr>
                        <w:spacing w:val="-6"/>
                      </w:rPr>
                      <w:t>下游端口下方热插拔之后，</w:t>
                    </w:r>
                    <w:r>
                      <w:rPr>
                        <w:spacing w:val="-6"/>
                      </w:rPr>
                      <w:t>强烈建议</w:t>
                    </w:r>
                    <w:r>
                      <w:rPr>
                        <w:spacing w:val="-6"/>
                      </w:rPr>
                      <w:t>软件</w:t>
                    </w:r>
                    <w:r>
                      <w:rPr>
                        <w:spacing w:val="-6"/>
                      </w:rPr>
                      <w:t>清除</w:t>
                    </w:r>
                    <w:r>
                      <w:rPr>
                        <w:spacing w:val="-6"/>
                      </w:rPr>
                      <w:t>ARI</w:t>
                    </w:r>
                  </w:p>
                  <w:p>
                    <w:pPr>
                      <w:ind w:left="29" w:right="20" w:firstLine="7"/>
                      <w:spacing w:before="1" w:line="268" w:lineRule="auto"/>
                      <w:rPr>
                        <w:rFonts w:ascii="Tahoma" w:hAnsi="Tahoma" w:cs="Tahoma" w:eastAsia="Tahoma"/>
                        <w:sz w:val="20"/>
                        <w:szCs w:val="20"/>
                      </w:rPr>
                      <w:pStyle w:val="BodyText"/>
                    </w:pPr>
                    <w:r>
                      <w:rPr>
                        <w:spacing w:val="-5"/>
                      </w:rPr>
                      <w:t>下游端口中的转发使能位</w:t>
                    </w:r>
                    <w:r>
                      <w:rPr>
                        <w:spacing w:val="-5"/>
                      </w:rPr>
                      <w:t>，直到</w:t>
                    </w:r>
                    <w:r>
                      <w:rPr>
                        <w:spacing w:val="-5"/>
                      </w:rPr>
                      <w:t>软件确定</w:t>
                    </w:r>
                    <w:r>
                      <w:rPr>
                        <w:spacing w:val="-6"/>
                      </w:rPr>
                      <w:t>新添加的组件</w:t>
                    </w:r>
                    <w:r>
                      <w:rPr>
                        <w:spacing w:val="-9"/>
                      </w:rPr>
                      <w:t>实际上</w:t>
                    </w:r>
                    <w:r>
                      <w:rPr>
                        <w:spacing w:val="-9"/>
                      </w:rPr>
                      <w:t>是</w:t>
                    </w:r>
                    <w:r>
                      <w:rPr>
                        <w:spacing w:val="-9"/>
                      </w:rPr>
                      <w:t>ARI设备。</w:t>
                    </w:r>
                  </w:p>
                </w:txbxContent>
              </v:textbox>
            </v:shape>
            <v:shape id="_x0000_s1994" style="position:absolute;left:0;top:0;width:100;height:3651;" filled="false" stroked="false" type="#_x0000_t75">
              <v:imagedata o:title="" r:id="rId343"/>
            </v:shape>
          </v:group>
        </w:pict>
      </w:r>
    </w:p>
    <w:p>
      <w:pPr>
        <w:spacing w:line="3650" w:lineRule="exact"/>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19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56"/>
        <w:ind w:firstLine="870"/>
        <w:spacing w:line="3700" w:lineRule="exact"/>
      </w:pPr>
      <w:r>
        <w:pict>
          <v:group id="_x0000_s1998" style="mso-position-vertical-relative:line;mso-position-horizontal-relative:char;width:500pt;height:185pt;" filled="false" stroked="false" coordsize="10000,3700" coordorigin="0,0">
            <v:rect id="_x0000_s2000" style="position:absolute;left:0;top:0;width:10000;height:3700;" fillcolor="#E5F4FF" filled="true" stroked="false"/>
            <v:shape id="_x0000_s2002" style="position:absolute;left:321;top:293;width:9412;height:3181;" filled="false" stroked="false" type="#_x0000_t202">
              <v:fill on="false"/>
              <v:stroke on="false"/>
              <v:path/>
              <v:imagedata o:title=""/>
              <o:lock v:ext="edit" aspectratio="false"/>
              <v:textbox inset="0mm,0mm,0mm,0mm">
                <w:txbxContent>
                  <w:p>
                    <w:pPr>
                      <w:ind w:left="46"/>
                      <w:spacing w:before="20" w:line="172" w:lineRule="auto"/>
                      <w:rPr>
                        <w:rFonts w:ascii="Tahoma" w:hAnsi="Tahoma" w:cs="Tahoma" w:eastAsia="Tahoma"/>
                        <w:sz w:val="36"/>
                        <w:szCs w:val="36"/>
                      </w:rPr>
                      <w:pStyle w:val="P68B1DB1-Normal38"/>
                    </w:pPr>
                    <w:r>
                      <w:t>执行说明</w:t>
                    </w:r>
                  </w:p>
                  <w:p>
                    <w:pPr>
                      <w:ind w:left="34" w:right="1357" w:hanging="14"/>
                      <w:spacing w:before="29" w:line="250" w:lineRule="auto"/>
                      <w:rPr>
                        <w:rFonts w:ascii="Tahoma" w:hAnsi="Tahoma" w:cs="Tahoma" w:eastAsia="Tahoma"/>
                        <w:sz w:val="36"/>
                        <w:szCs w:val="36"/>
                      </w:rPr>
                      <w:pStyle w:val="P68B1DB1-Normal109"/>
                    </w:pPr>
                    <w:r>
                      <w:rPr>
                        <w:spacing w:val="-11"/>
                      </w:rPr>
                      <w:t>在固件/操作</w:t>
                    </w:r>
                    <w:r>
                      <w:rPr>
                        <w:spacing w:val="-9"/>
                      </w:rPr>
                      <w:t>系统控制切换</w:t>
                    </w:r>
                    <w:r>
                      <w:t>时</w:t>
                    </w:r>
                    <w:r>
                      <w:rPr>
                        <w:spacing w:val="-10"/>
                      </w:rPr>
                      <w:t>的ARI转发启用</w:t>
                    </w:r>
                    <w:r>
                      <w:rPr>
                        <w:spacing w:val="-10"/>
                      </w:rPr>
                      <w:t>设置</w:t>
                    </w:r>
                  </w:p>
                  <w:p>
                    <w:pPr>
                      <w:ind w:left="28" w:right="20" w:firstLine="8"/>
                      <w:spacing w:before="141" w:line="249" w:lineRule="auto"/>
                      <w:rPr>
                        <w:rFonts w:ascii="Tahoma" w:hAnsi="Tahoma" w:cs="Tahoma" w:eastAsia="Tahoma"/>
                        <w:sz w:val="20"/>
                        <w:szCs w:val="20"/>
                      </w:rPr>
                      <w:pStyle w:val="BodyText"/>
                    </w:pPr>
                    <w:r>
                      <w:rPr>
                        <w:spacing w:val="-6"/>
                      </w:rPr>
                      <w:t>强烈</w:t>
                    </w:r>
                    <w:r>
                      <w:rPr>
                        <w:spacing w:val="-6"/>
                      </w:rPr>
                      <w:t>建议</w:t>
                    </w:r>
                    <w:r>
                      <w:rPr>
                        <w:spacing w:val="-6"/>
                      </w:rPr>
                      <w:t>固件</w:t>
                    </w:r>
                    <w:r>
                      <w:rPr>
                        <w:spacing w:val="-6"/>
                      </w:rPr>
                      <w:t>在控制切换到操作系统时不要在下行端口中</w:t>
                    </w:r>
                    <w:r>
                      <w:rPr>
                        <w:spacing w:val="-6"/>
                      </w:rPr>
                      <w:t>设置</w:t>
                    </w:r>
                    <w:r>
                      <w:rPr>
                        <w:spacing w:val="-6"/>
                      </w:rPr>
                      <w:t>ARI转发启用位</w:t>
                    </w:r>
                    <w:r>
                      <w:rPr>
                        <w:spacing w:val="-5"/>
                      </w:rPr>
                      <w:t>，除非</w:t>
                    </w:r>
                    <w:r>
                      <w:rPr>
                        <w:spacing w:val="-5"/>
                      </w:rPr>
                      <w:t>固件</w:t>
                    </w:r>
                    <w:r>
                      <w:rPr>
                        <w:spacing w:val="-6"/>
                      </w:rPr>
                      <w:t>知道</w:t>
                    </w:r>
                    <w:r>
                      <w:rPr>
                        <w:spacing w:val="-6"/>
                      </w:rPr>
                      <w:t>操作</w:t>
                    </w:r>
                    <w:r>
                      <w:rPr>
                        <w:spacing w:val="-6"/>
                      </w:rPr>
                      <w:t>系统是</w:t>
                    </w:r>
                    <w:r>
                      <w:rPr>
                        <w:spacing w:val="-6"/>
                      </w:rPr>
                      <w:t>ARI感知的。</w:t>
                    </w:r>
                    <w:r>
                      <w:rPr>
                        <w:spacing w:val="-6"/>
                      </w:rPr>
                      <w:t>与</w:t>
                    </w:r>
                    <w:r>
                      <w:rPr>
                        <w:spacing w:val="-6"/>
                      </w:rPr>
                      <w:t>此</w:t>
                    </w:r>
                    <w:r>
                      <w:t xml:space="preserve">   </w:t>
                    </w:r>
                    <w:r>
                      <w:rPr>
                        <w:spacing w:val="-6"/>
                      </w:rPr>
                      <w:t>位</w:t>
                    </w:r>
                    <w:r>
                      <w:rPr>
                        <w:spacing w:val="-6"/>
                      </w:rPr>
                      <w:t>设置，非ARI感知操作</w:t>
                    </w:r>
                    <w:r>
                      <w:rPr>
                        <w:spacing w:val="-6"/>
                      </w:rPr>
                      <w:t>系统可能</w:t>
                    </w:r>
                    <w:r>
                      <w:rPr>
                        <w:spacing w:val="-7"/>
                      </w:rPr>
                      <w:t>能够发现和</w:t>
                    </w:r>
                    <w:r>
                      <w:rPr>
                        <w:spacing w:val="-7"/>
                      </w:rPr>
                      <w:t>枚举</w:t>
                    </w:r>
                    <w:r>
                      <w:rPr>
                        <w:spacing w:val="-5"/>
                      </w:rPr>
                      <w:t>下游</w:t>
                    </w:r>
                    <w:r>
                      <w:rPr>
                        <w:spacing w:val="-6"/>
                      </w:rPr>
                      <w:t>端口</w:t>
                    </w:r>
                    <w:r>
                      <w:rPr>
                        <w:spacing w:val="-5"/>
                      </w:rPr>
                      <w:t>下方</w:t>
                    </w:r>
                    <w:r>
                      <w:rPr>
                        <w:spacing w:val="-7"/>
                      </w:rPr>
                      <w:t>的</w:t>
                    </w:r>
                    <w:r>
                      <w:rPr>
                        <w:spacing w:val="-7"/>
                      </w:rPr>
                      <w:t>ARI</w:t>
                    </w:r>
                    <w:r>
                      <w:t>设备</w:t>
                    </w:r>
                    <w:r>
                      <w:rPr>
                        <w:spacing w:val="-7"/>
                      </w:rPr>
                      <w:t>中的</w:t>
                    </w:r>
                    <w:r>
                      <w:t>扩展功能，但是</w:t>
                    </w:r>
                    <w:r>
                      <w:rPr>
                        <w:spacing w:val="-6"/>
                      </w:rPr>
                      <w:t>这样的操作</w:t>
                    </w:r>
                    <w:r>
                      <w:rPr>
                        <w:spacing w:val="-6"/>
                      </w:rPr>
                      <w:t>系统</w:t>
                    </w:r>
                    <w:r>
                      <w:rPr>
                        <w:spacing w:val="-6"/>
                      </w:rPr>
                      <w:t>通常</w:t>
                    </w:r>
                    <w:r>
                      <w:rPr>
                        <w:spacing w:val="-6"/>
                      </w:rPr>
                      <w:t>将</w:t>
                    </w:r>
                    <w:r>
                      <w:t>不能</w:t>
                    </w:r>
                    <w:r>
                      <w:rPr>
                        <w:spacing w:val="-6"/>
                      </w:rPr>
                      <w:t>管理</w:t>
                    </w:r>
                  </w:p>
                  <w:p>
                    <w:pPr>
                      <w:ind w:left="21" w:right="181" w:firstLine="15"/>
                      <w:spacing w:before="2" w:line="248" w:lineRule="auto"/>
                      <w:rPr>
                        <w:rFonts w:ascii="Tahoma" w:hAnsi="Tahoma" w:cs="Tahoma" w:eastAsia="Tahoma"/>
                        <w:sz w:val="20"/>
                        <w:szCs w:val="20"/>
                      </w:rPr>
                      <w:pStyle w:val="BodyText"/>
                    </w:pPr>
                    <w:r>
                      <w:rPr>
                        <w:spacing w:val="-5"/>
                      </w:rPr>
                      <w:t>扩展功能</w:t>
                    </w:r>
                    <w:r>
                      <w:rPr>
                        <w:spacing w:val="-5"/>
                      </w:rPr>
                      <w:t>成功，</w:t>
                    </w:r>
                    <w:r>
                      <w:rPr>
                        <w:spacing w:val="-5"/>
                      </w:rPr>
                      <w:t>因为它</w:t>
                    </w:r>
                    <w:r>
                      <w:rPr>
                        <w:spacing w:val="-5"/>
                      </w:rPr>
                      <w:t>将解释</w:t>
                    </w:r>
                    <w:r>
                      <w:rPr>
                        <w:spacing w:val="-5"/>
                      </w:rPr>
                      <w:t>下游</w:t>
                    </w:r>
                    <w:r>
                      <w:rPr>
                        <w:spacing w:val="-5"/>
                      </w:rPr>
                      <w:t>下方存在多个设备</w:t>
                    </w:r>
                    <w:r>
                      <w:t xml:space="preserve">   </w:t>
                    </w:r>
                    <w:r>
                      <w:rPr>
                        <w:spacing w:val="-6"/>
                      </w:rPr>
                      <w:t>端口而不是</w:t>
                    </w:r>
                    <w:r>
                      <w:rPr>
                        <w:spacing w:val="-6"/>
                      </w:rPr>
                      <w:t>单个</w:t>
                    </w:r>
                    <w:r>
                      <w:rPr>
                        <w:spacing w:val="-6"/>
                      </w:rPr>
                      <w:t>ARI设备。</w:t>
                    </w:r>
                    <w:r>
                      <w:rPr>
                        <w:spacing w:val="-22"/>
                      </w:rPr>
                      <w:t>作为</w:t>
                    </w:r>
                    <w:r>
                      <w:rPr>
                        <w:spacing w:val="-6"/>
                      </w:rPr>
                      <w:t>许多预想问题的一个示例</w:t>
                    </w:r>
                    <w:r>
                      <w:rPr>
                        <w:spacing w:val="-6"/>
                      </w:rPr>
                      <w:t>，</w:t>
                    </w:r>
                    <w:r>
                      <w:rPr>
                        <w:spacing w:val="-17"/>
                      </w:rPr>
                      <w:t>INTx虚拟线</w:t>
                    </w:r>
                    <w:r>
                      <w:rPr>
                        <w:spacing w:val="-6"/>
                      </w:rPr>
                      <w:t>的</w:t>
                    </w:r>
                    <w:r>
                      <w:rPr>
                        <w:spacing w:val="-6"/>
                      </w:rPr>
                      <w:t>中断绑定</w:t>
                    </w:r>
                    <w:r>
                      <w:rPr>
                        <w:spacing w:val="-4"/>
                      </w:rPr>
                      <w:t>将</w:t>
                    </w:r>
                    <w:r>
                      <w:rPr>
                        <w:spacing w:val="-5"/>
                      </w:rPr>
                      <w:t>与</w:t>
                    </w:r>
                    <w:r>
                      <w:rPr>
                        <w:spacing w:val="-5"/>
                      </w:rPr>
                      <w:t>非ARI感知</w:t>
                    </w:r>
                    <w:r>
                      <w:rPr>
                        <w:spacing w:val="-5"/>
                      </w:rPr>
                      <w:t>操作</w:t>
                    </w:r>
                    <w:r>
                      <w:rPr>
                        <w:spacing w:val="-5"/>
                      </w:rPr>
                      <w:t>系统</w:t>
                    </w:r>
                    <w:r>
                      <w:rPr>
                        <w:spacing w:val="-5"/>
                      </w:rPr>
                      <w:t>所</w:t>
                    </w:r>
                    <w:r>
                      <w:rPr>
                        <w:spacing w:val="-5"/>
                      </w:rPr>
                      <w:t>期望的不一致。</w:t>
                    </w:r>
                  </w:p>
                </w:txbxContent>
              </v:textbox>
            </v:shape>
            <v:shape id="_x0000_s2004" style="position:absolute;left:0;top:0;width:100;height:3700;" filled="false" stroked="false" type="#_x0000_t75">
              <v:imagedata o:title="" r:id="rId345"/>
            </v:shape>
          </v:group>
        </w:pict>
      </w:r>
    </w:p>
    <w:p>
      <w:pPr>
        <w:spacing w:line="364" w:lineRule="auto"/>
        <w:rPr>
          <w:rFonts w:ascii="Arial"/>
          <w:sz w:val="21"/>
        </w:rPr>
      </w:pPr>
    </w:p>
    <w:p>
      <w:pPr>
        <w:pStyle w:val="P68B1DB1-BodyText193"/>
        <w:ind w:left="883"/>
        <w:spacing w:before="96" w:line="424" w:lineRule="exact"/>
        <w:outlineLvl w:val="1"/>
        <w:rPr>
          <w:sz w:val="32"/>
          <w:szCs w:val="32"/>
        </w:rPr>
      </w:pPr>
      <w:bookmarkStart w:name="bookmark99" w:id="112"/>
      <w:bookmarkEnd w:id="112"/>
      <w:r>
        <w:t>6.14多播操作</w:t>
      </w:r>
    </w:p>
    <w:p>
      <w:pPr>
        <w:pStyle w:val="BodyText"/>
        <w:ind w:left="878" w:right="1265" w:hanging="3"/>
        <w:spacing w:before="259" w:line="249" w:lineRule="auto"/>
      </w:pPr>
      <w:r>
        <w:rPr>
          <w:spacing w:val="-5"/>
        </w:rPr>
        <w:t>多播能力</w:t>
      </w:r>
      <w:r>
        <w:rPr>
          <w:spacing w:val="-5"/>
        </w:rPr>
        <w:t>结构定义</w:t>
      </w:r>
      <w:r>
        <w:rPr>
          <w:spacing w:val="-6"/>
        </w:rPr>
        <w:t>了多播地址范围、</w:t>
      </w:r>
      <w:r>
        <w:rPr>
          <w:spacing w:val="-6"/>
        </w:rPr>
        <w:t>将</w:t>
      </w:r>
      <w:r>
        <w:rPr>
          <w:spacing w:val="-6"/>
        </w:rPr>
        <w:t>该范围分割成</w:t>
      </w:r>
      <w:r>
        <w:rPr>
          <w:spacing w:val="-6"/>
        </w:rPr>
        <w:t>N</w:t>
      </w:r>
      <w:r>
        <w:rPr>
          <w:spacing w:val="-6"/>
        </w:rPr>
        <w:t>个</w:t>
      </w:r>
      <w:r>
        <w:rPr>
          <w:spacing w:val="-5"/>
        </w:rPr>
        <w:t>相等</w:t>
      </w:r>
      <w:r>
        <w:rPr>
          <w:spacing w:val="-5"/>
        </w:rPr>
        <w:t>大小的多播</w:t>
      </w:r>
      <w:r>
        <w:rPr>
          <w:spacing w:val="-5"/>
        </w:rPr>
        <w:t>窗口、以及</w:t>
      </w:r>
      <w:r>
        <w:rPr>
          <w:spacing w:val="-5"/>
        </w:rPr>
        <w:t>每个多播</w:t>
      </w:r>
      <w:r>
        <w:rPr>
          <w:spacing w:val="-5"/>
        </w:rPr>
        <w:t>窗口</w:t>
      </w:r>
      <w:r>
        <w:rPr>
          <w:spacing w:val="-5"/>
        </w:rPr>
        <w:t>与</w:t>
      </w:r>
      <w:r>
        <w:rPr>
          <w:spacing w:val="-6"/>
        </w:rPr>
        <w:t>多播组MCG的关联。每个</w:t>
      </w:r>
    </w:p>
    <w:p>
      <w:pPr>
        <w:pStyle w:val="BodyText"/>
        <w:ind w:left="875" w:right="1244" w:firstLine="12"/>
        <w:spacing w:line="254" w:lineRule="auto"/>
      </w:pPr>
      <w:r>
        <w:rPr>
          <w:spacing w:val="-4"/>
        </w:rPr>
        <w:t>组件</w:t>
      </w:r>
      <w:r>
        <w:rPr>
          <w:spacing w:val="-4"/>
        </w:rPr>
        <w:t>内</w:t>
      </w:r>
      <w:r>
        <w:rPr>
          <w:spacing w:val="-4"/>
        </w:rPr>
        <w:t>支持多播</w:t>
      </w:r>
      <w:r>
        <w:rPr>
          <w:spacing w:val="-4"/>
        </w:rPr>
        <w:t>的功能实现多播能力结构，该</w:t>
      </w:r>
      <w:r>
        <w:rPr>
          <w:spacing w:val="-4"/>
        </w:rPr>
        <w:t>多播能力结构</w:t>
      </w:r>
      <w:r>
        <w:rPr>
          <w:spacing w:val="-18"/>
        </w:rPr>
        <w:t>为每个MCG</w:t>
      </w:r>
      <w:r>
        <w:rPr>
          <w:spacing w:val="-4"/>
        </w:rPr>
        <w:t>提供路由</w:t>
      </w:r>
      <w:r>
        <w:rPr>
          <w:spacing w:val="-5"/>
        </w:rPr>
        <w:t>方向和许可</w:t>
      </w:r>
      <w:r>
        <w:rPr>
          <w:spacing w:val="-5"/>
        </w:rPr>
        <w:t>检查</w:t>
      </w:r>
      <w:r>
        <w:rPr>
          <w:spacing w:val="-17"/>
        </w:rPr>
        <w:t>，以用于</w:t>
      </w:r>
      <w:r>
        <w:rPr>
          <w:spacing w:val="-5"/>
        </w:rPr>
        <w:t>通过</w:t>
      </w:r>
      <w:r>
        <w:rPr>
          <w:spacing w:val="-5"/>
        </w:rPr>
        <w:t>或</w:t>
      </w:r>
      <w:r>
        <w:rPr>
          <w:spacing w:val="-5"/>
        </w:rPr>
        <w:t>到达</w:t>
      </w:r>
      <w:r>
        <w:rPr>
          <w:spacing w:val="-5"/>
        </w:rPr>
        <w:t>该功能的TLP</w:t>
      </w:r>
      <w:r>
        <w:rPr>
          <w:spacing w:val="-6"/>
        </w:rPr>
        <w:t>。</w:t>
      </w:r>
      <w:r>
        <w:rPr>
          <w:spacing w:val="-6"/>
        </w:rPr>
        <w:t>组播组是一个</w:t>
      </w:r>
      <w:r>
        <w:t xml:space="preserve">    </w:t>
      </w:r>
      <w:r>
        <w:rPr>
          <w:spacing w:val="-5"/>
        </w:rPr>
        <w:t>一个宽度</w:t>
      </w:r>
      <w:r>
        <w:rPr>
          <w:spacing w:val="-5"/>
        </w:rPr>
        <w:t>最多</w:t>
      </w:r>
      <w:r>
        <w:rPr>
          <w:spacing w:val="-5"/>
        </w:rPr>
        <w:t>为6位</w:t>
      </w:r>
      <w:r>
        <w:t>的</w:t>
      </w:r>
      <w:r>
        <w:rPr>
          <w:spacing w:val="-5"/>
        </w:rPr>
        <w:t>字段</w:t>
      </w:r>
      <w:r>
        <w:t>，</w:t>
      </w:r>
      <w:r>
        <w:rPr>
          <w:spacing w:val="-5"/>
        </w:rPr>
        <w:t>嵌入在</w:t>
      </w:r>
      <w:r>
        <w:rPr>
          <w:spacing w:val="-5"/>
        </w:rPr>
        <w:t>地址中，从</w:t>
      </w:r>
      <w:r>
        <w:rPr>
          <w:u w:val="single" w:color="C0C0C0"/>
          <w:spacing w:val="-5"/>
        </w:rPr>
        <w:t>MC_Index_Position</w:t>
      </w:r>
      <w:r>
        <w:rPr>
          <w:spacing w:val="-5"/>
        </w:rPr>
        <w:t>开始，</w:t>
      </w:r>
      <w:r>
        <w:rPr>
          <w:spacing w:val="-5"/>
        </w:rPr>
        <w:t>如</w:t>
      </w:r>
      <w:r>
        <w:rPr>
          <w:u w:val="single" w:color="C0C0C0"/>
          <w:spacing w:val="-5"/>
        </w:rPr>
        <w:t>第</w:t>
      </w:r>
      <w:r>
        <w:rPr>
          <w:u w:val="single" w:color="C0C0C0"/>
          <w:spacing w:val="-5"/>
        </w:rPr>
        <w:t>7.9.11.4</w:t>
      </w:r>
      <w:r>
        <w:t>节</w:t>
      </w:r>
      <w:r>
        <w:rPr>
          <w:spacing w:val="-5"/>
        </w:rPr>
        <w:t>中所定义</w:t>
      </w:r>
    </w:p>
    <w:p>
      <w:pPr>
        <w:pStyle w:val="BodyText"/>
        <w:ind w:left="883"/>
        <w:spacing w:before="153" w:line="66" w:lineRule="exact"/>
      </w:pPr>
      <w:r>
        <w:pict>
          <v:shape id="_x0000_s2006" style="position:absolute;margin-left:236.191pt;margin-top:57.8064pt;mso-position-vertical-relative:text;mso-position-horizontal-relative:text;width:104.1pt;height:0.95pt;z-index:259373056;" filled="false" strokecolor="#231F20" strokeweight="0.95pt" coordsize="2081,18" coordorigin="0,0" path="m2071,9l9,9e">
            <v:stroke endcap="square" joinstyle="miter" miterlimit="10"/>
          </v:shape>
        </w:pict>
        <w:pict>
          <v:shape id="_x0000_s2008" style="position:absolute;margin-left:292.726pt;margin-top:57.9706pt;mso-position-vertical-relative:text;mso-position-horizontal-relative:text;width:0.95pt;height:23.55pt;z-index:259396608;" filled="false" strokecolor="#231F20" strokeweight="0.95pt" coordsize="18,470" coordorigin="0,0" path="m9,460l9,9e">
            <v:stroke endcap="square" joinstyle="miter" miterlimit="10"/>
          </v:shape>
        </w:pict>
        <w:pict>
          <v:shape id="_x0000_s2010" style="position:absolute;margin-left:294.608pt;margin-top:94.3266pt;mso-position-vertical-relative:text;mso-position-horizontal-relative:text;width:45.65pt;height:0.95pt;z-index:259378176;" filled="false" strokecolor="#231F20" strokeweight="0.95pt" coordsize="913,18" coordorigin="0,0" path="m903,9l9,9e">
            <v:stroke endcap="square" joinstyle="miter" miterlimit="10"/>
          </v:shape>
        </w:pict>
        <w:pict>
          <v:shape id="_x0000_s2012" style="position:absolute;margin-left:294.608pt;margin-top:130.923pt;mso-position-vertical-relative:text;mso-position-horizontal-relative:text;width:45.65pt;height:0.95pt;z-index:259383296;" filled="false" strokecolor="#231F20" strokeweight="0.95pt" coordsize="913,18" coordorigin="0,0" path="m903,9l9,9e">
            <v:stroke endcap="square" joinstyle="miter" miterlimit="10"/>
          </v:shape>
        </w:pict>
        <w:pict>
          <v:shape id="_x0000_s2014" style="position:absolute;margin-left:294.608pt;margin-top:167.443pt;mso-position-vertical-relative:text;mso-position-horizontal-relative:text;width:45.65pt;height:0.95pt;z-index:259380224;" filled="false" strokecolor="#231F20" strokeweight="0.95pt" coordsize="913,18" coordorigin="0,0" path="m903,9l9,9e">
            <v:stroke endcap="square" joinstyle="miter" miterlimit="10"/>
          </v:shape>
        </w:pict>
        <w:pict>
          <v:shape id="_x0000_s2016" style="position:absolute;margin-left:292.726pt;margin-top:172.608pt;mso-position-vertical-relative:text;mso-position-horizontal-relative:text;width:0.95pt;height:16.1pt;z-index:259381248;" filled="false" strokecolor="#231F20" strokeweight="0.95pt" coordsize="18,322" coordorigin="0,0" path="m9,311l9,9e">
            <v:stroke endcap="square" joinstyle="miter" miterlimit="10"/>
          </v:shape>
        </w:pict>
        <w:pict>
          <v:shape id="_x0000_s2018" style="position:absolute;margin-left:292.726pt;margin-top:138.638pt;mso-position-vertical-relative:text;mso-position-horizontal-relative:text;width:0.95pt;height:16.1pt;z-index:259390464;" filled="false" strokecolor="#231F20" strokeweight="0.95pt" coordsize="18,322" coordorigin="0,0" path="m9,311l9,9e">
            <v:stroke endcap="square" joinstyle="miter" miterlimit="10"/>
          </v:shape>
        </w:pict>
        <w:pict>
          <v:shape id="_x0000_s2020" style="position:absolute;margin-left:292.726pt;margin-top:102.169pt;mso-position-vertical-relative:text;mso-position-horizontal-relative:text;width:0.95pt;height:16.1pt;z-index:259398656;" filled="false" strokecolor="#231F20" strokeweight="0.95pt" coordsize="18,322" coordorigin="0,0" path="m9,311l9,9e">
            <v:stroke endcap="square" joinstyle="miter" miterlimit="10"/>
          </v:shape>
        </w:pict>
        <w:pict>
          <v:shape id="_x0000_s2022" style="position:absolute;margin-left:198.913pt;margin-top:94.3266pt;mso-position-vertical-relative:text;mso-position-horizontal-relative:text;width:80.8pt;height:0.95pt;z-index:259368960;" filled="false" strokecolor="#231F20" strokeweight="0.95pt" coordsize="1616,18" coordorigin="0,0" path="m1606,9l9,9e">
            <v:stroke endcap="square" joinstyle="miter" miterlimit="10"/>
          </v:shape>
        </w:pict>
        <w:pict>
          <v:shape id="_x0000_s2024" style="position:absolute;margin-left:198.913pt;margin-top:130.923pt;mso-position-vertical-relative:text;mso-position-horizontal-relative:text;width:80.8pt;height:0.95pt;z-index:259367936;" filled="false" strokecolor="#231F20" strokeweight="0.95pt" coordsize="1616,18" coordorigin="0,0" path="m1606,9l9,9e">
            <v:stroke endcap="square" joinstyle="miter" miterlimit="10"/>
          </v:shape>
        </w:pict>
        <w:pict>
          <v:shape id="_x0000_s2026" style="position:absolute;margin-left:198.913pt;margin-top:167.443pt;mso-position-vertical-relative:text;mso-position-horizontal-relative:text;width:80.8pt;height:0.95pt;z-index:259369984;" filled="false" strokecolor="#231F20" strokeweight="0.95pt" coordsize="1616,18" coordorigin="0,0" path="m1606,9l9,9e">
            <v:stroke endcap="square" joinstyle="miter" miterlimit="10"/>
          </v:shape>
        </w:pict>
        <w:pict>
          <v:shape id="_x0000_s2028" style="position:absolute;margin-left:198.446pt;margin-top:64.9539pt;mso-position-vertical-relative:text;mso-position-horizontal-relative:text;width:0.95pt;height:123.75pt;z-index:259371008;" filled="false" strokecolor="#231F20" strokeweight="0.95pt" coordsize="18,2475" coordorigin="0,0" path="m9,2464l9,9e">
            <v:stroke endcap="square" joinstyle="miter" miterlimit="10"/>
          </v:shape>
        </w:pict>
        <w:pict>
          <v:shape id="_x0000_s2030" style="position:absolute;margin-left:198.446pt;margin-top:213.977pt;mso-position-vertical-relative:text;mso-position-horizontal-relative:text;width:0.95pt;height:27.35pt;z-index:259403776;" filled="false" strokecolor="#231F20" strokeweight="0.95pt" coordsize="18,547" coordorigin="0,0" path="m9,537l9,9e">
            <v:stroke endcap="square" joinstyle="miter" miterlimit="10"/>
          </v:shape>
        </w:pict>
        <w:pict>
          <v:shape id="_x0000_s2032" style="position:absolute;margin-left:198.446pt;margin-top:240.357pt;mso-position-vertical-relative:text;mso-position-horizontal-relative:text;width:81.35pt;height:0.95pt;z-index:259385344;" filled="false" strokecolor="#231F20" strokeweight="0.95pt" coordsize="1626,18" coordorigin="0,0" path="m1617,9l9,9e">
            <v:stroke endcap="square" joinstyle="miter" miterlimit="10"/>
          </v:shape>
        </w:pict>
      </w:r>
      <w:r>
        <w:pict>
          <v:shape id="_x0000_s2034" style="position:absolute;margin-left:148.575pt;margin-top:44.3174pt;mso-position-vertical-relative:text;mso-position-horizontal-relative:text;width:101.45pt;height:28.5pt;z-index:259374080;" filled="false" stroked="false" type="#_x0000_t202">
            <v:fill on="false"/>
            <v:stroke on="false"/>
            <v:path/>
            <v:imagedata o:title=""/>
            <o:lock v:ext="edit" aspectratio="false"/>
            <v:textbox inset="0mm,0mm,0mm,0mm">
              <w:txbxContent>
                <w:p>
                  <w:pPr>
                    <w:spacing w:line="20" w:lineRule="exact"/>
                  </w:pPr>
                </w:p>
                <w:tbl>
                  <w:tblPr>
                    <w:tblStyle w:val="TableNormal"/>
                    <w:tblW w:w="1978"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978"/>
                  </w:tblGrid>
                  <w:tr>
                    <w:trPr>
                      <w:trHeight w:val="509" w:hRule="atLeast"/>
                    </w:trPr>
                    <w:tc>
                      <w:tcPr>
                        <w:tcW w:w="1978" w:type="dxa"/>
                        <w:vAlign w:val="top"/>
                      </w:tcPr>
                      <w:p>
                        <w:pPr>
                          <w:pStyle w:val="P68B1DB1-TableText165"/>
                          <w:ind w:left="129"/>
                          <w:spacing w:before="180" w:line="198" w:lineRule="auto"/>
                          <w:rPr>
                            <w:sz w:val="20"/>
                            <w:szCs w:val="20"/>
                          </w:rPr>
                        </w:pPr>
                        <w:r>
                          <w:t>MC</w:t>
                        </w:r>
                        <w:r>
                          <w:rPr>
                            <w:spacing w:val="1"/>
                          </w:rPr>
                          <w:t>_</w:t>
                        </w:r>
                        <w:r>
                          <w:t xml:space="preserve"> Base</w:t>
                        </w:r>
                        <w:r>
                          <w:rPr>
                            <w:spacing w:val="1"/>
                          </w:rPr>
                          <w:t>_</w:t>
                        </w:r>
                        <w:r>
                          <w:t xml:space="preserve"> Address</w:t>
                        </w:r>
                      </w:p>
                    </w:tc>
                  </w:tr>
                </w:tbl>
                <w:p>
                  <w:pPr>
                    <w:rPr>
                      <w:rFonts w:ascii="Arial"/>
                      <w:sz w:val="21"/>
                    </w:rPr>
                  </w:pPr>
                </w:p>
              </w:txbxContent>
            </v:textbox>
          </v:shape>
        </w:pict>
      </w:r>
      <w:r>
        <w:pict>
          <v:shape id="_x0000_s2036" style="position:absolute;margin-left:148.575pt;margin-top:80.0925pt;mso-position-vertical-relative:text;mso-position-horizontal-relative:text;width:101.45pt;height:28.5pt;z-index:259372032;" filled="false" stroked="false" type="#_x0000_t202">
            <v:fill on="false"/>
            <v:stroke on="false"/>
            <v:path/>
            <v:imagedata o:title=""/>
            <o:lock v:ext="edit" aspectratio="false"/>
            <v:textbox inset="0mm,0mm,0mm,0mm">
              <w:txbxContent>
                <w:p>
                  <w:pPr>
                    <w:spacing w:line="20" w:lineRule="exact"/>
                  </w:pPr>
                </w:p>
                <w:tbl>
                  <w:tblPr>
                    <w:tblStyle w:val="TableNormal"/>
                    <w:tblW w:w="1978" w:type="dxa"/>
                    <w:tblInd w:w="25" w:type="dxa"/>
                    <w:shd w:val="clear" w:fill="FFFFFF"/>
                    <w:tblLayout w:type="fixed"/>
                    <w:tblBorders>
                      <w:left w:val="single" w:color="000000" w:sz="4" w:space="0"/>
                      <w:bottom w:val="single" w:color="000000" w:sz="4" w:space="0"/>
                      <w:right w:val="single" w:color="000000" w:sz="4" w:space="0"/>
                      <w:top w:val="single" w:color="000000" w:sz="4" w:space="0"/>
                    </w:tblBorders>
                  </w:tblPr>
                  <w:tblGrid>
                    <w:gridCol w:w="1978"/>
                  </w:tblGrid>
                  <w:tr>
                    <w:trPr>
                      <w:trHeight w:val="509" w:hRule="atLeast"/>
                    </w:trPr>
                    <w:tc>
                      <w:tcPr>
                        <w:shd w:val="clear" w:fill="FFFFFF"/>
                        <w:tcW w:w="1978" w:type="dxa"/>
                        <w:vAlign w:val="top"/>
                      </w:tcPr>
                      <w:p>
                        <w:pPr>
                          <w:pStyle w:val="P68B1DB1-TableText92"/>
                          <w:ind w:left="277"/>
                          <w:spacing w:before="134" w:line="269" w:lineRule="exact"/>
                          <w:rPr>
                            <w:sz w:val="15"/>
                            <w:szCs w:val="15"/>
                          </w:rPr>
                        </w:pPr>
                        <w:r>
                          <w:rPr>
                            <w:sz w:val="20"/>
                            <w:szCs w:val="20"/>
                            <w:spacing w:val="2"/>
                            <w:position w:val="1"/>
                          </w:rPr>
                          <w:t>2</w:t>
                        </w:r>
                        <w:r>
                          <w:rPr>
                            <w:sz w:val="15"/>
                            <w:szCs w:val="15"/>
                            <w:position w:val="1"/>
                          </w:rPr>
                          <w:t>MC</w:t>
                        </w:r>
                        <w:r>
                          <w:rPr>
                            <w:sz w:val="15"/>
                            <w:szCs w:val="15"/>
                            <w:spacing w:val="2"/>
                            <w:position w:val="4"/>
                          </w:rPr>
                          <w:t>_</w:t>
                        </w:r>
                        <w:r>
                          <w:rPr>
                            <w:sz w:val="15"/>
                            <w:szCs w:val="15"/>
                            <w:position w:val="4"/>
                          </w:rPr>
                          <w:t>索引</w:t>
                        </w:r>
                        <w:r>
                          <w:rPr>
                            <w:sz w:val="15"/>
                            <w:szCs w:val="15"/>
                            <w:spacing w:val="2"/>
                            <w:position w:val="4"/>
                          </w:rPr>
                          <w:t>_</w:t>
                        </w:r>
                        <w:r>
                          <w:rPr>
                            <w:sz w:val="15"/>
                            <w:szCs w:val="15"/>
                            <w:position w:val="4"/>
                          </w:rPr>
                          <w:t>位置</w:t>
                        </w:r>
                      </w:p>
                    </w:tc>
                  </w:tr>
                </w:tbl>
                <w:p>
                  <w:pPr>
                    <w:rPr>
                      <w:rFonts w:ascii="Arial"/>
                      <w:sz w:val="21"/>
                    </w:rPr>
                  </w:pPr>
                </w:p>
              </w:txbxContent>
            </v:textbox>
          </v:shape>
        </w:pict>
      </w:r>
      <w:r>
        <w:pict>
          <v:group id="_x0000_s2038" style="position:absolute;margin-left:284.682pt;margin-top:86.27pt;mso-position-vertical-relative:text;mso-position-horizontal-relative:text;width:15.95pt;height:15.95pt;z-index:259379200;" filled="false" stroked="false" coordsize="318,318" coordorigin="0,0">
            <v:shape id="_x0000_s2040" style="position:absolute;left:0;top:0;width:318;height:318;" filled="false" stroked="false" type="#_x0000_t75">
              <v:imagedata o:title="" r:id="rId346"/>
            </v:shape>
            <v:shape id="_x0000_s2042" style="position:absolute;left:-20;top:-20;width:359;height:440;" filled="false" stroked="false" type="#_x0000_t202">
              <v:fill on="false"/>
              <v:stroke on="false"/>
              <v:path/>
              <v:imagedata o:title=""/>
              <o:lock v:ext="edit" aspectratio="false"/>
              <v:textbox inset="0mm,0mm,0mm,0mm">
                <w:txbxContent>
                  <w:p>
                    <w:pPr>
                      <w:ind w:left="121"/>
                      <w:spacing w:before="124" w:line="168" w:lineRule="auto"/>
                      <w:rPr>
                        <w:rFonts w:ascii="Arial" w:hAnsi="Arial" w:cs="Arial" w:eastAsia="Arial"/>
                        <w:sz w:val="25"/>
                        <w:szCs w:val="25"/>
                      </w:rPr>
                      <w:pStyle w:val="P68B1DB1-Normal257"/>
                    </w:pPr>
                    <w:r>
                      <w:t>+</w:t>
                    </w:r>
                  </w:p>
                </w:txbxContent>
              </v:textbox>
            </v:shape>
          </v:group>
        </w:pict>
      </w:r>
      <w:r>
        <w:pict>
          <v:group id="_x0000_s2044" style="position:absolute;margin-left:284.682pt;margin-top:122.866pt;mso-position-vertical-relative:text;mso-position-horizontal-relative:text;width:15.95pt;height:15.95pt;z-index:259384320;" filled="false" stroked="false" coordsize="318,318" coordorigin="0,0">
            <v:shape id="_x0000_s2046" style="position:absolute;left:0;top:0;width:318;height:318;" filled="false" stroked="false" type="#_x0000_t75">
              <v:imagedata o:title="" r:id="rId347"/>
            </v:shape>
            <v:shape id="_x0000_s2048" style="position:absolute;left:-20;top:-20;width:359;height:440;" filled="false" stroked="false" type="#_x0000_t202">
              <v:fill on="false"/>
              <v:stroke on="false"/>
              <v:path/>
              <v:imagedata o:title=""/>
              <o:lock v:ext="edit" aspectratio="false"/>
              <v:textbox inset="0mm,0mm,0mm,0mm">
                <w:txbxContent>
                  <w:p>
                    <w:pPr>
                      <w:ind w:left="121"/>
                      <w:spacing w:before="124" w:line="168" w:lineRule="auto"/>
                      <w:rPr>
                        <w:rFonts w:ascii="Arial" w:hAnsi="Arial" w:cs="Arial" w:eastAsia="Arial"/>
                        <w:sz w:val="25"/>
                        <w:szCs w:val="25"/>
                      </w:rPr>
                      <w:pStyle w:val="P68B1DB1-Normal257"/>
                    </w:pPr>
                    <w:r>
                      <w:t>+</w:t>
                    </w:r>
                  </w:p>
                </w:txbxContent>
              </v:textbox>
            </v:shape>
          </v:group>
        </w:pict>
      </w:r>
      <w:r>
        <w:pict>
          <v:group id="_x0000_s2050" style="position:absolute;margin-left:284.682pt;margin-top:159.386pt;mso-position-vertical-relative:text;mso-position-horizontal-relative:text;width:15.95pt;height:15.95pt;z-index:259382272;" filled="false" stroked="false" coordsize="318,318" coordorigin="0,0">
            <v:shape id="_x0000_s2052" style="position:absolute;left:0;top:0;width:318;height:318;" filled="false" stroked="false" type="#_x0000_t75">
              <v:imagedata o:title="" r:id="rId348"/>
            </v:shape>
            <v:shape id="_x0000_s2054" style="position:absolute;left:-20;top:-20;width:359;height:440;" filled="false" stroked="false" type="#_x0000_t202">
              <v:fill on="false"/>
              <v:stroke on="false"/>
              <v:path/>
              <v:imagedata o:title=""/>
              <o:lock v:ext="edit" aspectratio="false"/>
              <v:textbox inset="0mm,0mm,0mm,0mm">
                <w:txbxContent>
                  <w:p>
                    <w:pPr>
                      <w:ind w:left="121"/>
                      <w:spacing w:before="124" w:line="168" w:lineRule="auto"/>
                      <w:rPr>
                        <w:rFonts w:ascii="Arial" w:hAnsi="Arial" w:cs="Arial" w:eastAsia="Arial"/>
                        <w:sz w:val="25"/>
                        <w:szCs w:val="25"/>
                      </w:rPr>
                      <w:pStyle w:val="P68B1DB1-Normal257"/>
                    </w:pPr>
                    <w:r>
                      <w:t>+</w:t>
                    </w:r>
                  </w:p>
                </w:txbxContent>
              </v:textbox>
            </v:shape>
          </v:group>
        </w:pict>
      </w:r>
      <w:r>
        <w:drawing>
          <wp:anchor distT="0" distB="0" distL="0" distR="0" simplePos="0" relativeHeight="259377152" behindDoc="0" locked="0" layoutInCell="1" allowOverlap="1">
            <wp:simplePos x="0" y="0"/>
            <wp:positionH relativeFrom="column">
              <wp:posOffset>3615463</wp:posOffset>
            </wp:positionH>
            <wp:positionV relativeFrom="paragraph">
              <wp:posOffset>2950211</wp:posOffset>
            </wp:positionV>
            <wp:extent cx="202393" cy="202393"/>
            <wp:effectExtent l="0" t="0" r="0" b="0"/>
            <wp:wrapNone/>
            <wp:docPr id="492" name="IM 492"/>
            <wp:cNvGraphicFramePr/>
            <a:graphic>
              <a:graphicData uri="http://schemas.openxmlformats.org/drawingml/2006/picture">
                <pic:pic>
                  <pic:nvPicPr>
                    <pic:cNvPr id="492" name="IM 492"/>
                    <pic:cNvPicPr/>
                  </pic:nvPicPr>
                  <pic:blipFill>
                    <a:blip r:embed="rId349"/>
                    <a:stretch>
                      <a:fillRect/>
                    </a:stretch>
                  </pic:blipFill>
                  <pic:spPr>
                    <a:xfrm rot="0">
                      <a:off x="0" y="0"/>
                      <a:ext cx="202393" cy="202393"/>
                    </a:xfrm>
                    <a:prstGeom prst="rect">
                      <a:avLst/>
                    </a:prstGeom>
                  </pic:spPr>
                </pic:pic>
              </a:graphicData>
            </a:graphic>
          </wp:anchor>
        </w:drawing>
      </w:r>
      <w:r>
        <w:pict>
          <v:shape id="_x0000_s2056" style="position:absolute;margin-left:270.271pt;margin-top:235.808pt;mso-position-vertical-relative:text;mso-position-horizontal-relative:text;width:26.75pt;height:12.4pt;z-index:259386368;" filled="false" stroked="false" type="#_x0000_t202">
            <v:fill on="false"/>
            <v:stroke on="false"/>
            <v:path/>
            <v:imagedata o:title=""/>
            <o:lock v:ext="edit" aspectratio="false"/>
            <v:textbox inset="0mm,0mm,0mm,0mm">
              <w:txbxContent>
                <w:p>
                  <w:pPr>
                    <w:spacing w:before="20" w:line="173" w:lineRule="auto"/>
                    <w:jc w:val="right"/>
                    <w:rPr>
                      <w:rFonts w:ascii="Arial" w:hAnsi="Arial" w:cs="Arial" w:eastAsia="Arial"/>
                      <w:sz w:val="25"/>
                      <w:szCs w:val="25"/>
                    </w:rPr>
                    <w:pStyle w:val="P68B1DB1-Normal170"/>
                  </w:pPr>
                  <w:r>
                    <w:rPr>
                      <w:position w:val="1"/>
                    </w:rPr>
                    <w:drawing>
                      <wp:inline distT="0" distB="0" distL="0" distR="0">
                        <wp:extent cx="167271" cy="91734"/>
                        <wp:effectExtent l="0" t="0" r="0" b="0"/>
                        <wp:docPr id="494" name="IM 494"/>
                        <wp:cNvGraphicFramePr/>
                        <a:graphic>
                          <a:graphicData uri="http://schemas.openxmlformats.org/drawingml/2006/picture">
                            <pic:pic>
                              <pic:nvPicPr>
                                <pic:cNvPr id="494" name="IM 494"/>
                                <pic:cNvPicPr/>
                              </pic:nvPicPr>
                              <pic:blipFill>
                                <a:blip r:embed="rId350"/>
                                <a:stretch>
                                  <a:fillRect/>
                                </a:stretch>
                              </pic:blipFill>
                              <pic:spPr>
                                <a:xfrm rot="0">
                                  <a:off x="0" y="0"/>
                                  <a:ext cx="167271" cy="91734"/>
                                </a:xfrm>
                                <a:prstGeom prst="rect">
                                  <a:avLst/>
                                </a:prstGeom>
                              </pic:spPr>
                            </pic:pic>
                          </a:graphicData>
                        </a:graphic>
                      </wp:inline>
                    </w:drawing>
                  </w:r>
                  <w:r>
                    <w:rPr>
                      <w:i/>
                      <w:iCs/>
                      <w:spacing w:val="-9"/>
                      <w:w w:val="91"/>
                    </w:rPr>
                    <w:t>+</w:t>
                  </w:r>
                </w:p>
              </w:txbxContent>
            </v:textbox>
          </v:shape>
        </w:pict>
      </w:r>
      <w:r>
        <w:pict>
          <v:shape id="_x0000_s2058" style="position:absolute;margin-left:331.734pt;margin-top:54.2706pt;mso-position-vertical-relative:text;mso-position-horizontal-relative:text;width:13.2pt;height:7.25pt;z-index:259393536;" fillcolor="#231F20" filled="true" stroked="false" coordsize="263,145" coordorigin="0,0" path="m263,71l0,0l40,67l40,76l0,144l263,71e"/>
        </w:pict>
        <w:pict>
          <v:shape id="_x0000_s2060" style="position:absolute;margin-left:331.734pt;margin-top:90.7781pt;mso-position-vertical-relative:text;mso-position-horizontal-relative:text;width:13.2pt;height:7.25pt;z-index:259392512;" fillcolor="#231F20" filled="true" stroked="false" coordsize="263,145" coordorigin="0,0" path="m263,71l0,0l40,67l40,76l0,144l263,71e"/>
        </w:pict>
        <w:pict>
          <v:shape id="_x0000_s2062" style="position:absolute;margin-left:331.734pt;margin-top:127.387pt;mso-position-vertical-relative:text;mso-position-horizontal-relative:text;width:13.2pt;height:7.25pt;z-index:259394560;" fillcolor="#231F20" filled="true" stroked="false" coordsize="263,145" coordorigin="0,0" path="m263,71l0,0l40,67l40,76l0,144l263,71e"/>
        </w:pict>
        <w:pict>
          <v:shape id="_x0000_s2064" style="position:absolute;margin-left:331.734pt;margin-top:163.894pt;mso-position-vertical-relative:text;mso-position-horizontal-relative:text;width:13.2pt;height:7.25pt;z-index:259388416;" fillcolor="#231F20" filled="true" stroked="false" coordsize="263,145" coordorigin="0,0" path="m263,71l0,0l40,67l40,76l0,144l263,71e"/>
        </w:pict>
        <w:pict>
          <v:shape id="_x0000_s2066" style="position:absolute;margin-left:271.195pt;margin-top:90.7781pt;mso-position-vertical-relative:text;mso-position-horizontal-relative:text;width:13.2pt;height:7.25pt;z-index:259400704;" fillcolor="#231F20" filled="true" stroked="false" coordsize="263,145" coordorigin="0,0" path="m263,71l0,0l40,67l40,76l0,144l263,71e"/>
        </w:pict>
        <w:pict>
          <v:shape id="_x0000_s2068" style="position:absolute;margin-left:271.195pt;margin-top:127.387pt;mso-position-vertical-relative:text;mso-position-horizontal-relative:text;width:13.2pt;height:7.25pt;z-index:259402752;" fillcolor="#231F20" filled="true" stroked="false" coordsize="263,145" coordorigin="0,0" path="m263,71l0,0l40,67l40,76l0,144l263,71e"/>
        </w:pict>
        <w:pict>
          <v:shape id="_x0000_s2070" style="position:absolute;margin-left:271.195pt;margin-top:163.894pt;mso-position-vertical-relative:text;mso-position-horizontal-relative:text;width:13.2pt;height:7.25pt;z-index:259389440;" fillcolor="#231F20" filled="true" stroked="false" coordsize="263,145" coordorigin="0,0" path="m263,71l0,0l40,67l40,76l0,144l263,71e"/>
        </w:pict>
        <w:pict>
          <v:shape id="_x0000_s2072" style="position:absolute;margin-left:194.758pt;margin-top:180.172pt;mso-position-vertical-relative:text;mso-position-horizontal-relative:text;width:7.25pt;height:13.2pt;z-index:259401728;" fillcolor="#231F20" filled="true" stroked="false" coordsize="145,263" coordorigin="0,0" path="m72,263l144,0l76,40l68,40l0,0l72,263e"/>
        </w:pict>
        <w:pict>
          <v:shape id="_x0000_s2074" style="position:absolute;margin-left:289.051pt;margin-top:180.172pt;mso-position-vertical-relative:text;mso-position-horizontal-relative:text;width:7.25pt;height:13.2pt;z-index:259395584;" fillcolor="#231F20" filled="true" stroked="false" coordsize="145,263" coordorigin="0,0" path="m72,263l144,0l76,40l67,40l0,0l72,263e"/>
        </w:pict>
        <w:pict>
          <v:shape id="_x0000_s2076" style="position:absolute;margin-left:289.051pt;margin-top:146.19pt;mso-position-vertical-relative:text;mso-position-horizontal-relative:text;width:7.25pt;height:13.2pt;z-index:259391488;" fillcolor="#231F20" filled="true" stroked="false" coordsize="145,263" coordorigin="0,0" path="m72,263l144,0l76,40l67,40l0,0l72,263e"/>
        </w:pict>
        <w:pict>
          <v:shape id="_x0000_s2078" style="position:absolute;margin-left:289.051pt;margin-top:109.733pt;mso-position-vertical-relative:text;mso-position-horizontal-relative:text;width:7.25pt;height:13.2pt;z-index:259399680;" fillcolor="#231F20" filled="true" stroked="false" coordsize="145,263" coordorigin="0,0" path="m72,263l144,0l76,40l67,40l0,0l72,263e"/>
        </w:pict>
        <w:pict>
          <v:shape id="_x0000_s2080" style="position:absolute;margin-left:289.051pt;margin-top:72.9853pt;mso-position-vertical-relative:text;mso-position-horizontal-relative:text;width:7.25pt;height:13.2pt;z-index:259397632;" fillcolor="#231F20" filled="true" stroked="false" coordsize="145,263" coordorigin="0,0" path="m72,263l144,0l76,40l67,40l0,0l72,263e"/>
        </w:pict>
      </w:r>
      <w:r>
        <w:drawing>
          <wp:anchor distT="0" distB="0" distL="0" distR="0" simplePos="0" relativeHeight="259404800" behindDoc="0" locked="0" layoutInCell="1" allowOverlap="1">
            <wp:simplePos x="0" y="0"/>
            <wp:positionH relativeFrom="column">
              <wp:posOffset>2499891</wp:posOffset>
            </wp:positionH>
            <wp:positionV relativeFrom="paragraph">
              <wp:posOffset>2637158</wp:posOffset>
            </wp:positionV>
            <wp:extent cx="40254" cy="40254"/>
            <wp:effectExtent l="0" t="0" r="0" b="0"/>
            <wp:wrapNone/>
            <wp:docPr id="496" name="IM 496"/>
            <wp:cNvGraphicFramePr/>
            <a:graphic>
              <a:graphicData uri="http://schemas.openxmlformats.org/drawingml/2006/picture">
                <pic:pic>
                  <pic:nvPicPr>
                    <pic:cNvPr id="496" name="IM 496"/>
                    <pic:cNvPicPr/>
                  </pic:nvPicPr>
                  <pic:blipFill>
                    <a:blip r:embed="rId351"/>
                    <a:stretch>
                      <a:fillRect/>
                    </a:stretch>
                  </pic:blipFill>
                  <pic:spPr>
                    <a:xfrm rot="0">
                      <a:off x="0" y="0"/>
                      <a:ext cx="40254" cy="40254"/>
                    </a:xfrm>
                    <a:prstGeom prst="rect">
                      <a:avLst/>
                    </a:prstGeom>
                  </pic:spPr>
                </pic:pic>
              </a:graphicData>
            </a:graphic>
          </wp:anchor>
        </w:drawing>
      </w:r>
      <w:r>
        <w:drawing>
          <wp:anchor distT="0" distB="0" distL="0" distR="0" simplePos="0" relativeHeight="259387392" behindDoc="0" locked="0" layoutInCell="1" allowOverlap="1">
            <wp:simplePos x="0" y="0"/>
            <wp:positionH relativeFrom="column">
              <wp:posOffset>3670953</wp:posOffset>
            </wp:positionH>
            <wp:positionV relativeFrom="paragraph">
              <wp:posOffset>2637158</wp:posOffset>
            </wp:positionV>
            <wp:extent cx="91735" cy="312732"/>
            <wp:effectExtent l="0" t="0" r="0" b="0"/>
            <wp:wrapNone/>
            <wp:docPr id="498" name="IM 498"/>
            <wp:cNvGraphicFramePr/>
            <a:graphic>
              <a:graphicData uri="http://schemas.openxmlformats.org/drawingml/2006/picture">
                <pic:pic>
                  <pic:nvPicPr>
                    <pic:cNvPr id="498" name="IM 498"/>
                    <pic:cNvPicPr/>
                  </pic:nvPicPr>
                  <pic:blipFill>
                    <a:blip r:embed="rId352"/>
                    <a:stretch>
                      <a:fillRect/>
                    </a:stretch>
                  </pic:blipFill>
                  <pic:spPr>
                    <a:xfrm rot="0">
                      <a:off x="0" y="0"/>
                      <a:ext cx="91735" cy="312732"/>
                    </a:xfrm>
                    <a:prstGeom prst="rect">
                      <a:avLst/>
                    </a:prstGeom>
                  </pic:spPr>
                </pic:pic>
              </a:graphicData>
            </a:graphic>
          </wp:anchor>
        </w:drawing>
      </w:r>
      <w:r>
        <w:pict>
          <v:group id="_x0000_s2082" style="position:absolute;margin-left:294.134pt;margin-top:236.808pt;mso-position-vertical-relative:text;mso-position-horizontal-relative:text;width:50.8pt;height:7.25pt;z-index:259376128;" filled="false" stroked="false" coordsize="1015,145" coordorigin="0,0">
            <v:shape id="_x0000_s2084" style="position:absolute;left:0;top:61;width:913;height:18;" filled="false" strokecolor="#231F20" strokeweight="0.95pt" coordsize="913,18" coordorigin="0,0" path="m903,9l9,9e">
              <v:stroke endcap="square" joinstyle="miter" miterlimit="10"/>
            </v:shape>
            <v:shape id="_x0000_s2086" style="position:absolute;left:751;top:0;width:263;height:145;" fillcolor="#231F20" filled="true" stroked="false" coordsize="263,145" coordorigin="0,0" path="m263,71l0,0l40,67l40,76l0,144l263,71e"/>
          </v:group>
        </w:pict>
      </w:r>
      <w:r>
        <w:drawing>
          <wp:anchor distT="0" distB="0" distL="0" distR="0" simplePos="0" relativeHeight="259375104" behindDoc="0" locked="0" layoutInCell="1" allowOverlap="1">
            <wp:simplePos x="0" y="0"/>
            <wp:positionH relativeFrom="column">
              <wp:posOffset>2499891</wp:posOffset>
            </wp:positionH>
            <wp:positionV relativeFrom="paragraph">
              <wp:posOffset>2493461</wp:posOffset>
            </wp:positionV>
            <wp:extent cx="1237618" cy="112102"/>
            <wp:effectExtent l="0" t="0" r="0" b="0"/>
            <wp:wrapNone/>
            <wp:docPr id="500" name="IM 500"/>
            <wp:cNvGraphicFramePr/>
            <a:graphic>
              <a:graphicData uri="http://schemas.openxmlformats.org/drawingml/2006/picture">
                <pic:pic>
                  <pic:nvPicPr>
                    <pic:cNvPr id="500" name="IM 500"/>
                    <pic:cNvPicPr/>
                  </pic:nvPicPr>
                  <pic:blipFill>
                    <a:blip r:embed="rId353"/>
                    <a:stretch>
                      <a:fillRect/>
                    </a:stretch>
                  </pic:blipFill>
                  <pic:spPr>
                    <a:xfrm rot="0">
                      <a:off x="0" y="0"/>
                      <a:ext cx="1237618" cy="112102"/>
                    </a:xfrm>
                    <a:prstGeom prst="rect">
                      <a:avLst/>
                    </a:prstGeom>
                  </pic:spPr>
                </pic:pic>
              </a:graphicData>
            </a:graphic>
          </wp:anchor>
        </w:drawing>
      </w:r>
      <w:r>
        <w:rPr>
          <w:position w:val="-1"/>
        </w:rPr>
        <w:t xml:space="preserve">. </w:t>
      </w:r>
    </w:p>
    <w:p>
      <w:pPr>
        <w:spacing w:before="69"/>
      </w:pPr>
    </w:p>
    <w:p>
      <w:pPr>
        <w:spacing w:before="69"/>
      </w:pPr>
    </w:p>
    <w:p>
      <w:pPr>
        <w:spacing w:before="69"/>
      </w:pPr>
    </w:p>
    <w:tbl>
      <w:tblPr>
        <w:tblStyle w:val="TableNormal"/>
        <w:tblW w:w="1978" w:type="dxa"/>
        <w:tblInd w:w="690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78"/>
      </w:tblGrid>
      <w:tr>
        <w:trPr>
          <w:trHeight w:val="725" w:hRule="atLeast"/>
        </w:trPr>
        <w:tc>
          <w:tcPr>
            <w:tcW w:w="1978" w:type="dxa"/>
            <w:vAlign w:val="top"/>
          </w:tcPr>
          <w:p>
            <w:pPr>
              <w:pStyle w:val="P68B1DB1-TableText165"/>
              <w:ind w:left="319" w:right="192" w:hanging="112"/>
              <w:spacing w:before="181" w:line="204" w:lineRule="auto"/>
              <w:rPr>
                <w:sz w:val="20"/>
                <w:szCs w:val="20"/>
              </w:rPr>
            </w:pPr>
            <w:r>
              <w:rPr>
                <w:spacing w:val="-1"/>
              </w:rPr>
              <w:t>多播组</w:t>
            </w:r>
            <w:r>
              <w:rPr>
                <w:spacing w:val="-1"/>
              </w:rPr>
              <w:t>0</w:t>
            </w:r>
            <w:r>
              <w:rPr>
                <w:spacing w:val="-1"/>
              </w:rPr>
              <w:t>内存空间</w:t>
            </w:r>
          </w:p>
        </w:tc>
      </w:tr>
      <w:tr>
        <w:trPr>
          <w:trHeight w:val="718" w:hRule="atLeast"/>
        </w:trPr>
        <w:tc>
          <w:tcPr>
            <w:tcW w:w="1978" w:type="dxa"/>
            <w:vAlign w:val="top"/>
          </w:tcPr>
          <w:p>
            <w:pPr>
              <w:pStyle w:val="P68B1DB1-TableText165"/>
              <w:ind w:left="319" w:right="192" w:hanging="112"/>
              <w:spacing w:before="174" w:line="204" w:lineRule="auto"/>
              <w:rPr>
                <w:sz w:val="20"/>
                <w:szCs w:val="20"/>
              </w:rPr>
            </w:pPr>
            <w:r>
              <w:rPr>
                <w:spacing w:val="-2"/>
              </w:rPr>
              <w:t>多播组</w:t>
            </w:r>
            <w:r>
              <w:rPr>
                <w:spacing w:val="-2"/>
              </w:rPr>
              <w:t>1</w:t>
            </w:r>
            <w:r>
              <w:rPr>
                <w:spacing w:val="-1"/>
              </w:rPr>
              <w:t>内存空间</w:t>
            </w:r>
          </w:p>
        </w:tc>
      </w:tr>
      <w:tr>
        <w:trPr>
          <w:trHeight w:val="719" w:hRule="atLeast"/>
        </w:trPr>
        <w:tc>
          <w:tcPr>
            <w:tcW w:w="1978" w:type="dxa"/>
            <w:vAlign w:val="top"/>
          </w:tcPr>
          <w:p>
            <w:pPr>
              <w:pStyle w:val="P68B1DB1-TableText165"/>
              <w:ind w:left="319" w:right="192" w:hanging="112"/>
              <w:spacing w:before="174" w:line="204" w:lineRule="auto"/>
              <w:rPr>
                <w:sz w:val="20"/>
                <w:szCs w:val="20"/>
              </w:rPr>
            </w:pPr>
            <w:r>
              <w:rPr>
                <w:spacing w:val="-1"/>
              </w:rPr>
              <w:t>组播组</w:t>
            </w:r>
            <w:r>
              <w:rPr>
                <w:spacing w:val="-1"/>
              </w:rPr>
              <w:t>2</w:t>
            </w:r>
            <w:r>
              <w:rPr>
                <w:spacing w:val="-1"/>
              </w:rPr>
              <w:t>内存空间</w:t>
            </w:r>
          </w:p>
        </w:tc>
      </w:tr>
      <w:tr>
        <w:trPr>
          <w:trHeight w:val="718" w:hRule="atLeast"/>
        </w:trPr>
        <w:tc>
          <w:tcPr>
            <w:tcW w:w="1978" w:type="dxa"/>
            <w:vAlign w:val="top"/>
          </w:tcPr>
          <w:p>
            <w:pPr>
              <w:pStyle w:val="P68B1DB1-TableText165"/>
              <w:ind w:left="319" w:right="192" w:hanging="112"/>
              <w:spacing w:before="173" w:line="204" w:lineRule="auto"/>
              <w:rPr>
                <w:sz w:val="20"/>
                <w:szCs w:val="20"/>
              </w:rPr>
            </w:pPr>
            <w:r>
              <w:rPr>
                <w:spacing w:val="-1"/>
              </w:rPr>
              <w:t>组播组</w:t>
            </w:r>
            <w:r>
              <w:rPr>
                <w:spacing w:val="-1"/>
              </w:rPr>
              <w:t>3</w:t>
            </w:r>
            <w:r>
              <w:rPr>
                <w:spacing w:val="-1"/>
              </w:rPr>
              <w:t>内存空间</w:t>
            </w:r>
          </w:p>
        </w:tc>
      </w:tr>
      <w:tr>
        <w:trPr>
          <w:trHeight w:val="719" w:hRule="atLeast"/>
        </w:trPr>
        <w:tc>
          <w:tcPr>
            <w:tcW w:w="1978" w:type="dxa"/>
            <w:vAlign w:val="top"/>
          </w:tcPr>
          <w:p>
            <w:pPr>
              <w:ind w:firstLine="948"/>
              <w:spacing w:before="223" w:line="290" w:lineRule="exact"/>
              <w:pStyle w:val="P68B1DB1-Normal74"/>
            </w:pPr>
            <w:r>
              <w:drawing>
                <wp:inline distT="0" distB="0" distL="0" distR="0">
                  <wp:extent cx="40254" cy="183950"/>
                  <wp:effectExtent l="0" t="0" r="0" b="0"/>
                  <wp:docPr id="502" name="IM 502"/>
                  <wp:cNvGraphicFramePr/>
                  <a:graphic>
                    <a:graphicData uri="http://schemas.openxmlformats.org/drawingml/2006/picture">
                      <pic:pic>
                        <pic:nvPicPr>
                          <pic:cNvPr id="502" name="IM 502"/>
                          <pic:cNvPicPr/>
                        </pic:nvPicPr>
                        <pic:blipFill>
                          <a:blip r:embed="rId354"/>
                          <a:stretch>
                            <a:fillRect/>
                          </a:stretch>
                        </pic:blipFill>
                        <pic:spPr>
                          <a:xfrm rot="0">
                            <a:off x="0" y="0"/>
                            <a:ext cx="40254" cy="183950"/>
                          </a:xfrm>
                          <a:prstGeom prst="rect">
                            <a:avLst/>
                          </a:prstGeom>
                        </pic:spPr>
                      </pic:pic>
                    </a:graphicData>
                  </a:graphic>
                </wp:inline>
              </w:drawing>
            </w:r>
          </w:p>
        </w:tc>
      </w:tr>
      <w:tr>
        <w:trPr>
          <w:trHeight w:val="725" w:hRule="atLeast"/>
        </w:trPr>
        <w:tc>
          <w:tcPr>
            <w:tcW w:w="1978" w:type="dxa"/>
            <w:vAlign w:val="top"/>
          </w:tcPr>
          <w:p>
            <w:pPr>
              <w:pStyle w:val="P68B1DB1-TableText165"/>
              <w:ind w:left="319" w:right="85" w:hanging="218"/>
              <w:spacing w:before="190" w:line="204" w:lineRule="auto"/>
              <w:rPr>
                <w:sz w:val="20"/>
                <w:szCs w:val="20"/>
              </w:rPr>
            </w:pPr>
            <w:r>
              <w:rPr>
                <w:spacing w:val="-1"/>
              </w:rPr>
              <w:t>多播组</w:t>
            </w:r>
            <w:r>
              <w:rPr>
                <w:i/>
                <w:iCs/>
                <w:spacing w:val="-1"/>
              </w:rPr>
              <w:t>N-1</w:t>
            </w:r>
            <w:r>
              <w:rPr>
                <w:spacing w:val="-1"/>
              </w:rPr>
              <w:t>存储空间</w:t>
            </w:r>
          </w:p>
        </w:tc>
      </w:tr>
    </w:tbl>
    <w:p>
      <w:pPr>
        <w:ind w:left="8401"/>
        <w:spacing w:before="140" w:line="196" w:lineRule="auto"/>
        <w:rPr>
          <w:rFonts w:ascii="Arial" w:hAnsi="Arial" w:cs="Arial" w:eastAsia="Arial"/>
          <w:sz w:val="15"/>
          <w:szCs w:val="15"/>
        </w:rPr>
        <w:pStyle w:val="P68B1DB1-Normal168"/>
      </w:pPr>
      <w:r>
        <w:t>粤ICP备17057555号-1</w:t>
      </w:r>
    </w:p>
    <w:p>
      <w:pPr>
        <w:pStyle w:val="P68B1DB1-BodyText27"/>
        <w:ind w:left="3528"/>
        <w:spacing w:before="244" w:line="251" w:lineRule="exact"/>
      </w:pPr>
      <w:r>
        <w:rPr>
          <w:spacing w:val="-6"/>
        </w:rPr>
        <w:t>图6-14组播地址范围分段</w:t>
      </w:r>
    </w:p>
    <w:p>
      <w:pPr>
        <w:spacing w:line="251" w:lineRule="exact"/>
        <w:sectPr>
          <w:footerReference w:type="default" r:id="rId344"/>
          <w:pgSz w:w="12240" w:h="15840"/>
          <w:pgMar w:top="146" w:right="21" w:bottom="578" w:left="141" w:header="0" w:footer="294" w:gutter="0"/>
        </w:sectPr>
      </w:pPr>
    </w:p>
    <w:p>
      <w:pPr>
        <w:pStyle w:val="P68B1DB1-BodyText2"/>
        <w:spacing w:line="420" w:lineRule="exact"/>
      </w:pPr>
      <w:r>
        <w:pict>
          <v:shape id="_x0000_s20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53"/>
        <w:ind w:left="881"/>
        <w:spacing w:before="84" w:line="371" w:lineRule="exact"/>
        <w:outlineLvl w:val="2"/>
        <w:rPr>
          <w:sz w:val="28"/>
          <w:szCs w:val="28"/>
        </w:rPr>
      </w:pPr>
      <w:r>
        <w:t>6.14.1组播TLP处理</w:t>
      </w:r>
    </w:p>
    <w:p>
      <w:pPr>
        <w:rPr>
          <w:rFonts w:ascii="Arial"/>
          <w:sz w:val="21"/>
        </w:rPr>
      </w:pPr>
    </w:p>
    <w:p>
      <w:pPr>
        <w:pStyle w:val="P68B1DB1-BodyText4"/>
        <w:ind w:left="870"/>
        <w:spacing w:before="60" w:line="253" w:lineRule="exact"/>
      </w:pPr>
      <w:r>
        <w:rPr>
          <w:spacing w:val="-5"/>
        </w:rPr>
        <w:t>如果以下所有条件均为真，则会发生多播命中</w:t>
      </w:r>
    </w:p>
    <w:p>
      <w:pPr>
        <w:pStyle w:val="BodyText"/>
        <w:ind w:left="1057"/>
        <w:spacing w:before="218" w:line="282" w:lineRule="auto"/>
      </w:pPr>
      <w:r>
        <w:rPr>
          <w:spacing w:val="-3"/>
        </w:rPr>
        <w:t>·</w:t>
      </w:r>
      <w:r>
        <w:rPr>
          <w:u w:val="single" w:color="C0C0C0"/>
          <w:spacing w:val="-3"/>
        </w:rPr>
        <w:t>MC_Enable</w:t>
      </w:r>
      <w:r>
        <w:rPr>
          <w:spacing w:val="-3"/>
        </w:rPr>
        <w:t>已设置</w:t>
      </w:r>
    </w:p>
    <w:p>
      <w:pPr>
        <w:pStyle w:val="P68B1DB1-BodyText4"/>
        <w:ind w:left="1057"/>
        <w:spacing w:before="69" w:line="252" w:lineRule="exact"/>
      </w:pPr>
      <w:r>
        <w:rPr>
          <w:spacing w:val="-7"/>
        </w:rPr>
        <w:t>·TLP是内存写入或地址路由消息，两者都是发布</w:t>
      </w:r>
      <w:r>
        <w:rPr>
          <w:spacing w:val="-8"/>
        </w:rPr>
        <w:t>请求</w:t>
      </w:r>
    </w:p>
    <w:p>
      <w:pPr>
        <w:pStyle w:val="BodyText"/>
        <w:ind w:left="1057"/>
        <w:spacing w:before="94" w:line="282" w:lineRule="auto"/>
      </w:pPr>
      <w:r>
        <w:rPr>
          <w:spacing w:val="-7"/>
        </w:rPr>
        <w:t>·地址</w:t>
      </w:r>
      <w:r>
        <w:rPr>
          <w:sz w:val="16"/>
          <w:szCs w:val="16"/>
          <w:spacing w:val="-7"/>
        </w:rPr>
        <w:t>TLP</w:t>
      </w:r>
      <w:r>
        <w:rPr>
          <w:spacing w:val="-7"/>
        </w:rPr>
        <w:t>&gt;=</w:t>
      </w:r>
      <w:r>
        <w:rPr>
          <w:u w:val="single" w:color="C0C0C0"/>
          <w:spacing w:val="-7"/>
        </w:rPr>
        <w:t>MC_Base</w:t>
      </w:r>
      <w:r>
        <w:rPr>
          <w:u w:val="single" w:color="C0C0C0"/>
          <w:spacing w:val="-8"/>
        </w:rPr>
        <w:t>_Address</w:t>
      </w:r>
    </w:p>
    <w:p>
      <w:pPr>
        <w:pStyle w:val="BodyText"/>
        <w:ind w:left="1057"/>
        <w:spacing w:before="85" w:line="264" w:lineRule="auto"/>
      </w:pPr>
      <w:r>
        <w:rPr>
          <w:spacing w:val="-7"/>
          <w:position w:val="-3"/>
        </w:rPr>
        <w:t>·地址</w:t>
      </w:r>
      <w:r>
        <w:rPr>
          <w:sz w:val="16"/>
          <w:szCs w:val="16"/>
          <w:spacing w:val="-7"/>
          <w:position w:val="-3"/>
        </w:rPr>
        <w:t>TLP</w:t>
      </w:r>
      <w:r>
        <w:rPr>
          <w:spacing w:val="-7"/>
          <w:position w:val="-3"/>
        </w:rPr>
        <w:t>（</w:t>
      </w:r>
      <w:r>
        <w:rPr>
          <w:u w:val="single" w:color="C0C0C0"/>
          <w:spacing w:val="-7"/>
          <w:position w:val="-3"/>
        </w:rPr>
        <w:t>MC_Base_Address</w:t>
      </w:r>
      <w:r>
        <w:rPr>
          <w:spacing w:val="-7"/>
          <w:position w:val="-3"/>
        </w:rPr>
        <w:t>+（2MC</w:t>
      </w:r>
      <w:r>
        <w:rPr>
          <w:sz w:val="16"/>
          <w:szCs w:val="16"/>
          <w:u w:val="single" w:color="C0C0C0"/>
          <w:spacing w:val="-7"/>
          <w:position w:val="6"/>
        </w:rPr>
        <w:t>_Index_Position</w:t>
      </w:r>
      <w:r>
        <w:rPr>
          <w:spacing w:val="-7"/>
          <w:position w:val="-3"/>
        </w:rPr>
        <w:t xml:space="preserve"> *（</w:t>
      </w:r>
      <w:r>
        <w:rPr>
          <w:u w:val="single" w:color="C0C0C0"/>
          <w:spacing w:val="-7"/>
          <w:position w:val="-3"/>
        </w:rPr>
        <w:t>MC</w:t>
      </w:r>
      <w:r>
        <w:rPr>
          <w:u w:val="single" w:color="C0C0C0"/>
          <w:spacing w:val="-8"/>
          <w:position w:val="-3"/>
        </w:rPr>
        <w:t>_Base_Group</w:t>
      </w:r>
      <w:r>
        <w:rPr>
          <w:spacing w:val="-8"/>
          <w:position w:val="-3"/>
        </w:rPr>
        <w:t xml:space="preserve">+ 1）</w:t>
      </w:r>
    </w:p>
    <w:p>
      <w:pPr>
        <w:pStyle w:val="BodyText"/>
        <w:ind w:left="888"/>
        <w:spacing w:before="239" w:line="248" w:lineRule="auto"/>
      </w:pPr>
      <w:r>
        <w:rPr>
          <w:spacing w:val="-4"/>
        </w:rPr>
        <w:t>在该步骤中，每个SwitchIngress端口和其他组件使用</w:t>
      </w:r>
      <w:r>
        <w:rPr>
          <w:u w:val="single" w:color="C0C0C0"/>
          <w:spacing w:val="-5"/>
        </w:rPr>
        <w:t>MC_Enable、MC_Base_Address</w:t>
      </w:r>
      <w:r>
        <w:rPr>
          <w:spacing w:val="-5"/>
        </w:rPr>
        <w:t>、</w:t>
      </w:r>
    </w:p>
    <w:p>
      <w:pPr>
        <w:pStyle w:val="BodyText"/>
        <w:ind w:left="879" w:right="1220" w:firstLine="8"/>
        <w:spacing w:before="1" w:line="249" w:lineRule="auto"/>
      </w:pPr>
      <w:r>
        <w:rPr>
          <w:u w:val="single" w:color="C0C0C0"/>
          <w:spacing w:val="-4"/>
        </w:rPr>
        <w:t>MC_Index_Position</w:t>
      </w:r>
      <w:r>
        <w:rPr>
          <w:spacing w:val="-4"/>
        </w:rPr>
        <w:t>和</w:t>
      </w:r>
      <w:r>
        <w:rPr>
          <w:u w:val="single" w:color="C0C0C0"/>
          <w:spacing w:val="-4"/>
        </w:rPr>
        <w:t>MC_Index_Group</w:t>
      </w:r>
      <w:r>
        <w:rPr>
          <w:spacing w:val="-4"/>
        </w:rPr>
        <w:t>从它们的任何</w:t>
      </w:r>
      <w:r>
        <w:rPr>
          <w:spacing w:val="-4"/>
        </w:rPr>
        <w:t>一个</w:t>
      </w:r>
      <w:r>
        <w:rPr>
          <w:spacing w:val="-5"/>
        </w:rPr>
        <w:t>函数。</w:t>
      </w:r>
      <w:r>
        <w:rPr>
          <w:spacing w:val="-5"/>
        </w:rPr>
        <w:t>需要软件</w:t>
      </w:r>
      <w:r>
        <w:rPr>
          <w:spacing w:val="-5"/>
        </w:rPr>
        <w:t>来</w:t>
      </w:r>
      <w:r>
        <w:rPr>
          <w:spacing w:val="-5"/>
        </w:rPr>
        <w:t>配置</w:t>
      </w:r>
      <w:r>
        <w:rPr>
          <w:spacing w:val="-5"/>
        </w:rPr>
        <w:t>交换机</w:t>
      </w:r>
      <w:r>
        <w:rPr>
          <w:spacing w:val="-5"/>
        </w:rPr>
        <w:t>的</w:t>
      </w:r>
      <w:r>
        <w:t>所有功能和</w:t>
      </w:r>
      <w:r>
        <w:rPr>
          <w:spacing w:val="-5"/>
        </w:rPr>
        <w:t>多功能上游端口</w:t>
      </w:r>
      <w:r>
        <w:rPr>
          <w:spacing w:val="-5"/>
        </w:rPr>
        <w:t>的</w:t>
      </w:r>
      <w:r>
        <w:t>所有功能</w:t>
      </w:r>
      <w:r>
        <w:rPr>
          <w:spacing w:val="-5"/>
        </w:rPr>
        <w:t>，使</w:t>
      </w:r>
      <w:r>
        <w:rPr>
          <w:spacing w:val="-5"/>
        </w:rPr>
        <w:t>其</w:t>
      </w:r>
      <w:r>
        <w:rPr>
          <w:spacing w:val="-5"/>
        </w:rPr>
        <w:t>在</w:t>
      </w:r>
      <w:r>
        <w:rPr>
          <w:spacing w:val="-5"/>
        </w:rPr>
        <w:t>每个</w:t>
      </w:r>
      <w:r>
        <w:rPr>
          <w:spacing w:val="-5"/>
        </w:rPr>
        <w:t>字段</w:t>
      </w:r>
      <w:r>
        <w:t>中具有</w:t>
      </w:r>
      <w:r>
        <w:rPr>
          <w:spacing w:val="-5"/>
        </w:rPr>
        <w:t>相同</w:t>
      </w:r>
      <w:r>
        <w:rPr>
          <w:spacing w:val="-5"/>
        </w:rPr>
        <w:t>的</w:t>
      </w:r>
    </w:p>
    <w:p>
      <w:pPr>
        <w:pStyle w:val="BodyText"/>
        <w:ind w:left="886"/>
        <w:spacing w:line="251" w:lineRule="exact"/>
      </w:pPr>
      <w:r>
        <w:rPr>
          <w:spacing w:val="-5"/>
        </w:rPr>
        <w:t>如果不是这种情况，则结果是不确定</w:t>
      </w:r>
      <w:r>
        <w:rPr>
          <w:spacing w:val="-6"/>
        </w:rPr>
        <w:t>的。</w:t>
      </w:r>
    </w:p>
    <w:p>
      <w:pPr>
        <w:pStyle w:val="BodyText"/>
        <w:ind w:left="886" w:right="1893" w:firstLine="1"/>
        <w:spacing w:before="148" w:line="250" w:lineRule="auto"/>
      </w:pPr>
      <w:r>
        <w:rPr>
          <w:spacing w:val="-6"/>
        </w:rPr>
        <w:t>如果</w:t>
      </w:r>
      <w:r>
        <w:rPr>
          <w:spacing w:val="-6"/>
        </w:rPr>
        <w:t>非投递存储器请求中的地址在多播窗口中命中</w:t>
      </w:r>
      <w:r>
        <w:rPr>
          <w:spacing w:val="-6"/>
        </w:rPr>
        <w:t>，则不发生多</w:t>
      </w:r>
      <w:r>
        <w:rPr>
          <w:spacing w:val="-7"/>
        </w:rPr>
        <w:t>播命中</w:t>
      </w:r>
      <w:r>
        <w:rPr>
          <w:spacing w:val="-7"/>
        </w:rPr>
        <w:t>，</w:t>
      </w:r>
      <w:r>
        <w:rPr>
          <w:spacing w:val="-7"/>
        </w:rPr>
        <w:t>并且</w:t>
      </w:r>
      <w:r>
        <w:rPr>
          <w:spacing w:val="-7"/>
        </w:rPr>
        <w:t>TLP</w:t>
      </w:r>
      <w:r>
        <w:rPr>
          <w:spacing w:val="-6"/>
        </w:rPr>
        <w:t>在</w:t>
      </w:r>
      <w:r>
        <w:rPr>
          <w:spacing w:val="-6"/>
        </w:rPr>
        <w:t>基本</w:t>
      </w:r>
      <w:r>
        <w:rPr>
          <w:spacing w:val="-6"/>
        </w:rPr>
        <w:t>规范</w:t>
      </w:r>
      <w:r>
        <w:rPr>
          <w:spacing w:val="-15"/>
        </w:rPr>
        <w:t>之前被正常处理</w:t>
      </w:r>
      <w:r>
        <w:rPr>
          <w:spacing w:val="-6"/>
        </w:rPr>
        <w:t>-即，作为</w:t>
      </w:r>
      <w:r>
        <w:rPr>
          <w:spacing w:val="-6"/>
        </w:rPr>
        <w:t>单播。</w:t>
      </w:r>
    </w:p>
    <w:p>
      <w:pPr>
        <w:pStyle w:val="BodyText"/>
        <w:ind w:left="870" w:right="1534" w:firstLine="17"/>
        <w:spacing w:before="146" w:line="250" w:lineRule="auto"/>
      </w:pPr>
      <w:r>
        <w:rPr>
          <w:spacing w:val="-5"/>
        </w:rPr>
        <w:t>如果</w:t>
      </w:r>
      <w:r>
        <w:rPr>
          <w:spacing w:val="-5"/>
        </w:rPr>
        <w:t>发生多播命中，</w:t>
      </w:r>
      <w:r>
        <w:rPr>
          <w:spacing w:val="-18"/>
        </w:rPr>
        <w:t>则仍然可以应用</w:t>
      </w:r>
      <w:r>
        <w:rPr>
          <w:spacing w:val="-5"/>
        </w:rPr>
        <w:t>的唯一</w:t>
      </w:r>
      <w:r>
        <w:rPr>
          <w:spacing w:val="-5"/>
        </w:rPr>
        <w:t>ACS访问控制</w:t>
      </w:r>
      <w:r>
        <w:rPr>
          <w:spacing w:val="-6"/>
        </w:rPr>
        <w:t>是</w:t>
      </w:r>
      <w:r>
        <w:rPr>
          <w:spacing w:val="-6"/>
        </w:rPr>
        <w:t>ACS</w:t>
      </w:r>
      <w:r>
        <w:rPr>
          <w:spacing w:val="-6"/>
        </w:rPr>
        <w:t>源</w:t>
      </w:r>
      <w:r>
        <w:rPr>
          <w:spacing w:val="-6"/>
        </w:rPr>
        <w:t>验证。</w:t>
      </w:r>
      <w:r>
        <w:rPr>
          <w:spacing w:val="-5"/>
        </w:rPr>
        <w:t>特别</w:t>
      </w:r>
      <w:r>
        <w:rPr>
          <w:spacing w:val="-6"/>
        </w:rPr>
        <w:t>地，</w:t>
      </w:r>
      <w:r>
        <w:rPr>
          <w:spacing w:val="-5"/>
        </w:rPr>
        <w:t>ACS重定向和</w:t>
      </w:r>
      <w:r>
        <w:rPr>
          <w:spacing w:val="-5"/>
        </w:rPr>
        <w:t>ACS出口控制</w:t>
      </w:r>
      <w:r>
        <w:rPr>
          <w:spacing w:val="-5"/>
        </w:rPr>
        <w:t>向量都不影响</w:t>
      </w:r>
      <w:r>
        <w:rPr>
          <w:spacing w:val="-6"/>
        </w:rPr>
        <w:t>多播</w:t>
      </w:r>
      <w:r>
        <w:rPr>
          <w:spacing w:val="-6"/>
        </w:rPr>
        <w:t>命中期间的操作。</w:t>
      </w:r>
    </w:p>
    <w:p>
      <w:pPr>
        <w:pStyle w:val="P68B1DB1-BodyText4"/>
        <w:ind w:left="888"/>
        <w:spacing w:before="148" w:line="252" w:lineRule="exact"/>
      </w:pPr>
      <w:r>
        <w:rPr>
          <w:spacing w:val="-6"/>
        </w:rPr>
        <w:t>如果发生多播命中，则不应用正常的地址路由规则。</w:t>
      </w:r>
      <w:r>
        <w:rPr>
          <w:spacing w:val="-6"/>
        </w:rPr>
        <w:t>相反，TLP的处理</w:t>
      </w:r>
      <w:r>
        <w:rPr>
          <w:spacing w:val="-7"/>
        </w:rPr>
        <w:t>如下</w:t>
      </w:r>
      <w:r>
        <w:rPr>
          <w:spacing w:val="-7"/>
        </w:rPr>
        <w:t>：</w:t>
      </w:r>
    </w:p>
    <w:p>
      <w:pPr>
        <w:pStyle w:val="BodyText"/>
        <w:ind w:left="887" w:right="1708" w:hanging="12"/>
        <w:spacing w:before="144" w:line="260" w:lineRule="auto"/>
      </w:pPr>
      <w:r>
        <w:rPr>
          <w:spacing w:val="-5"/>
        </w:rPr>
        <w:t>使用</w:t>
      </w:r>
      <w:r>
        <w:rPr>
          <w:spacing w:val="-16"/>
        </w:rPr>
        <w:t>MC_Base_Address和MC_Index_Position的任何函数值</w:t>
      </w:r>
      <w:r>
        <w:rPr>
          <w:spacing w:val="-5"/>
        </w:rPr>
        <w:t>从</w:t>
      </w:r>
      <w:r>
        <w:rPr>
          <w:spacing w:val="-18"/>
        </w:rPr>
        <w:t>TLP</w:t>
      </w:r>
      <w:r>
        <w:rPr>
          <w:spacing w:val="-5"/>
        </w:rPr>
        <w:t>中的地址</w:t>
      </w:r>
      <w:r>
        <w:rPr>
          <w:u w:val="single" w:color="C0C0C0"/>
          <w:spacing w:val="-5"/>
        </w:rPr>
        <w:t>提取多播组</w:t>
      </w:r>
      <w:r>
        <w:rPr>
          <w:spacing w:val="-5"/>
        </w:rPr>
        <w:t>。</w:t>
      </w:r>
      <w:r>
        <w:rPr>
          <w:spacing w:val="-5"/>
        </w:rPr>
        <w:t>具体而言：</w:t>
      </w:r>
    </w:p>
    <w:p>
      <w:pPr>
        <w:pStyle w:val="BodyText"/>
        <w:ind w:left="888"/>
        <w:spacing w:before="127" w:line="271" w:lineRule="auto"/>
      </w:pPr>
      <w:r>
        <w:rPr>
          <w:spacing w:val="-8"/>
        </w:rPr>
        <w:t xml:space="preserve">MCG =（（地</w:t>
      </w:r>
      <w:r>
        <w:rPr>
          <w:spacing w:val="-8"/>
          <w:position w:val="-1"/>
        </w:rPr>
        <w:t>址</w:t>
      </w:r>
      <w:r>
        <w:rPr>
          <w:sz w:val="16"/>
          <w:szCs w:val="16"/>
          <w:spacing w:val="-8"/>
          <w:position w:val="-1"/>
        </w:rPr>
        <w:t>TLP</w:t>
      </w:r>
      <w:r>
        <w:rPr>
          <w:spacing w:val="-8"/>
        </w:rPr>
        <w:t>-</w:t>
      </w:r>
      <w:r>
        <w:rPr>
          <w:u w:val="single" w:color="C0C0C0"/>
          <w:spacing w:val="-8"/>
        </w:rPr>
        <w:t>MC_Base_Address</w:t>
      </w:r>
      <w:r>
        <w:rPr>
          <w:spacing w:val="-8"/>
        </w:rPr>
        <w:t>）&gt;&gt;</w:t>
      </w:r>
      <w:r>
        <w:rPr>
          <w:u w:val="single" w:color="C0C0C0"/>
          <w:spacing w:val="-8"/>
        </w:rPr>
        <w:t>MC_Index_Position</w:t>
      </w:r>
      <w:r>
        <w:rPr>
          <w:spacing w:val="-8"/>
        </w:rPr>
        <w:t>）3Fh</w:t>
      </w:r>
    </w:p>
    <w:p>
      <w:pPr>
        <w:pStyle w:val="BodyText"/>
        <w:ind w:left="888" w:right="1646"/>
        <w:spacing w:before="136" w:line="252" w:lineRule="auto"/>
      </w:pPr>
      <w:r>
        <w:rPr>
          <w:spacing w:val="-4"/>
        </w:rPr>
        <w:t>在</w:t>
      </w:r>
      <w:r>
        <w:rPr>
          <w:spacing w:val="-4"/>
        </w:rPr>
        <w:t>此过程中，</w:t>
      </w:r>
      <w:r>
        <w:rPr>
          <w:spacing w:val="-4"/>
        </w:rPr>
        <w:t>组件</w:t>
      </w:r>
      <w:r>
        <w:rPr>
          <w:spacing w:val="-5"/>
        </w:rPr>
        <w:t>可以使用MC_Base_Address和MC_Index_Position的任何Function</w:t>
      </w:r>
      <w:r>
        <w:rPr>
          <w:u w:val="single" w:color="C0C0C0"/>
          <w:spacing w:val="-5"/>
        </w:rPr>
        <w:t>值</w:t>
      </w:r>
      <w:r>
        <w:rPr>
          <w:spacing w:val="-5"/>
        </w:rPr>
        <w:t>。</w:t>
      </w:r>
      <w:r>
        <w:rPr>
          <w:spacing w:val="-18"/>
        </w:rPr>
        <w:t>使用</w:t>
      </w:r>
      <w:r>
        <w:rPr>
          <w:spacing w:val="-5"/>
        </w:rPr>
        <w:t>哪个</w:t>
      </w:r>
      <w:r>
        <w:rPr>
          <w:spacing w:val="-5"/>
        </w:rPr>
        <w:t>函数</w:t>
      </w:r>
      <w:r>
        <w:rPr>
          <w:spacing w:val="-13"/>
        </w:rPr>
        <w:t>的值是设备特定的</w:t>
      </w:r>
      <w:r>
        <w:rPr>
          <w:spacing w:val="-5"/>
        </w:rPr>
        <w:t>。</w:t>
      </w:r>
    </w:p>
    <w:p>
      <w:pPr>
        <w:pStyle w:val="BodyText"/>
        <w:ind w:left="880"/>
        <w:spacing w:before="143" w:line="259" w:lineRule="auto"/>
      </w:pPr>
      <w:r>
        <w:rPr>
          <w:spacing w:val="-2"/>
        </w:rPr>
        <w:t>组件接下来</w:t>
      </w:r>
      <w:r>
        <w:rPr>
          <w:spacing w:val="-2"/>
        </w:rPr>
        <w:t>检查</w:t>
      </w:r>
      <w:r>
        <w:rPr>
          <w:spacing w:val="-17"/>
        </w:rPr>
        <w:t>对应于所提取的MCG</w:t>
      </w:r>
      <w:r>
        <w:rPr>
          <w:spacing w:val="-2"/>
        </w:rPr>
        <w:t>的</w:t>
      </w:r>
      <w:r>
        <w:rPr>
          <w:u w:val="single" w:color="C0C0C0"/>
          <w:spacing w:val="-2"/>
        </w:rPr>
        <w:t>MC_Block_</w:t>
      </w:r>
      <w:r>
        <w:rPr>
          <w:u w:val="single" w:color="C0C0C0"/>
          <w:spacing w:val="-3"/>
        </w:rPr>
        <w:t>All</w:t>
      </w:r>
      <w:r>
        <w:rPr>
          <w:spacing w:val="-3"/>
        </w:rPr>
        <w:t>和</w:t>
      </w:r>
      <w:r>
        <w:rPr>
          <w:u w:val="single" w:color="C0C0C0"/>
          <w:spacing w:val="-3"/>
        </w:rPr>
        <w:t>MC_Block_Untranslated</w:t>
      </w:r>
      <w:r>
        <w:rPr>
          <w:spacing w:val="-3"/>
        </w:rPr>
        <w:t>位</w:t>
      </w:r>
      <w:r>
        <w:rPr>
          <w:spacing w:val="-3"/>
        </w:rPr>
        <w:t>。</w:t>
      </w:r>
    </w:p>
    <w:p>
      <w:pPr>
        <w:pStyle w:val="BodyText"/>
        <w:ind w:left="886" w:right="1274" w:hanging="8"/>
        <w:spacing w:before="2" w:line="244" w:lineRule="auto"/>
      </w:pPr>
      <w:r>
        <w:rPr>
          <w:spacing w:val="-3"/>
        </w:rPr>
        <w:t>交换机和根端口</w:t>
      </w:r>
      <w:r>
        <w:rPr>
          <w:spacing w:val="-3"/>
        </w:rPr>
        <w:t>使用</w:t>
      </w:r>
      <w:r>
        <w:rPr>
          <w:spacing w:val="-4"/>
        </w:rPr>
        <w:t>与入口端口相</w:t>
      </w:r>
      <w:r>
        <w:rPr>
          <w:spacing w:val="-18"/>
        </w:rPr>
        <w:t>关联</w:t>
      </w:r>
      <w:r>
        <w:rPr>
          <w:spacing w:val="-4"/>
        </w:rPr>
        <w:t>的</w:t>
      </w:r>
      <w:r>
        <w:rPr>
          <w:u w:val="single" w:color="C0C0C0"/>
          <w:spacing w:val="-4"/>
        </w:rPr>
        <w:t>MC_Block_All</w:t>
      </w:r>
      <w:r>
        <w:rPr>
          <w:spacing w:val="-4"/>
        </w:rPr>
        <w:t>和</w:t>
      </w:r>
      <w:r>
        <w:rPr>
          <w:u w:val="single" w:color="C0C0C0"/>
          <w:spacing w:val="-4"/>
        </w:rPr>
        <w:t>MC_Block_Untranslated</w:t>
      </w:r>
      <w:r>
        <w:rPr>
          <w:spacing w:val="-5"/>
        </w:rPr>
        <w:t>寄存器</w:t>
      </w:r>
      <w:r>
        <w:rPr>
          <w:spacing w:val="-18"/>
        </w:rPr>
        <w:t>检查其入口端口中</w:t>
      </w:r>
      <w:r>
        <w:rPr>
          <w:spacing w:val="-5"/>
        </w:rPr>
        <w:t>的多播TLP。端点功能检查它们准备发送的多播</w:t>
      </w:r>
      <w:r>
        <w:rPr>
          <w:spacing w:val="-6"/>
        </w:rPr>
        <w:t>TLP</w:t>
      </w:r>
      <w:r>
        <w:rPr>
          <w:spacing w:val="-6"/>
        </w:rPr>
        <w:t>，使用</w:t>
      </w:r>
    </w:p>
    <w:p>
      <w:pPr>
        <w:pStyle w:val="BodyText"/>
        <w:ind w:left="874" w:right="1313"/>
        <w:spacing w:before="1" w:line="256" w:lineRule="auto"/>
      </w:pPr>
      <w:r>
        <w:rPr>
          <w:spacing w:val="-3"/>
        </w:rPr>
        <w:t>它们</w:t>
      </w:r>
      <w:r>
        <w:rPr>
          <w:spacing w:val="-43"/>
        </w:rPr>
        <w:t>的</w:t>
      </w:r>
      <w:r>
        <w:rPr>
          <w:u w:val="single" w:color="C0C0C0"/>
          <w:spacing w:val="-3"/>
        </w:rPr>
        <w:t>MC_Block_All</w:t>
      </w:r>
      <w:r>
        <w:rPr>
          <w:spacing w:val="-3"/>
        </w:rPr>
        <w:t>和</w:t>
      </w:r>
      <w:r>
        <w:rPr>
          <w:u w:val="single" w:color="C0C0C0"/>
          <w:spacing w:val="-3"/>
        </w:rPr>
        <w:t>MC_Block_Untranslated</w:t>
      </w:r>
      <w:r>
        <w:rPr>
          <w:spacing w:val="-3"/>
        </w:rPr>
        <w:t>寄存器。如果</w:t>
      </w:r>
      <w:r>
        <w:rPr>
          <w:spacing w:val="-23"/>
        </w:rPr>
        <w:t>与提取的MCG对应</w:t>
      </w:r>
      <w:r>
        <w:rPr>
          <w:spacing w:val="-3"/>
        </w:rPr>
        <w:t>的</w:t>
      </w:r>
      <w:r>
        <w:rPr>
          <w:u w:val="single" w:color="C0C0C0"/>
          <w:spacing w:val="-3"/>
        </w:rPr>
        <w:t>MC_B</w:t>
      </w:r>
      <w:r>
        <w:rPr>
          <w:u w:val="single" w:color="C0C0C0"/>
          <w:spacing w:val="-4"/>
        </w:rPr>
        <w:t>lock_All</w:t>
      </w:r>
      <w:r>
        <w:rPr>
          <w:spacing w:val="-4"/>
        </w:rPr>
        <w:t>位</w:t>
      </w:r>
      <w:r>
        <w:rPr>
          <w:spacing w:val="-4"/>
        </w:rPr>
        <w:t>被</w:t>
      </w:r>
      <w:r>
        <w:rPr>
          <w:spacing w:val="-5"/>
        </w:rPr>
        <w:t>设置，</w:t>
      </w:r>
      <w:r>
        <w:rPr>
          <w:spacing w:val="-5"/>
        </w:rPr>
        <w:t>则</w:t>
      </w:r>
      <w:r>
        <w:rPr>
          <w:spacing w:val="-5"/>
        </w:rPr>
        <w:t>TLP被处理为</w:t>
      </w:r>
      <w:hyperlink w:history="true" w:anchor="bookmark117">
        <w:r>
          <w:rPr>
            <w:u w:val="single" w:color="C0C0C0"/>
            <w:spacing w:val="-5"/>
          </w:rPr>
          <w:t>MC阻塞</w:t>
        </w:r>
        <w:r>
          <w:rPr>
            <w:u w:val="single" w:color="C0C0C0"/>
            <w:spacing w:val="-5"/>
          </w:rPr>
          <w:t>TLP</w:t>
        </w:r>
      </w:hyperlink>
      <w:r>
        <w:rPr>
          <w:spacing w:val="-5"/>
        </w:rPr>
        <w:t>。如果</w:t>
      </w:r>
      <w:r>
        <w:rPr>
          <w:spacing w:val="-24"/>
        </w:rPr>
        <w:t>与所提取的MCG相对应</w:t>
      </w:r>
      <w:r>
        <w:rPr>
          <w:spacing w:val="-5"/>
        </w:rPr>
        <w:t>的</w:t>
      </w:r>
      <w:r>
        <w:rPr>
          <w:u w:val="single" w:color="C0C0C0"/>
          <w:spacing w:val="-5"/>
        </w:rPr>
        <w:t>MC_Block_Untranslated</w:t>
      </w:r>
      <w:r>
        <w:rPr>
          <w:spacing w:val="-5"/>
        </w:rPr>
        <w:t>位</w:t>
      </w:r>
      <w:r>
        <w:rPr>
          <w:spacing w:val="-6"/>
        </w:rPr>
        <w:t>是</w:t>
      </w:r>
      <w:r>
        <w:t xml:space="preserve">   </w:t>
      </w:r>
      <w:r>
        <w:rPr>
          <w:spacing w:val="-5"/>
        </w:rPr>
        <w:t>设置且</w:t>
      </w:r>
      <w:r>
        <w:rPr>
          <w:spacing w:val="-5"/>
        </w:rPr>
        <w:t>TLP</w:t>
      </w:r>
      <w:r>
        <w:rPr>
          <w:spacing w:val="-5"/>
        </w:rPr>
        <w:t>包含未翻译</w:t>
      </w:r>
      <w:r>
        <w:rPr>
          <w:spacing w:val="-5"/>
        </w:rPr>
        <w:t>地址</w:t>
      </w:r>
      <w:r>
        <w:rPr>
          <w:spacing w:val="-18"/>
        </w:rPr>
        <w:t>的情况下</w:t>
      </w:r>
      <w:r>
        <w:rPr>
          <w:spacing w:val="-5"/>
        </w:rPr>
        <w:t>，</w:t>
      </w:r>
      <w:r>
        <w:rPr>
          <w:spacing w:val="-5"/>
        </w:rPr>
        <w:t>TLP也作为</w:t>
      </w:r>
      <w:hyperlink w:history="true" w:anchor="bookmark118">
        <w:r>
          <w:rPr>
            <w:u w:val="single" w:color="C0C0C0"/>
            <w:spacing w:val="-5"/>
          </w:rPr>
          <w:t>M</w:t>
        </w:r>
        <w:r>
          <w:rPr>
            <w:u w:val="single" w:color="C0C0C0"/>
            <w:spacing w:val="-6"/>
          </w:rPr>
          <w:t>C阻塞</w:t>
        </w:r>
        <w:r>
          <w:rPr>
            <w:u w:val="single" w:color="C0C0C0"/>
            <w:spacing w:val="-6"/>
          </w:rPr>
          <w:t>TLP处理</w:t>
        </w:r>
        <w:r>
          <w:rPr>
            <w:spacing w:val="-6"/>
          </w:rPr>
          <w:t>。</w:t>
        </w:r>
      </w:hyperlink>
    </w:p>
    <w:p>
      <w:pPr>
        <w:spacing w:line="256" w:lineRule="auto"/>
        <w:sectPr>
          <w:footerReference w:type="default" r:id="rId355"/>
          <w:pgSz w:w="12240" w:h="15840"/>
          <w:pgMar w:top="146" w:right="21" w:bottom="578" w:left="141" w:header="0" w:footer="294" w:gutter="0"/>
        </w:sectPr>
      </w:pPr>
    </w:p>
    <w:p>
      <w:pPr>
        <w:pStyle w:val="P68B1DB1-BodyText2"/>
        <w:spacing w:line="420" w:lineRule="exact"/>
      </w:pPr>
      <w:r>
        <w:pict>
          <v:shape id="_x0000_s20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22"/>
        <w:ind w:firstLine="870"/>
        <w:spacing w:line="5548" w:lineRule="exact"/>
      </w:pPr>
      <w:r>
        <w:pict>
          <v:group id="_x0000_s2092" style="mso-position-vertical-relative:line;mso-position-horizontal-relative:char;width:500pt;height:277.4pt;" filled="false" stroked="false" coordsize="10000,5547" coordorigin="0,0">
            <v:rect id="_x0000_s2094" style="position:absolute;left:0;top:0;width:10000;height:5547;" fillcolor="#E5F4FF" filled="true" stroked="false"/>
            <v:shape id="_x0000_s2096" style="position:absolute;left:326;top:293;width:9380;height:5028;" filled="false" stroked="false" type="#_x0000_t202">
              <v:fill on="false"/>
              <v:stroke on="false"/>
              <v:path/>
              <v:imagedata o:title=""/>
              <o:lock v:ext="edit" aspectratio="false"/>
              <v:textbox inset="0mm,0mm,0mm,0mm">
                <w:txbxContent>
                  <w:p>
                    <w:pPr>
                      <w:ind w:left="41"/>
                      <w:spacing w:before="20" w:line="172" w:lineRule="auto"/>
                      <w:rPr>
                        <w:rFonts w:ascii="Tahoma" w:hAnsi="Tahoma" w:cs="Tahoma" w:eastAsia="Tahoma"/>
                        <w:sz w:val="36"/>
                        <w:szCs w:val="36"/>
                      </w:rPr>
                      <w:pStyle w:val="P68B1DB1-Normal38"/>
                    </w:pPr>
                    <w:r>
                      <w:t>执行说明</w:t>
                    </w:r>
                  </w:p>
                  <w:p>
                    <w:pPr>
                      <w:ind w:left="46"/>
                      <w:spacing w:before="28" w:line="454" w:lineRule="exact"/>
                      <w:rPr>
                        <w:rFonts w:ascii="Tahoma" w:hAnsi="Tahoma" w:cs="Tahoma" w:eastAsia="Tahoma"/>
                        <w:sz w:val="36"/>
                        <w:szCs w:val="36"/>
                      </w:rPr>
                      <w:pStyle w:val="P68B1DB1-Normal39"/>
                    </w:pPr>
                    <w:r>
                      <w:rPr>
                        <w:spacing w:val="-10"/>
                      </w:rPr>
                      <w:t>MC_Block_未转换和PIO写入</w:t>
                    </w:r>
                  </w:p>
                  <w:p>
                    <w:pPr>
                      <w:ind w:left="31"/>
                      <w:spacing w:before="144" w:line="251" w:lineRule="exact"/>
                      <w:rPr>
                        <w:rFonts w:ascii="Tahoma" w:hAnsi="Tahoma" w:cs="Tahoma" w:eastAsia="Tahoma"/>
                        <w:sz w:val="20"/>
                        <w:szCs w:val="20"/>
                      </w:rPr>
                      <w:pStyle w:val="P68B1DB1-Normal40"/>
                    </w:pPr>
                    <w:r>
                      <w:rPr>
                        <w:spacing w:val="-6"/>
                      </w:rPr>
                      <w:t>编程I/O（PIO）写入内存空间通常</w:t>
                    </w:r>
                    <w:r>
                      <w:rPr>
                        <w:spacing w:val="-7"/>
                      </w:rPr>
                      <w:t>具有未转换的地址</w:t>
                    </w:r>
                    <w:r>
                      <w:rPr>
                        <w:spacing w:val="-7"/>
                      </w:rPr>
                      <w:t>，因为</w:t>
                    </w:r>
                    <w:r>
                      <w:rPr>
                        <w:spacing w:val="-7"/>
                      </w:rPr>
                      <w:t>没有</w:t>
                    </w:r>
                  </w:p>
                  <w:p>
                    <w:pPr>
                      <w:ind w:left="24"/>
                      <w:spacing w:line="250" w:lineRule="exact"/>
                      <w:rPr>
                        <w:rFonts w:ascii="Tahoma" w:hAnsi="Tahoma" w:cs="Tahoma" w:eastAsia="Tahoma"/>
                        <w:sz w:val="20"/>
                        <w:szCs w:val="20"/>
                      </w:rPr>
                      <w:pStyle w:val="P68B1DB1-Normal40"/>
                    </w:pPr>
                    <w:r>
                      <w:rPr>
                        <w:spacing w:val="-6"/>
                      </w:rPr>
                      <w:t>用于软件控制PIO请求的地址类型（AT）字段的架构机制</w:t>
                    </w:r>
                    <w:r>
                      <w:rPr>
                        <w:spacing w:val="-6"/>
                      </w:rPr>
                      <w:t>因此，如果有</w:t>
                    </w:r>
                  </w:p>
                  <w:p>
                    <w:pPr>
                      <w:ind w:left="20"/>
                      <w:spacing w:line="248" w:lineRule="exact"/>
                      <w:rPr>
                        <w:rFonts w:ascii="Tahoma" w:hAnsi="Tahoma" w:cs="Tahoma" w:eastAsia="Tahoma"/>
                        <w:sz w:val="20"/>
                        <w:szCs w:val="20"/>
                      </w:rPr>
                      <w:pStyle w:val="P68B1DB1-Normal40"/>
                    </w:pPr>
                    <w:r>
                      <w:rPr>
                        <w:spacing w:val="-5"/>
                      </w:rPr>
                      <w:t>对于给定的切换到多播的任何PIO写入，软件应</w:t>
                    </w:r>
                    <w:r>
                      <w:rPr>
                        <w:spacing w:val="-6"/>
                      </w:rPr>
                      <w:t>确保</w:t>
                    </w:r>
                    <w:r>
                      <w:rPr>
                        <w:spacing w:val="-6"/>
                      </w:rPr>
                      <w:t>适当的</w:t>
                    </w:r>
                  </w:p>
                  <w:p>
                    <w:pPr>
                      <w:ind w:left="30" w:right="105" w:firstLine="1"/>
                      <w:spacing w:before="2" w:line="251" w:lineRule="auto"/>
                      <w:rPr>
                        <w:rFonts w:ascii="Tahoma" w:hAnsi="Tahoma" w:cs="Tahoma" w:eastAsia="Tahoma"/>
                        <w:sz w:val="20"/>
                        <w:szCs w:val="20"/>
                      </w:rPr>
                      <w:pStyle w:val="BodyText"/>
                    </w:pPr>
                    <w:r>
                      <w:rPr>
                        <w:u w:val="single" w:color="C0C0C0"/>
                        <w:spacing w:val="-5"/>
                      </w:rPr>
                      <w:t>该交换机上游端口中的MC_Block_Untranslated</w:t>
                    </w:r>
                    <w:r>
                      <w:rPr>
                        <w:spacing w:val="-5"/>
                      </w:rPr>
                      <w:t>位</w:t>
                    </w:r>
                    <w:r>
                      <w:rPr>
                        <w:spacing w:val="-5"/>
                      </w:rPr>
                      <w:t>为Clear。否则，</w:t>
                    </w:r>
                    <w:r>
                      <w:rPr>
                        <w:spacing w:val="-6"/>
                      </w:rPr>
                      <w:t>交换机上游端口</w:t>
                    </w:r>
                    <w:r>
                      <w:rPr>
                        <w:spacing w:val="-5"/>
                      </w:rPr>
                      <w:t>可能会阻止</w:t>
                    </w:r>
                    <w:r>
                      <w:rPr>
                        <w:spacing w:val="-5"/>
                      </w:rPr>
                      <w:t>合法</w:t>
                    </w:r>
                    <w:r>
                      <w:rPr>
                        <w:spacing w:val="-6"/>
                      </w:rPr>
                      <w:t>地</w:t>
                    </w:r>
                    <w:r>
                      <w:rPr>
                        <w:spacing w:val="-6"/>
                      </w:rPr>
                      <w:t>以多播窗口为目标</w:t>
                    </w:r>
                    <w:r>
                      <w:rPr>
                        <w:spacing w:val="-6"/>
                      </w:rPr>
                      <w:t>的PIO写入。</w:t>
                    </w:r>
                    <w:r>
                      <w:rPr>
                        <w:spacing w:val="-6"/>
                      </w:rPr>
                      <w:t>由于</w:t>
                    </w:r>
                    <w:r>
                      <w:rPr>
                        <w:spacing w:val="-6"/>
                      </w:rPr>
                      <w:t>软件</w:t>
                    </w:r>
                    <w:r>
                      <w:t>可能需要</w:t>
                    </w:r>
                    <w:r>
                      <w:rPr>
                        <w:spacing w:val="-5"/>
                      </w:rPr>
                      <w:t>为了</w:t>
                    </w:r>
                    <w:r>
                      <w:rPr>
                        <w:spacing w:val="-6"/>
                      </w:rPr>
                      <w:t>PIO</w:t>
                    </w:r>
                    <w:r>
                      <w:rPr>
                        <w:spacing w:val="-6"/>
                      </w:rPr>
                      <w:t>写入</w:t>
                    </w:r>
                    <w:r>
                      <w:rPr>
                        <w:spacing w:val="-6"/>
                      </w:rPr>
                      <w:t>而清除</w:t>
                    </w:r>
                    <w:r>
                      <w:rPr>
                        <w:spacing w:val="-5"/>
                      </w:rPr>
                      <w:t>交换机上游端口</w:t>
                    </w:r>
                    <w:r>
                      <w:rPr>
                        <w:spacing w:val="-5"/>
                      </w:rPr>
                      <w:t>中</w:t>
                    </w:r>
                    <w:r>
                      <w:rPr>
                        <w:spacing w:val="-6"/>
                      </w:rPr>
                      <w:t>的</w:t>
                    </w:r>
                    <w:r>
                      <w:rPr>
                        <w:u w:val="single" w:color="C0C0C0"/>
                        <w:spacing w:val="-5"/>
                      </w:rPr>
                      <w:t>MC_Block_Untranslated</w:t>
                    </w:r>
                    <w:r>
                      <w:t>位，</w:t>
                    </w:r>
                    <w:r>
                      <w:rPr>
                        <w:spacing w:val="-6"/>
                      </w:rPr>
                      <w:t>因此</w:t>
                    </w:r>
                    <w:r>
                      <w:rPr>
                        <w:spacing w:val="-6"/>
                      </w:rPr>
                      <w:t>强烈</w:t>
                    </w:r>
                    <w:r>
                      <w:rPr>
                        <w:spacing w:val="-6"/>
                      </w:rPr>
                      <w:t>建议</w:t>
                    </w:r>
                  </w:p>
                  <w:p>
                    <w:pPr>
                      <w:ind w:left="30"/>
                      <w:spacing w:line="242" w:lineRule="auto"/>
                      <w:rPr>
                        <w:rFonts w:ascii="Tahoma" w:hAnsi="Tahoma" w:cs="Tahoma" w:eastAsia="Tahoma"/>
                        <w:sz w:val="20"/>
                        <w:szCs w:val="20"/>
                      </w:rPr>
                      <w:pStyle w:val="BodyText"/>
                    </w:pPr>
                    <w:r>
                      <w:rPr>
                        <w:spacing w:val="-5"/>
                      </w:rPr>
                      <w:t>推荐用于能够进行地址转换的根复合体：</w:t>
                    </w:r>
                  </w:p>
                  <w:p>
                    <w:pPr>
                      <w:ind w:left="419" w:right="552" w:hanging="218"/>
                      <w:spacing w:before="220" w:line="250" w:lineRule="auto"/>
                      <w:rPr>
                        <w:rFonts w:ascii="Tahoma" w:hAnsi="Tahoma" w:cs="Tahoma" w:eastAsia="Tahoma"/>
                        <w:sz w:val="20"/>
                        <w:szCs w:val="20"/>
                      </w:rPr>
                      <w:pStyle w:val="BodyText"/>
                    </w:pPr>
                    <w:r>
                      <w:rPr>
                        <w:spacing w:val="-5"/>
                      </w:rPr>
                      <w:t>·</w:t>
                    </w:r>
                    <w:r>
                      <w:rPr>
                        <w:spacing w:val="-5"/>
                      </w:rPr>
                      <w:t>所有集成端点</w:t>
                    </w:r>
                    <w:r>
                      <w:rPr>
                        <w:spacing w:val="-5"/>
                      </w:rPr>
                      <w:t>均实现多播能力</w:t>
                    </w:r>
                    <w:r>
                      <w:rPr>
                        <w:spacing w:val="-5"/>
                      </w:rPr>
                      <w:t>结构</w:t>
                    </w:r>
                    <w:r>
                      <w:rPr>
                        <w:spacing w:val="-5"/>
                      </w:rPr>
                      <w:t>，以提供</w:t>
                    </w:r>
                    <w:r>
                      <w:rPr>
                        <w:spacing w:val="-6"/>
                      </w:rPr>
                      <w:t>用于</w:t>
                    </w:r>
                    <w:r>
                      <w:rPr>
                        <w:spacing w:val="-4"/>
                      </w:rPr>
                      <w:t>发送未翻译多</w:t>
                    </w:r>
                    <w:r>
                      <w:rPr>
                        <w:spacing w:val="-5"/>
                      </w:rPr>
                      <w:t>播</w:t>
                    </w:r>
                    <w:r>
                      <w:rPr>
                        <w:spacing w:val="-5"/>
                      </w:rPr>
                      <w:t>TLP的访问控制。</w:t>
                    </w:r>
                  </w:p>
                  <w:p>
                    <w:pPr>
                      <w:ind w:left="422" w:right="567" w:hanging="221"/>
                      <w:spacing w:before="98" w:line="250" w:lineRule="auto"/>
                      <w:rPr>
                        <w:rFonts w:ascii="Tahoma" w:hAnsi="Tahoma" w:cs="Tahoma" w:eastAsia="Tahoma"/>
                        <w:sz w:val="20"/>
                        <w:szCs w:val="20"/>
                      </w:rPr>
                      <w:pStyle w:val="BodyText"/>
                    </w:pPr>
                    <w:r>
                      <w:rPr>
                        <w:spacing w:val="-5"/>
                      </w:rPr>
                      <w:t>·</w:t>
                    </w:r>
                    <w:r>
                      <w:rPr>
                        <w:spacing w:val="-5"/>
                      </w:rPr>
                      <w:t>所有具有对等</w:t>
                    </w:r>
                    <w:r>
                      <w:rPr>
                        <w:spacing w:val="-5"/>
                      </w:rPr>
                      <w:t>能力的根端口</w:t>
                    </w:r>
                    <w:r>
                      <w:rPr>
                        <w:spacing w:val="-5"/>
                      </w:rPr>
                      <w:t>各自实现多播能力</w:t>
                    </w:r>
                    <w:r>
                      <w:rPr>
                        <w:spacing w:val="-5"/>
                      </w:rPr>
                      <w:t>结构</w:t>
                    </w:r>
                    <w:r>
                      <w:rPr>
                        <w:spacing w:val="-6"/>
                      </w:rPr>
                      <w:t>，</w:t>
                    </w:r>
                    <w:r>
                      <w:rPr>
                        <w:spacing w:val="-4"/>
                      </w:rPr>
                      <w:t>以为对等转发的未转换</w:t>
                    </w:r>
                    <w:r>
                      <w:rPr>
                        <w:spacing w:val="-5"/>
                      </w:rPr>
                      <w:t>多播</w:t>
                    </w:r>
                    <w:r>
                      <w:rPr>
                        <w:spacing w:val="-5"/>
                      </w:rPr>
                      <w:t>TLP</w:t>
                    </w:r>
                    <w:r>
                      <w:rPr>
                        <w:spacing w:val="-16"/>
                      </w:rPr>
                      <w:t>提供访问控制</w:t>
                    </w:r>
                    <w:r>
                      <w:rPr>
                        <w:spacing w:val="-5"/>
                      </w:rPr>
                      <w:t>。</w:t>
                    </w:r>
                  </w:p>
                  <w:p>
                    <w:pPr>
                      <w:ind w:left="27" w:right="568" w:firstLine="4"/>
                      <w:spacing w:before="220" w:line="250" w:lineRule="auto"/>
                      <w:rPr>
                        <w:rFonts w:ascii="Tahoma" w:hAnsi="Tahoma" w:cs="Tahoma" w:eastAsia="Tahoma"/>
                        <w:sz w:val="20"/>
                        <w:szCs w:val="20"/>
                      </w:rPr>
                      <w:pStyle w:val="BodyText"/>
                    </w:pPr>
                    <w:r>
                      <w:rPr>
                        <w:spacing w:val="-4"/>
                      </w:rPr>
                      <w:t>出于</w:t>
                    </w:r>
                    <w:r>
                      <w:rPr>
                        <w:spacing w:val="-4"/>
                      </w:rPr>
                      <w:t>类似的原因，对于</w:t>
                    </w:r>
                    <w:r>
                      <w:rPr>
                        <w:spacing w:val="-5"/>
                      </w:rPr>
                      <w:t>上行端口是</w:t>
                    </w:r>
                    <w:r>
                      <w:rPr>
                        <w:u w:val="single" w:color="C0C0C0"/>
                        <w:spacing w:val="-4"/>
                      </w:rPr>
                      <w:t>多功能设备</w:t>
                    </w:r>
                    <w:r>
                      <w:t>中的功能</w:t>
                    </w:r>
                    <w:r>
                      <w:rPr>
                        <w:spacing w:val="-4"/>
                      </w:rPr>
                      <w:t>的</w:t>
                    </w:r>
                    <w:r>
                      <w:rPr>
                        <w:spacing w:val="-5"/>
                      </w:rPr>
                      <w:t>具有多播功能</w:t>
                    </w:r>
                    <w:r>
                      <w:rPr>
                        <w:spacing w:val="-5"/>
                      </w:rPr>
                      <w:t>的交换机</w:t>
                    </w:r>
                    <w:r>
                      <w:rPr>
                        <w:spacing w:val="-5"/>
                      </w:rPr>
                      <w:t>组件</w:t>
                    </w:r>
                    <w:r>
                      <w:rPr>
                        <w:spacing w:val="-4"/>
                      </w:rPr>
                      <w:t>，</w:t>
                    </w:r>
                    <w:r>
                      <w:rPr>
                        <w:spacing w:val="-4"/>
                      </w:rPr>
                      <w:t>强烈建议</w:t>
                    </w:r>
                    <w:r>
                      <w:rPr>
                        <w:spacing w:val="-4"/>
                      </w:rPr>
                      <w:t>将</w:t>
                    </w:r>
                    <w:r>
                      <w:rPr>
                        <w:spacing w:val="-4"/>
                      </w:rPr>
                      <w:t>该</w:t>
                    </w:r>
                    <w:r>
                      <w:rPr>
                        <w:u w:val="single" w:color="C0C0C0"/>
                        <w:spacing w:val="-4"/>
                      </w:rPr>
                      <w:t>多功能设备</w:t>
                    </w:r>
                    <w:r>
                      <w:t xml:space="preserve">   </w:t>
                    </w:r>
                    <w:r>
                      <w:rPr>
                        <w:spacing w:val="-4"/>
                      </w:rPr>
                      <w:t>实现多播能力</w:t>
                    </w:r>
                    <w:r>
                      <w:rPr>
                        <w:spacing w:val="-4"/>
                      </w:rPr>
                      <w:t>结构。</w:t>
                    </w:r>
                  </w:p>
                </w:txbxContent>
              </v:textbox>
            </v:shape>
            <v:shape id="_x0000_s2098" style="position:absolute;left:0;top:0;width:100;height:5547;" filled="false" stroked="false" type="#_x0000_t75">
              <v:imagedata o:title="" r:id="rId357"/>
            </v:shape>
          </v:group>
        </w:pict>
      </w:r>
    </w:p>
    <w:p>
      <w:pPr>
        <w:pStyle w:val="P68B1DB1-BodyText258"/>
        <w:ind w:firstLine="870"/>
        <w:spacing w:before="200" w:line="3900" w:lineRule="exact"/>
      </w:pPr>
      <w:r>
        <w:pict>
          <v:group id="_x0000_s2100" style="mso-position-vertical-relative:line;mso-position-horizontal-relative:char;width:500pt;height:195pt;" filled="false" stroked="false" coordsize="10000,3900" coordorigin="0,0">
            <v:rect id="_x0000_s2102" style="position:absolute;left:0;top:0;width:10000;height:3900;" fillcolor="#E5F4FF" filled="true" stroked="false"/>
            <v:shape id="_x0000_s2104" style="position:absolute;left:325;top:293;width:9407;height:33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6"/>
                      <w:spacing w:before="120" w:line="182" w:lineRule="auto"/>
                      <w:rPr>
                        <w:rFonts w:ascii="Tahoma" w:hAnsi="Tahoma" w:cs="Tahoma" w:eastAsia="Tahoma"/>
                        <w:sz w:val="36"/>
                        <w:szCs w:val="36"/>
                      </w:rPr>
                      <w:pStyle w:val="P68B1DB1-Normal109"/>
                    </w:pPr>
                    <w:r>
                      <w:rPr>
                        <w:spacing w:val="-8"/>
                      </w:rPr>
                      <w:t>多播窗口大小</w:t>
                    </w:r>
                  </w:p>
                  <w:p>
                    <w:pPr>
                      <w:ind w:left="32"/>
                      <w:spacing w:before="176" w:line="251" w:lineRule="exact"/>
                      <w:rPr>
                        <w:rFonts w:ascii="Tahoma" w:hAnsi="Tahoma" w:cs="Tahoma" w:eastAsia="Tahoma"/>
                        <w:sz w:val="20"/>
                        <w:szCs w:val="20"/>
                      </w:rPr>
                      <w:pStyle w:val="P68B1DB1-Normal40"/>
                    </w:pPr>
                    <w:r>
                      <w:rPr>
                        <w:spacing w:val="-5"/>
                      </w:rPr>
                      <w:t>多播TLP的每个最终接收机</w:t>
                    </w:r>
                    <w:r>
                      <w:rPr>
                        <w:spacing w:val="-6"/>
                      </w:rPr>
                      <w:t>可以具有不同的多播</w:t>
                    </w:r>
                    <w:r>
                      <w:rPr>
                        <w:spacing w:val="-6"/>
                      </w:rPr>
                      <w:t>窗口</w:t>
                    </w:r>
                    <w:r>
                      <w:rPr>
                        <w:spacing w:val="-6"/>
                      </w:rPr>
                      <w:t>大小要求。</w:t>
                    </w:r>
                    <w:r>
                      <w:rPr>
                        <w:spacing w:val="-6"/>
                      </w:rPr>
                      <w:t>在一个</w:t>
                    </w:r>
                  </w:p>
                  <w:p>
                    <w:pPr>
                      <w:ind w:left="23" w:right="75"/>
                      <w:spacing w:before="1" w:line="248" w:lineRule="auto"/>
                      <w:rPr>
                        <w:rFonts w:ascii="Tahoma" w:hAnsi="Tahoma" w:cs="Tahoma" w:eastAsia="Tahoma"/>
                        <w:sz w:val="20"/>
                        <w:szCs w:val="20"/>
                      </w:rPr>
                      <w:pStyle w:val="BodyText"/>
                    </w:pPr>
                    <w:r>
                      <w:rPr>
                        <w:spacing w:val="-5"/>
                      </w:rPr>
                      <w:t>在极端情况下，可能需要多播</w:t>
                    </w:r>
                    <w:r>
                      <w:rPr>
                        <w:spacing w:val="-5"/>
                      </w:rPr>
                      <w:t>窗口</w:t>
                    </w:r>
                    <w:r>
                      <w:rPr>
                        <w:spacing w:val="-6"/>
                      </w:rPr>
                      <w:t>来覆盖在设备内实现的</w:t>
                    </w:r>
                    <w:r>
                      <w:rPr>
                        <w:spacing w:val="-6"/>
                      </w:rPr>
                      <w:t>存储器</w:t>
                    </w:r>
                    <w:r>
                      <w:rPr>
                        <w:spacing w:val="-13"/>
                      </w:rPr>
                      <w:t>范围</w:t>
                    </w:r>
                    <w:r>
                      <w:rPr>
                        <w:spacing w:val="-6"/>
                      </w:rPr>
                      <w:t>。</w:t>
                    </w:r>
                    <w:r>
                      <w:rPr>
                        <w:spacing w:val="-22"/>
                      </w:rPr>
                      <w:t>另</w:t>
                    </w:r>
                    <w:r>
                      <w:rPr>
                        <w:spacing w:val="-6"/>
                      </w:rPr>
                      <w:t>一方面</w:t>
                    </w:r>
                    <w:r>
                      <w:rPr>
                        <w:spacing w:val="-6"/>
                      </w:rPr>
                      <w:t>，它可能只需要</w:t>
                    </w:r>
                    <w:r>
                      <w:rPr>
                        <w:spacing w:val="-6"/>
                      </w:rPr>
                      <w:t>覆盖FIFO寄存器所在的</w:t>
                    </w:r>
                    <w:r>
                      <w:rPr>
                        <w:spacing w:val="-7"/>
                      </w:rPr>
                      <w:t>特定</w:t>
                    </w:r>
                    <w:r>
                      <w:rPr>
                        <w:spacing w:val="-7"/>
                      </w:rPr>
                      <w:t>偏移</w:t>
                    </w:r>
                    <w:r>
                      <w:rPr>
                        <w:spacing w:val="-7"/>
                      </w:rPr>
                      <w:t>。</w:t>
                    </w:r>
                    <w:r>
                      <w:rPr>
                        <w:spacing w:val="-7"/>
                      </w:rPr>
                      <w:t>的</w:t>
                    </w:r>
                  </w:p>
                  <w:p>
                    <w:pPr>
                      <w:ind w:left="20" w:right="24" w:firstLine="12"/>
                      <w:spacing w:before="1" w:line="249" w:lineRule="auto"/>
                      <w:rPr>
                        <w:rFonts w:ascii="Tahoma" w:hAnsi="Tahoma" w:cs="Tahoma" w:eastAsia="Tahoma"/>
                        <w:sz w:val="20"/>
                        <w:szCs w:val="20"/>
                      </w:rPr>
                      <w:pStyle w:val="BodyText"/>
                    </w:pPr>
                    <w:r>
                      <w:rPr>
                        <w:spacing w:val="-5"/>
                      </w:rPr>
                      <w:t>多播能力寄存器中的MC_Window_Size_Requested</w:t>
                    </w:r>
                    <w:r>
                      <w:rPr>
                        <w:spacing w:val="-5"/>
                      </w:rPr>
                      <w:t>字段</w:t>
                    </w:r>
                    <w:r>
                      <w:rPr>
                        <w:spacing w:val="-5"/>
                      </w:rPr>
                      <w:t>由端点</w:t>
                    </w:r>
                    <w:r>
                      <w:rPr>
                        <w:spacing w:val="-5"/>
                      </w:rPr>
                      <w:t>用于通告</w:t>
                    </w:r>
                    <w:r>
                      <w:rPr>
                        <w:spacing w:val="-5"/>
                      </w:rPr>
                      <w:t>其所需的多播窗口的大小。</w:t>
                    </w:r>
                  </w:p>
                  <w:p>
                    <w:pPr>
                      <w:ind w:left="31"/>
                      <w:spacing w:before="146" w:line="250" w:lineRule="exact"/>
                      <w:rPr>
                        <w:rFonts w:ascii="Tahoma" w:hAnsi="Tahoma" w:cs="Tahoma" w:eastAsia="Tahoma"/>
                        <w:sz w:val="20"/>
                        <w:szCs w:val="20"/>
                      </w:rPr>
                      <w:pStyle w:val="P68B1DB1-Normal40"/>
                    </w:pPr>
                    <w:r>
                      <w:rPr>
                        <w:spacing w:val="-5"/>
                      </w:rPr>
                      <w:t>除非可用的地址空间有限，否则资源分配软件</w:t>
                    </w:r>
                    <w:r>
                      <w:rPr>
                        <w:spacing w:val="-6"/>
                      </w:rPr>
                      <w:t>可以</w:t>
                    </w:r>
                    <w:r>
                      <w:rPr>
                        <w:spacing w:val="-6"/>
                      </w:rPr>
                      <w:t>将</w:t>
                    </w:r>
                    <w:r>
                      <w:rPr>
                        <w:spacing w:val="-6"/>
                      </w:rPr>
                      <w:t>每个</w:t>
                    </w:r>
                    <w:r>
                      <w:rPr>
                        <w:spacing w:val="-6"/>
                      </w:rPr>
                      <w:t>请求</w:t>
                    </w:r>
                    <w:r>
                      <w:rPr>
                        <w:spacing w:val="-6"/>
                      </w:rPr>
                      <w:t>视为</w:t>
                    </w:r>
                  </w:p>
                  <w:p>
                    <w:pPr>
                      <w:ind w:left="20" w:right="20" w:firstLine="10"/>
                      <w:spacing w:before="1" w:line="249" w:lineRule="auto"/>
                      <w:rPr>
                        <w:rFonts w:ascii="Tahoma" w:hAnsi="Tahoma" w:cs="Tahoma" w:eastAsia="Tahoma"/>
                        <w:sz w:val="20"/>
                        <w:szCs w:val="20"/>
                      </w:rPr>
                      <w:pStyle w:val="BodyText"/>
                    </w:pPr>
                    <w:r>
                      <w:rPr>
                        <w:spacing w:val="-4"/>
                      </w:rPr>
                      <w:t>最小值，并</w:t>
                    </w:r>
                    <w:r>
                      <w:rPr>
                        <w:spacing w:val="-17"/>
                      </w:rPr>
                      <w:t>通过MC_Index_Position</w:t>
                    </w:r>
                    <w:r>
                      <w:rPr>
                        <w:spacing w:val="-4"/>
                      </w:rPr>
                      <w:t>设置</w:t>
                    </w:r>
                    <w:r>
                      <w:rPr>
                        <w:spacing w:val="-4"/>
                      </w:rPr>
                      <w:t>多播</w:t>
                    </w:r>
                    <w:r>
                      <w:rPr>
                        <w:spacing w:val="-4"/>
                      </w:rPr>
                      <w:t>窗口</w:t>
                    </w:r>
                    <w:r>
                      <w:rPr>
                        <w:spacing w:val="-4"/>
                      </w:rPr>
                      <w:t>大小</w:t>
                    </w:r>
                    <w:r>
                      <w:rPr>
                        <w:spacing w:val="-5"/>
                      </w:rPr>
                      <w:t>以容纳</w:t>
                    </w:r>
                    <w:r>
                      <w:rPr>
                        <w:spacing w:val="-5"/>
                      </w:rPr>
                      <w:t>最大请求。在</w:t>
                    </w:r>
                    <w:r>
                      <w:rPr>
                        <w:spacing w:val="-5"/>
                      </w:rPr>
                      <w:t>某些</w:t>
                    </w:r>
                    <w:r>
                      <w:rPr>
                        <w:spacing w:val="-5"/>
                      </w:rPr>
                      <w:t>情况下，</w:t>
                    </w:r>
                    <w:r>
                      <w:rPr>
                        <w:spacing w:val="-5"/>
                      </w:rPr>
                      <w:t>可以</w:t>
                    </w:r>
                    <w:r>
                      <w:rPr>
                        <w:spacing w:val="-5"/>
                      </w:rPr>
                      <w:t>通过</w:t>
                    </w:r>
                    <w:r>
                      <w:rPr>
                        <w:spacing w:val="-6"/>
                      </w:rPr>
                      <w:t>配置</w:t>
                    </w:r>
                    <w:r>
                      <w:rPr>
                        <w:spacing w:val="-13"/>
                      </w:rPr>
                      <w:t>较小</w:t>
                    </w:r>
                    <w:r>
                      <w:rPr>
                        <w:spacing w:val="-6"/>
                      </w:rPr>
                      <w:t>的</w:t>
                    </w:r>
                    <w:r>
                      <w:rPr>
                        <w:spacing w:val="-6"/>
                      </w:rPr>
                      <w:t>窗口</w:t>
                    </w:r>
                    <w:r>
                      <w:rPr>
                        <w:spacing w:val="-6"/>
                      </w:rPr>
                      <w:t>大小</w:t>
                    </w:r>
                    <w:r>
                      <w:rPr>
                        <w:spacing w:val="-6"/>
                      </w:rPr>
                      <w:t>并</w:t>
                    </w:r>
                    <w:r>
                      <w:rPr>
                        <w:spacing w:val="-6"/>
                      </w:rPr>
                      <w:t>将</w:t>
                    </w:r>
                    <w:r>
                      <w:t xml:space="preserve">   </w:t>
                    </w:r>
                    <w:r>
                      <w:rPr>
                        <w:spacing w:val="-4"/>
                      </w:rPr>
                      <w:t>多</w:t>
                    </w:r>
                    <w:r>
                      <w:rPr>
                        <w:spacing w:val="-5"/>
                      </w:rPr>
                      <w:t>个</w:t>
                    </w:r>
                    <w:r>
                      <w:rPr>
                        <w:spacing w:val="-5"/>
                      </w:rPr>
                      <w:t>连续MCG的相同成员资格。</w:t>
                    </w:r>
                  </w:p>
                </w:txbxContent>
              </v:textbox>
            </v:shape>
            <v:shape id="_x0000_s2106" style="position:absolute;left:0;top:0;width:100;height:3900;" filled="false" stroked="false" type="#_x0000_t75">
              <v:imagedata o:title="" r:id="rId358"/>
            </v:shape>
          </v:group>
        </w:pict>
      </w:r>
    </w:p>
    <w:p>
      <w:pPr>
        <w:spacing w:line="3900" w:lineRule="exact"/>
        <w:sectPr>
          <w:footerReference w:type="default" r:id="rId356"/>
          <w:pgSz w:w="12240" w:h="15840"/>
          <w:pgMar w:top="146" w:right="21" w:bottom="578" w:left="141" w:header="0" w:footer="294" w:gutter="0"/>
        </w:sectPr>
      </w:pPr>
    </w:p>
    <w:p>
      <w:pPr>
        <w:pStyle w:val="P68B1DB1-BodyText2"/>
        <w:spacing w:line="420" w:lineRule="exact"/>
      </w:pPr>
      <w:r>
        <w:pict>
          <v:shape id="_x0000_s210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59"/>
        <w:ind w:firstLine="870"/>
        <w:spacing w:line="5800" w:lineRule="exact"/>
      </w:pPr>
      <w:r>
        <w:pict>
          <v:group id="_x0000_s2110" style="mso-position-vertical-relative:line;mso-position-horizontal-relative:char;width:500pt;height:290pt;" filled="false" stroked="false" coordsize="10000,5800" coordorigin="0,0">
            <v:rect id="_x0000_s2112" style="position:absolute;left:0;top:0;width:10000;height:5800;" fillcolor="#E5F4FF" filled="true" stroked="false"/>
            <v:shape id="_x0000_s2114" style="position:absolute;left:324;top:293;width:9395;height:5280;"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47"/>
                      <w:spacing w:before="28" w:line="454" w:lineRule="exact"/>
                      <w:rPr>
                        <w:rFonts w:ascii="Tahoma" w:hAnsi="Tahoma" w:cs="Tahoma" w:eastAsia="Tahoma"/>
                        <w:sz w:val="36"/>
                        <w:szCs w:val="36"/>
                      </w:rPr>
                      <w:pStyle w:val="P68B1DB1-Normal39"/>
                    </w:pPr>
                    <w:r>
                      <w:rPr>
                        <w:spacing w:val="-11"/>
                      </w:rPr>
                      <w:t>多播、ATS和重定向</w:t>
                    </w:r>
                  </w:p>
                  <w:p>
                    <w:pPr>
                      <w:ind w:left="20"/>
                      <w:spacing w:before="144" w:line="251" w:lineRule="exact"/>
                      <w:rPr>
                        <w:rFonts w:ascii="Tahoma" w:hAnsi="Tahoma" w:cs="Tahoma" w:eastAsia="Tahoma"/>
                        <w:sz w:val="20"/>
                        <w:szCs w:val="20"/>
                      </w:rPr>
                      <w:pStyle w:val="P68B1DB1-Normal40"/>
                    </w:pPr>
                    <w:r>
                      <w:rPr>
                        <w:spacing w:val="-6"/>
                      </w:rPr>
                      <w:t xml:space="preserve">ACS P2P请求重定向和ACS直接转换P2P机制</w:t>
                    </w:r>
                    <w:r>
                      <w:rPr>
                        <w:spacing w:val="-7"/>
                      </w:rPr>
                      <w:t>提供了P2P</w:t>
                    </w:r>
                  </w:p>
                  <w:p>
                    <w:pPr>
                      <w:ind w:left="20" w:right="246" w:firstLine="13"/>
                      <w:spacing w:before="1" w:line="248" w:lineRule="auto"/>
                      <w:rPr>
                        <w:rFonts w:ascii="Tahoma" w:hAnsi="Tahoma" w:cs="Tahoma" w:eastAsia="Tahoma"/>
                        <w:sz w:val="20"/>
                        <w:szCs w:val="20"/>
                      </w:rPr>
                      <w:pStyle w:val="BodyText"/>
                    </w:pPr>
                    <w:r>
                      <w:rPr>
                        <w:spacing w:val="-5"/>
                      </w:rPr>
                      <w:t>未翻译</w:t>
                    </w:r>
                    <w:r>
                      <w:rPr>
                        <w:spacing w:val="-5"/>
                      </w:rPr>
                      <w:t>的</w:t>
                    </w:r>
                    <w:r>
                      <w:rPr>
                        <w:spacing w:val="-6"/>
                      </w:rPr>
                      <w:t>请求可以被重定向</w:t>
                    </w:r>
                    <w:r>
                      <w:rPr>
                        <w:spacing w:val="-6"/>
                      </w:rPr>
                      <w:t>到</w:t>
                    </w:r>
                    <w:r>
                      <w:rPr>
                        <w:spacing w:val="-6"/>
                      </w:rPr>
                      <w:t>根复合体（RC）</w:t>
                    </w:r>
                    <w:r>
                      <w:rPr>
                        <w:spacing w:val="-6"/>
                      </w:rPr>
                      <w:t>进行访问控制</w:t>
                    </w:r>
                    <w:r>
                      <w:rPr>
                        <w:spacing w:val="-6"/>
                      </w:rPr>
                      <w:t>检查，</w:t>
                    </w:r>
                    <w:r>
                      <w:rPr>
                        <w:spacing w:val="-5"/>
                      </w:rPr>
                      <w:t>而</w:t>
                    </w:r>
                    <w:r>
                      <w:rPr>
                        <w:spacing w:val="-5"/>
                      </w:rPr>
                      <w:t>翻译</w:t>
                    </w:r>
                    <w:r>
                      <w:rPr>
                        <w:spacing w:val="-5"/>
                      </w:rPr>
                      <w:t>的</w:t>
                    </w:r>
                    <w:r>
                      <w:t>P2P请求</w:t>
                    </w:r>
                    <w:r>
                      <w:rPr>
                        <w:spacing w:val="-5"/>
                      </w:rPr>
                      <w:t>可以被“直接”路由</w:t>
                    </w:r>
                  </w:p>
                  <w:p>
                    <w:pPr>
                      <w:ind w:left="31"/>
                      <w:spacing w:line="251" w:lineRule="exact"/>
                      <w:rPr>
                        <w:rFonts w:ascii="Tahoma" w:hAnsi="Tahoma" w:cs="Tahoma" w:eastAsia="Tahoma"/>
                        <w:sz w:val="20"/>
                        <w:szCs w:val="20"/>
                      </w:rPr>
                      <w:pStyle w:val="P68B1DB1-Normal40"/>
                    </w:pPr>
                    <w:r>
                      <w:rPr>
                        <w:spacing w:val="-4"/>
                      </w:rPr>
                      <w:t>性能对于</w:t>
                    </w:r>
                    <w:r>
                      <w:rPr>
                        <w:spacing w:val="-5"/>
                      </w:rPr>
                      <w:t>多播</w:t>
                    </w:r>
                    <w:r>
                      <w:rPr>
                        <w:spacing w:val="-5"/>
                      </w:rPr>
                      <w:t>TLP，不存在对应的重定向机制。</w:t>
                    </w:r>
                  </w:p>
                  <w:p>
                    <w:pPr>
                      <w:ind w:left="20" w:right="155"/>
                      <w:spacing w:before="147" w:line="249" w:lineRule="auto"/>
                      <w:rPr>
                        <w:rFonts w:ascii="Tahoma" w:hAnsi="Tahoma" w:cs="Tahoma" w:eastAsia="Tahoma"/>
                        <w:sz w:val="20"/>
                        <w:szCs w:val="20"/>
                      </w:rPr>
                      <w:pStyle w:val="BodyText"/>
                    </w:pPr>
                    <w:r>
                      <w:rPr>
                        <w:spacing w:val="-5"/>
                      </w:rPr>
                      <w:t>为了实现</w:t>
                    </w:r>
                    <w:r>
                      <w:rPr>
                        <w:spacing w:val="-5"/>
                      </w:rPr>
                      <w:t>类似</w:t>
                    </w:r>
                    <w:r>
                      <w:rPr>
                        <w:spacing w:val="-18"/>
                      </w:rPr>
                      <w:t>的</w:t>
                    </w:r>
                    <w:r>
                      <w:rPr>
                        <w:spacing w:val="-5"/>
                      </w:rPr>
                      <w:t>功能</w:t>
                    </w:r>
                    <w:r>
                      <w:rPr>
                        <w:spacing w:val="-6"/>
                      </w:rPr>
                      <w:t>，RC可以被配置</w:t>
                    </w:r>
                    <w:r>
                      <w:rPr>
                        <w:spacing w:val="-6"/>
                      </w:rPr>
                      <w:t>为提供不在多播地址范围内的一</w:t>
                    </w:r>
                    <w:r>
                      <w:rPr>
                        <w:spacing w:val="-14"/>
                      </w:rPr>
                      <w:t>个</w:t>
                    </w:r>
                    <w:r>
                      <w:rPr>
                        <w:spacing w:val="-6"/>
                      </w:rPr>
                      <w:t>或多</w:t>
                    </w:r>
                    <w:r>
                      <w:rPr>
                        <w:spacing w:val="-17"/>
                      </w:rPr>
                      <w:t>个</w:t>
                    </w:r>
                    <w:r>
                      <w:rPr>
                        <w:spacing w:val="-6"/>
                      </w:rPr>
                      <w:t>目标存储器</w:t>
                    </w:r>
                    <w:r>
                      <w:rPr>
                        <w:spacing w:val="-6"/>
                      </w:rPr>
                      <w:t>空间范围</w:t>
                    </w:r>
                    <w:r>
                      <w:rPr>
                        <w:spacing w:val="-5"/>
                      </w:rPr>
                      <w:t>，</w:t>
                    </w:r>
                    <w:r>
                      <w:rPr>
                        <w:spacing w:val="-5"/>
                      </w:rPr>
                      <w:t>但是</w:t>
                    </w:r>
                    <w:r>
                      <w:rPr>
                        <w:spacing w:val="-6"/>
                      </w:rPr>
                      <w:t>RC映射</w:t>
                    </w:r>
                    <w:r>
                      <w:rPr>
                        <w:spacing w:val="-6"/>
                      </w:rPr>
                      <w:t>到</w:t>
                    </w:r>
                    <w:r>
                      <w:rPr>
                        <w:spacing w:val="-18"/>
                      </w:rPr>
                      <w:t>“受保护的”多播窗口</w:t>
                    </w:r>
                    <w:r>
                      <w:rPr>
                        <w:spacing w:val="-6"/>
                      </w:rPr>
                      <w:t>。多播</w:t>
                    </w:r>
                    <w:r>
                      <w:rPr>
                        <w:spacing w:val="-6"/>
                      </w:rPr>
                      <w:t>TLP</w:t>
                    </w:r>
                  </w:p>
                  <w:p>
                    <w:pPr>
                      <w:ind w:left="30" w:right="272" w:hanging="10"/>
                      <w:spacing w:before="1" w:line="248" w:lineRule="auto"/>
                      <w:rPr>
                        <w:rFonts w:ascii="Tahoma" w:hAnsi="Tahoma" w:cs="Tahoma" w:eastAsia="Tahoma"/>
                        <w:sz w:val="20"/>
                        <w:szCs w:val="20"/>
                      </w:rPr>
                      <w:pStyle w:val="BodyText"/>
                    </w:pPr>
                    <w:r>
                      <w:rPr>
                        <w:spacing w:val="-5"/>
                      </w:rPr>
                      <w:t>无论</w:t>
                    </w:r>
                    <w:r>
                      <w:rPr>
                        <w:spacing w:val="-5"/>
                      </w:rPr>
                      <w:t>是否具有</w:t>
                    </w:r>
                    <w:r>
                      <w:rPr>
                        <w:spacing w:val="-5"/>
                      </w:rPr>
                      <w:t>ATS</w:t>
                    </w:r>
                    <w:r>
                      <w:rPr>
                        <w:spacing w:val="-6"/>
                      </w:rPr>
                      <w:t>功能</w:t>
                    </w:r>
                    <w:r>
                      <w:rPr>
                        <w:spacing w:val="-18"/>
                      </w:rPr>
                      <w:t>，都</w:t>
                    </w:r>
                    <w:r>
                      <w:rPr>
                        <w:spacing w:val="-6"/>
                      </w:rPr>
                      <w:t>可以</w:t>
                    </w:r>
                    <w:r>
                      <w:rPr>
                        <w:spacing w:val="-6"/>
                      </w:rPr>
                      <w:t>将</w:t>
                    </w:r>
                    <w:r>
                      <w:rPr>
                        <w:spacing w:val="-6"/>
                      </w:rPr>
                      <w:t>这些RC内存</w:t>
                    </w:r>
                    <w:r>
                      <w:rPr>
                        <w:spacing w:val="-6"/>
                      </w:rPr>
                      <w:t>空间范围作为目标，</w:t>
                    </w:r>
                    <w:r>
                      <w:rPr>
                        <w:spacing w:val="-6"/>
                      </w:rPr>
                      <w:t>以便</w:t>
                    </w:r>
                    <w:r>
                      <w:rPr>
                        <w:spacing w:val="-12"/>
                      </w:rPr>
                      <w:t>间接</w:t>
                    </w:r>
                    <w:r>
                      <w:rPr>
                        <w:spacing w:val="-6"/>
                      </w:rPr>
                      <w:t>访问</w:t>
                    </w:r>
                    <w:r>
                      <w:rPr>
                        <w:spacing w:val="-6"/>
                      </w:rPr>
                      <w:t>受保护的</w:t>
                    </w:r>
                    <w:r>
                      <w:rPr>
                        <w:spacing w:val="-5"/>
                      </w:rPr>
                      <w:t>多播</w:t>
                    </w:r>
                    <w:r>
                      <w:rPr>
                        <w:spacing w:val="-5"/>
                      </w:rPr>
                      <w:t>窗口。</w:t>
                    </w:r>
                    <w:r>
                      <w:rPr>
                        <w:spacing w:val="-5"/>
                      </w:rPr>
                      <w:t>当任何一</w:t>
                    </w:r>
                    <w:r>
                      <w:rPr>
                        <w:spacing w:val="-5"/>
                      </w:rPr>
                      <w:t>种类型的</w:t>
                    </w:r>
                    <w:r>
                      <w:rPr>
                        <w:spacing w:val="-6"/>
                      </w:rPr>
                      <w:t>发送器</w:t>
                    </w:r>
                    <w:r>
                      <w:rPr>
                        <w:spacing w:val="-6"/>
                      </w:rPr>
                      <w:t>以</w:t>
                    </w:r>
                    <w:r>
                      <w:rPr>
                        <w:spacing w:val="-6"/>
                      </w:rPr>
                      <w:t>这些范围为</w:t>
                    </w:r>
                    <w:r>
                      <w:t>目标</w:t>
                    </w:r>
                    <w:r>
                      <w:rPr>
                        <w:spacing w:val="-6"/>
                      </w:rPr>
                      <w:t>进行内存</w:t>
                    </w:r>
                    <w:r>
                      <w:rPr>
                        <w:spacing w:val="-6"/>
                      </w:rPr>
                      <w:t>写入时，</w:t>
                    </w:r>
                  </w:p>
                  <w:p>
                    <w:pPr>
                      <w:ind w:left="20" w:right="64" w:firstLine="4"/>
                      <w:spacing w:before="1" w:line="243" w:lineRule="auto"/>
                      <w:rPr>
                        <w:rFonts w:ascii="Tahoma" w:hAnsi="Tahoma" w:cs="Tahoma" w:eastAsia="Tahoma"/>
                        <w:sz w:val="20"/>
                        <w:szCs w:val="20"/>
                      </w:rPr>
                      <w:pStyle w:val="P68B1DB1-Normal97"/>
                    </w:pPr>
                    <w:r>
                      <w:rPr>
                        <w:sz w:val="20"/>
                        <w:szCs w:val="20"/>
                        <w:spacing w:val="-5"/>
                      </w:rPr>
                      <w:t>满足</w:t>
                    </w:r>
                    <w:r>
                      <w:rPr>
                        <w:sz w:val="20"/>
                        <w:szCs w:val="20"/>
                        <w:spacing w:val="-5"/>
                      </w:rPr>
                      <w:t>访问</w:t>
                    </w:r>
                    <w:r>
                      <w:rPr>
                        <w:sz w:val="20"/>
                        <w:szCs w:val="20"/>
                        <w:spacing w:val="-5"/>
                      </w:rPr>
                      <w:t>控制</w:t>
                    </w:r>
                    <w:r>
                      <w:rPr>
                        <w:sz w:val="20"/>
                        <w:szCs w:val="20"/>
                        <w:spacing w:val="-5"/>
                      </w:rPr>
                      <w:t>检查</w:t>
                    </w:r>
                    <w:r>
                      <w:rPr>
                        <w:sz w:val="20"/>
                        <w:szCs w:val="20"/>
                        <w:spacing w:val="-18"/>
                      </w:rPr>
                      <w:t>的每个TLP</w:t>
                    </w:r>
                    <w:r>
                      <w:rPr>
                        <w:sz w:val="20"/>
                        <w:szCs w:val="20"/>
                        <w:spacing w:val="-5"/>
                      </w:rPr>
                      <w:t>将被RC向下反射</w:t>
                    </w:r>
                    <w:r>
                      <w:rPr>
                        <w:sz w:val="20"/>
                        <w:szCs w:val="20"/>
                        <w:spacing w:val="-6"/>
                      </w:rPr>
                      <w:t>回</w:t>
                    </w:r>
                    <w:r>
                      <w:rPr>
                        <w:sz w:val="20"/>
                        <w:szCs w:val="20"/>
                        <w:spacing w:val="-6"/>
                      </w:rPr>
                      <w:t>以受保护的多播窗口为目标的转换地址。</w:t>
                    </w:r>
                    <w:r>
                      <w:rPr>
                        <w:sz w:val="12"/>
                        <w:szCs w:val="12"/>
                        <w:spacing w:val="1"/>
                        <w:position w:val="9"/>
                      </w:rPr>
                      <w:t>126</w:t>
                    </w:r>
                    <w:r>
                      <w:rPr>
                        <w:sz w:val="20"/>
                        <w:szCs w:val="20"/>
                        <w:spacing w:val="-6"/>
                      </w:rPr>
                      <w:t>支持ATS的</w:t>
                    </w:r>
                    <w:r>
                      <w:rPr>
                        <w:sz w:val="20"/>
                        <w:szCs w:val="20"/>
                        <w:spacing w:val="-6"/>
                      </w:rPr>
                      <w:t>数据库可以请求和缓存</w:t>
                    </w:r>
                    <w:r>
                      <w:rPr>
                        <w:sz w:val="20"/>
                        <w:szCs w:val="20"/>
                        <w:spacing w:val="-6"/>
                      </w:rPr>
                      <w:t>已转换</w:t>
                    </w:r>
                    <w:r>
                      <w:rPr>
                        <w:sz w:val="20"/>
                        <w:szCs w:val="20"/>
                        <w:spacing w:val="-6"/>
                      </w:rPr>
                      <w:t>的数据库</w:t>
                    </w:r>
                  </w:p>
                  <w:p>
                    <w:pPr>
                      <w:ind w:left="31" w:right="176" w:hanging="1"/>
                      <w:spacing w:line="249" w:lineRule="auto"/>
                      <w:rPr>
                        <w:rFonts w:ascii="Tahoma" w:hAnsi="Tahoma" w:cs="Tahoma" w:eastAsia="Tahoma"/>
                        <w:sz w:val="20"/>
                        <w:szCs w:val="20"/>
                      </w:rPr>
                      <w:pStyle w:val="BodyText"/>
                    </w:pPr>
                    <w:r>
                      <w:rPr>
                        <w:spacing w:val="-6"/>
                      </w:rPr>
                      <w:t>使用</w:t>
                    </w:r>
                    <w:r>
                      <w:rPr>
                        <w:spacing w:val="-6"/>
                      </w:rPr>
                      <w:t>RC存储器</w:t>
                    </w:r>
                    <w:r>
                      <w:rPr>
                        <w:spacing w:val="-6"/>
                      </w:rPr>
                      <w:t>空间范围，</w:t>
                    </w:r>
                    <w:r>
                      <w:rPr>
                        <w:spacing w:val="-6"/>
                      </w:rPr>
                      <w:t>然后稍后使用</w:t>
                    </w:r>
                    <w:r>
                      <w:rPr>
                        <w:spacing w:val="-6"/>
                      </w:rPr>
                      <w:t>那些</w:t>
                    </w:r>
                    <w:r>
                      <w:rPr>
                        <w:spacing w:val="-18"/>
                      </w:rPr>
                      <w:t>直接</w:t>
                    </w:r>
                    <w:r>
                      <w:rPr>
                        <w:spacing w:val="-7"/>
                      </w:rPr>
                      <w:t>以</w:t>
                    </w:r>
                    <w:r>
                      <w:t>受</w:t>
                    </w:r>
                    <w:r>
                      <w:rPr>
                        <w:spacing w:val="-4"/>
                      </w:rPr>
                      <w:t>保护的多播</w:t>
                    </w:r>
                    <w:r>
                      <w:rPr>
                        <w:spacing w:val="-4"/>
                      </w:rPr>
                      <w:t>无线</w:t>
                    </w:r>
                    <w:r>
                      <w:rPr>
                        <w:spacing w:val="-5"/>
                      </w:rPr>
                      <w:t>网络为目标的用于备忘录写入的转换的存储器，并且</w:t>
                    </w:r>
                    <w:r>
                      <w:rPr>
                        <w:spacing w:val="-5"/>
                      </w:rPr>
                      <w:t>可以在不经过RC的情况下进行多播</w:t>
                    </w:r>
                    <w:r>
                      <w:rPr>
                        <w:spacing w:val="-5"/>
                      </w:rPr>
                      <w:t>。</w:t>
                    </w:r>
                  </w:p>
                  <w:p>
                    <w:pPr>
                      <w:ind w:left="24" w:right="20" w:firstLine="8"/>
                      <w:spacing w:before="148" w:line="253" w:lineRule="auto"/>
                      <w:rPr>
                        <w:rFonts w:ascii="Tahoma" w:hAnsi="Tahoma" w:cs="Tahoma" w:eastAsia="Tahoma"/>
                        <w:sz w:val="20"/>
                        <w:szCs w:val="20"/>
                      </w:rPr>
                      <w:pStyle w:val="BodyText"/>
                    </w:pPr>
                    <w:r>
                      <w:rPr>
                        <w:spacing w:val="-5"/>
                      </w:rPr>
                      <w:t>对于</w:t>
                    </w:r>
                    <w:r>
                      <w:rPr>
                        <w:spacing w:val="-5"/>
                      </w:rPr>
                      <w:t>只能</w:t>
                    </w:r>
                    <w:r>
                      <w:rPr>
                        <w:spacing w:val="-6"/>
                      </w:rPr>
                      <w:t>使用</w:t>
                    </w:r>
                    <w:r>
                      <w:rPr>
                        <w:spacing w:val="-5"/>
                      </w:rPr>
                      <w:t>翻译</w:t>
                    </w:r>
                    <w:r>
                      <w:rPr>
                        <w:spacing w:val="-5"/>
                      </w:rPr>
                      <w:t>地址</w:t>
                    </w:r>
                    <w:r>
                      <w:rPr>
                        <w:spacing w:val="-4"/>
                      </w:rPr>
                      <w:t>直接</w:t>
                    </w:r>
                    <w:r>
                      <w:rPr>
                        <w:spacing w:val="-6"/>
                      </w:rPr>
                      <w:t>定位</w:t>
                    </w:r>
                    <w:r>
                      <w:rPr>
                        <w:spacing w:val="-6"/>
                      </w:rPr>
                      <w:t>受保护多播</w:t>
                    </w:r>
                    <w:r>
                      <w:rPr>
                        <w:spacing w:val="-6"/>
                      </w:rPr>
                      <w:t>窗口的</w:t>
                    </w:r>
                    <w:r>
                      <w:t>硬件实施，</w:t>
                    </w:r>
                    <w:r>
                      <w:rPr>
                        <w:spacing w:val="-4"/>
                      </w:rPr>
                      <w:t>软件</w:t>
                    </w:r>
                    <w:r>
                      <w:rPr>
                        <w:spacing w:val="-6"/>
                      </w:rPr>
                      <w:t>在</w:t>
                    </w:r>
                    <w:r>
                      <w:rPr>
                        <w:spacing w:val="-5"/>
                      </w:rPr>
                      <w:t>所有适用功能的</w:t>
                    </w:r>
                    <w:r>
                      <w:rPr>
                        <w:u w:val="single" w:color="C0C0C0"/>
                        <w:spacing w:val="-4"/>
                      </w:rPr>
                      <w:t>MC_Blo</w:t>
                    </w:r>
                    <w:r>
                      <w:rPr>
                        <w:u w:val="single" w:color="C0C0C0"/>
                        <w:spacing w:val="-5"/>
                      </w:rPr>
                      <w:t>ck_Untranslated</w:t>
                    </w:r>
                    <w:r>
                      <w:t>寄存器</w:t>
                    </w:r>
                    <w:r>
                      <w:rPr>
                        <w:spacing w:val="-4"/>
                      </w:rPr>
                      <w:t>中设置适当的MCG位</w:t>
                    </w:r>
                  </w:p>
                  <w:p>
                    <w:pPr>
                      <w:ind w:left="20" w:right="258" w:hanging="1"/>
                      <w:spacing w:before="1" w:line="245" w:lineRule="auto"/>
                      <w:rPr>
                        <w:rFonts w:ascii="Tahoma" w:hAnsi="Tahoma" w:cs="Tahoma" w:eastAsia="Tahoma"/>
                        <w:sz w:val="20"/>
                        <w:szCs w:val="20"/>
                      </w:rPr>
                      <w:pStyle w:val="BodyText"/>
                    </w:pPr>
                    <w:r>
                      <w:rPr>
                        <w:spacing w:val="-5"/>
                      </w:rPr>
                      <w:t>整个</w:t>
                    </w:r>
                    <w:r>
                      <w:rPr>
                        <w:spacing w:val="-5"/>
                      </w:rPr>
                      <w:t>平台。其</w:t>
                    </w:r>
                    <w:r>
                      <w:rPr>
                        <w:spacing w:val="-5"/>
                      </w:rPr>
                      <w:t>位被</w:t>
                    </w:r>
                    <w:r>
                      <w:rPr>
                        <w:spacing w:val="-5"/>
                      </w:rPr>
                      <w:t>设置</w:t>
                    </w:r>
                    <w:r>
                      <w:rPr>
                        <w:spacing w:val="-17"/>
                      </w:rPr>
                      <w:t>的每个MCG</w:t>
                    </w:r>
                    <w:r>
                      <w:rPr>
                        <w:spacing w:val="-5"/>
                      </w:rPr>
                      <w:t>将</w:t>
                    </w:r>
                    <w:r>
                      <w:rPr>
                        <w:spacing w:val="-5"/>
                      </w:rPr>
                      <w:t>使其相关联的多播</w:t>
                    </w:r>
                    <w:r>
                      <w:rPr>
                        <w:spacing w:val="-5"/>
                      </w:rPr>
                      <w:t>窗口</w:t>
                    </w:r>
                    <w:r>
                      <w:rPr>
                        <w:spacing w:val="-6"/>
                      </w:rPr>
                      <w:t>被保护</w:t>
                    </w:r>
                    <w:r>
                      <w:t>以</w:t>
                    </w:r>
                    <w:r>
                      <w:rPr>
                        <w:spacing w:val="-5"/>
                      </w:rPr>
                      <w:t>防止使用未翻译广告的直接访问</w:t>
                    </w:r>
                    <w:r>
                      <w:rPr>
                        <w:spacing w:val="-6"/>
                      </w:rPr>
                      <w:t>。</w:t>
                    </w:r>
                  </w:p>
                </w:txbxContent>
              </v:textbox>
            </v:shape>
            <v:shape id="_x0000_s2116" style="position:absolute;left:0;top:0;width:100;height:5800;" filled="false" stroked="false" type="#_x0000_t75">
              <v:imagedata o:title="" r:id="rId360"/>
            </v:shape>
          </v:group>
        </w:pict>
      </w:r>
    </w:p>
    <w:p>
      <w:pPr>
        <w:pStyle w:val="BodyText"/>
        <w:ind w:left="888" w:right="1505"/>
        <w:spacing w:before="202" w:line="249" w:lineRule="auto"/>
      </w:pPr>
      <w:r>
        <w:rPr>
          <w:spacing w:val="-6"/>
        </w:rPr>
        <w:t>如果</w:t>
      </w:r>
      <w:r>
        <w:rPr>
          <w:spacing w:val="-6"/>
        </w:rPr>
        <w:t>TLP在</w:t>
      </w:r>
      <w:r>
        <w:rPr>
          <w:spacing w:val="-6"/>
        </w:rPr>
        <w:t>交换机或根联合体中未被阻塞，则其</w:t>
      </w:r>
      <w:r>
        <w:rPr>
          <w:spacing w:val="-6"/>
        </w:rPr>
        <w:t>被</w:t>
      </w:r>
      <w:r>
        <w:rPr>
          <w:spacing w:val="-6"/>
        </w:rPr>
        <w:t>转发</w:t>
      </w:r>
      <w:r>
        <w:rPr>
          <w:spacing w:val="-6"/>
        </w:rPr>
        <w:t>出</w:t>
      </w:r>
      <w:r>
        <w:rPr>
          <w:spacing w:val="-6"/>
        </w:rPr>
        <w:t>所有</w:t>
      </w:r>
      <w:r>
        <w:rPr>
          <w:spacing w:val="-6"/>
        </w:rPr>
        <w:t>端口，</w:t>
      </w:r>
      <w:r>
        <w:rPr>
          <w:spacing w:val="-6"/>
        </w:rPr>
        <w:t>除了</w:t>
      </w:r>
      <w:r>
        <w:rPr>
          <w:spacing w:val="-6"/>
        </w:rPr>
        <w:t>其入口</w:t>
      </w:r>
      <w:r>
        <w:rPr>
          <w:spacing w:val="-7"/>
        </w:rPr>
        <w:t>端口，</w:t>
      </w:r>
      <w:r>
        <w:rPr>
          <w:spacing w:val="-7"/>
        </w:rPr>
        <w:t>其</w:t>
      </w:r>
      <w:r>
        <w:rPr>
          <w:spacing w:val="-6"/>
        </w:rPr>
        <w:t>对应</w:t>
      </w:r>
      <w:r>
        <w:rPr>
          <w:spacing w:val="-6"/>
        </w:rPr>
        <w:t>于</w:t>
      </w:r>
      <w:r>
        <w:rPr>
          <w:spacing w:val="-6"/>
        </w:rPr>
        <w:t>所提取的MCG的MC_Receive位被</w:t>
      </w:r>
      <w:r>
        <w:rPr>
          <w:spacing w:val="-6"/>
        </w:rPr>
        <w:t>设置。在端点中，它</w:t>
      </w:r>
      <w:r>
        <w:rPr>
          <w:spacing w:val="-6"/>
        </w:rPr>
        <w:t>由</w:t>
      </w:r>
      <w:r>
        <w:rPr>
          <w:spacing w:val="-6"/>
        </w:rPr>
        <w:t>所有函数</w:t>
      </w:r>
      <w:r>
        <w:rPr>
          <w:spacing w:val="-18"/>
        </w:rPr>
        <w:t>使用</w:t>
      </w:r>
      <w:r>
        <w:rPr>
          <w:spacing w:val="-7"/>
        </w:rPr>
        <w:t>，</w:t>
      </w:r>
    </w:p>
    <w:p>
      <w:pPr>
        <w:pStyle w:val="BodyText"/>
        <w:ind w:left="875" w:right="1489" w:firstLine="12"/>
        <w:spacing w:before="1" w:line="249" w:lineRule="auto"/>
      </w:pPr>
      <w:r>
        <w:rPr>
          <w:spacing w:val="-6"/>
        </w:rPr>
        <w:t>设置</w:t>
      </w:r>
      <w:r>
        <w:rPr>
          <w:spacing w:val="-6"/>
        </w:rPr>
        <w:t>与</w:t>
      </w:r>
      <w:r>
        <w:rPr>
          <w:spacing w:val="-6"/>
        </w:rPr>
        <w:t>所提取的MCG</w:t>
      </w:r>
      <w:r>
        <w:rPr>
          <w:spacing w:val="-6"/>
        </w:rPr>
        <w:t>相对应的MC_Receive位。如果没有端口</w:t>
      </w:r>
      <w:r>
        <w:rPr>
          <w:spacing w:val="-6"/>
        </w:rPr>
        <w:t>转发</w:t>
      </w:r>
      <w:r>
        <w:rPr>
          <w:spacing w:val="-6"/>
        </w:rPr>
        <w:t>TLP或</w:t>
      </w:r>
      <w:r>
        <w:rPr>
          <w:spacing w:val="-7"/>
        </w:rPr>
        <w:t>没有函数</w:t>
      </w:r>
      <w:r>
        <w:rPr>
          <w:spacing w:val="-7"/>
        </w:rPr>
        <w:t>消耗它，</w:t>
      </w:r>
      <w:r>
        <w:rPr>
          <w:spacing w:val="-7"/>
        </w:rPr>
        <w:t>则</w:t>
      </w:r>
      <w:r>
        <w:rPr>
          <w:spacing w:val="-4"/>
        </w:rPr>
        <w:t>TLP将被</w:t>
      </w:r>
      <w:r>
        <w:rPr>
          <w:spacing w:val="-4"/>
        </w:rPr>
        <w:t>静默</w:t>
      </w:r>
      <w:r>
        <w:rPr>
          <w:spacing w:val="-4"/>
        </w:rPr>
        <w:t>丢弃。</w:t>
      </w:r>
    </w:p>
    <w:p>
      <w:pPr>
        <w:pStyle w:val="P68B1DB1-BodyText4"/>
        <w:ind w:left="875"/>
        <w:spacing w:before="146" w:line="251" w:lineRule="exact"/>
      </w:pPr>
      <w:r>
        <w:rPr>
          <w:spacing w:val="-6"/>
        </w:rPr>
        <w:t>为了防止环路，禁止根端口或交换机端口将TLP转发回其入口端口，</w:t>
      </w:r>
      <w:r>
        <w:rPr>
          <w:spacing w:val="-7"/>
        </w:rPr>
        <w:t>即使</w:t>
      </w:r>
      <w:r>
        <w:rPr>
          <w:spacing w:val="-7"/>
        </w:rPr>
        <w:t>这样也是如此</w:t>
      </w:r>
    </w:p>
    <w:p>
      <w:pPr>
        <w:pStyle w:val="P68B1DB1-BodyText4"/>
        <w:ind w:left="875"/>
        <w:spacing w:line="250" w:lineRule="exact"/>
      </w:pPr>
      <w:r>
        <w:rPr>
          <w:spacing w:val="-5"/>
        </w:rPr>
        <w:t>由与端口关联的MC_Receive寄存器</w:t>
      </w:r>
      <w:r>
        <w:rPr>
          <w:spacing w:val="-5"/>
        </w:rPr>
        <w:t>一</w:t>
      </w:r>
      <w:r>
        <w:rPr>
          <w:spacing w:val="-6"/>
        </w:rPr>
        <w:t>个</w:t>
      </w:r>
      <w:r>
        <w:rPr>
          <w:spacing w:val="-6"/>
        </w:rPr>
        <w:t>例外是</w:t>
      </w:r>
      <w:r>
        <w:rPr>
          <w:spacing w:val="-6"/>
        </w:rPr>
        <w:t>前面</w:t>
      </w:r>
      <w:r>
        <w:rPr>
          <w:spacing w:val="-6"/>
        </w:rPr>
        <w:t>描述的情况</w:t>
      </w:r>
    </w:p>
    <w:p>
      <w:pPr>
        <w:pStyle w:val="BodyText"/>
        <w:ind w:left="874" w:right="1332" w:firstLine="13"/>
        <w:spacing w:before="3" w:line="248" w:lineRule="auto"/>
      </w:pPr>
      <w:r>
        <w:rPr>
          <w:spacing w:val="-6"/>
        </w:rPr>
        <w:t>实现说明，</w:t>
      </w:r>
      <w:r>
        <w:rPr>
          <w:spacing w:val="-7"/>
        </w:rPr>
        <w:t>其中RC反映了</w:t>
      </w:r>
      <w:r>
        <w:rPr>
          <w:spacing w:val="-7"/>
        </w:rPr>
        <w:t>从</w:t>
      </w:r>
      <w:r>
        <w:rPr>
          <w:spacing w:val="-7"/>
        </w:rPr>
        <w:t>入口根端口</w:t>
      </w:r>
      <w:r>
        <w:rPr>
          <w:spacing w:val="-7"/>
        </w:rPr>
        <w:t>进入</w:t>
      </w:r>
      <w:r>
        <w:rPr>
          <w:spacing w:val="-7"/>
        </w:rPr>
        <w:t>多播</w:t>
      </w:r>
      <w:r>
        <w:rPr>
          <w:spacing w:val="-7"/>
        </w:rPr>
        <w:t>窗口的单播TLP。在</w:t>
      </w:r>
      <w:r>
        <w:rPr>
          <w:spacing w:val="-6"/>
        </w:rPr>
        <w:t>这种情况下，</w:t>
      </w:r>
      <w:r>
        <w:rPr>
          <w:spacing w:val="-6"/>
        </w:rPr>
        <w:t>当由与该入口根端口</w:t>
      </w:r>
      <w:r>
        <w:rPr>
          <w:spacing w:val="-6"/>
        </w:rPr>
        <w:t>相</w:t>
      </w:r>
      <w:r>
        <w:rPr>
          <w:spacing w:val="-6"/>
        </w:rPr>
        <w:t>关联的MC_Receive寄存器</w:t>
      </w:r>
      <w:r>
        <w:rPr>
          <w:spacing w:val="-18"/>
        </w:rPr>
        <w:t>指定时</w:t>
      </w:r>
      <w:r>
        <w:rPr>
          <w:spacing w:val="-6"/>
        </w:rPr>
        <w:t>，</w:t>
      </w:r>
      <w:r>
        <w:rPr>
          <w:spacing w:val="-6"/>
        </w:rPr>
        <w:t>要求RC</w:t>
      </w:r>
      <w:r>
        <w:rPr>
          <w:spacing w:val="-6"/>
        </w:rPr>
        <w:t>发送</w:t>
      </w:r>
      <w:r>
        <w:t xml:space="preserve">   </w:t>
      </w:r>
      <w:r>
        <w:rPr>
          <w:spacing w:val="-4"/>
        </w:rPr>
        <w:t>反射的</w:t>
      </w:r>
      <w:r>
        <w:rPr>
          <w:spacing w:val="-4"/>
        </w:rPr>
        <w:t>TLP</w:t>
      </w:r>
      <w:r>
        <w:rPr>
          <w:spacing w:val="-4"/>
        </w:rPr>
        <w:t>从它最初进入</w:t>
      </w:r>
      <w:r>
        <w:rPr>
          <w:spacing w:val="-5"/>
        </w:rPr>
        <w:t>的</w:t>
      </w:r>
      <w:r>
        <w:rPr>
          <w:spacing w:val="-5"/>
        </w:rPr>
        <w:t>同一根端口</w:t>
      </w:r>
      <w:r>
        <w:rPr>
          <w:spacing w:val="-5"/>
        </w:rPr>
        <w:t>输出。</w:t>
      </w:r>
    </w:p>
    <w:p>
      <w:pPr>
        <w:pStyle w:val="BodyText"/>
        <w:ind w:left="875" w:right="1370" w:hanging="5"/>
        <w:spacing w:before="147" w:line="249" w:lineRule="auto"/>
      </w:pPr>
      <w:r>
        <w:rPr>
          <w:spacing w:val="-5"/>
        </w:rPr>
        <w:t>多播命中</w:t>
      </w:r>
      <w:r>
        <w:rPr>
          <w:spacing w:val="-17"/>
        </w:rPr>
        <w:t>会</w:t>
      </w:r>
      <w:r>
        <w:rPr>
          <w:spacing w:val="-5"/>
        </w:rPr>
        <w:t>暂停正常的地址路由，包括交换机中的默认上游路由</w:t>
      </w:r>
      <w:r>
        <w:rPr>
          <w:spacing w:val="-5"/>
        </w:rPr>
        <w:t>。</w:t>
      </w:r>
      <w:r>
        <w:rPr>
          <w:spacing w:val="-18"/>
        </w:rPr>
        <w:t>当</w:t>
      </w:r>
      <w:r>
        <w:rPr>
          <w:spacing w:val="-5"/>
        </w:rPr>
        <w:t>多</w:t>
      </w:r>
      <w:r>
        <w:rPr>
          <w:spacing w:val="-6"/>
        </w:rPr>
        <w:t>播命中</w:t>
      </w:r>
      <w:r>
        <w:rPr>
          <w:spacing w:val="-5"/>
        </w:rPr>
        <w:t>发生时，</w:t>
      </w:r>
      <w:r>
        <w:rPr>
          <w:spacing w:val="-5"/>
        </w:rPr>
        <w:t>TLP</w:t>
      </w:r>
      <w:r>
        <w:rPr>
          <w:spacing w:val="-5"/>
        </w:rPr>
        <w:t>将仅被</w:t>
      </w:r>
      <w:r>
        <w:rPr>
          <w:spacing w:val="-5"/>
        </w:rPr>
        <w:t>转发出</w:t>
      </w:r>
      <w:r>
        <w:rPr>
          <w:spacing w:val="-6"/>
        </w:rPr>
        <w:t>其与从TLP中的地址提取的MCG相关联的MC_ReceiveTM位</w:t>
      </w:r>
      <w:r>
        <w:rPr>
          <w:spacing w:val="-6"/>
        </w:rPr>
        <w:t>被</w:t>
      </w:r>
      <w:r>
        <w:rPr>
          <w:spacing w:val="-6"/>
        </w:rPr>
        <w:t>设置的那些出口端口。如果</w:t>
      </w:r>
      <w:r>
        <w:rPr>
          <w:spacing w:val="-23"/>
        </w:rPr>
        <w:t>TLP</w:t>
      </w:r>
      <w:r>
        <w:rPr>
          <w:spacing w:val="-6"/>
        </w:rPr>
        <w:t>中的地址</w:t>
      </w:r>
      <w:r>
        <w:rPr>
          <w:spacing w:val="-6"/>
        </w:rPr>
        <w:t>不</w:t>
      </w:r>
      <w:r>
        <w:rPr>
          <w:spacing w:val="-6"/>
        </w:rPr>
        <w:t>使用正常的</w:t>
      </w:r>
    </w:p>
    <w:p>
      <w:pPr>
        <w:pStyle w:val="BodyText"/>
        <w:ind w:left="885" w:right="1653" w:hanging="5"/>
        <w:spacing w:line="249" w:lineRule="auto"/>
      </w:pPr>
      <w:r>
        <w:rPr>
          <w:spacing w:val="-5"/>
        </w:rPr>
        <w:t>地址解码时，</w:t>
      </w:r>
      <w:r>
        <w:rPr>
          <w:spacing w:val="-18"/>
        </w:rPr>
        <w:t>仅当上游端口的MC_ReceiveRegister指定时</w:t>
      </w:r>
      <w:r>
        <w:rPr>
          <w:spacing w:val="-5"/>
        </w:rPr>
        <w:t>，</w:t>
      </w:r>
      <w:r>
        <w:rPr>
          <w:spacing w:val="-5"/>
        </w:rPr>
        <w:t>TLP</w:t>
      </w:r>
      <w:r>
        <w:rPr>
          <w:spacing w:val="-5"/>
        </w:rPr>
        <w:t>才被</w:t>
      </w:r>
      <w:r>
        <w:rPr>
          <w:spacing w:val="-5"/>
        </w:rPr>
        <w:t>复制</w:t>
      </w:r>
      <w:r>
        <w:rPr>
          <w:spacing w:val="-5"/>
        </w:rPr>
        <w:t>到</w:t>
      </w:r>
      <w:r>
        <w:rPr>
          <w:spacing w:val="-5"/>
        </w:rPr>
        <w:t>上游端口</w:t>
      </w:r>
      <w:r>
        <w:rPr>
          <w:spacing w:val="-7"/>
        </w:rPr>
        <w:t>。</w:t>
      </w:r>
    </w:p>
    <w:p>
      <w:pPr>
        <w:spacing w:line="313" w:lineRule="auto"/>
        <w:rPr>
          <w:rFonts w:ascii="Arial"/>
          <w:sz w:val="21"/>
        </w:rPr>
      </w:pPr>
    </w:p>
    <w:p>
      <w:pPr>
        <w:pStyle w:val="P68B1DB1-BodyText53"/>
        <w:ind w:left="881"/>
        <w:spacing w:before="86" w:line="371" w:lineRule="exact"/>
        <w:outlineLvl w:val="2"/>
        <w:rPr>
          <w:sz w:val="28"/>
          <w:szCs w:val="28"/>
        </w:rPr>
      </w:pPr>
      <w:r>
        <w:t>6.14.2组播排序</w:t>
      </w:r>
    </w:p>
    <w:p>
      <w:pPr>
        <w:rPr>
          <w:rFonts w:ascii="Arial"/>
          <w:sz w:val="21"/>
        </w:rPr>
      </w:pPr>
    </w:p>
    <w:p>
      <w:pPr>
        <w:pStyle w:val="BodyText"/>
        <w:ind w:left="888" w:right="1753"/>
        <w:spacing w:before="61" w:line="249" w:lineRule="auto"/>
      </w:pPr>
      <w:r>
        <w:rPr>
          <w:spacing w:val="-5"/>
        </w:rPr>
        <w:t>没有</w:t>
      </w:r>
      <w:r>
        <w:rPr>
          <w:spacing w:val="-5"/>
        </w:rPr>
        <w:t>为处理Multicas</w:t>
      </w:r>
      <w:r>
        <w:rPr>
          <w:spacing w:val="-6"/>
        </w:rPr>
        <w:t>t</w:t>
      </w:r>
      <w:r>
        <w:rPr>
          <w:spacing w:val="-6"/>
        </w:rPr>
        <w:t>TLP定义新的排序规则。</w:t>
      </w:r>
      <w:r>
        <w:rPr>
          <w:spacing w:val="-22"/>
        </w:rPr>
        <w:t>所有</w:t>
      </w:r>
      <w:r>
        <w:rPr>
          <w:spacing w:val="-6"/>
        </w:rPr>
        <w:t>多播</w:t>
      </w:r>
      <w:r>
        <w:rPr>
          <w:spacing w:val="-6"/>
        </w:rPr>
        <w:t>TLP都是发布请求</w:t>
      </w:r>
      <w:r>
        <w:rPr>
          <w:spacing w:val="-6"/>
        </w:rPr>
        <w:t>，并</w:t>
      </w:r>
      <w:r>
        <w:rPr>
          <w:spacing w:val="-6"/>
        </w:rPr>
        <w:t>遵循</w:t>
      </w:r>
      <w:r>
        <w:rPr>
          <w:spacing w:val="-5"/>
        </w:rPr>
        <w:t>发布请求排序规则。多播</w:t>
      </w:r>
      <w:r>
        <w:rPr>
          <w:spacing w:val="-5"/>
        </w:rPr>
        <w:t>TLP相对于多播系统</w:t>
      </w:r>
      <w:r>
        <w:rPr>
          <w:spacing w:val="-6"/>
        </w:rPr>
        <w:t>中的其他TLP按照正常排序规则</w:t>
      </w:r>
      <w:r>
        <w:rPr>
          <w:spacing w:val="-12"/>
        </w:rPr>
        <w:t>进行排序</w:t>
      </w:r>
      <w:r>
        <w:rPr>
          <w:spacing w:val="-6"/>
        </w:rPr>
        <w:t>。</w:t>
      </w:r>
    </w:p>
    <w:p>
      <w:pPr>
        <w:pStyle w:val="BodyText"/>
        <w:ind w:left="874" w:right="1281" w:firstLine="4"/>
        <w:spacing w:line="249" w:lineRule="auto"/>
      </w:pPr>
      <w:r>
        <w:rPr>
          <w:spacing w:val="-5"/>
        </w:rPr>
        <w:t>组件</w:t>
      </w:r>
      <w:r>
        <w:rPr>
          <w:spacing w:val="-13"/>
        </w:rPr>
        <w:t>的入口流通过复制点</w:t>
      </w:r>
      <w:r>
        <w:rPr>
          <w:spacing w:val="-5"/>
        </w:rPr>
        <w:t>。一旦</w:t>
      </w:r>
      <w:r>
        <w:rPr>
          <w:spacing w:val="-5"/>
        </w:rPr>
        <w:t>复制到</w:t>
      </w:r>
      <w:r>
        <w:rPr>
          <w:spacing w:val="-5"/>
        </w:rPr>
        <w:t>出口</w:t>
      </w:r>
      <w:r>
        <w:rPr>
          <w:spacing w:val="-5"/>
        </w:rPr>
        <w:t>流中，多播</w:t>
      </w:r>
      <w:r>
        <w:rPr>
          <w:spacing w:val="-5"/>
        </w:rPr>
        <w:t>TLP</w:t>
      </w:r>
      <w:r>
        <w:rPr>
          <w:spacing w:val="-17"/>
        </w:rPr>
        <w:t>将</w:t>
      </w:r>
      <w:r>
        <w:rPr>
          <w:spacing w:val="-5"/>
        </w:rPr>
        <w:t>遵循</w:t>
      </w:r>
      <w:r>
        <w:rPr>
          <w:spacing w:val="-6"/>
        </w:rPr>
        <w:t>与流中</w:t>
      </w:r>
      <w:r>
        <w:rPr>
          <w:spacing w:val="-6"/>
        </w:rPr>
        <w:t>的其他发布请求</w:t>
      </w:r>
      <w:r>
        <w:rPr>
          <w:spacing w:val="-17"/>
        </w:rPr>
        <w:t>相同的顺序</w:t>
      </w:r>
      <w:r>
        <w:rPr>
          <w:spacing w:val="-6"/>
        </w:rPr>
        <w:t>。</w:t>
      </w: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r>
        <w:drawing>
          <wp:anchor distT="0" distB="0" distL="0" distR="0" simplePos="0" relativeHeight="259715072" behindDoc="0" locked="0" layoutInCell="1" allowOverlap="1">
            <wp:simplePos x="0" y="0"/>
            <wp:positionH relativeFrom="column">
              <wp:posOffset>0</wp:posOffset>
            </wp:positionH>
            <wp:positionV relativeFrom="paragraph">
              <wp:posOffset>91781</wp:posOffset>
            </wp:positionV>
            <wp:extent cx="7592400" cy="9525"/>
            <wp:effectExtent l="0" t="0" r="0" b="0"/>
            <wp:wrapNone/>
            <wp:docPr id="510" name="IM 510"/>
            <wp:cNvGraphicFramePr/>
            <a:graphic>
              <a:graphicData uri="http://schemas.openxmlformats.org/drawingml/2006/picture">
                <pic:pic>
                  <pic:nvPicPr>
                    <pic:cNvPr id="510" name="IM 510"/>
                    <pic:cNvPicPr/>
                  </pic:nvPicPr>
                  <pic:blipFill>
                    <a:blip r:embed="rId361"/>
                    <a:stretch>
                      <a:fillRect/>
                    </a:stretch>
                  </pic:blipFill>
                  <pic:spPr>
                    <a:xfrm rot="0">
                      <a:off x="0" y="0"/>
                      <a:ext cx="7592400" cy="9525"/>
                    </a:xfrm>
                    <a:prstGeom prst="rect">
                      <a:avLst/>
                    </a:prstGeom>
                  </pic:spPr>
                </pic:pic>
              </a:graphicData>
            </a:graphic>
          </wp:anchor>
        </w:drawing>
      </w:r>
    </w:p>
    <w:p>
      <w:pPr>
        <w:pStyle w:val="P68B1DB1-BodyText7"/>
        <w:ind w:left="571"/>
        <w:spacing w:before="46" w:line="189" w:lineRule="exact"/>
        <w:rPr>
          <w:sz w:val="15"/>
          <w:szCs w:val="15"/>
        </w:rPr>
      </w:pPr>
      <w:r>
        <w:rPr>
          <w:spacing w:val="-4"/>
        </w:rPr>
        <w:t>126.如果</w:t>
      </w:r>
      <w:r>
        <w:rPr>
          <w:spacing w:val="-4"/>
        </w:rPr>
        <w:t>原始</w:t>
      </w:r>
      <w:r>
        <w:rPr>
          <w:spacing w:val="-4"/>
        </w:rPr>
        <w:t>发送者</w:t>
      </w:r>
      <w:r>
        <w:rPr>
          <w:spacing w:val="-4"/>
        </w:rPr>
        <w:t>属于</w:t>
      </w:r>
      <w:r>
        <w:rPr>
          <w:spacing w:val="-4"/>
        </w:rPr>
        <w:t>与</w:t>
      </w:r>
      <w:r>
        <w:rPr>
          <w:spacing w:val="-4"/>
        </w:rPr>
        <w:t>此</w:t>
      </w:r>
      <w:r>
        <w:rPr>
          <w:spacing w:val="-4"/>
        </w:rPr>
        <w:t>窗口相关联的MCG，</w:t>
      </w:r>
      <w:r>
        <w:rPr>
          <w:spacing w:val="-4"/>
        </w:rPr>
        <w:t>则原始</w:t>
      </w:r>
      <w:r>
        <w:rPr>
          <w:spacing w:val="-4"/>
        </w:rPr>
        <w:t>发送者</w:t>
      </w:r>
      <w:r>
        <w:rPr>
          <w:spacing w:val="-4"/>
        </w:rPr>
        <w:t>还将收到</w:t>
      </w:r>
      <w:r>
        <w:rPr>
          <w:spacing w:val="-4"/>
        </w:rPr>
        <w:t>反射</w:t>
      </w:r>
      <w:r>
        <w:rPr>
          <w:spacing w:val="-5"/>
        </w:rPr>
        <w:t>的</w:t>
      </w:r>
      <w:r>
        <w:rPr>
          <w:spacing w:val="-5"/>
        </w:rPr>
        <w:t>TLP的副本。</w:t>
      </w:r>
    </w:p>
    <w:p>
      <w:pPr>
        <w:spacing w:line="189" w:lineRule="exact"/>
        <w:sectPr>
          <w:footerReference w:type="default" r:id="rId359"/>
          <w:pgSz w:w="12240" w:h="15840"/>
          <w:pgMar w:top="146" w:right="21" w:bottom="578" w:left="141" w:header="0" w:footer="294" w:gutter="0"/>
        </w:sectPr>
        <w:rPr>
          <w:sz w:val="15"/>
          <w:szCs w:val="15"/>
        </w:rPr>
      </w:pPr>
    </w:p>
    <w:p>
      <w:pPr>
        <w:pStyle w:val="P68B1DB1-BodyText2"/>
        <w:spacing w:line="420" w:lineRule="exact"/>
      </w:pPr>
      <w:r>
        <w:pict>
          <v:shape id="_x0000_s211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P68B1DB1-BodyText13"/>
        <w:ind w:left="881"/>
        <w:spacing w:before="84" w:line="371" w:lineRule="exact"/>
        <w:outlineLvl w:val="2"/>
        <w:rPr>
          <w:sz w:val="28"/>
          <w:szCs w:val="28"/>
        </w:rPr>
      </w:pPr>
      <w:bookmarkStart w:name="bookmark119" w:id="113"/>
      <w:bookmarkEnd w:id="113"/>
      <w:r>
        <w:rPr>
          <w:spacing w:val="-17"/>
        </w:rPr>
        <w:t>6.14.3多播</w:t>
      </w:r>
      <w:r>
        <w:rPr>
          <w:spacing w:val="-18"/>
        </w:rPr>
        <w:t>能力结构字段更新</w:t>
      </w:r>
    </w:p>
    <w:p>
      <w:pPr>
        <w:rPr>
          <w:rFonts w:ascii="Arial"/>
          <w:sz w:val="21"/>
        </w:rPr>
      </w:pPr>
    </w:p>
    <w:p>
      <w:pPr>
        <w:pStyle w:val="P68B1DB1-BodyText4"/>
        <w:ind w:left="878"/>
        <w:spacing w:before="60" w:line="250" w:lineRule="exact"/>
      </w:pPr>
      <w:r>
        <w:rPr>
          <w:spacing w:val="-4"/>
        </w:rPr>
        <w:t>多</w:t>
      </w:r>
      <w:r>
        <w:rPr>
          <w:spacing w:val="-4"/>
        </w:rPr>
        <w:t>播能力</w:t>
      </w:r>
      <w:r>
        <w:rPr>
          <w:spacing w:val="-4"/>
        </w:rPr>
        <w:t>结构</w:t>
      </w:r>
      <w:r>
        <w:rPr>
          <w:spacing w:val="-5"/>
        </w:rPr>
        <w:t>的某些字段可以</w:t>
      </w:r>
      <w:r>
        <w:rPr>
          <w:spacing w:val="-5"/>
        </w:rPr>
        <w:t>随时改变。其他人</w:t>
      </w:r>
      <w:r>
        <w:rPr>
          <w:spacing w:val="-5"/>
        </w:rPr>
        <w:t>不能</w:t>
      </w:r>
      <w:r>
        <w:rPr>
          <w:spacing w:val="-5"/>
        </w:rPr>
        <w:t>改变</w:t>
      </w:r>
      <w:r>
        <w:rPr>
          <w:spacing w:val="-5"/>
        </w:rPr>
        <w:t>与</w:t>
      </w:r>
    </w:p>
    <w:p>
      <w:pPr>
        <w:pStyle w:val="BodyText"/>
        <w:ind w:left="887" w:right="1698" w:hanging="1"/>
        <w:spacing w:before="1" w:line="263" w:lineRule="auto"/>
      </w:pPr>
      <w:r>
        <w:rPr>
          <w:spacing w:val="-4"/>
        </w:rPr>
        <w:t>除非</w:t>
      </w:r>
      <w:r>
        <w:rPr>
          <w:spacing w:val="-18"/>
        </w:rPr>
        <w:t>组件的每个功能中</w:t>
      </w:r>
      <w:r>
        <w:rPr>
          <w:spacing w:val="-4"/>
        </w:rPr>
        <w:t>的</w:t>
      </w:r>
      <w:r>
        <w:rPr>
          <w:u w:val="single" w:color="C0C0C0"/>
          <w:spacing w:val="-4"/>
        </w:rPr>
        <w:t>MC_Enable</w:t>
      </w:r>
      <w:r>
        <w:rPr>
          <w:spacing w:val="-4"/>
        </w:rPr>
        <w:t>b</w:t>
      </w:r>
      <w:r>
        <w:rPr>
          <w:spacing w:val="-5"/>
        </w:rPr>
        <w:t>都为Clear</w:t>
      </w:r>
      <w:r>
        <w:rPr>
          <w:spacing w:val="-5"/>
        </w:rPr>
        <w:t>，否则无法预测结果。</w:t>
      </w:r>
      <w:r>
        <w:rPr>
          <w:spacing w:val="-16"/>
        </w:rPr>
        <w:t>后</w:t>
      </w:r>
      <w:r>
        <w:rPr>
          <w:spacing w:val="-5"/>
        </w:rPr>
        <w:t>一</w:t>
      </w:r>
      <w:r>
        <w:rPr>
          <w:spacing w:val="-5"/>
        </w:rPr>
        <w:t>组包括</w:t>
      </w:r>
      <w:r>
        <w:rPr>
          <w:u w:val="single" w:color="C0C0C0"/>
          <w:spacing w:val="-3"/>
        </w:rPr>
        <w:t>MC_Base_Address</w:t>
      </w:r>
      <w:r>
        <w:rPr>
          <w:spacing w:val="-3"/>
        </w:rPr>
        <w:t>和</w:t>
      </w:r>
      <w:r>
        <w:rPr>
          <w:u w:val="single" w:color="C0C0C0"/>
          <w:spacing w:val="-3"/>
        </w:rPr>
        <w:t>MC_Index_Position</w:t>
      </w:r>
      <w:r>
        <w:rPr>
          <w:spacing w:val="-3"/>
        </w:rPr>
        <w:t>。</w:t>
      </w:r>
    </w:p>
    <w:p>
      <w:pPr>
        <w:pStyle w:val="BodyText"/>
        <w:ind w:left="880" w:right="1505" w:firstLine="7"/>
        <w:spacing w:before="118" w:line="259" w:lineRule="auto"/>
      </w:pPr>
      <w:r>
        <w:rPr>
          <w:spacing w:val="-4"/>
        </w:rPr>
        <w:t>软件</w:t>
      </w:r>
      <w:r>
        <w:rPr>
          <w:spacing w:val="-4"/>
        </w:rPr>
        <w:t>可能</w:t>
      </w:r>
      <w:r>
        <w:rPr>
          <w:spacing w:val="-4"/>
        </w:rPr>
        <w:t>随时更改的字段包括</w:t>
      </w:r>
      <w:r>
        <w:rPr>
          <w:u w:val="single" w:color="C0C0C0"/>
          <w:spacing w:val="-4"/>
        </w:rPr>
        <w:t>MC_Enable、MC_Block_Group</w:t>
      </w:r>
      <w:r>
        <w:rPr>
          <w:spacing w:val="-4"/>
        </w:rPr>
        <w:t>、MC_Receive、</w:t>
      </w:r>
      <w:r>
        <w:rPr>
          <w:u w:val="single" w:color="C0C0C0"/>
          <w:spacing w:val="-4"/>
        </w:rPr>
        <w:t>MC_Block_All</w:t>
      </w:r>
      <w:r>
        <w:rPr>
          <w:spacing w:val="-4"/>
        </w:rPr>
        <w:t>和</w:t>
      </w:r>
      <w:r>
        <w:rPr>
          <w:u w:val="single" w:color="C0C0C0"/>
          <w:spacing w:val="-4"/>
        </w:rPr>
        <w:t>MC_Block_Untranslated</w:t>
      </w:r>
      <w:r>
        <w:rPr>
          <w:spacing w:val="-4"/>
        </w:rPr>
        <w:t>。</w:t>
      </w:r>
      <w:r>
        <w:rPr>
          <w:spacing w:val="-5"/>
        </w:rPr>
        <w:t>对</w:t>
      </w:r>
      <w:r>
        <w:rPr>
          <w:spacing w:val="-5"/>
        </w:rPr>
        <w:t>这些</w:t>
      </w:r>
      <w:r>
        <w:rPr>
          <w:spacing w:val="-5"/>
        </w:rPr>
        <w:t>字段的更新必须</w:t>
      </w:r>
      <w:r>
        <w:rPr>
          <w:spacing w:val="-5"/>
        </w:rPr>
        <w:t>自行</w:t>
      </w:r>
      <w:r>
        <w:rPr>
          <w:spacing w:val="-5"/>
        </w:rPr>
        <w:t>排序。例如，</w:t>
      </w:r>
      <w:r>
        <w:rPr>
          <w:spacing w:val="-5"/>
        </w:rPr>
        <w:t>考虑TLP</w:t>
      </w:r>
      <w:r>
        <w:rPr>
          <w:spacing w:val="-5"/>
        </w:rPr>
        <w:t>A和B</w:t>
      </w:r>
      <w:r>
        <w:t xml:space="preserve">     </w:t>
      </w:r>
      <w:r>
        <w:rPr>
          <w:spacing w:val="-6"/>
        </w:rPr>
        <w:t>以</w:t>
      </w:r>
      <w:r>
        <w:rPr>
          <w:spacing w:val="-6"/>
        </w:rPr>
        <w:t>该顺序到达</w:t>
      </w:r>
      <w:r>
        <w:rPr>
          <w:spacing w:val="-17"/>
        </w:rPr>
        <w:t>相同</w:t>
      </w:r>
      <w:r>
        <w:rPr>
          <w:spacing w:val="-6"/>
        </w:rPr>
        <w:t>的</w:t>
      </w:r>
      <w:r>
        <w:rPr>
          <w:spacing w:val="-6"/>
        </w:rPr>
        <w:t>入口端口</w:t>
      </w:r>
      <w:r>
        <w:rPr>
          <w:spacing w:val="-7"/>
        </w:rPr>
        <w:t>和</w:t>
      </w:r>
      <w:r>
        <w:rPr>
          <w:spacing w:val="-18"/>
        </w:rPr>
        <w:t>相同</w:t>
      </w:r>
      <w:r>
        <w:rPr>
          <w:spacing w:val="-7"/>
        </w:rPr>
        <w:t>的</w:t>
      </w:r>
      <w:r>
        <w:rPr>
          <w:spacing w:val="-7"/>
        </w:rPr>
        <w:t>TC。如果</w:t>
      </w:r>
      <w:r>
        <w:rPr>
          <w:spacing w:val="-7"/>
        </w:rPr>
        <w:t>A对这些字段之一使用</w:t>
      </w:r>
      <w:r>
        <w:rPr>
          <w:spacing w:val="-7"/>
        </w:rPr>
        <w:t>值</w:t>
      </w:r>
      <w:r>
        <w:rPr>
          <w:spacing w:val="-7"/>
        </w:rPr>
        <w:t>X</w:t>
      </w:r>
      <w:r>
        <w:rPr>
          <w:spacing w:val="-7"/>
        </w:rPr>
        <w:t>，</w:t>
      </w:r>
      <w:r>
        <w:rPr>
          <w:spacing w:val="-7"/>
        </w:rPr>
        <w:t>则B</w:t>
      </w:r>
      <w:r>
        <w:rPr>
          <w:spacing w:val="-7"/>
        </w:rPr>
        <w:t>必须</w:t>
      </w:r>
      <w:r>
        <w:rPr>
          <w:spacing w:val="-6"/>
        </w:rPr>
        <w:t>使用</w:t>
      </w:r>
      <w:r>
        <w:rPr>
          <w:spacing w:val="-18"/>
        </w:rPr>
        <w:t>相同</w:t>
      </w:r>
      <w:r>
        <w:rPr>
          <w:spacing w:val="-6"/>
        </w:rPr>
        <w:t>的</w:t>
      </w:r>
      <w:r>
        <w:rPr>
          <w:spacing w:val="-6"/>
        </w:rPr>
        <w:t>值或</w:t>
      </w:r>
      <w:r>
        <w:rPr>
          <w:spacing w:val="-6"/>
        </w:rPr>
        <w:t>更新的</w:t>
      </w:r>
      <w:r>
        <w:rPr>
          <w:spacing w:val="-6"/>
        </w:rPr>
        <w:t>值。</w:t>
      </w:r>
    </w:p>
    <w:p>
      <w:pPr>
        <w:pStyle w:val="P68B1DB1-BodyText4"/>
        <w:ind w:left="888"/>
        <w:spacing w:before="109" w:line="251" w:lineRule="exact"/>
      </w:pPr>
      <w:r>
        <w:rPr>
          <w:spacing w:val="-4"/>
        </w:rPr>
        <w:t>对于多功能</w:t>
      </w:r>
      <w:r>
        <w:rPr>
          <w:spacing w:val="-5"/>
        </w:rPr>
        <w:t>上游</w:t>
      </w:r>
      <w:r>
        <w:rPr>
          <w:spacing w:val="-5"/>
        </w:rPr>
        <w:t>交换机端口</w:t>
      </w:r>
      <w:r>
        <w:rPr>
          <w:spacing w:val="-5"/>
        </w:rPr>
        <w:t>由</w:t>
      </w:r>
      <w:r>
        <w:rPr>
          <w:spacing w:val="-5"/>
        </w:rPr>
        <w:t>一台</w:t>
      </w:r>
      <w:r>
        <w:rPr>
          <w:spacing w:val="-5"/>
        </w:rPr>
        <w:t>交换机</w:t>
      </w:r>
      <w:r>
        <w:rPr>
          <w:spacing w:val="-4"/>
        </w:rPr>
        <w:t>接收</w:t>
      </w:r>
      <w:r>
        <w:rPr>
          <w:spacing w:val="-5"/>
        </w:rPr>
        <w:t>或</w:t>
      </w:r>
      <w:r>
        <w:rPr>
          <w:spacing w:val="-5"/>
        </w:rPr>
        <w:t>由</w:t>
      </w:r>
      <w:r>
        <w:rPr>
          <w:spacing w:val="-5"/>
        </w:rPr>
        <w:t>一个端点</w:t>
      </w:r>
    </w:p>
    <w:p>
      <w:pPr>
        <w:pStyle w:val="BodyText"/>
        <w:ind w:left="878" w:right="1381" w:firstLine="9"/>
        <w:spacing w:before="2" w:line="248" w:lineRule="auto"/>
      </w:pPr>
      <w:r>
        <w:rPr>
          <w:spacing w:val="-4"/>
        </w:rPr>
        <w:t>功能被呈现</w:t>
      </w:r>
      <w:r>
        <w:rPr>
          <w:spacing w:val="-4"/>
        </w:rPr>
        <w:t>给</w:t>
      </w:r>
      <w:r>
        <w:rPr>
          <w:spacing w:val="-4"/>
        </w:rPr>
        <w:t>其他</w:t>
      </w:r>
      <w:r>
        <w:rPr>
          <w:spacing w:val="-5"/>
        </w:rPr>
        <w:t>并行端点功能和</w:t>
      </w:r>
      <w:r>
        <w:rPr>
          <w:spacing w:val="-18"/>
        </w:rPr>
        <w:t>其他并行交换机的</w:t>
      </w:r>
      <w:r>
        <w:rPr>
          <w:spacing w:val="-5"/>
        </w:rPr>
        <w:t>下游</w:t>
      </w:r>
      <w:r>
        <w:rPr>
          <w:spacing w:val="-5"/>
        </w:rPr>
        <w:t>交换机端口</w:t>
      </w:r>
      <w:r>
        <w:rPr>
          <w:spacing w:val="-5"/>
        </w:rPr>
        <w:t>（如果功能在同一设备中，则它们被认为</w:t>
      </w:r>
      <w:r>
        <w:rPr>
          <w:spacing w:val="-5"/>
        </w:rPr>
        <w:t>是并行</w:t>
      </w:r>
      <w:r>
        <w:rPr>
          <w:spacing w:val="-5"/>
        </w:rPr>
        <w:t>的</w:t>
      </w:r>
      <w:r>
        <w:rPr>
          <w:spacing w:val="-6"/>
        </w:rPr>
        <w:t>。</w:t>
      </w:r>
      <w:r>
        <w:rPr>
          <w:spacing w:val="-6"/>
        </w:rPr>
        <w:t>转发</w:t>
      </w:r>
      <w:r>
        <w:rPr>
          <w:spacing w:val="-6"/>
        </w:rPr>
        <w:t>单个多播</w:t>
      </w:r>
      <w:r>
        <w:rPr>
          <w:spacing w:val="-6"/>
        </w:rPr>
        <w:t>TLP</w:t>
      </w:r>
    </w:p>
    <w:p>
      <w:pPr>
        <w:pStyle w:val="P68B1DB1-BodyText4"/>
        <w:ind w:left="887"/>
        <w:spacing w:line="251" w:lineRule="exact"/>
      </w:pPr>
      <w:r>
        <w:rPr>
          <w:spacing w:val="-5"/>
        </w:rPr>
        <w:t>当</w:t>
      </w:r>
      <w:r>
        <w:rPr>
          <w:spacing w:val="-5"/>
        </w:rPr>
        <w:t>任何</w:t>
      </w:r>
      <w:r>
        <w:rPr>
          <w:spacing w:val="-5"/>
        </w:rPr>
        <w:t>上游</w:t>
      </w:r>
      <w:r>
        <w:rPr>
          <w:spacing w:val="-5"/>
        </w:rPr>
        <w:t>交换</w:t>
      </w:r>
      <w:r>
        <w:rPr>
          <w:spacing w:val="-6"/>
        </w:rPr>
        <w:t>功能具有</w:t>
      </w:r>
      <w:r>
        <w:rPr>
          <w:spacing w:val="-6"/>
        </w:rPr>
        <w:t>适当的MC_ReceiveSet</w:t>
      </w:r>
      <w:r>
        <w:rPr>
          <w:spacing w:val="-6"/>
        </w:rPr>
        <w:t>位时，为上游。</w:t>
      </w:r>
    </w:p>
    <w:p>
      <w:pPr>
        <w:spacing w:line="313" w:lineRule="auto"/>
        <w:rPr>
          <w:rFonts w:ascii="Arial"/>
          <w:sz w:val="21"/>
        </w:rPr>
      </w:pPr>
    </w:p>
    <w:p>
      <w:pPr>
        <w:pStyle w:val="P68B1DB1-BodyText13"/>
        <w:ind w:left="881"/>
        <w:spacing w:before="85" w:line="371" w:lineRule="exact"/>
        <w:outlineLvl w:val="2"/>
        <w:rPr>
          <w:sz w:val="28"/>
          <w:szCs w:val="28"/>
        </w:rPr>
      </w:pPr>
      <w:bookmarkStart w:name="bookmark19" w:id="114"/>
      <w:bookmarkEnd w:id="114"/>
      <w:bookmarkStart w:name="bookmark51" w:id="115"/>
      <w:bookmarkEnd w:id="115"/>
      <w:bookmarkStart w:name="bookmark52" w:id="116"/>
      <w:bookmarkEnd w:id="116"/>
      <w:bookmarkStart w:name="bookmark53" w:id="117"/>
      <w:bookmarkEnd w:id="117"/>
      <w:bookmarkStart w:name="bookmark117" w:id="118"/>
      <w:bookmarkEnd w:id="118"/>
      <w:bookmarkStart w:name="bookmark118" w:id="119"/>
      <w:bookmarkEnd w:id="119"/>
      <w:r>
        <w:rPr>
          <w:spacing w:val="-21"/>
        </w:rPr>
        <w:t xml:space="preserve">6.14.4 MC阻塞TLP处理</w:t>
      </w:r>
    </w:p>
    <w:p>
      <w:pPr>
        <w:pStyle w:val="BodyText"/>
        <w:ind w:left="874"/>
        <w:spacing w:before="299" w:line="259" w:lineRule="auto"/>
      </w:pPr>
      <w:r>
        <w:rPr>
          <w:spacing w:val="-3"/>
        </w:rPr>
        <w:t>当</w:t>
      </w:r>
      <w:r>
        <w:rPr>
          <w:spacing w:val="-3"/>
        </w:rPr>
        <w:t>TLP被</w:t>
      </w:r>
      <w:r>
        <w:rPr>
          <w:u w:val="single" w:color="C0C0C0"/>
          <w:spacing w:val="-3"/>
        </w:rPr>
        <w:t>MC_Block_All</w:t>
      </w:r>
      <w:r>
        <w:rPr>
          <w:spacing w:val="-3"/>
        </w:rPr>
        <w:t>或</w:t>
      </w:r>
      <w:r>
        <w:rPr>
          <w:u w:val="single" w:color="C0C0C0"/>
          <w:spacing w:val="-3"/>
        </w:rPr>
        <w:t>MC_Block_Untranslated</w:t>
      </w:r>
      <w:r>
        <w:rPr>
          <w:spacing w:val="-3"/>
        </w:rPr>
        <w:t>机制阻塞时，</w:t>
      </w:r>
      <w:r>
        <w:rPr>
          <w:spacing w:val="-3"/>
        </w:rPr>
        <w:t>TLP将被</w:t>
      </w:r>
      <w:r>
        <w:rPr>
          <w:spacing w:val="-3"/>
        </w:rPr>
        <w:t>丢弃</w:t>
      </w:r>
      <w:r>
        <w:rPr>
          <w:spacing w:val="-4"/>
        </w:rPr>
        <w:t>。</w:t>
      </w:r>
      <w:r>
        <w:rPr>
          <w:spacing w:val="-4"/>
        </w:rPr>
        <w:t>的</w:t>
      </w:r>
    </w:p>
    <w:p>
      <w:pPr>
        <w:pStyle w:val="BodyText"/>
        <w:ind w:left="874" w:right="1406" w:firstLine="13"/>
        <w:spacing w:before="2" w:line="247" w:lineRule="auto"/>
      </w:pPr>
      <w:r>
        <w:rPr>
          <w:spacing w:val="-4"/>
        </w:rPr>
        <w:t>阻止TLP的函数</w:t>
      </w:r>
      <w:r>
        <w:rPr>
          <w:spacing w:val="-4"/>
        </w:rPr>
        <w:t>充当</w:t>
      </w:r>
      <w:r>
        <w:rPr>
          <w:spacing w:val="-4"/>
        </w:rPr>
        <w:t>完成器。</w:t>
      </w:r>
      <w:r>
        <w:rPr>
          <w:spacing w:val="-5"/>
        </w:rPr>
        <w:t>完成者必须记录</w:t>
      </w:r>
      <w:r>
        <w:rPr>
          <w:spacing w:val="-5"/>
        </w:rPr>
        <w:t>此</w:t>
      </w:r>
      <w:hyperlink w:history="true" w:anchor="bookmark19">
        <w:r>
          <w:rPr>
            <w:u w:val="single" w:color="C0C0C0"/>
            <w:spacing w:val="-5"/>
          </w:rPr>
          <w:t>MC阻塞</w:t>
        </w:r>
        <w:r>
          <w:rPr>
            <w:u w:val="single" w:color="C0C0C0"/>
            <w:spacing w:val="-5"/>
          </w:rPr>
          <w:t>TLP</w:t>
        </w:r>
      </w:hyperlink>
      <w:r>
        <w:rPr>
          <w:spacing w:val="-5"/>
        </w:rPr>
        <w:t>错误</w:t>
      </w:r>
      <w:r>
        <w:t>并</w:t>
      </w:r>
      <w:r>
        <w:rPr>
          <w:spacing w:val="-5"/>
        </w:rPr>
        <w:t>发出信号</w:t>
      </w:r>
      <w:r>
        <w:t xml:space="preserve">    </w:t>
      </w:r>
      <w:r>
        <w:rPr>
          <w:spacing w:val="-5"/>
        </w:rPr>
        <w:t>如</w:t>
      </w:r>
      <w:hyperlink w:history="true" w:anchor="bookmark35">
        <w:r>
          <w:rPr>
            <w:u w:val="single" w:color="C0C0C0"/>
            <w:spacing w:val="-5"/>
          </w:rPr>
          <w:t>图</w:t>
        </w:r>
        <w:r>
          <w:rPr>
            <w:u w:val="single" w:color="C0C0C0"/>
            <w:spacing w:val="-5"/>
          </w:rPr>
          <w:t>6-2所示</w:t>
        </w:r>
      </w:hyperlink>
      <w:r>
        <w:rPr>
          <w:spacing w:val="-5"/>
        </w:rPr>
        <w:t>。此外，</w:t>
      </w:r>
      <w:r>
        <w:rPr>
          <w:spacing w:val="-5"/>
        </w:rPr>
        <w:t>完成器必须</w:t>
      </w:r>
      <w:r>
        <w:rPr>
          <w:spacing w:val="-5"/>
        </w:rPr>
        <w:t>在其</w:t>
      </w:r>
      <w:r>
        <w:rPr>
          <w:spacing w:val="-5"/>
        </w:rPr>
        <w:t>状态寄存器</w:t>
      </w:r>
      <w:r>
        <w:rPr>
          <w:spacing w:val="-5"/>
        </w:rPr>
        <w:t>或</w:t>
      </w:r>
      <w:r>
        <w:rPr>
          <w:spacing w:val="-5"/>
        </w:rPr>
        <w:t>辅助</w:t>
      </w:r>
      <w:r>
        <w:rPr>
          <w:spacing w:val="-5"/>
        </w:rPr>
        <w:t>状态寄存器中适当地设置信号目标中止位。</w:t>
      </w:r>
      <w:r>
        <w:rPr>
          <w:spacing w:val="-17"/>
        </w:rPr>
        <w:t>为了</w:t>
      </w:r>
      <w:r>
        <w:rPr>
          <w:spacing w:val="-5"/>
        </w:rPr>
        <w:t>帮助进行</w:t>
      </w:r>
      <w:r>
        <w:rPr>
          <w:spacing w:val="-5"/>
        </w:rPr>
        <w:t>故障隔离和根本</w:t>
      </w:r>
      <w:r>
        <w:rPr>
          <w:spacing w:val="-6"/>
        </w:rPr>
        <w:t>原因</w:t>
      </w:r>
      <w:r>
        <w:rPr>
          <w:spacing w:val="-6"/>
        </w:rPr>
        <w:t>分析，</w:t>
      </w:r>
      <w:r>
        <w:rPr>
          <w:spacing w:val="-6"/>
        </w:rPr>
        <w:t>强烈建议</w:t>
      </w:r>
      <w:r>
        <w:rPr>
          <w:spacing w:val="-4"/>
        </w:rPr>
        <w:t>在具有组播功能的函数中实现AER</w:t>
      </w:r>
      <w:r>
        <w:rPr>
          <w:spacing w:val="-4"/>
        </w:rPr>
        <w:t>。</w:t>
      </w:r>
    </w:p>
    <w:p>
      <w:pPr>
        <w:pStyle w:val="BodyText"/>
        <w:ind w:left="888" w:right="1256"/>
        <w:spacing w:before="147" w:line="262" w:lineRule="auto"/>
      </w:pPr>
      <w:r>
        <w:rPr>
          <w:spacing w:val="-6"/>
        </w:rPr>
        <w:t>在根复合体和</w:t>
      </w:r>
      <w:r>
        <w:rPr>
          <w:spacing w:val="-6"/>
        </w:rPr>
        <w:t>交换机中，如果</w:t>
      </w:r>
      <w:r>
        <w:rPr>
          <w:spacing w:val="-7"/>
        </w:rPr>
        <w:t>入口端口</w:t>
      </w:r>
      <w:r>
        <w:rPr>
          <w:spacing w:val="-7"/>
        </w:rPr>
        <w:t>接收</w:t>
      </w:r>
      <w:r>
        <w:rPr>
          <w:spacing w:val="-7"/>
        </w:rPr>
        <w:t>到</w:t>
      </w:r>
      <w:r>
        <w:rPr>
          <w:spacing w:val="-6"/>
        </w:rPr>
        <w:t>的</w:t>
      </w:r>
      <w:r>
        <w:rPr>
          <w:spacing w:val="-6"/>
        </w:rPr>
        <w:t>TLP</w:t>
      </w:r>
      <w:r>
        <w:rPr>
          <w:spacing w:val="-7"/>
        </w:rPr>
        <w:t>发生</w:t>
      </w:r>
      <w:r>
        <w:rPr>
          <w:spacing w:val="-6"/>
        </w:rPr>
        <w:t>错误</w:t>
      </w:r>
      <w:r>
        <w:rPr>
          <w:spacing w:val="-7"/>
        </w:rPr>
        <w:t>，</w:t>
      </w:r>
      <w:r>
        <w:t xml:space="preserve">   </w:t>
      </w:r>
      <w:r>
        <w:rPr>
          <w:spacing w:val="-6"/>
        </w:rPr>
        <w:t>入口端口。如果</w:t>
      </w:r>
      <w:r>
        <w:rPr>
          <w:spacing w:val="-6"/>
        </w:rPr>
        <w:t>错误</w:t>
      </w:r>
      <w:r>
        <w:rPr>
          <w:spacing w:val="-6"/>
        </w:rPr>
        <w:t>发生在准备发送TLP的端点功能中</w:t>
      </w:r>
      <w:r>
        <w:rPr>
          <w:spacing w:val="-6"/>
        </w:rPr>
        <w:t>，</w:t>
      </w:r>
      <w:r>
        <w:rPr>
          <w:spacing w:val="-6"/>
        </w:rPr>
        <w:t>则该端点功能报告该错误</w:t>
      </w:r>
      <w:r>
        <w:rPr>
          <w:spacing w:val="-4"/>
        </w:rPr>
        <w:t>。</w:t>
      </w:r>
    </w:p>
    <w:p>
      <w:pPr>
        <w:spacing w:line="355" w:lineRule="auto"/>
        <w:rPr>
          <w:rFonts w:ascii="Arial"/>
          <w:sz w:val="21"/>
        </w:rPr>
      </w:pPr>
    </w:p>
    <w:p>
      <w:pPr>
        <w:pStyle w:val="P68B1DB1-BodyText16"/>
        <w:ind w:left="881"/>
        <w:spacing w:before="85" w:line="182" w:lineRule="auto"/>
        <w:outlineLvl w:val="2"/>
        <w:rPr>
          <w:sz w:val="28"/>
          <w:szCs w:val="28"/>
        </w:rPr>
      </w:pPr>
      <w:bookmarkStart w:name="bookmark120" w:id="120"/>
      <w:bookmarkEnd w:id="120"/>
      <w:r>
        <w:rPr>
          <w:spacing w:val="-21"/>
        </w:rPr>
        <w:t xml:space="preserve">6.14.5 MC_叠加</w:t>
      </w:r>
      <w:r>
        <w:rPr>
          <w:spacing w:val="-22"/>
        </w:rPr>
        <w:t>机制</w:t>
      </w:r>
    </w:p>
    <w:p>
      <w:pPr>
        <w:spacing w:line="269" w:lineRule="auto"/>
        <w:rPr>
          <w:rFonts w:ascii="Arial"/>
          <w:sz w:val="21"/>
        </w:rPr>
      </w:pPr>
    </w:p>
    <w:p>
      <w:pPr>
        <w:pStyle w:val="BodyText"/>
        <w:ind w:left="874" w:right="1256"/>
        <w:spacing w:before="61" w:line="250" w:lineRule="auto"/>
      </w:pPr>
      <w:r>
        <w:rPr>
          <w:spacing w:val="-4"/>
        </w:rPr>
        <w:t>提供</w:t>
      </w:r>
      <w:hyperlink w:history="true" w:anchor="bookmark120">
        <w:r>
          <w:rPr>
            <w:u w:val="single" w:color="C0C0C0"/>
            <w:spacing w:val="-4"/>
          </w:rPr>
          <w:t>MC_Overlay</w:t>
        </w:r>
      </w:hyperlink>
      <w:r>
        <w:rPr>
          <w:spacing w:val="-4"/>
        </w:rPr>
        <w:t>机制</w:t>
      </w:r>
      <w:r>
        <w:rPr>
          <w:spacing w:val="-4"/>
        </w:rPr>
        <w:t>以允许</w:t>
      </w:r>
      <w:r>
        <w:rPr>
          <w:spacing w:val="-5"/>
        </w:rPr>
        <w:t>端点中不包含多播能力结构的单个BAR</w:t>
      </w:r>
      <w:r>
        <w:rPr>
          <w:spacing w:val="-17"/>
        </w:rPr>
        <w:t>用于多播和单播TLP接收</w:t>
      </w:r>
      <w:r>
        <w:rPr>
          <w:spacing w:val="-5"/>
        </w:rPr>
        <w:t>。</w:t>
      </w:r>
      <w:r>
        <w:rPr>
          <w:spacing w:val="-14"/>
        </w:rPr>
        <w:t xml:space="preserve"> </w:t>
      </w:r>
      <w:r>
        <w:rPr>
          <w:spacing w:val="-5"/>
        </w:rPr>
        <w:t>软件</w:t>
      </w:r>
      <w:r>
        <w:rPr>
          <w:spacing w:val="-5"/>
        </w:rPr>
        <w:t>可以</w:t>
      </w:r>
      <w:r>
        <w:rPr>
          <w:spacing w:val="-13"/>
        </w:rPr>
        <w:t>通过在下游端口中设置MC_Overlay_BAR来</w:t>
      </w:r>
      <w:r>
        <w:rPr>
          <w:spacing w:val="-5"/>
        </w:rPr>
        <w:t>配置</w:t>
      </w:r>
      <w:hyperlink w:history="true" w:anchor="bookmark120">
        <w:r>
          <w:rPr>
            <w:u w:val="single" w:color="C0C0C0"/>
            <w:spacing w:val="-5"/>
          </w:rPr>
          <w:t>MC_Overlay</w:t>
        </w:r>
      </w:hyperlink>
      <w:r>
        <w:rPr>
          <w:spacing w:val="-5"/>
        </w:rPr>
        <w:t>机制</w:t>
      </w:r>
      <w:r>
        <w:rPr>
          <w:spacing w:val="-5"/>
        </w:rPr>
        <w:t>以</w:t>
      </w:r>
      <w:r>
        <w:rPr>
          <w:spacing w:val="-5"/>
        </w:rPr>
        <w:t>影响</w:t>
      </w:r>
      <w:r>
        <w:rPr>
          <w:spacing w:val="-5"/>
        </w:rPr>
        <w:t>这一点</w:t>
      </w:r>
      <w:r>
        <w:rPr>
          <w:spacing w:val="-17"/>
        </w:rPr>
        <w:t>，</w:t>
      </w:r>
      <w:r>
        <w:rPr>
          <w:spacing w:val="-5"/>
        </w:rPr>
        <w:t>使得</w:t>
      </w:r>
      <w:r>
        <w:rPr>
          <w:spacing w:val="-5"/>
        </w:rPr>
        <w:t>多播地址</w:t>
      </w:r>
      <w:r>
        <w:rPr>
          <w:spacing w:val="-6"/>
        </w:rPr>
        <w:t>范围或其一部分</w:t>
      </w:r>
      <w:r>
        <w:rPr>
          <w:spacing w:val="-6"/>
        </w:rPr>
        <w:t>被</w:t>
      </w:r>
      <w:r>
        <w:rPr>
          <w:spacing w:val="-6"/>
        </w:rPr>
        <w:t>重新映射（覆盖）到端点的BAR所</w:t>
      </w:r>
      <w:r>
        <w:rPr>
          <w:spacing w:val="-7"/>
        </w:rPr>
        <w:t>接受</w:t>
      </w:r>
      <w:r>
        <w:rPr>
          <w:spacing w:val="-6"/>
        </w:rPr>
        <w:t>的存储器</w:t>
      </w:r>
      <w:r>
        <w:rPr>
          <w:spacing w:val="-6"/>
        </w:rPr>
        <w:t>空间范围</w:t>
      </w:r>
      <w:r>
        <w:rPr>
          <w:spacing w:val="-18"/>
        </w:rPr>
        <w:t>上</w:t>
      </w:r>
      <w:r>
        <w:rPr>
          <w:spacing w:val="-6"/>
        </w:rPr>
        <w:t>。</w:t>
      </w:r>
      <w:r>
        <w:rPr>
          <w:spacing w:val="-6"/>
        </w:rPr>
        <w:t>在</w:t>
      </w:r>
      <w:r>
        <w:rPr>
          <w:spacing w:val="-6"/>
        </w:rPr>
        <w:t>交换机</w:t>
      </w:r>
      <w:r>
        <w:rPr>
          <w:spacing w:val="-6"/>
        </w:rPr>
        <w:t>的上游端口</w:t>
      </w:r>
      <w:r>
        <w:t xml:space="preserve">    </w:t>
      </w:r>
      <w:r>
        <w:rPr>
          <w:spacing w:val="-5"/>
        </w:rPr>
        <w:t>该机制可</w:t>
      </w:r>
      <w:r>
        <w:rPr>
          <w:spacing w:val="-6"/>
        </w:rPr>
        <w:t>用于</w:t>
      </w:r>
      <w:r>
        <w:rPr>
          <w:spacing w:val="-6"/>
        </w:rPr>
        <w:t>将</w:t>
      </w:r>
      <w:r>
        <w:rPr>
          <w:spacing w:val="-6"/>
        </w:rPr>
        <w:t>多播</w:t>
      </w:r>
      <w:r>
        <w:rPr>
          <w:spacing w:val="-6"/>
        </w:rPr>
        <w:t>地址范围</w:t>
      </w:r>
      <w:r>
        <w:t>的一部分覆盖</w:t>
      </w:r>
      <w:r>
        <w:rPr>
          <w:spacing w:val="-6"/>
        </w:rPr>
        <w:t>到相</w:t>
      </w:r>
      <w:r>
        <w:rPr>
          <w:spacing w:val="-6"/>
        </w:rPr>
        <w:t>关联</w:t>
      </w:r>
      <w:r>
        <w:rPr>
          <w:spacing w:val="-6"/>
        </w:rPr>
        <w:t>的存储器</w:t>
      </w:r>
      <w:r>
        <w:rPr>
          <w:spacing w:val="-6"/>
        </w:rPr>
        <w:t>空间范围</w:t>
      </w:r>
      <w:r>
        <w:t xml:space="preserve">   </w:t>
      </w:r>
      <w:r>
        <w:rPr>
          <w:spacing w:val="-5"/>
        </w:rPr>
        <w:t>主机内存。</w:t>
      </w:r>
    </w:p>
    <w:p>
      <w:pPr>
        <w:pStyle w:val="BodyText"/>
        <w:ind w:left="870"/>
        <w:spacing w:before="144" w:line="259" w:lineRule="auto"/>
      </w:pPr>
      <w:r>
        <w:rPr>
          <w:spacing w:val="-4"/>
        </w:rPr>
        <w:t>下游端口</w:t>
      </w:r>
      <w:hyperlink w:history="true" w:anchor="bookmark120"/>
      <w:r>
        <w:rPr>
          <w:spacing w:val="-4"/>
        </w:rPr>
        <w:t>上游</w:t>
      </w:r>
      <w:r>
        <w:rPr>
          <w:spacing w:val="-5"/>
        </w:rPr>
        <w:t>端口</w:t>
      </w:r>
      <w:hyperlink w:history="true" w:anchor="bookmark120"/>
    </w:p>
    <w:p>
      <w:pPr>
        <w:pStyle w:val="BodyText"/>
        <w:ind w:left="875" w:right="1582" w:firstLine="10"/>
        <w:spacing w:line="247" w:lineRule="auto"/>
      </w:pPr>
      <w:r>
        <w:rPr>
          <w:spacing w:val="-4"/>
        </w:rPr>
        <w:t>机制适用</w:t>
      </w:r>
      <w:r>
        <w:rPr>
          <w:spacing w:val="-4"/>
        </w:rPr>
        <w:t>于</w:t>
      </w:r>
      <w:r>
        <w:rPr>
          <w:spacing w:val="-4"/>
        </w:rPr>
        <w:t>从</w:t>
      </w:r>
      <w:r>
        <w:rPr>
          <w:spacing w:val="-4"/>
        </w:rPr>
        <w:t>交换机向上游驶出的TLP。</w:t>
      </w:r>
      <w:r>
        <w:rPr>
          <w:spacing w:val="-4"/>
        </w:rPr>
        <w:t>端口</w:t>
      </w:r>
      <w:hyperlink w:history="true" w:anchor="bookmark120"/>
      <w:r>
        <w:t xml:space="preserve">   </w:t>
      </w:r>
      <w:r>
        <w:rPr>
          <w:spacing w:val="-5"/>
        </w:rPr>
        <w:t>多功能上游端口中的功能。</w:t>
      </w:r>
    </w:p>
    <w:p>
      <w:pPr>
        <w:pStyle w:val="BodyText"/>
        <w:ind w:left="874" w:right="1273"/>
        <w:spacing w:before="147" w:line="253" w:lineRule="auto"/>
      </w:pPr>
      <w:r>
        <w:rPr>
          <w:spacing w:val="-5"/>
        </w:rPr>
        <w:t>启用时</w:t>
      </w:r>
      <w:r>
        <w:rPr>
          <w:spacing w:val="-5"/>
        </w:rPr>
        <w:t>，</w:t>
      </w:r>
      <w:r>
        <w:rPr>
          <w:spacing w:val="-5"/>
        </w:rPr>
        <w:t>覆盖</w:t>
      </w:r>
      <w:r>
        <w:rPr>
          <w:spacing w:val="-5"/>
        </w:rPr>
        <w:t>操作</w:t>
      </w:r>
      <w:r>
        <w:rPr>
          <w:spacing w:val="-5"/>
        </w:rPr>
        <w:t>指定</w:t>
      </w:r>
      <w:r>
        <w:rPr>
          <w:spacing w:val="-5"/>
        </w:rPr>
        <w:t>将</w:t>
      </w:r>
      <w:r>
        <w:rPr>
          <w:spacing w:val="-5"/>
        </w:rPr>
        <w:t>多播</w:t>
      </w:r>
      <w:r>
        <w:rPr>
          <w:spacing w:val="-5"/>
        </w:rPr>
        <w:t>TLP</w:t>
      </w:r>
      <w:r>
        <w:rPr>
          <w:spacing w:val="-17"/>
        </w:rPr>
        <w:t>中地址</w:t>
      </w:r>
      <w:r>
        <w:rPr>
          <w:spacing w:val="-5"/>
        </w:rPr>
        <w:t>中位</w:t>
      </w:r>
      <w:r>
        <w:rPr>
          <w:spacing w:val="-6"/>
        </w:rPr>
        <w:t>数</w:t>
      </w:r>
      <w:r>
        <w:rPr>
          <w:spacing w:val="-4"/>
        </w:rPr>
        <w:t>等于</w:t>
      </w:r>
      <w:r>
        <w:rPr>
          <w:spacing w:val="-4"/>
        </w:rPr>
        <w:t>或</w:t>
      </w:r>
      <w:r>
        <w:rPr>
          <w:spacing w:val="-4"/>
        </w:rPr>
        <w:t>大于</w:t>
      </w:r>
      <w:r>
        <w:rPr>
          <w:u w:val="single" w:color="C0C0C0"/>
          <w:spacing w:val="-4"/>
        </w:rPr>
        <w:t>MC_Overlay_Size</w:t>
      </w:r>
      <w:r>
        <w:rPr>
          <w:spacing w:val="-4"/>
        </w:rPr>
        <w:t>字段的位替换为</w:t>
      </w:r>
      <w:r>
        <w:rPr>
          <w:u w:val="single" w:color="C0C0C0"/>
          <w:spacing w:val="-5"/>
        </w:rPr>
        <w:t>MC_Overlay_BAR中的相应位</w:t>
      </w:r>
      <w:r>
        <w:rPr>
          <w:spacing w:val="-5"/>
        </w:rPr>
        <w:t>。换</w:t>
      </w:r>
      <w:r>
        <w:rPr>
          <w:spacing w:val="-5"/>
        </w:rPr>
        <w:t>句</w:t>
      </w:r>
    </w:p>
    <w:p>
      <w:pPr>
        <w:pStyle w:val="P68B1DB1-BodyText260"/>
        <w:ind w:left="874"/>
        <w:spacing w:line="281" w:lineRule="exact"/>
      </w:pPr>
      <w:r>
        <w:t>关键词：</w:t>
      </w:r>
    </w:p>
    <w:p>
      <w:pPr>
        <w:spacing w:line="281" w:lineRule="exact"/>
        <w:sectPr>
          <w:footerReference w:type="default" r:id="rId362"/>
          <w:pgSz w:w="12240" w:h="15840"/>
          <w:pgMar w:top="146" w:right="21" w:bottom="578" w:left="141" w:header="0" w:footer="294" w:gutter="0"/>
        </w:sectPr>
      </w:pPr>
    </w:p>
    <w:p>
      <w:pPr>
        <w:pStyle w:val="P68B1DB1-BodyText2"/>
        <w:spacing w:line="420" w:lineRule="exact"/>
      </w:pPr>
      <w:r>
        <w:pict>
          <v:shape id="_x0000_s212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4" w:lineRule="auto"/>
        <w:rPr>
          <w:rFonts w:ascii="Arial"/>
          <w:sz w:val="21"/>
        </w:rPr>
      </w:pPr>
    </w:p>
    <w:p>
      <w:pPr>
        <w:spacing w:line="304" w:lineRule="auto"/>
        <w:rPr>
          <w:rFonts w:ascii="Arial"/>
          <w:sz w:val="21"/>
        </w:rPr>
      </w:pPr>
    </w:p>
    <w:p>
      <w:pPr>
        <w:spacing w:line="304" w:lineRule="auto"/>
        <w:rPr>
          <w:rFonts w:ascii="Arial"/>
          <w:sz w:val="21"/>
        </w:rPr>
      </w:pPr>
    </w:p>
    <w:p>
      <w:pPr>
        <w:ind w:left="887"/>
        <w:spacing w:before="53" w:line="286" w:lineRule="auto"/>
        <w:rPr>
          <w:rFonts w:ascii="Lucida Sans Typewriter" w:hAnsi="Lucida Sans Typewriter" w:cs="Lucida Sans Typewriter" w:eastAsia="Lucida Sans Typewriter"/>
          <w:sz w:val="18"/>
          <w:szCs w:val="18"/>
        </w:rPr>
        <w:pStyle w:val="P68B1DB1-Normal261"/>
      </w:pPr>
      <w:r>
        <w:rPr>
          <w:spacing w:val="-3"/>
        </w:rPr>
        <w:t>如果（</w:t>
      </w:r>
      <w:r>
        <w:rPr>
          <w:u w:val="single" w:color="C0C0C0"/>
          <w:spacing w:val="-3"/>
        </w:rPr>
        <w:t>MC_Overlay_Size</w:t>
      </w:r>
      <w:r>
        <w:rPr>
          <w:spacing w:val="-3"/>
        </w:rPr>
        <w:t>6）</w:t>
      </w:r>
    </w:p>
    <w:p>
      <w:pPr>
        <w:ind w:left="1307"/>
        <w:spacing w:line="250" w:lineRule="exact"/>
        <w:rPr>
          <w:rFonts w:ascii="Lucida Sans Typewriter" w:hAnsi="Lucida Sans Typewriter" w:cs="Lucida Sans Typewriter" w:eastAsia="Lucida Sans Typewriter"/>
          <w:sz w:val="18"/>
          <w:szCs w:val="18"/>
        </w:rPr>
        <w:pStyle w:val="P68B1DB1-Normal262"/>
      </w:pPr>
      <w:r>
        <w:rPr>
          <w:spacing w:val="-1"/>
        </w:rPr>
        <w:t xml:space="preserve">那么Egress_TLP_Addr = Ingress_TLP_Addr;</w:t>
      </w:r>
    </w:p>
    <w:p>
      <w:pPr>
        <w:ind w:left="1320"/>
        <w:spacing w:line="283" w:lineRule="auto"/>
        <w:rPr>
          <w:rFonts w:ascii="Lucida Sans Typewriter" w:hAnsi="Lucida Sans Typewriter" w:cs="Lucida Sans Typewriter" w:eastAsia="Lucida Sans Typewriter"/>
          <w:sz w:val="18"/>
          <w:szCs w:val="18"/>
        </w:rPr>
        <w:pStyle w:val="P68B1DB1-Normal261"/>
      </w:pPr>
      <w:r>
        <w:t xml:space="preserve">否则Egress_TLP_Addr = {</w:t>
      </w:r>
      <w:r>
        <w:rPr>
          <w:u w:val="single" w:color="C0C0C0"/>
        </w:rPr>
        <w:t>MC_Overlay_</w:t>
      </w:r>
      <w:r>
        <w:rPr>
          <w:u w:val="single" w:color="C0C0C0"/>
          <w:spacing w:val="-1"/>
        </w:rPr>
        <w:t>BAR</w:t>
      </w:r>
      <w:r>
        <w:rPr>
          <w:spacing w:val="-1"/>
        </w:rPr>
        <w:t>[63：</w:t>
      </w:r>
      <w:r>
        <w:rPr>
          <w:u w:val="single" w:color="C0C0C0"/>
          <w:spacing w:val="-1"/>
        </w:rPr>
        <w:t>MC_Overlay_Size</w:t>
      </w:r>
      <w:r>
        <w:rPr>
          <w:spacing w:val="-1"/>
        </w:rPr>
        <w:t>]，</w:t>
      </w:r>
    </w:p>
    <w:p>
      <w:pPr>
        <w:ind w:left="4030"/>
        <w:spacing w:line="280" w:lineRule="auto"/>
        <w:rPr>
          <w:rFonts w:ascii="Lucida Sans Typewriter" w:hAnsi="Lucida Sans Typewriter" w:cs="Lucida Sans Typewriter" w:eastAsia="Lucida Sans Typewriter"/>
          <w:sz w:val="18"/>
          <w:szCs w:val="18"/>
        </w:rPr>
        <w:pStyle w:val="P68B1DB1-Normal261"/>
      </w:pPr>
      <w:r>
        <w:t>Ingress_TLP_Addr[</w:t>
      </w:r>
      <w:r>
        <w:rPr>
          <w:u w:val="single" w:color="C0C0C0"/>
        </w:rPr>
        <w:t>MC_Overlay</w:t>
      </w:r>
      <w:r>
        <w:rPr>
          <w:u w:val="single" w:color="C0C0C0"/>
          <w:spacing w:val="-1"/>
        </w:rPr>
        <w:t>_Size</w:t>
      </w:r>
      <w:r>
        <w:rPr>
          <w:spacing w:val="-1"/>
        </w:rPr>
        <w:t xml:space="preserve">-1：0] };</w:t>
      </w:r>
    </w:p>
    <w:p>
      <w:pPr>
        <w:pStyle w:val="P68B1DB1-BodyText27"/>
        <w:ind w:left="7448"/>
        <w:spacing w:line="245" w:lineRule="exact"/>
      </w:pPr>
      <w:r>
        <w:rPr>
          <w:spacing w:val="-8"/>
        </w:rPr>
        <w:t xml:space="preserve">公式6-1 MC_Overlay Trans</w:t>
      </w:r>
      <w:r>
        <w:rPr>
          <w:spacing w:val="-9"/>
        </w:rPr>
        <w:t>表单</w:t>
      </w:r>
      <w:r>
        <w:rPr>
          <w:spacing w:val="-9"/>
        </w:rPr>
        <w:t>规则</w:t>
      </w:r>
    </w:p>
    <w:p>
      <w:pPr>
        <w:spacing w:line="436" w:lineRule="auto"/>
        <w:rPr>
          <w:rFonts w:ascii="Arial"/>
          <w:sz w:val="21"/>
        </w:rPr>
      </w:pPr>
    </w:p>
    <w:p>
      <w:pPr>
        <w:pStyle w:val="P68B1DB1-BodyText4"/>
        <w:ind w:left="888"/>
        <w:spacing w:before="60" w:line="250" w:lineRule="exact"/>
      </w:pPr>
      <w:r>
        <w:rPr>
          <w:spacing w:val="-4"/>
        </w:rPr>
        <w:t>如果具有修改的地址的TLP包含可选的</w:t>
      </w:r>
      <w:r>
        <w:rPr>
          <w:spacing w:val="-5"/>
        </w:rPr>
        <w:t>ECRC，</w:t>
      </w:r>
      <w:r>
        <w:rPr>
          <w:spacing w:val="-5"/>
        </w:rPr>
        <w:t>则未修改的ECRC</w:t>
      </w:r>
      <w:r>
        <w:rPr>
          <w:spacing w:val="-5"/>
        </w:rPr>
        <w:t>几乎</w:t>
      </w:r>
      <w:r>
        <w:rPr>
          <w:spacing w:val="-5"/>
        </w:rPr>
        <w:t>肯定会指示</w:t>
      </w:r>
    </w:p>
    <w:p>
      <w:pPr>
        <w:pStyle w:val="BodyText"/>
        <w:ind w:left="879"/>
        <w:spacing w:line="258" w:lineRule="auto"/>
      </w:pPr>
      <w:r>
        <w:rPr>
          <w:spacing w:val="-6"/>
        </w:rPr>
        <w:t xml:space="preserve">错误. </w:t>
      </w:r>
      <w:r>
        <w:rPr>
          <w:spacing w:val="-6"/>
        </w:rPr>
        <w:t>将包含ECRC的TLP多播复制到具有</w:t>
      </w:r>
      <w:hyperlink w:history="true" w:anchor="bookmark120">
        <w:r>
          <w:rPr>
            <w:u w:val="single" w:color="C0C0C0"/>
            <w:spacing w:val="-6"/>
          </w:rPr>
          <w:t>MC_Overlay</w:t>
        </w:r>
      </w:hyperlink>
      <w:r>
        <w:rPr>
          <w:spacing w:val="-6"/>
        </w:rPr>
        <w:t>的出口端口时要采取的操作</w:t>
      </w:r>
    </w:p>
    <w:p>
      <w:pPr>
        <w:pStyle w:val="BodyText"/>
        <w:ind w:left="880" w:right="1590" w:hanging="1"/>
        <w:spacing w:before="1" w:line="248" w:lineRule="auto"/>
      </w:pPr>
      <w:r>
        <w:rPr>
          <w:spacing w:val="-4"/>
        </w:rPr>
        <w:t>是否启用</w:t>
      </w:r>
      <w:r>
        <w:rPr>
          <w:spacing w:val="-4"/>
        </w:rPr>
        <w:t>取决于</w:t>
      </w:r>
      <w:r>
        <w:rPr>
          <w:spacing w:val="-4"/>
        </w:rPr>
        <w:t>是否</w:t>
      </w:r>
      <w:r>
        <w:rPr>
          <w:spacing w:val="-16"/>
        </w:rPr>
        <w:t>实现了</w:t>
      </w:r>
      <w:r>
        <w:rPr>
          <w:spacing w:val="-4"/>
        </w:rPr>
        <w:t>对ECRC再生</w:t>
      </w:r>
      <w:r>
        <w:rPr>
          <w:spacing w:val="-5"/>
        </w:rPr>
        <w:t>的可选支持。</w:t>
      </w:r>
      <w:r>
        <w:rPr>
          <w:spacing w:val="-22"/>
        </w:rPr>
        <w:t xml:space="preserve"> </w:t>
      </w:r>
      <w:hyperlink w:history="true" w:anchor="bookmark121">
        <w:r>
          <w:rPr>
            <w:u w:val="single" w:color="C0C0C0"/>
            <w:spacing w:val="-3"/>
          </w:rPr>
          <w:t>表</w:t>
        </w:r>
        <w:r>
          <w:rPr>
            <w:u w:val="single" w:color="C0C0C0"/>
            <w:spacing w:val="-3"/>
          </w:rPr>
          <w:t>6-11列出了所有应急措施</w:t>
        </w:r>
      </w:hyperlink>
      <w:r>
        <w:rPr>
          <w:spacing w:val="-3"/>
        </w:rPr>
        <w:t>。如果</w:t>
      </w:r>
      <w:hyperlink w:history="true" w:anchor="bookmark120">
        <w:r>
          <w:rPr>
            <w:u w:val="single" w:color="C0C0C0"/>
            <w:spacing w:val="-3"/>
          </w:rPr>
          <w:t>未启用MC_Overlay</w:t>
        </w:r>
      </w:hyperlink>
      <w:r>
        <w:rPr>
          <w:spacing w:val="-4"/>
        </w:rPr>
        <w:t>，</w:t>
      </w:r>
      <w:r>
        <w:rPr>
          <w:spacing w:val="-16"/>
        </w:rPr>
        <w:t>则</w:t>
      </w:r>
      <w:r>
        <w:rPr>
          <w:spacing w:val="-4"/>
        </w:rPr>
        <w:t>不修改TLP转发。如果</w:t>
      </w:r>
      <w:hyperlink w:history="true" w:anchor="bookmark120">
        <w:r>
          <w:rPr>
            <w:u w:val="single" w:color="C0C0C0"/>
            <w:spacing w:val="-4"/>
          </w:rPr>
          <w:t>MC_Overlay</w:t>
        </w:r>
      </w:hyperlink>
      <w:r>
        <w:rPr>
          <w:spacing w:val="-4"/>
        </w:rPr>
        <w:t>为</w:t>
      </w:r>
    </w:p>
    <w:p>
      <w:pPr>
        <w:pStyle w:val="BodyText"/>
        <w:ind w:left="875" w:right="1391" w:firstLine="3"/>
        <w:spacing w:before="2" w:line="245" w:lineRule="auto"/>
      </w:pPr>
      <w:r>
        <w:rPr>
          <w:spacing w:val="-5"/>
        </w:rPr>
        <w:t>启用并且</w:t>
      </w:r>
      <w:r>
        <w:rPr>
          <w:spacing w:val="-5"/>
        </w:rPr>
        <w:t>TLP没有ECRC，</w:t>
      </w:r>
      <w:r>
        <w:rPr>
          <w:spacing w:val="-18"/>
        </w:rPr>
        <w:t>则转发</w:t>
      </w:r>
      <w:r>
        <w:rPr>
          <w:spacing w:val="-5"/>
        </w:rPr>
        <w:t>修改</w:t>
      </w:r>
      <w:r>
        <w:rPr>
          <w:spacing w:val="-16"/>
        </w:rPr>
        <w:t>后的</w:t>
      </w:r>
      <w:r>
        <w:rPr>
          <w:spacing w:val="-6"/>
        </w:rPr>
        <w:t>TLP，</w:t>
      </w:r>
      <w:r>
        <w:rPr>
          <w:spacing w:val="-6"/>
        </w:rPr>
        <w:t>其地址如</w:t>
      </w:r>
      <w:r>
        <w:rPr>
          <w:spacing w:val="-6"/>
        </w:rPr>
        <w:t>前一段</w:t>
      </w:r>
      <w:r>
        <w:t>中指定</w:t>
      </w:r>
      <w:r>
        <w:rPr>
          <w:spacing w:val="-5"/>
        </w:rPr>
        <w:t>的那样被替换。如果</w:t>
      </w:r>
      <w:r>
        <w:rPr>
          <w:spacing w:val="-5"/>
        </w:rPr>
        <w:t>TLP具有</w:t>
      </w:r>
      <w:r>
        <w:rPr>
          <w:spacing w:val="-6"/>
        </w:rPr>
        <w:t>ECRC但不支持ECRC再生</w:t>
      </w:r>
      <w:r>
        <w:rPr>
          <w:spacing w:val="-6"/>
        </w:rPr>
        <w:t>，</w:t>
      </w:r>
      <w:r>
        <w:rPr>
          <w:spacing w:val="-6"/>
        </w:rPr>
        <w:t>则</w:t>
      </w:r>
      <w:r>
        <w:rPr>
          <w:spacing w:val="-6"/>
        </w:rPr>
        <w:t>转发修改的</w:t>
      </w:r>
      <w:r>
        <w:rPr>
          <w:spacing w:val="-6"/>
        </w:rPr>
        <w:t>TLP，</w:t>
      </w:r>
      <w:r>
        <w:rPr>
          <w:spacing w:val="-6"/>
        </w:rPr>
        <w:t>丢弃其</w:t>
      </w:r>
      <w:r>
        <w:rPr>
          <w:spacing w:val="-6"/>
        </w:rPr>
        <w:t>ECRC，并</w:t>
      </w:r>
      <w:r>
        <w:rPr>
          <w:spacing w:val="-18"/>
        </w:rPr>
        <w:t>清除报头中</w:t>
      </w:r>
      <w:r>
        <w:rPr>
          <w:spacing w:val="-6"/>
        </w:rPr>
        <w:t>的</w:t>
      </w:r>
      <w:r>
        <w:rPr>
          <w:spacing w:val="-6"/>
        </w:rPr>
        <w:t>TD位</w:t>
      </w:r>
      <w:r>
        <w:rPr>
          <w:spacing w:val="-7"/>
        </w:rPr>
        <w:t>以指示未</w:t>
      </w:r>
      <w:r>
        <w:rPr>
          <w:spacing w:val="-7"/>
        </w:rPr>
        <w:t>附接ECRC。如果</w:t>
      </w:r>
      <w:r>
        <w:rPr>
          <w:spacing w:val="-7"/>
        </w:rPr>
        <w:t>TLP</w:t>
      </w:r>
      <w:r>
        <w:rPr>
          <w:spacing w:val="-7"/>
        </w:rPr>
        <w:t>有ECRC</w:t>
      </w:r>
      <w:r>
        <w:rPr>
          <w:spacing w:val="-7"/>
        </w:rPr>
        <w:t>和ECRC</w:t>
      </w:r>
    </w:p>
    <w:p>
      <w:pPr>
        <w:pStyle w:val="BodyText"/>
        <w:ind w:left="875" w:right="1378" w:firstLine="10"/>
        <w:spacing w:line="249" w:lineRule="auto"/>
      </w:pPr>
      <w:r>
        <w:rPr>
          <w:spacing w:val="-6"/>
        </w:rPr>
        <w:t>如果支持再生</w:t>
      </w:r>
      <w:r>
        <w:rPr>
          <w:spacing w:val="-6"/>
        </w:rPr>
        <w:t>，则在转发TLP之前执行ECRC检查</w:t>
      </w:r>
      <w:r>
        <w:rPr>
          <w:spacing w:val="-6"/>
        </w:rPr>
        <w:t>。如果</w:t>
      </w:r>
      <w:r>
        <w:rPr>
          <w:spacing w:val="-6"/>
        </w:rPr>
        <w:t>ECRC检查通过，</w:t>
      </w:r>
      <w:r>
        <w:rPr>
          <w:spacing w:val="-6"/>
        </w:rPr>
        <w:t>则</w:t>
      </w:r>
      <w:r>
        <w:rPr>
          <w:spacing w:val="-6"/>
        </w:rPr>
        <w:t>TLP</w:t>
      </w:r>
      <w:r>
        <w:rPr>
          <w:spacing w:val="-6"/>
        </w:rPr>
        <w:t>与重新生成的ECRC一起转发。如果</w:t>
      </w:r>
      <w:r>
        <w:rPr>
          <w:spacing w:val="-6"/>
        </w:rPr>
        <w:t>ECRC检查</w:t>
      </w:r>
      <w:r>
        <w:rPr>
          <w:spacing w:val="-6"/>
        </w:rPr>
        <w:t>失败，</w:t>
      </w:r>
      <w:r>
        <w:rPr>
          <w:spacing w:val="-6"/>
        </w:rPr>
        <w:t>则</w:t>
      </w:r>
      <w:r>
        <w:rPr>
          <w:spacing w:val="-6"/>
        </w:rPr>
        <w:t>转发</w:t>
      </w:r>
      <w:r>
        <w:rPr>
          <w:spacing w:val="-6"/>
        </w:rPr>
        <w:t>具有反向</w:t>
      </w:r>
      <w:r>
        <w:rPr>
          <w:spacing w:val="-7"/>
        </w:rPr>
        <w:t>重新生成的ECRC的TLP。</w:t>
      </w:r>
    </w:p>
    <w:p>
      <w:pPr>
        <w:pStyle w:val="P68B1DB1-BodyText27"/>
        <w:ind w:left="4319"/>
        <w:spacing w:before="148" w:line="249" w:lineRule="exact"/>
      </w:pPr>
      <w:bookmarkStart w:name="bookmark121" w:id="121"/>
      <w:bookmarkEnd w:id="121"/>
      <w:r>
        <w:rPr>
          <w:spacing w:val="-10"/>
        </w:rPr>
        <w:t xml:space="preserve">表6-11 MC_Overlay的ECRC</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308"/>
        <w:gridCol w:w="917"/>
        <w:gridCol w:w="1858"/>
        <w:gridCol w:w="2712"/>
        <w:gridCol w:w="3204"/>
      </w:tblGrid>
      <w:tr>
        <w:trPr>
          <w:trHeight w:val="638" w:hRule="atLeast"/>
        </w:trPr>
        <w:tc>
          <w:tcPr>
            <w:tcW w:w="1308" w:type="dxa"/>
            <w:vAlign w:val="top"/>
            <w:tcBorders>
              <w:bottom w:val="single" w:color="000000" w:sz="8" w:space="0"/>
              <w:top w:val="single" w:color="000000" w:sz="8" w:space="0"/>
              <w:left w:val="nil"/>
            </w:tcBorders>
          </w:tcPr>
          <w:p>
            <w:pPr>
              <w:ind w:left="357" w:right="200" w:hanging="140"/>
              <w:spacing w:before="92" w:line="241" w:lineRule="auto"/>
              <w:rPr>
                <w:rFonts w:ascii="Tahoma" w:hAnsi="Tahoma" w:cs="Tahoma" w:eastAsia="Tahoma"/>
                <w:sz w:val="18"/>
                <w:szCs w:val="18"/>
              </w:rPr>
              <w:pStyle w:val="P68B1DB1-Normal36"/>
            </w:pPr>
            <w:hyperlink w:history="true" w:anchor="bookmark120">
              <w:r>
                <w:rPr>
                  <w:u w:val="single" w:color="C0C0C0"/>
                  <w:spacing w:val="-7"/>
                </w:rPr>
                <w:t>MC_Overlay</w:t>
              </w:r>
            </w:hyperlink>
            <w:r>
              <w:rPr>
                <w:spacing w:val="-4"/>
              </w:rPr>
              <w:t>已启用</w:t>
            </w:r>
          </w:p>
        </w:tc>
        <w:tc>
          <w:tcPr>
            <w:tcW w:w="917" w:type="dxa"/>
            <w:vAlign w:val="top"/>
            <w:tcBorders>
              <w:bottom w:val="single" w:color="000000" w:sz="8" w:space="0"/>
              <w:top w:val="single" w:color="000000" w:sz="8" w:space="0"/>
            </w:tcBorders>
          </w:tcPr>
          <w:p>
            <w:pPr>
              <w:ind w:left="265" w:right="157" w:hanging="102"/>
              <w:spacing w:before="92" w:line="241" w:lineRule="auto"/>
              <w:rPr>
                <w:rFonts w:ascii="Tahoma" w:hAnsi="Tahoma" w:cs="Tahoma" w:eastAsia="Tahoma"/>
                <w:sz w:val="18"/>
                <w:szCs w:val="18"/>
              </w:rPr>
              <w:pStyle w:val="P68B1DB1-Normal36"/>
            </w:pPr>
            <w:r>
              <w:rPr>
                <w:spacing w:val="-7"/>
              </w:rPr>
              <w:t>TLP具有</w:t>
            </w:r>
            <w:r>
              <w:rPr>
                <w:spacing w:val="-9"/>
              </w:rPr>
              <w:t>ECRC</w:t>
            </w:r>
          </w:p>
        </w:tc>
        <w:tc>
          <w:tcPr>
            <w:tcW w:w="1858" w:type="dxa"/>
            <w:vAlign w:val="top"/>
            <w:tcBorders>
              <w:bottom w:val="single" w:color="000000" w:sz="8" w:space="0"/>
              <w:top w:val="single" w:color="000000" w:sz="8" w:space="0"/>
            </w:tcBorders>
          </w:tcPr>
          <w:p>
            <w:pPr>
              <w:ind w:left="528" w:right="201" w:hanging="310"/>
              <w:spacing w:before="93" w:line="250" w:lineRule="auto"/>
              <w:rPr>
                <w:rFonts w:ascii="Tahoma" w:hAnsi="Tahoma" w:cs="Tahoma" w:eastAsia="Tahoma"/>
                <w:sz w:val="18"/>
                <w:szCs w:val="18"/>
              </w:rPr>
              <w:pStyle w:val="P68B1DB1-Normal36"/>
            </w:pPr>
            <w:r>
              <w:rPr>
                <w:spacing w:val="-3"/>
              </w:rPr>
              <w:t>支持</w:t>
            </w:r>
            <w:r>
              <w:rPr>
                <w:spacing w:val="-7"/>
              </w:rPr>
              <w:t>ECRC再生</w:t>
            </w:r>
          </w:p>
        </w:tc>
        <w:tc>
          <w:tcPr>
            <w:tcW w:w="2712" w:type="dxa"/>
            <w:vAlign w:val="top"/>
            <w:tcBorders>
              <w:bottom w:val="single" w:color="000000" w:sz="8" w:space="0"/>
              <w:top w:val="single" w:color="000000" w:sz="8" w:space="0"/>
            </w:tcBorders>
          </w:tcPr>
          <w:p>
            <w:pPr>
              <w:ind w:left="307"/>
              <w:spacing w:before="205" w:line="227" w:lineRule="exact"/>
              <w:rPr>
                <w:rFonts w:ascii="Tahoma" w:hAnsi="Tahoma" w:cs="Tahoma" w:eastAsia="Tahoma"/>
                <w:sz w:val="18"/>
                <w:szCs w:val="18"/>
              </w:rPr>
              <w:pStyle w:val="P68B1DB1-Normal36"/>
            </w:pPr>
            <w:r>
              <w:rPr>
                <w:spacing w:val="-6"/>
              </w:rPr>
              <w:t>ECRC检查通过时的</w:t>
            </w:r>
          </w:p>
        </w:tc>
        <w:tc>
          <w:tcPr>
            <w:tcW w:w="3204" w:type="dxa"/>
            <w:vAlign w:val="top"/>
            <w:tcBorders>
              <w:bottom w:val="single" w:color="000000" w:sz="8" w:space="0"/>
              <w:top w:val="single" w:color="000000" w:sz="8" w:space="0"/>
              <w:right w:val="nil"/>
              <w:left w:val="single" w:color="000000" w:sz="6" w:space="0"/>
            </w:tcBorders>
          </w:tcPr>
          <w:p>
            <w:pPr>
              <w:ind w:left="638"/>
              <w:spacing w:before="205" w:line="227" w:lineRule="exact"/>
              <w:rPr>
                <w:rFonts w:ascii="Tahoma" w:hAnsi="Tahoma" w:cs="Tahoma" w:eastAsia="Tahoma"/>
                <w:sz w:val="18"/>
                <w:szCs w:val="18"/>
              </w:rPr>
              <w:pStyle w:val="P68B1DB1-Normal36"/>
            </w:pPr>
            <w:r>
              <w:rPr>
                <w:spacing w:val="-6"/>
              </w:rPr>
              <w:t>ECRC检查失败</w:t>
            </w:r>
          </w:p>
        </w:tc>
      </w:tr>
      <w:tr>
        <w:trPr>
          <w:trHeight w:val="400" w:hRule="atLeast"/>
        </w:trPr>
        <w:tc>
          <w:tcPr>
            <w:tcW w:w="1308" w:type="dxa"/>
            <w:vAlign w:val="top"/>
            <w:tcBorders>
              <w:top w:val="single" w:color="000000" w:sz="8" w:space="0"/>
              <w:left w:val="nil"/>
            </w:tcBorders>
          </w:tcPr>
          <w:p>
            <w:pPr>
              <w:ind w:left="559"/>
              <w:spacing w:before="143" w:line="171" w:lineRule="auto"/>
              <w:rPr>
                <w:rFonts w:ascii="Tahoma" w:hAnsi="Tahoma" w:cs="Tahoma" w:eastAsia="Tahoma"/>
                <w:sz w:val="18"/>
                <w:szCs w:val="18"/>
              </w:rPr>
              <w:pStyle w:val="P68B1DB1-Normal99"/>
            </w:pPr>
            <w:r>
              <w:t>没有</w:t>
            </w:r>
          </w:p>
        </w:tc>
        <w:tc>
          <w:tcPr>
            <w:tcW w:w="917" w:type="dxa"/>
            <w:vAlign w:val="top"/>
            <w:tcBorders>
              <w:top w:val="single" w:color="000000" w:sz="8" w:space="0"/>
            </w:tcBorders>
          </w:tcPr>
          <w:p>
            <w:pPr>
              <w:ind w:left="413"/>
              <w:spacing w:before="174" w:line="125" w:lineRule="exact"/>
              <w:rPr>
                <w:rFonts w:ascii="Tahoma" w:hAnsi="Tahoma" w:cs="Tahoma" w:eastAsia="Tahoma"/>
                <w:sz w:val="18"/>
                <w:szCs w:val="18"/>
              </w:rPr>
              <w:pStyle w:val="P68B1DB1-Normal263"/>
            </w:pPr>
            <w:r>
              <w:t>X</w:t>
            </w:r>
          </w:p>
        </w:tc>
        <w:tc>
          <w:tcPr>
            <w:tcW w:w="1858" w:type="dxa"/>
            <w:vAlign w:val="top"/>
            <w:tcBorders>
              <w:top w:val="single" w:color="000000" w:sz="8" w:space="0"/>
            </w:tcBorders>
          </w:tcPr>
          <w:p>
            <w:pPr>
              <w:ind w:left="884"/>
              <w:spacing w:before="174" w:line="125" w:lineRule="exact"/>
              <w:rPr>
                <w:rFonts w:ascii="Tahoma" w:hAnsi="Tahoma" w:cs="Tahoma" w:eastAsia="Tahoma"/>
                <w:sz w:val="18"/>
                <w:szCs w:val="18"/>
              </w:rPr>
              <w:pStyle w:val="P68B1DB1-Normal263"/>
            </w:pPr>
            <w:r>
              <w:t>X</w:t>
            </w:r>
          </w:p>
        </w:tc>
        <w:tc>
          <w:tcPr>
            <w:tcW w:w="5916" w:type="dxa"/>
            <w:vAlign w:val="top"/>
            <w:gridSpan w:val="2"/>
            <w:tcBorders>
              <w:top w:val="single" w:color="000000" w:sz="8" w:space="0"/>
              <w:right w:val="nil"/>
            </w:tcBorders>
          </w:tcPr>
          <w:p>
            <w:pPr>
              <w:ind w:left="106"/>
              <w:spacing w:before="87" w:line="227" w:lineRule="exact"/>
              <w:rPr>
                <w:rFonts w:ascii="Tahoma" w:hAnsi="Tahoma" w:cs="Tahoma" w:eastAsia="Tahoma"/>
                <w:sz w:val="18"/>
                <w:szCs w:val="18"/>
              </w:rPr>
              <w:pStyle w:val="P68B1DB1-Normal36"/>
            </w:pPr>
            <w:r>
              <w:rPr>
                <w:spacing w:val="-4"/>
              </w:rPr>
              <w:t>前向TLP未修改</w:t>
            </w:r>
          </w:p>
        </w:tc>
      </w:tr>
      <w:tr>
        <w:trPr>
          <w:trHeight w:val="401" w:hRule="atLeast"/>
        </w:trPr>
        <w:tc>
          <w:tcPr>
            <w:tcW w:w="1308" w:type="dxa"/>
            <w:vAlign w:val="top"/>
            <w:tcBorders>
              <w:left w:val="nil"/>
            </w:tcBorders>
          </w:tcPr>
          <w:p>
            <w:pPr>
              <w:ind w:left="529"/>
              <w:spacing w:before="149" w:line="171" w:lineRule="auto"/>
              <w:rPr>
                <w:rFonts w:ascii="Tahoma" w:hAnsi="Tahoma" w:cs="Tahoma" w:eastAsia="Tahoma"/>
                <w:sz w:val="18"/>
                <w:szCs w:val="18"/>
              </w:rPr>
              <w:pStyle w:val="P68B1DB1-Normal264"/>
            </w:pPr>
            <w:r>
              <w:t>是的</w:t>
            </w:r>
          </w:p>
        </w:tc>
        <w:tc>
          <w:tcPr>
            <w:tcW w:w="917" w:type="dxa"/>
            <w:vAlign w:val="top"/>
          </w:tcPr>
          <w:p>
            <w:pPr>
              <w:ind w:left="360"/>
              <w:spacing w:before="148" w:line="171" w:lineRule="auto"/>
              <w:rPr>
                <w:rFonts w:ascii="Tahoma" w:hAnsi="Tahoma" w:cs="Tahoma" w:eastAsia="Tahoma"/>
                <w:sz w:val="18"/>
                <w:szCs w:val="18"/>
              </w:rPr>
              <w:pStyle w:val="P68B1DB1-Normal99"/>
            </w:pPr>
            <w:r>
              <w:t>没有</w:t>
            </w:r>
          </w:p>
        </w:tc>
        <w:tc>
          <w:tcPr>
            <w:tcW w:w="1858" w:type="dxa"/>
            <w:vAlign w:val="top"/>
          </w:tcPr>
          <w:p>
            <w:pPr>
              <w:ind w:left="884"/>
              <w:spacing w:before="179" w:line="125" w:lineRule="exact"/>
              <w:rPr>
                <w:rFonts w:ascii="Tahoma" w:hAnsi="Tahoma" w:cs="Tahoma" w:eastAsia="Tahoma"/>
                <w:sz w:val="18"/>
                <w:szCs w:val="18"/>
              </w:rPr>
              <w:pStyle w:val="P68B1DB1-Normal263"/>
            </w:pPr>
            <w:r>
              <w:t>X</w:t>
            </w:r>
          </w:p>
        </w:tc>
        <w:tc>
          <w:tcPr>
            <w:tcW w:w="5916" w:type="dxa"/>
            <w:vAlign w:val="top"/>
            <w:gridSpan w:val="2"/>
            <w:tcBorders>
              <w:right w:val="nil"/>
            </w:tcBorders>
          </w:tcPr>
          <w:p>
            <w:pPr>
              <w:ind w:left="106"/>
              <w:spacing w:before="92" w:line="227" w:lineRule="exact"/>
              <w:rPr>
                <w:rFonts w:ascii="Tahoma" w:hAnsi="Tahoma" w:cs="Tahoma" w:eastAsia="Tahoma"/>
                <w:sz w:val="18"/>
                <w:szCs w:val="18"/>
              </w:rPr>
              <w:pStyle w:val="P68B1DB1-Normal36"/>
            </w:pPr>
            <w:r>
              <w:rPr>
                <w:spacing w:val="-4"/>
              </w:rPr>
              <w:t>正向修正TLP</w:t>
            </w:r>
          </w:p>
        </w:tc>
      </w:tr>
      <w:tr>
        <w:trPr>
          <w:trHeight w:val="402" w:hRule="atLeast"/>
        </w:trPr>
        <w:tc>
          <w:tcPr>
            <w:tcW w:w="1308" w:type="dxa"/>
            <w:vAlign w:val="top"/>
            <w:tcBorders>
              <w:left w:val="nil"/>
            </w:tcBorders>
          </w:tcPr>
          <w:p>
            <w:pPr>
              <w:ind w:left="529"/>
              <w:spacing w:before="153" w:line="171" w:lineRule="auto"/>
              <w:rPr>
                <w:rFonts w:ascii="Tahoma" w:hAnsi="Tahoma" w:cs="Tahoma" w:eastAsia="Tahoma"/>
                <w:sz w:val="18"/>
                <w:szCs w:val="18"/>
              </w:rPr>
              <w:pStyle w:val="P68B1DB1-Normal264"/>
            </w:pPr>
            <w:r>
              <w:t>是的</w:t>
            </w:r>
          </w:p>
        </w:tc>
        <w:tc>
          <w:tcPr>
            <w:tcW w:w="917" w:type="dxa"/>
            <w:vAlign w:val="top"/>
          </w:tcPr>
          <w:p>
            <w:pPr>
              <w:ind w:left="330"/>
              <w:spacing w:before="153" w:line="171" w:lineRule="auto"/>
              <w:rPr>
                <w:rFonts w:ascii="Tahoma" w:hAnsi="Tahoma" w:cs="Tahoma" w:eastAsia="Tahoma"/>
                <w:sz w:val="18"/>
                <w:szCs w:val="18"/>
              </w:rPr>
              <w:pStyle w:val="P68B1DB1-Normal264"/>
            </w:pPr>
            <w:r>
              <w:t>是的</w:t>
            </w:r>
          </w:p>
        </w:tc>
        <w:tc>
          <w:tcPr>
            <w:tcW w:w="1858" w:type="dxa"/>
            <w:vAlign w:val="top"/>
          </w:tcPr>
          <w:p>
            <w:pPr>
              <w:ind w:left="831"/>
              <w:spacing w:before="152" w:line="171" w:lineRule="auto"/>
              <w:rPr>
                <w:rFonts w:ascii="Tahoma" w:hAnsi="Tahoma" w:cs="Tahoma" w:eastAsia="Tahoma"/>
                <w:sz w:val="18"/>
                <w:szCs w:val="18"/>
              </w:rPr>
              <w:pStyle w:val="P68B1DB1-Normal99"/>
            </w:pPr>
            <w:r>
              <w:t>没有</w:t>
            </w:r>
          </w:p>
        </w:tc>
        <w:tc>
          <w:tcPr>
            <w:tcW w:w="5916" w:type="dxa"/>
            <w:vAlign w:val="top"/>
            <w:gridSpan w:val="2"/>
            <w:tcBorders>
              <w:right w:val="nil"/>
            </w:tcBorders>
          </w:tcPr>
          <w:p>
            <w:pPr>
              <w:ind w:left="106"/>
              <w:spacing w:before="96" w:line="227" w:lineRule="exact"/>
              <w:rPr>
                <w:rFonts w:ascii="Tahoma" w:hAnsi="Tahoma" w:cs="Tahoma" w:eastAsia="Tahoma"/>
                <w:sz w:val="18"/>
                <w:szCs w:val="18"/>
              </w:rPr>
              <w:pStyle w:val="P68B1DB1-Normal96"/>
            </w:pPr>
            <w:r>
              <w:rPr>
                <w:spacing w:val="-4"/>
              </w:rPr>
              <w:t>丢弃ECRC并清除TD位的前向修改的</w:t>
            </w:r>
          </w:p>
        </w:tc>
      </w:tr>
      <w:tr>
        <w:trPr>
          <w:trHeight w:val="640" w:hRule="atLeast"/>
        </w:trPr>
        <w:tc>
          <w:tcPr>
            <w:tcW w:w="1308" w:type="dxa"/>
            <w:vAlign w:val="top"/>
            <w:tcBorders>
              <w:bottom w:val="single" w:color="000000" w:sz="8" w:space="0"/>
              <w:left w:val="nil"/>
            </w:tcBorders>
          </w:tcPr>
          <w:p>
            <w:pPr>
              <w:ind w:left="529"/>
              <w:spacing w:before="268" w:line="171" w:lineRule="auto"/>
              <w:rPr>
                <w:rFonts w:ascii="Tahoma" w:hAnsi="Tahoma" w:cs="Tahoma" w:eastAsia="Tahoma"/>
                <w:sz w:val="18"/>
                <w:szCs w:val="18"/>
              </w:rPr>
              <w:pStyle w:val="P68B1DB1-Normal264"/>
            </w:pPr>
            <w:r>
              <w:t>是的</w:t>
            </w:r>
          </w:p>
        </w:tc>
        <w:tc>
          <w:tcPr>
            <w:tcW w:w="917" w:type="dxa"/>
            <w:vAlign w:val="top"/>
            <w:tcBorders>
              <w:bottom w:val="single" w:color="000000" w:sz="8" w:space="0"/>
            </w:tcBorders>
          </w:tcPr>
          <w:p>
            <w:pPr>
              <w:ind w:left="330"/>
              <w:spacing w:before="268" w:line="171" w:lineRule="auto"/>
              <w:rPr>
                <w:rFonts w:ascii="Tahoma" w:hAnsi="Tahoma" w:cs="Tahoma" w:eastAsia="Tahoma"/>
                <w:sz w:val="18"/>
                <w:szCs w:val="18"/>
              </w:rPr>
              <w:pStyle w:val="P68B1DB1-Normal264"/>
            </w:pPr>
            <w:r>
              <w:t>是的</w:t>
            </w:r>
          </w:p>
        </w:tc>
        <w:tc>
          <w:tcPr>
            <w:tcW w:w="1858" w:type="dxa"/>
            <w:vAlign w:val="top"/>
            <w:tcBorders>
              <w:bottom w:val="single" w:color="000000" w:sz="8" w:space="0"/>
            </w:tcBorders>
          </w:tcPr>
          <w:p>
            <w:pPr>
              <w:ind w:left="800"/>
              <w:spacing w:before="268" w:line="171" w:lineRule="auto"/>
              <w:rPr>
                <w:rFonts w:ascii="Tahoma" w:hAnsi="Tahoma" w:cs="Tahoma" w:eastAsia="Tahoma"/>
                <w:sz w:val="18"/>
                <w:szCs w:val="18"/>
              </w:rPr>
              <w:pStyle w:val="P68B1DB1-Normal264"/>
            </w:pPr>
            <w:r>
              <w:t>是的</w:t>
            </w:r>
          </w:p>
        </w:tc>
        <w:tc>
          <w:tcPr>
            <w:tcW w:w="2712" w:type="dxa"/>
            <w:vAlign w:val="top"/>
            <w:tcBorders>
              <w:bottom w:val="single" w:color="000000" w:sz="8" w:space="0"/>
            </w:tcBorders>
          </w:tcPr>
          <w:p>
            <w:pPr>
              <w:ind w:left="105" w:right="574" w:firstLine="1"/>
              <w:spacing w:before="99" w:line="250" w:lineRule="auto"/>
              <w:rPr>
                <w:rFonts w:ascii="Tahoma" w:hAnsi="Tahoma" w:cs="Tahoma" w:eastAsia="Tahoma"/>
                <w:sz w:val="18"/>
                <w:szCs w:val="18"/>
              </w:rPr>
              <w:pStyle w:val="P68B1DB1-Normal36"/>
            </w:pPr>
            <w:r>
              <w:rPr>
                <w:spacing w:val="-4"/>
              </w:rPr>
              <w:t>具有</w:t>
            </w:r>
            <w:r>
              <w:rPr>
                <w:spacing w:val="-7"/>
              </w:rPr>
              <w:t>再生ECRC的</w:t>
            </w:r>
            <w:r>
              <w:rPr>
                <w:spacing w:val="-4"/>
              </w:rPr>
              <w:t>前向修正</w:t>
            </w:r>
            <w:r>
              <w:rPr>
                <w:spacing w:val="-4"/>
              </w:rPr>
              <w:t>TLP</w:t>
            </w:r>
          </w:p>
        </w:tc>
        <w:tc>
          <w:tcPr>
            <w:tcW w:w="3204" w:type="dxa"/>
            <w:vAlign w:val="top"/>
            <w:tcBorders>
              <w:bottom w:val="single" w:color="000000" w:sz="8" w:space="0"/>
              <w:right w:val="nil"/>
            </w:tcBorders>
          </w:tcPr>
          <w:p>
            <w:pPr>
              <w:ind w:left="105" w:right="412" w:firstLine="1"/>
              <w:spacing w:before="99" w:line="250" w:lineRule="auto"/>
              <w:rPr>
                <w:rFonts w:ascii="Tahoma" w:hAnsi="Tahoma" w:cs="Tahoma" w:eastAsia="Tahoma"/>
                <w:sz w:val="18"/>
                <w:szCs w:val="18"/>
              </w:rPr>
              <w:pStyle w:val="P68B1DB1-Normal36"/>
            </w:pPr>
            <w:r>
              <w:rPr>
                <w:spacing w:val="-4"/>
              </w:rPr>
              <w:t>具有反向</w:t>
            </w:r>
            <w:r>
              <w:rPr>
                <w:spacing w:val="-7"/>
              </w:rPr>
              <w:t>再生ECRC的</w:t>
            </w:r>
            <w:r>
              <w:rPr>
                <w:spacing w:val="-4"/>
              </w:rPr>
              <w:t>正向修正</w:t>
            </w:r>
            <w:r>
              <w:rPr>
                <w:spacing w:val="-4"/>
              </w:rPr>
              <w:t>TLP</w:t>
            </w:r>
          </w:p>
        </w:tc>
      </w:tr>
    </w:tbl>
    <w:p>
      <w:pPr>
        <w:pStyle w:val="P68B1DB1-BodyText265"/>
        <w:ind w:firstLine="870"/>
        <w:spacing w:before="200" w:line="4300" w:lineRule="exact"/>
      </w:pPr>
      <w:r>
        <w:pict>
          <v:group id="_x0000_s2122" style="mso-position-vertical-relative:line;mso-position-horizontal-relative:char;width:500pt;height:215pt;" filled="false" stroked="false" coordsize="10000,4300" coordorigin="0,0">
            <v:rect id="_x0000_s2124" style="position:absolute;left:0;top:0;width:10000;height:4300;" fillcolor="#E5F4FF" filled="true" stroked="false"/>
            <v:shape id="_x0000_s2126" style="position:absolute;left:324;top:293;width:9439;height:3781;"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38"/>
                    </w:pPr>
                    <w:r>
                      <w:t>执行说明</w:t>
                    </w:r>
                  </w:p>
                  <w:p>
                    <w:pPr>
                      <w:ind w:left="47"/>
                      <w:spacing w:before="28" w:line="454" w:lineRule="exact"/>
                      <w:rPr>
                        <w:rFonts w:ascii="Tahoma" w:hAnsi="Tahoma" w:cs="Tahoma" w:eastAsia="Tahoma"/>
                        <w:sz w:val="36"/>
                        <w:szCs w:val="36"/>
                      </w:rPr>
                      <w:pStyle w:val="P68B1DB1-Normal116"/>
                    </w:pPr>
                    <w:r>
                      <w:rPr>
                        <w:spacing w:val="-13"/>
                      </w:rPr>
                      <w:t>MC_Overlay和ECRC</w:t>
                    </w:r>
                    <w:r>
                      <w:rPr>
                        <w:spacing w:val="-14"/>
                      </w:rPr>
                      <w:t>再生</w:t>
                    </w:r>
                  </w:p>
                  <w:p>
                    <w:pPr>
                      <w:ind w:left="20" w:right="29" w:firstLine="3"/>
                      <w:spacing w:before="144" w:line="249" w:lineRule="auto"/>
                      <w:rPr>
                        <w:rFonts w:ascii="Tahoma" w:hAnsi="Tahoma" w:cs="Tahoma" w:eastAsia="Tahoma"/>
                        <w:sz w:val="20"/>
                        <w:szCs w:val="20"/>
                      </w:rPr>
                      <w:pStyle w:val="BodyText"/>
                    </w:pPr>
                    <w:r>
                      <w:rPr>
                        <w:spacing w:val="-6"/>
                      </w:rPr>
                      <w:t>交换机和根复合体端口</w:t>
                    </w:r>
                    <w:r>
                      <w:rPr>
                        <w:spacing w:val="-6"/>
                      </w:rPr>
                      <w:t>可以</w:t>
                    </w:r>
                    <w:r>
                      <w:rPr>
                        <w:spacing w:val="-6"/>
                      </w:rPr>
                      <w:t>选择</w:t>
                    </w:r>
                    <w:r>
                      <w:rPr>
                        <w:spacing w:val="-6"/>
                      </w:rPr>
                      <w:t>支持ECRC再生。如果支持ECRC再生</w:t>
                    </w:r>
                    <w:r>
                      <w:rPr>
                        <w:spacing w:val="-6"/>
                      </w:rPr>
                      <w:t>，</w:t>
                    </w:r>
                    <w:r>
                      <w:rPr>
                        <w:spacing w:val="-4"/>
                      </w:rPr>
                      <w:t>则强烈建议</w:t>
                    </w:r>
                    <w:r>
                      <w:rPr>
                        <w:spacing w:val="-5"/>
                      </w:rPr>
                      <w:t>通过最小化检查原始TLP的ECRC之间的时间来稳健地执行此</w:t>
                    </w:r>
                    <w:r>
                      <w:rPr>
                        <w:spacing w:val="-5"/>
                      </w:rPr>
                      <w:t>操作</w:t>
                    </w:r>
                    <w:r>
                      <w:t xml:space="preserve">   </w:t>
                    </w:r>
                    <w:r>
                      <w:rPr>
                        <w:spacing w:val="-5"/>
                      </w:rPr>
                      <w:t>并将其替换</w:t>
                    </w:r>
                    <w:r>
                      <w:rPr>
                        <w:spacing w:val="-5"/>
                      </w:rPr>
                      <w:t>为</w:t>
                    </w:r>
                    <w:r>
                      <w:rPr>
                        <w:spacing w:val="-5"/>
                      </w:rPr>
                      <w:t>在</w:t>
                    </w:r>
                    <w:r>
                      <w:rPr>
                        <w:spacing w:val="-5"/>
                      </w:rPr>
                      <w:t>修改的</w:t>
                    </w:r>
                    <w:r>
                      <w:rPr>
                        <w:spacing w:val="-5"/>
                      </w:rPr>
                      <w:t>TLP上计算的ECRC。</w:t>
                    </w:r>
                    <w:r>
                      <w:rPr>
                        <w:spacing w:val="-6"/>
                      </w:rPr>
                      <w:t>在</w:t>
                    </w:r>
                    <w:r>
                      <w:rPr>
                        <w:spacing w:val="-6"/>
                      </w:rPr>
                      <w:t>此</w:t>
                    </w:r>
                    <w:r>
                      <w:rPr>
                        <w:spacing w:val="-6"/>
                      </w:rPr>
                      <w:t>期间</w:t>
                    </w:r>
                    <w:r>
                      <w:rPr>
                        <w:spacing w:val="-5"/>
                      </w:rPr>
                      <w:t>，</w:t>
                    </w:r>
                    <w:r>
                      <w:rPr>
                        <w:spacing w:val="-5"/>
                      </w:rPr>
                      <w:t>TLP不受</w:t>
                    </w:r>
                    <w:r>
                      <w:t xml:space="preserve">   </w:t>
                    </w:r>
                    <w:r>
                      <w:rPr>
                        <w:spacing w:val="-5"/>
                      </w:rPr>
                      <w:t>数据完整性漏洞，如果</w:t>
                    </w:r>
                    <w:r>
                      <w:rPr>
                        <w:spacing w:val="-5"/>
                      </w:rPr>
                      <w:t>预检查和再生</w:t>
                    </w:r>
                    <w:r>
                      <w:rPr>
                        <w:spacing w:val="-16"/>
                      </w:rPr>
                      <w:t>没有在同一流水线阶段完成</w:t>
                    </w:r>
                    <w:r>
                      <w:rPr>
                        <w:spacing w:val="-5"/>
                      </w:rPr>
                      <w:t>。</w:t>
                    </w:r>
                  </w:p>
                  <w:p>
                    <w:pPr>
                      <w:ind w:left="32" w:right="20" w:hanging="9"/>
                      <w:spacing w:before="143" w:line="251" w:lineRule="auto"/>
                      <w:rPr>
                        <w:rFonts w:ascii="Tahoma" w:hAnsi="Tahoma" w:cs="Tahoma" w:eastAsia="Tahoma"/>
                        <w:sz w:val="20"/>
                        <w:szCs w:val="20"/>
                      </w:rPr>
                      <w:pStyle w:val="BodyText"/>
                    </w:pPr>
                    <w:r>
                      <w:rPr>
                        <w:spacing w:val="-4"/>
                      </w:rPr>
                      <w:t>从</w:t>
                    </w:r>
                    <w:r>
                      <w:rPr>
                        <w:spacing w:val="-4"/>
                      </w:rPr>
                      <w:t>通过</w:t>
                    </w:r>
                    <w:r>
                      <w:rPr>
                        <w:spacing w:val="-4"/>
                      </w:rPr>
                      <w:t>启用了</w:t>
                    </w:r>
                    <w:hyperlink w:history="true" w:anchor="bookmark120">
                      <w:r>
                        <w:rPr>
                          <w:u w:val="single" w:color="C0C0C0"/>
                          <w:spacing w:val="-4"/>
                        </w:rPr>
                        <w:t>MC_Overlay</w:t>
                      </w:r>
                    </w:hyperlink>
                    <w:r>
                      <w:rPr>
                        <w:spacing w:val="-4"/>
                      </w:rPr>
                      <w:t>但</w:t>
                    </w:r>
                    <w:r>
                      <w:rPr>
                        <w:spacing w:val="-18"/>
                      </w:rPr>
                      <w:t>不支持ECRC重新生成的端口的多播TLP中剥离ECRC允许接收端点启用ECRC检查</w:t>
                    </w:r>
                    <w:r>
                      <w:rPr>
                        <w:spacing w:val="-6"/>
                      </w:rPr>
                      <w:t>。在</w:t>
                    </w:r>
                    <w:r>
                      <w:rPr>
                        <w:spacing w:val="-6"/>
                      </w:rPr>
                      <w:t>这种情况下，</w:t>
                    </w:r>
                    <w:r>
                      <w:rPr>
                        <w:spacing w:val="-6"/>
                      </w:rPr>
                      <w:t>端点</w:t>
                    </w:r>
                    <w:r>
                      <w:rPr>
                        <w:spacing w:val="-6"/>
                      </w:rPr>
                      <w:t>将</w:t>
                    </w:r>
                    <w:r>
                      <w:rPr>
                        <w:spacing w:val="-6"/>
                      </w:rPr>
                      <w:t>享受</w:t>
                    </w:r>
                  </w:p>
                  <w:p>
                    <w:pPr>
                      <w:ind w:left="33" w:right="994" w:hanging="13"/>
                      <w:spacing w:before="1" w:line="249" w:lineRule="auto"/>
                      <w:rPr>
                        <w:rFonts w:ascii="Tahoma" w:hAnsi="Tahoma" w:cs="Tahoma" w:eastAsia="Tahoma"/>
                        <w:sz w:val="20"/>
                        <w:szCs w:val="20"/>
                      </w:rPr>
                      <w:pStyle w:val="BodyText"/>
                    </w:pPr>
                    <w:r>
                      <w:rPr>
                        <w:spacing w:val="-5"/>
                      </w:rPr>
                      <w:t>非</w:t>
                    </w:r>
                    <w:r>
                      <w:rPr>
                        <w:spacing w:val="-5"/>
                      </w:rPr>
                      <w:t>多播TLP上</w:t>
                    </w:r>
                    <w:r>
                      <w:rPr>
                        <w:spacing w:val="-17"/>
                      </w:rPr>
                      <w:t>的ECRC的益处，</w:t>
                    </w:r>
                    <w:r>
                      <w:rPr>
                        <w:spacing w:val="-5"/>
                      </w:rPr>
                      <w:t>而不检测</w:t>
                    </w:r>
                    <w:r>
                      <w:rPr>
                        <w:spacing w:val="-6"/>
                      </w:rPr>
                      <w:t>由</w:t>
                    </w:r>
                    <w:hyperlink w:history="true" w:anchor="bookmark120">
                      <w:r>
                        <w:rPr>
                          <w:u w:val="single" w:color="C0C0C0"/>
                          <w:spacing w:val="-3"/>
                        </w:rPr>
                        <w:t>MC_Overlay</w:t>
                      </w:r>
                    </w:hyperlink>
                    <w:r>
                      <w:rPr>
                        <w:spacing w:val="-3"/>
                      </w:rPr>
                      <w:t>机制修改的多播TLP上的ECRC。</w:t>
                    </w:r>
                  </w:p>
                  <w:p>
                    <w:pPr>
                      <w:ind w:left="27" w:right="325" w:hanging="8"/>
                      <w:spacing w:before="146" w:line="250" w:lineRule="auto"/>
                      <w:rPr>
                        <w:rFonts w:ascii="Tahoma" w:hAnsi="Tahoma" w:cs="Tahoma" w:eastAsia="Tahoma"/>
                        <w:sz w:val="20"/>
                        <w:szCs w:val="20"/>
                      </w:rPr>
                      <w:pStyle w:val="BodyText"/>
                    </w:pPr>
                    <w:r>
                      <w:rPr>
                        <w:spacing w:val="-5"/>
                      </w:rPr>
                      <w:t>当多播ECRC重新生成被</w:t>
                    </w:r>
                    <w:r>
                      <w:rPr>
                        <w:spacing w:val="-5"/>
                      </w:rPr>
                      <w:t>确认</w:t>
                    </w:r>
                    <w:r>
                      <w:rPr>
                        <w:spacing w:val="-6"/>
                      </w:rPr>
                      <w:t>并且</w:t>
                    </w:r>
                    <w:r>
                      <w:rPr>
                        <w:spacing w:val="-6"/>
                      </w:rPr>
                      <w:t>在</w:t>
                    </w:r>
                    <w:r>
                      <w:rPr>
                        <w:spacing w:val="-6"/>
                      </w:rPr>
                      <w:t>TLP修改之前检测到ECRC错误时，</w:t>
                    </w:r>
                    <w:r>
                      <w:rPr>
                        <w:spacing w:val="-6"/>
                      </w:rPr>
                      <w:t>则</w:t>
                    </w:r>
                    <w:r>
                      <w:rPr>
                        <w:spacing w:val="-6"/>
                      </w:rPr>
                      <w:t>反转</w:t>
                    </w:r>
                    <w:r>
                      <w:rPr>
                        <w:spacing w:val="-6"/>
                      </w:rPr>
                      <w:t>重新生成的ECRC确保</w:t>
                    </w:r>
                    <w:r>
                      <w:rPr>
                        <w:spacing w:val="-6"/>
                      </w:rPr>
                      <w:t>ECRC错误</w:t>
                    </w:r>
                    <w:r>
                      <w:rPr>
                        <w:spacing w:val="-6"/>
                      </w:rPr>
                      <w:t>不会被重新生成过程掩盖</w:t>
                    </w:r>
                    <w:r>
                      <w:rPr>
                        <w:spacing w:val="-7"/>
                      </w:rPr>
                      <w:t>。</w:t>
                    </w:r>
                  </w:p>
                </w:txbxContent>
              </v:textbox>
            </v:shape>
            <v:shape id="_x0000_s2128" style="position:absolute;left:0;top:0;width:100;height:4300;" filled="false" stroked="false" type="#_x0000_t75">
              <v:imagedata o:title="" r:id="rId364"/>
            </v:shape>
          </v:group>
        </w:pict>
      </w:r>
    </w:p>
    <w:p>
      <w:pPr>
        <w:spacing w:line="4300" w:lineRule="exact"/>
        <w:sectPr>
          <w:footerReference w:type="default" r:id="rId363"/>
          <w:pgSz w:w="12240" w:h="15840"/>
          <w:pgMar w:top="146" w:right="21" w:bottom="578" w:left="141" w:header="0" w:footer="294" w:gutter="0"/>
        </w:sectPr>
      </w:pPr>
    </w:p>
    <w:p>
      <w:pPr>
        <w:pStyle w:val="P68B1DB1-BodyText2"/>
        <w:spacing w:line="420" w:lineRule="exact"/>
      </w:pPr>
      <w:r>
        <w:pict>
          <v:shape id="_x0000_s213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24"/>
        <w:ind w:firstLine="870"/>
        <w:spacing w:line="4650" w:lineRule="exact"/>
      </w:pPr>
      <w:r>
        <w:pict>
          <v:group id="_x0000_s2132" style="mso-position-vertical-relative:line;mso-position-horizontal-relative:char;width:500pt;height:232.5pt;" filled="false" stroked="false" coordsize="10000,4650" coordorigin="0,0">
            <v:rect id="_x0000_s2134" style="position:absolute;left:0;top:0;width:10000;height:4650;" fillcolor="#E5F4FF" filled="true" stroked="false"/>
            <v:shape id="_x0000_s2136" style="position:absolute;left:320;top:293;width:9442;height:41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51"/>
                      <w:spacing w:before="28" w:line="454" w:lineRule="exact"/>
                      <w:rPr>
                        <w:rFonts w:ascii="Tahoma" w:hAnsi="Tahoma" w:cs="Tahoma" w:eastAsia="Tahoma"/>
                        <w:sz w:val="36"/>
                        <w:szCs w:val="36"/>
                      </w:rPr>
                      <w:pStyle w:val="P68B1DB1-Normal116"/>
                    </w:pPr>
                    <w:r>
                      <w:rPr>
                        <w:spacing w:val="-8"/>
                      </w:rPr>
                      <w:t>向不具备组播功能的端点进行组播</w:t>
                    </w:r>
                  </w:p>
                  <w:p>
                    <w:pPr>
                      <w:ind w:left="34" w:right="20" w:hanging="14"/>
                      <w:spacing w:before="144" w:line="249" w:lineRule="auto"/>
                      <w:rPr>
                        <w:rFonts w:ascii="Tahoma" w:hAnsi="Tahoma" w:cs="Tahoma" w:eastAsia="Tahoma"/>
                        <w:sz w:val="20"/>
                        <w:szCs w:val="20"/>
                      </w:rPr>
                      <w:pStyle w:val="BodyText"/>
                    </w:pPr>
                    <w:r>
                      <w:rPr>
                        <w:spacing w:val="-4"/>
                      </w:rPr>
                      <w:t>不包含多播能力结构的端点功能</w:t>
                    </w:r>
                    <w:r>
                      <w:rPr>
                        <w:spacing w:val="-17"/>
                      </w:rPr>
                      <w:t>无法区分多播TLP和单播TLP</w:t>
                    </w:r>
                    <w:r>
                      <w:rPr>
                        <w:spacing w:val="-5"/>
                      </w:rPr>
                      <w:t>。系统</w:t>
                    </w:r>
                    <w:r>
                      <w:rPr>
                        <w:spacing w:val="-5"/>
                      </w:rPr>
                      <w:t>设计人员</w:t>
                    </w:r>
                    <w:r>
                      <w:rPr>
                        <w:spacing w:val="-5"/>
                      </w:rPr>
                      <w:t>可以</w:t>
                    </w:r>
                    <w:r>
                      <w:rPr>
                        <w:spacing w:val="-6"/>
                      </w:rPr>
                      <w:t>利用</w:t>
                    </w:r>
                    <w:r>
                      <w:rPr>
                        <w:spacing w:val="-6"/>
                      </w:rPr>
                      <w:t>这一</w:t>
                    </w:r>
                    <w:r>
                      <w:rPr>
                        <w:spacing w:val="-6"/>
                      </w:rPr>
                      <w:t>事实</w:t>
                    </w:r>
                    <w:r>
                      <w:rPr>
                        <w:spacing w:val="-6"/>
                      </w:rPr>
                      <w:t>来</w:t>
                    </w:r>
                    <w:r>
                      <w:rPr>
                        <w:spacing w:val="-6"/>
                      </w:rPr>
                      <w:t>使用</w:t>
                    </w:r>
                    <w:r>
                      <w:rPr>
                        <w:spacing w:val="-6"/>
                      </w:rPr>
                      <w:t>这样的端点</w:t>
                    </w:r>
                    <w:r>
                      <w:rPr>
                        <w:spacing w:val="-6"/>
                      </w:rPr>
                      <w:t>，</w:t>
                    </w:r>
                  </w:p>
                  <w:p>
                    <w:pPr>
                      <w:ind w:left="24" w:right="36" w:firstLine="13"/>
                      <w:spacing w:before="3" w:line="248" w:lineRule="auto"/>
                      <w:rPr>
                        <w:rFonts w:ascii="Tahoma" w:hAnsi="Tahoma" w:cs="Tahoma" w:eastAsia="Tahoma"/>
                        <w:sz w:val="20"/>
                        <w:szCs w:val="20"/>
                      </w:rPr>
                      <w:pStyle w:val="BodyText"/>
                    </w:pPr>
                    <w:r>
                      <w:rPr>
                        <w:spacing w:val="-5"/>
                      </w:rPr>
                      <w:t>多播</w:t>
                    </w:r>
                    <w:r>
                      <w:rPr>
                        <w:spacing w:val="-5"/>
                      </w:rPr>
                      <w:t>目标。</w:t>
                    </w:r>
                    <w:r>
                      <w:rPr>
                        <w:spacing w:val="-17"/>
                      </w:rPr>
                      <w:t>这样</w:t>
                    </w:r>
                    <w:r>
                      <w:rPr>
                        <w:spacing w:val="-5"/>
                      </w:rPr>
                      <w:t>做的主要要求</w:t>
                    </w:r>
                    <w:r>
                      <w:rPr>
                        <w:spacing w:val="-5"/>
                      </w:rPr>
                      <w:t>是</w:t>
                    </w:r>
                    <w:r>
                      <w:rPr>
                        <w:spacing w:val="-5"/>
                      </w:rPr>
                      <w:t>，</w:t>
                    </w:r>
                    <w:r>
                      <w:rPr>
                        <w:spacing w:val="-18"/>
                      </w:rPr>
                      <w:t>设备上方的交换机端口中的虚拟PCI到PCI桥</w:t>
                    </w:r>
                    <w:r>
                      <w:rPr>
                        <w:spacing w:val="-6"/>
                      </w:rPr>
                      <w:t>的基址寄存器和极限寄存器</w:t>
                    </w:r>
                    <w:r>
                      <w:rPr>
                        <w:spacing w:val="-5"/>
                      </w:rPr>
                      <w:t>被配置</w:t>
                    </w:r>
                    <w:r>
                      <w:rPr>
                        <w:spacing w:val="-5"/>
                      </w:rPr>
                      <w:t>为至少覆盖</w:t>
                    </w:r>
                    <w:r>
                      <w:rPr>
                        <w:spacing w:val="-6"/>
                      </w:rPr>
                      <w:t>部分</w:t>
                    </w:r>
                    <w:r>
                      <w:rPr>
                        <w:spacing w:val="-6"/>
                      </w:rPr>
                      <w:t>组播</w:t>
                    </w:r>
                    <w:r>
                      <w:rPr>
                        <w:spacing w:val="-6"/>
                      </w:rPr>
                      <w:t>地址范围</w:t>
                    </w:r>
                    <w:r>
                      <w:rPr>
                        <w:spacing w:val="-13"/>
                      </w:rPr>
                      <w:t>，</w:t>
                    </w:r>
                    <w:r>
                      <w:rPr>
                        <w:spacing w:val="-6"/>
                      </w:rPr>
                      <w:t>或者</w:t>
                    </w:r>
                    <w:r>
                      <w:rPr>
                        <w:spacing w:val="-43"/>
                      </w:rPr>
                      <w:t>采用</w:t>
                    </w:r>
                    <w:hyperlink w:history="true" w:anchor="bookmark120">
                      <w:r>
                        <w:rPr>
                          <w:u w:val="single" w:color="C0C0C0"/>
                          <w:spacing w:val="-5"/>
                        </w:rPr>
                        <w:t>MC_Overlay</w:t>
                      </w:r>
                    </w:hyperlink>
                    <w:r>
                      <w:rPr>
                        <w:spacing w:val="-5"/>
                      </w:rPr>
                      <w:t>机制</w:t>
                    </w:r>
                    <w:r>
                      <w:rPr>
                        <w:spacing w:val="-5"/>
                      </w:rPr>
                      <w:t>。扩展</w:t>
                    </w:r>
                    <w:r>
                      <w:rPr>
                        <w:spacing w:val="-5"/>
                      </w:rPr>
                      <w:t>该推理，甚至有</w:t>
                    </w:r>
                    <w:r>
                      <w:rPr>
                        <w:spacing w:val="-5"/>
                      </w:rPr>
                      <w:t>可能</w:t>
                    </w:r>
                    <w:r>
                      <w:rPr>
                        <w:spacing w:val="-5"/>
                      </w:rPr>
                      <w:t>单个多播</w:t>
                    </w:r>
                    <w:r>
                      <w:rPr>
                        <w:spacing w:val="-7"/>
                      </w:rPr>
                      <w:t>目标功能可以位于</w:t>
                    </w:r>
                    <w:r>
                      <w:rPr>
                        <w:spacing w:val="-7"/>
                      </w:rPr>
                      <w:t xml:space="preserve">PCI Express</w:t>
                    </w:r>
                    <w:r>
                      <w:rPr>
                        <w:spacing w:val="-7"/>
                      </w:rPr>
                      <w:t>到PCI</w:t>
                    </w:r>
                    <w:r>
                      <w:rPr>
                        <w:spacing w:val="-8"/>
                      </w:rPr>
                      <w:t>/PCI-X桥的PCI/PCI-X侧。</w:t>
                    </w:r>
                  </w:p>
                  <w:p>
                    <w:pPr>
                      <w:ind w:left="35" w:right="393" w:firstLine="1"/>
                      <w:spacing w:before="147" w:line="249" w:lineRule="auto"/>
                      <w:rPr>
                        <w:rFonts w:ascii="Tahoma" w:hAnsi="Tahoma" w:cs="Tahoma" w:eastAsia="Tahoma"/>
                        <w:sz w:val="20"/>
                        <w:szCs w:val="20"/>
                      </w:rPr>
                      <w:pStyle w:val="BodyText"/>
                    </w:pPr>
                    <w:r>
                      <w:rPr>
                        <w:spacing w:val="-5"/>
                      </w:rPr>
                      <w:t>如果</w:t>
                    </w:r>
                    <w:r>
                      <w:rPr>
                        <w:spacing w:val="-5"/>
                      </w:rPr>
                      <w:t>没有多播能力</w:t>
                    </w:r>
                    <w:r>
                      <w:rPr>
                        <w:spacing w:val="-5"/>
                      </w:rPr>
                      <w:t>结构</w:t>
                    </w:r>
                    <w:r>
                      <w:rPr>
                        <w:spacing w:val="-5"/>
                      </w:rPr>
                      <w:t>的端点</w:t>
                    </w:r>
                    <w:r>
                      <w:t>被用作多播</w:t>
                    </w:r>
                    <w:r>
                      <w:rPr>
                        <w:spacing w:val="-5"/>
                      </w:rPr>
                      <w:t>目标</w:t>
                    </w:r>
                    <w:r>
                      <w:rPr>
                        <w:spacing w:val="-5"/>
                      </w:rPr>
                      <w:t>并且</w:t>
                    </w:r>
                    <w:hyperlink w:history="true" w:anchor="bookmark120">
                      <w:r>
                        <w:rPr>
                          <w:u w:val="single" w:color="C0C0C0"/>
                          <w:spacing w:val="-5"/>
                        </w:rPr>
                        <w:t>MC_Overlay</w:t>
                      </w:r>
                    </w:hyperlink>
                    <w:r>
                      <w:rPr>
                        <w:spacing w:val="-5"/>
                      </w:rPr>
                      <w:t>机制</w:t>
                    </w:r>
                  </w:p>
                  <w:p>
                    <w:pPr>
                      <w:ind w:left="28" w:right="262" w:firstLine="1"/>
                      <w:spacing w:before="1" w:line="258" w:lineRule="auto"/>
                      <w:rPr>
                        <w:rFonts w:ascii="Tahoma" w:hAnsi="Tahoma" w:cs="Tahoma" w:eastAsia="Tahoma"/>
                        <w:sz w:val="20"/>
                        <w:szCs w:val="20"/>
                      </w:rPr>
                      <w:pStyle w:val="BodyText"/>
                    </w:pPr>
                    <w:r>
                      <w:rPr>
                        <w:spacing w:val="-5"/>
                      </w:rPr>
                      <w:t>用于</w:t>
                    </w:r>
                    <w:r>
                      <w:rPr>
                        <w:spacing w:val="-5"/>
                      </w:rPr>
                      <w:t>多播</w:t>
                    </w:r>
                    <w:r>
                      <w:rPr>
                        <w:spacing w:val="-5"/>
                      </w:rPr>
                      <w:t>TLP的地址。</w:t>
                    </w:r>
                    <w:r>
                      <w:rPr>
                        <w:spacing w:val="-6"/>
                      </w:rPr>
                      <w:t>因此，</w:t>
                    </w:r>
                    <w:r>
                      <w:rPr>
                        <w:spacing w:val="-6"/>
                      </w:rPr>
                      <w:t>在多播</w:t>
                    </w:r>
                    <w:r>
                      <w:rPr>
                        <w:spacing w:val="-6"/>
                      </w:rPr>
                      <w:t>窗口</w:t>
                    </w:r>
                    <w:r>
                      <w:t xml:space="preserve">   </w:t>
                    </w:r>
                    <w:r>
                      <w:rPr>
                        <w:spacing w:val="-5"/>
                      </w:rPr>
                      <w:t>错误.在</w:t>
                    </w:r>
                    <w:r>
                      <w:rPr>
                        <w:spacing w:val="-5"/>
                      </w:rPr>
                      <w:t>多播窗口中命中并且在RCiEP的孔径中未命中的</w:t>
                    </w:r>
                    <w:r>
                      <w:rPr>
                        <w:spacing w:val="-19"/>
                      </w:rPr>
                      <w:t>内存读取，</w:t>
                    </w:r>
                    <w:r>
                      <w:rPr>
                        <w:spacing w:val="-6"/>
                      </w:rPr>
                      <w:t>或者</w:t>
                    </w:r>
                    <w:r>
                      <w:t xml:space="preserve">   </w:t>
                    </w:r>
                    <w:r>
                      <w:rPr>
                        <w:spacing w:val="-5"/>
                      </w:rPr>
                      <w:t>根据标准地址路由规则，交换机的下游端口</w:t>
                    </w:r>
                    <w:r>
                      <w:rPr>
                        <w:spacing w:val="-6"/>
                      </w:rPr>
                      <w:t>将被路由到上游</w:t>
                    </w:r>
                    <w:r>
                      <w:rPr>
                        <w:spacing w:val="-6"/>
                      </w:rPr>
                      <w:t>，并在那里被处理</w:t>
                    </w:r>
                    <w:r>
                      <w:rPr>
                        <w:spacing w:val="-6"/>
                      </w:rPr>
                      <w:t>为</w:t>
                    </w:r>
                    <w:r>
                      <w:rPr>
                        <w:spacing w:val="-6"/>
                      </w:rPr>
                      <w:t>UR</w:t>
                    </w:r>
                    <w:r>
                      <w:rPr>
                        <w:spacing w:val="-6"/>
                      </w:rPr>
                      <w:t>。</w:t>
                    </w:r>
                  </w:p>
                </w:txbxContent>
              </v:textbox>
            </v:shape>
            <v:shape id="_x0000_s2138" style="position:absolute;left:0;top:0;width:100;height:4650;" filled="false" stroked="false" type="#_x0000_t75">
              <v:imagedata o:title="" r:id="rId366"/>
            </v:shape>
          </v:group>
        </w:pict>
      </w:r>
    </w:p>
    <w:p>
      <w:pPr>
        <w:pStyle w:val="P68B1DB1-BodyText266"/>
        <w:ind w:firstLine="870"/>
        <w:spacing w:before="200" w:line="3000" w:lineRule="exact"/>
      </w:pPr>
      <w:r>
        <w:pict>
          <v:group id="_x0000_s2140" style="mso-position-vertical-relative:line;mso-position-horizontal-relative:char;width:500pt;height:150pt;" filled="false" stroked="false" coordsize="10000,3000" coordorigin="0,0">
            <v:rect id="_x0000_s2142" style="position:absolute;left:0;top:0;width:10000;height:3000;" fillcolor="#E5F4FF" filled="true" stroked="false"/>
            <v:shape id="_x0000_s2144" style="position:absolute;left:320;top:293;width:9407;height:24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51"/>
                      <w:spacing w:before="28" w:line="454" w:lineRule="exact"/>
                      <w:rPr>
                        <w:rFonts w:ascii="Tahoma" w:hAnsi="Tahoma" w:cs="Tahoma" w:eastAsia="Tahoma"/>
                        <w:sz w:val="36"/>
                        <w:szCs w:val="36"/>
                      </w:rPr>
                      <w:pStyle w:val="P68B1DB1-Normal116"/>
                    </w:pPr>
                    <w:r>
                      <w:rPr>
                        <w:spacing w:val="-10"/>
                      </w:rPr>
                      <w:t>根复合体中的组播</w:t>
                    </w:r>
                  </w:p>
                  <w:p>
                    <w:pPr>
                      <w:ind w:left="25" w:right="268" w:hanging="5"/>
                      <w:spacing w:before="144" w:line="251" w:lineRule="auto"/>
                      <w:jc w:val="both"/>
                      <w:rPr>
                        <w:rFonts w:ascii="Tahoma" w:hAnsi="Tahoma" w:cs="Tahoma" w:eastAsia="Tahoma"/>
                        <w:sz w:val="20"/>
                        <w:szCs w:val="20"/>
                      </w:rPr>
                      <w:pStyle w:val="BodyText"/>
                    </w:pPr>
                    <w:r>
                      <w:rPr>
                        <w:spacing w:val="-4"/>
                      </w:rPr>
                      <w:t>具有</w:t>
                    </w:r>
                    <w:r>
                      <w:rPr>
                        <w:spacing w:val="-4"/>
                      </w:rPr>
                      <w:t>支持多播的多个根端口</w:t>
                    </w:r>
                    <w:r>
                      <w:rPr>
                        <w:spacing w:val="-17"/>
                      </w:rPr>
                      <w:t>的根复合体</w:t>
                    </w:r>
                    <w:r>
                      <w:rPr>
                        <w:spacing w:val="-5"/>
                      </w:rPr>
                      <w:t>可以实现与其实现要求一样多的多播能力</w:t>
                    </w:r>
                    <w:r>
                      <w:rPr>
                        <w:spacing w:val="-5"/>
                      </w:rPr>
                      <w:t>结构。如果</w:t>
                    </w:r>
                    <w:r>
                      <w:rPr>
                        <w:spacing w:val="-5"/>
                      </w:rPr>
                      <w:t>实现了多</w:t>
                    </w:r>
                    <w:r>
                      <w:rPr>
                        <w:spacing w:val="-18"/>
                      </w:rPr>
                      <w:t>个</w:t>
                    </w:r>
                    <w:r>
                      <w:rPr>
                        <w:spacing w:val="-5"/>
                      </w:rPr>
                      <w:t>字段，</w:t>
                    </w:r>
                    <w:r>
                      <w:rPr>
                        <w:spacing w:val="-5"/>
                      </w:rPr>
                      <w:t>软件</w:t>
                    </w:r>
                    <w:r>
                      <w:rPr>
                        <w:spacing w:val="-5"/>
                      </w:rPr>
                      <w:t>应确保</w:t>
                    </w:r>
                    <w:hyperlink w:history="true" w:anchor="bookmark119">
                      <w:r>
                        <w:rPr>
                          <w:u w:val="single" w:color="C0C0C0"/>
                          <w:spacing w:val="-5"/>
                        </w:rPr>
                        <w:t>第6.14.3节</w:t>
                      </w:r>
                    </w:hyperlink>
                    <w:r>
                      <w:rPr>
                        <w:spacing w:val="-14"/>
                      </w:rPr>
                      <w:t>中指定的某些字段</w:t>
                    </w:r>
                    <w:r>
                      <w:rPr>
                        <w:spacing w:val="-5"/>
                      </w:rPr>
                      <w:t>配置相同。</w:t>
                    </w:r>
                    <w:r>
                      <w:rPr>
                        <w:spacing w:val="-5"/>
                      </w:rPr>
                      <w:t>为了</w:t>
                    </w:r>
                    <w:r>
                      <w:rPr>
                        <w:spacing w:val="-5"/>
                      </w:rPr>
                      <w:t>支持</w:t>
                    </w:r>
                    <w:r>
                      <w:rPr>
                        <w:spacing w:val="-5"/>
                      </w:rPr>
                      <w:t>到</w:t>
                    </w:r>
                    <w:r>
                      <w:rPr>
                        <w:spacing w:val="-5"/>
                      </w:rPr>
                      <w:t>RCiEP</w:t>
                    </w:r>
                    <w:r>
                      <w:t>的</w:t>
                    </w:r>
                    <w:r>
                      <w:rPr>
                        <w:spacing w:val="-5"/>
                      </w:rPr>
                      <w:t>多播</w:t>
                    </w:r>
                  </w:p>
                  <w:p>
                    <w:pPr>
                      <w:ind w:left="32" w:right="20"/>
                      <w:spacing w:line="247" w:lineRule="auto"/>
                      <w:jc w:val="both"/>
                      <w:rPr>
                        <w:rFonts w:ascii="Tahoma" w:hAnsi="Tahoma" w:cs="Tahoma" w:eastAsia="Tahoma"/>
                        <w:sz w:val="20"/>
                        <w:szCs w:val="20"/>
                      </w:rPr>
                      <w:pStyle w:val="BodyText"/>
                    </w:pPr>
                    <w:r>
                      <w:rPr>
                        <w:spacing w:val="-4"/>
                      </w:rPr>
                      <w:t>在一个实施方式中，需要</w:t>
                    </w:r>
                    <w:r>
                      <w:rPr>
                        <w:spacing w:val="-4"/>
                      </w:rPr>
                      <w:t>经由</w:t>
                    </w:r>
                    <w:r>
                      <w:rPr>
                        <w:u w:val="single" w:color="C0C0C0"/>
                        <w:spacing w:val="-4"/>
                      </w:rPr>
                      <w:t>MC_Base_Address</w:t>
                    </w:r>
                    <w:r>
                      <w:rPr>
                        <w:spacing w:val="-4"/>
                      </w:rPr>
                      <w:t>寄存器</w:t>
                    </w:r>
                    <w:r>
                      <w:rPr>
                        <w:spacing w:val="-4"/>
                      </w:rPr>
                      <w:t>向</w:t>
                    </w:r>
                    <w:r>
                      <w:rPr>
                        <w:spacing w:val="-5"/>
                      </w:rPr>
                      <w:t>集成在其中的所有潜在</w:t>
                    </w:r>
                    <w:r>
                      <w:t>的</w:t>
                    </w:r>
                    <w:r>
                      <w:rPr>
                        <w:spacing w:val="-5"/>
                      </w:rPr>
                      <w:t>多播</w:t>
                    </w:r>
                    <w:r>
                      <w:rPr>
                        <w:spacing w:val="-5"/>
                      </w:rPr>
                      <w:t>目标端点</w:t>
                    </w:r>
                    <w:r>
                      <w:rPr>
                        <w:spacing w:val="-17"/>
                      </w:rPr>
                      <w:t>暴露</w:t>
                    </w:r>
                    <w:r>
                      <w:rPr>
                        <w:spacing w:val="-5"/>
                      </w:rPr>
                      <w:t>被标识为多播的所有TLP。</w:t>
                    </w:r>
                    <w:r>
                      <w:rPr>
                        <w:spacing w:val="-6"/>
                      </w:rPr>
                      <w:t>每个</w:t>
                    </w:r>
                    <w:r>
                      <w:rPr>
                        <w:spacing w:val="-6"/>
                      </w:rPr>
                      <w:t>这样的集成端点</w:t>
                    </w:r>
                    <w:r>
                      <w:rPr>
                        <w:spacing w:val="-6"/>
                      </w:rPr>
                      <w:t>然后使用</w:t>
                    </w:r>
                    <w:r>
                      <w:rPr>
                        <w:spacing w:val="-4"/>
                      </w:rPr>
                      <w:t>其多播能力结构中</w:t>
                    </w:r>
                    <w:r>
                      <w:rPr>
                        <w:spacing w:val="-18"/>
                      </w:rPr>
                      <w:t>的MC_ReceiveRegister</w:t>
                    </w:r>
                    <w:r>
                      <w:rPr>
                        <w:spacing w:val="-4"/>
                      </w:rPr>
                      <w:t>来</w:t>
                    </w:r>
                    <w:r>
                      <w:rPr>
                        <w:spacing w:val="-4"/>
                      </w:rPr>
                      <w:t>确定其是否</w:t>
                    </w:r>
                    <w:r>
                      <w:rPr>
                        <w:spacing w:val="-4"/>
                      </w:rPr>
                      <w:t>应当</w:t>
                    </w:r>
                    <w:r>
                      <w:rPr>
                        <w:spacing w:val="-5"/>
                      </w:rPr>
                      <w:t>接收</w:t>
                    </w:r>
                    <w:r>
                      <w:rPr>
                        <w:spacing w:val="-5"/>
                      </w:rPr>
                      <w:t>TLP。</w:t>
                    </w:r>
                  </w:p>
                </w:txbxContent>
              </v:textbox>
            </v:shape>
            <v:shape id="_x0000_s2146" style="position:absolute;left:0;top:0;width:100;height:3000;" filled="false" stroked="false" type="#_x0000_t75">
              <v:imagedata o:title="" r:id="rId367"/>
            </v:shape>
          </v:group>
        </w:pict>
      </w:r>
    </w:p>
    <w:p>
      <w:pPr>
        <w:pStyle w:val="P68B1DB1-BodyText221"/>
        <w:ind w:firstLine="870"/>
        <w:spacing w:before="200" w:line="2750" w:lineRule="exact"/>
      </w:pPr>
      <w:r>
        <w:pict>
          <v:group id="_x0000_s2148" style="mso-position-vertical-relative:line;mso-position-horizontal-relative:char;width:500pt;height:137.5pt;" filled="false" stroked="false" coordsize="10000,2750" coordorigin="0,0">
            <v:rect id="_x0000_s2150" style="position:absolute;left:0;top:0;width:10000;height:2750;" fillcolor="#E5F4FF" filled="true" stroked="false"/>
            <v:shape id="_x0000_s2152" style="position:absolute;left:320;top:293;width:9345;height:22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51"/>
                      <w:spacing w:before="28" w:line="454" w:lineRule="exact"/>
                      <w:rPr>
                        <w:rFonts w:ascii="Tahoma" w:hAnsi="Tahoma" w:cs="Tahoma" w:eastAsia="Tahoma"/>
                        <w:sz w:val="36"/>
                        <w:szCs w:val="36"/>
                      </w:rPr>
                      <w:pStyle w:val="P68B1DB1-Normal109"/>
                    </w:pPr>
                    <w:r>
                      <w:rPr>
                        <w:spacing w:val="-8"/>
                      </w:rPr>
                      <w:t>多播和多媒体</w:t>
                    </w:r>
                    <w:r>
                      <w:rPr>
                        <w:spacing w:val="-9"/>
                      </w:rPr>
                      <w:t>设备</w:t>
                    </w:r>
                  </w:p>
                  <w:p>
                    <w:pPr>
                      <w:ind w:left="20"/>
                      <w:spacing w:before="144" w:line="251" w:lineRule="exact"/>
                      <w:rPr>
                        <w:rFonts w:ascii="Tahoma" w:hAnsi="Tahoma" w:cs="Tahoma" w:eastAsia="Tahoma"/>
                        <w:sz w:val="20"/>
                        <w:szCs w:val="20"/>
                      </w:rPr>
                      <w:pStyle w:val="P68B1DB1-Normal40"/>
                    </w:pPr>
                    <w:r>
                      <w:rPr>
                        <w:spacing w:val="-4"/>
                      </w:rPr>
                      <w:t>作为</w:t>
                    </w:r>
                    <w:r>
                      <w:rPr>
                        <w:spacing w:val="-5"/>
                      </w:rPr>
                      <w:t>潜在组播</w:t>
                    </w:r>
                    <w:r>
                      <w:rPr>
                        <w:spacing w:val="-5"/>
                      </w:rPr>
                      <w:t>目标</w:t>
                    </w:r>
                    <w:r>
                      <w:rPr>
                        <w:spacing w:val="-4"/>
                      </w:rPr>
                      <w:t>的所有端口功能和端点功能</w:t>
                    </w:r>
                    <w:r>
                      <w:rPr>
                        <w:spacing w:val="-5"/>
                      </w:rPr>
                      <w:t>都需要实现组播</w:t>
                    </w:r>
                  </w:p>
                  <w:p>
                    <w:pPr>
                      <w:ind w:left="29"/>
                      <w:spacing w:line="248" w:lineRule="exact"/>
                      <w:rPr>
                        <w:rFonts w:ascii="Tahoma" w:hAnsi="Tahoma" w:cs="Tahoma" w:eastAsia="Tahoma"/>
                        <w:sz w:val="20"/>
                        <w:szCs w:val="20"/>
                      </w:rPr>
                      <w:pStyle w:val="P68B1DB1-Normal40"/>
                    </w:pPr>
                    <w:r>
                      <w:rPr>
                        <w:spacing w:val="-5"/>
                      </w:rPr>
                      <w:t>能力结构，以便每个都有自己的MC_ReceiveVector。</w:t>
                    </w:r>
                    <w:r>
                      <w:rPr>
                        <w:spacing w:val="-5"/>
                      </w:rPr>
                      <w:t>在单个组件中，软件应该</w:t>
                    </w:r>
                  </w:p>
                  <w:p>
                    <w:pPr>
                      <w:ind w:left="25" w:right="20" w:firstLine="3"/>
                      <w:spacing w:line="249" w:lineRule="auto"/>
                      <w:rPr>
                        <w:rFonts w:ascii="Tahoma" w:hAnsi="Tahoma" w:cs="Tahoma" w:eastAsia="Tahoma"/>
                        <w:sz w:val="20"/>
                        <w:szCs w:val="20"/>
                      </w:rPr>
                      <w:pStyle w:val="BodyText"/>
                    </w:pPr>
                    <w:r>
                      <w:rPr>
                        <w:spacing w:val="-2"/>
                      </w:rPr>
                      <w:t>以相同方式配置</w:t>
                    </w:r>
                    <w:r>
                      <w:rPr>
                        <w:spacing w:val="-18"/>
                      </w:rPr>
                      <w:t>这些能力结构</w:t>
                    </w:r>
                    <w:r>
                      <w:rPr>
                        <w:spacing w:val="-2"/>
                      </w:rPr>
                      <w:t>的</w:t>
                    </w:r>
                    <w:r>
                      <w:rPr>
                        <w:u w:val="single" w:color="C0C0C0"/>
                        <w:spacing w:val="-2"/>
                      </w:rPr>
                      <w:t>MC_Enable、</w:t>
                    </w:r>
                    <w:r>
                      <w:rPr>
                        <w:u w:val="single" w:color="C0C0C0"/>
                        <w:spacing w:val="-3"/>
                      </w:rPr>
                      <w:t>MC_Base_Address、MC_Index_Position</w:t>
                    </w:r>
                    <w:r>
                      <w:rPr>
                        <w:spacing w:val="-3"/>
                      </w:rPr>
                      <w:t>和</w:t>
                    </w:r>
                    <w:r>
                      <w:rPr>
                        <w:u w:val="single" w:color="C0C0C0"/>
                        <w:spacing w:val="-3"/>
                      </w:rPr>
                      <w:t>MC_Base_Group</w:t>
                    </w:r>
                    <w:r>
                      <w:rPr>
                        <w:spacing w:val="-3"/>
                      </w:rPr>
                      <w:t>字段</w:t>
                    </w:r>
                    <w:r>
                      <w:rPr>
                        <w:spacing w:val="-4"/>
                      </w:rPr>
                      <w:t>。</w:t>
                    </w:r>
                    <w:r>
                      <w:rPr>
                        <w:spacing w:val="-4"/>
                      </w:rPr>
                      <w:t>在</w:t>
                    </w:r>
                    <w:r>
                      <w:rPr>
                        <w:spacing w:val="-4"/>
                      </w:rPr>
                      <w:t>这种</w:t>
                    </w:r>
                    <w:r>
                      <w:rPr>
                        <w:spacing w:val="-4"/>
                      </w:rPr>
                      <w:t>情况下，</w:t>
                    </w:r>
                    <w:r>
                      <w:rPr>
                        <w:spacing w:val="-5"/>
                      </w:rPr>
                      <w:t>仅</w:t>
                    </w:r>
                    <w:r>
                      <w:rPr>
                        <w:spacing w:val="-5"/>
                      </w:rPr>
                      <w:t>在一个</w:t>
                    </w:r>
                    <w:r>
                      <w:rPr>
                        <w:spacing w:val="-5"/>
                      </w:rPr>
                      <w:t>上实现地址</w:t>
                    </w:r>
                    <w:r>
                      <w:rPr>
                        <w:spacing w:val="-5"/>
                      </w:rPr>
                      <w:t>解码逻辑</w:t>
                    </w:r>
                    <w:r>
                      <w:t>就</w:t>
                    </w:r>
                    <w:r>
                      <w:rPr>
                        <w:spacing w:val="-4"/>
                      </w:rPr>
                      <w:t>足够</w:t>
                    </w:r>
                    <w:r>
                      <w:rPr>
                        <w:spacing w:val="-5"/>
                      </w:rPr>
                      <w:t>了。</w:t>
                    </w:r>
                  </w:p>
                  <w:p>
                    <w:pPr>
                      <w:ind w:left="32"/>
                      <w:spacing w:line="251" w:lineRule="exact"/>
                      <w:rPr>
                        <w:rFonts w:ascii="Tahoma" w:hAnsi="Tahoma" w:cs="Tahoma" w:eastAsia="Tahoma"/>
                        <w:sz w:val="20"/>
                        <w:szCs w:val="20"/>
                      </w:rPr>
                      <w:pStyle w:val="P68B1DB1-Normal40"/>
                    </w:pPr>
                    <w:r>
                      <w:rPr>
                        <w:spacing w:val="-5"/>
                      </w:rPr>
                      <w:t>组件中多播BAR的实例</w:t>
                    </w:r>
                  </w:p>
                </w:txbxContent>
              </v:textbox>
            </v:shape>
            <v:shape id="_x0000_s2154" style="position:absolute;left:0;top:0;width:100;height:2750;" filled="false" stroked="false" type="#_x0000_t75">
              <v:imagedata o:title="" r:id="rId368"/>
            </v:shape>
          </v:group>
        </w:pict>
      </w:r>
    </w:p>
    <w:p>
      <w:pPr>
        <w:spacing w:line="2750" w:lineRule="exact"/>
        <w:sectPr>
          <w:footerReference w:type="default" r:id="rId365"/>
          <w:pgSz w:w="12240" w:h="15840"/>
          <w:pgMar w:top="146" w:right="21" w:bottom="578" w:left="141" w:header="0" w:footer="294" w:gutter="0"/>
        </w:sectPr>
      </w:pPr>
    </w:p>
    <w:p>
      <w:pPr>
        <w:pStyle w:val="P68B1DB1-BodyText2"/>
        <w:spacing w:line="420" w:lineRule="exact"/>
      </w:pPr>
      <w:r>
        <w:pict>
          <v:shape id="_x0000_s215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267"/>
        <w:ind w:firstLine="870"/>
        <w:spacing w:line="4800" w:lineRule="exact"/>
      </w:pPr>
      <w:r>
        <w:pict>
          <v:group id="_x0000_s2158" style="mso-position-vertical-relative:line;mso-position-horizontal-relative:char;width:500pt;height:240pt;" filled="false" stroked="false" coordsize="10000,4800" coordorigin="0,0">
            <v:rect id="_x0000_s2160" style="position:absolute;left:0;top:0;width:10000;height:4800;" fillcolor="#E5F4FF" filled="true" stroked="false"/>
            <v:shape id="_x0000_s2162" style="position:absolute;left:324;top:293;width:9427;height:42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38"/>
                    </w:pPr>
                    <w:r>
                      <w:t>执行说明</w:t>
                    </w:r>
                  </w:p>
                  <w:p>
                    <w:pPr>
                      <w:ind w:left="33"/>
                      <w:spacing w:before="28" w:line="454" w:lineRule="exact"/>
                      <w:rPr>
                        <w:rFonts w:ascii="Tahoma" w:hAnsi="Tahoma" w:cs="Tahoma" w:eastAsia="Tahoma"/>
                        <w:sz w:val="36"/>
                        <w:szCs w:val="36"/>
                      </w:rPr>
                      <w:pStyle w:val="P68B1DB1-Normal116"/>
                    </w:pPr>
                    <w:r>
                      <w:rPr>
                        <w:spacing w:val="-7"/>
                      </w:rPr>
                      <w:t>拥塞避免</w:t>
                    </w:r>
                  </w:p>
                  <w:p>
                    <w:pPr>
                      <w:ind w:left="20" w:right="188"/>
                      <w:spacing w:before="144" w:line="249" w:lineRule="auto"/>
                      <w:rPr>
                        <w:rFonts w:ascii="Tahoma" w:hAnsi="Tahoma" w:cs="Tahoma" w:eastAsia="Tahoma"/>
                        <w:sz w:val="20"/>
                        <w:szCs w:val="20"/>
                      </w:rPr>
                      <w:pStyle w:val="BodyText"/>
                    </w:pPr>
                    <w:r>
                      <w:rPr>
                        <w:spacing w:val="-4"/>
                      </w:rPr>
                      <w:t>多</w:t>
                    </w:r>
                    <w:r>
                      <w:rPr>
                        <w:spacing w:val="-4"/>
                      </w:rPr>
                      <w:t>播的使用增加</w:t>
                    </w:r>
                    <w:r>
                      <w:rPr>
                        <w:spacing w:val="-18"/>
                      </w:rPr>
                      <w:t>了交换机</w:t>
                    </w:r>
                    <w:r>
                      <w:rPr>
                        <w:spacing w:val="-4"/>
                      </w:rPr>
                      <w:t>的</w:t>
                    </w:r>
                    <w:r>
                      <w:rPr>
                        <w:spacing w:val="-4"/>
                      </w:rPr>
                      <w:t>输出链路利用</w:t>
                    </w:r>
                    <w:r>
                      <w:rPr>
                        <w:spacing w:val="-18"/>
                      </w:rPr>
                      <w:t>率</w:t>
                    </w:r>
                    <w:r>
                      <w:rPr>
                        <w:spacing w:val="-5"/>
                      </w:rPr>
                      <w:t>，其</w:t>
                    </w:r>
                    <w:r>
                      <w:rPr>
                        <w:spacing w:val="-5"/>
                      </w:rPr>
                      <w:t>程度与所</w:t>
                    </w:r>
                    <w:r>
                      <w:t>使用</w:t>
                    </w:r>
                    <w:r>
                      <w:rPr>
                        <w:spacing w:val="-5"/>
                      </w:rPr>
                      <w:t>的多播</w:t>
                    </w:r>
                    <w:r>
                      <w:rPr>
                        <w:spacing w:val="-5"/>
                      </w:rPr>
                      <w:t>组的大小和</w:t>
                    </w:r>
                    <w:r>
                      <w:rPr>
                        <w:spacing w:val="-5"/>
                      </w:rPr>
                      <w:t>多播</w:t>
                    </w:r>
                    <w:r>
                      <w:rPr>
                        <w:spacing w:val="-5"/>
                      </w:rPr>
                      <w:t>流量</w:t>
                    </w:r>
                    <w:r>
                      <w:rPr>
                        <w:spacing w:val="-5"/>
                      </w:rPr>
                      <w:t>占</w:t>
                    </w:r>
                    <w:r>
                      <w:rPr>
                        <w:spacing w:val="-5"/>
                      </w:rPr>
                      <w:t>总</w:t>
                    </w:r>
                    <w:r>
                      <w:rPr>
                        <w:spacing w:val="-5"/>
                      </w:rPr>
                      <w:t>流量的比例成正比。</w:t>
                    </w:r>
                    <w:r>
                      <w:rPr>
                        <w:spacing w:val="-5"/>
                      </w:rPr>
                      <w:t>这会增加以下风险</w:t>
                    </w:r>
                    <w:r>
                      <w:rPr>
                        <w:spacing w:val="-5"/>
                      </w:rPr>
                      <w:t>：</w:t>
                    </w:r>
                    <w:r>
                      <w:t xml:space="preserve">   </w:t>
                    </w:r>
                    <w:r>
                      <w:rPr>
                        <w:spacing w:val="-5"/>
                      </w:rPr>
                      <w:t>当</w:t>
                    </w:r>
                    <w:r>
                      <w:rPr>
                        <w:spacing w:val="-5"/>
                      </w:rPr>
                      <w:t>使用多播时，拥塞和拥塞扩散。</w:t>
                    </w:r>
                  </w:p>
                  <w:p>
                    <w:pPr>
                      <w:ind w:left="24" w:right="20" w:hanging="4"/>
                      <w:spacing w:before="148" w:line="249" w:lineRule="auto"/>
                      <w:jc w:val="both"/>
                      <w:rPr>
                        <w:rFonts w:ascii="Tahoma" w:hAnsi="Tahoma" w:cs="Tahoma" w:eastAsia="Tahoma"/>
                        <w:sz w:val="20"/>
                        <w:szCs w:val="20"/>
                      </w:rPr>
                      <w:pStyle w:val="BodyText"/>
                    </w:pPr>
                    <w:r>
                      <w:rPr>
                        <w:spacing w:val="-5"/>
                      </w:rPr>
                      <w:t>为了降低</w:t>
                    </w:r>
                    <w:r>
                      <w:rPr>
                        <w:spacing w:val="-5"/>
                      </w:rPr>
                      <w:t>此风险，</w:t>
                    </w:r>
                    <w:r>
                      <w:rPr>
                        <w:spacing w:val="-5"/>
                      </w:rPr>
                      <w:t>旨在</w:t>
                    </w:r>
                    <w:r>
                      <w:rPr>
                        <w:spacing w:val="-5"/>
                      </w:rPr>
                      <w:t>用作多播</w:t>
                    </w:r>
                    <w:r>
                      <w:rPr>
                        <w:spacing w:val="-5"/>
                      </w:rPr>
                      <w:t>目标</w:t>
                    </w:r>
                    <w:r>
                      <w:t>的</w:t>
                    </w:r>
                    <w:r>
                      <w:rPr>
                        <w:spacing w:val="-5"/>
                      </w:rPr>
                      <w:t>组件</w:t>
                    </w:r>
                    <w:r>
                      <w:rPr>
                        <w:spacing w:val="-5"/>
                      </w:rPr>
                      <w:t>应</w:t>
                    </w:r>
                    <w:r>
                      <w:rPr>
                        <w:spacing w:val="-6"/>
                      </w:rPr>
                      <w:t>设计</w:t>
                    </w:r>
                    <w:r>
                      <w:rPr>
                        <w:spacing w:val="-6"/>
                      </w:rPr>
                      <w:t>为使用</w:t>
                    </w:r>
                    <w:r>
                      <w:t xml:space="preserve">   </w:t>
                    </w:r>
                    <w:r>
                      <w:rPr>
                        <w:spacing w:val="-4"/>
                      </w:rPr>
                      <w:t>以</w:t>
                    </w:r>
                    <w:r>
                      <w:rPr>
                        <w:spacing w:val="-4"/>
                      </w:rPr>
                      <w:t>线</w:t>
                    </w:r>
                    <w:r>
                      <w:rPr>
                        <w:spacing w:val="-4"/>
                      </w:rPr>
                      <w:t>速组播TLP。</w:t>
                    </w:r>
                    <w:r>
                      <w:rPr>
                        <w:spacing w:val="-5"/>
                      </w:rPr>
                      <w:t>打算</w:t>
                    </w:r>
                    <w:r>
                      <w:rPr>
                        <w:spacing w:val="-5"/>
                      </w:rPr>
                      <w:t>用作组播</w:t>
                    </w:r>
                    <w:r>
                      <w:rPr>
                        <w:spacing w:val="-5"/>
                      </w:rPr>
                      <w:t>源</w:t>
                    </w:r>
                    <w:r>
                      <w:rPr>
                        <w:spacing w:val="-17"/>
                      </w:rPr>
                      <w:t>的组件</w:t>
                    </w:r>
                    <w:r>
                      <w:rPr>
                        <w:spacing w:val="-5"/>
                      </w:rPr>
                      <w:t>应</w:t>
                    </w:r>
                    <w:r>
                      <w:rPr>
                        <w:spacing w:val="-5"/>
                      </w:rPr>
                      <w:t>考虑添加</w:t>
                    </w:r>
                    <w:r>
                      <w:rPr>
                        <w:spacing w:val="-5"/>
                      </w:rPr>
                      <w:t>速率限制机制。</w:t>
                    </w:r>
                  </w:p>
                  <w:p>
                    <w:pPr>
                      <w:ind w:left="33"/>
                      <w:spacing w:before="148" w:line="251" w:lineRule="exact"/>
                      <w:rPr>
                        <w:rFonts w:ascii="Tahoma" w:hAnsi="Tahoma" w:cs="Tahoma" w:eastAsia="Tahoma"/>
                        <w:sz w:val="20"/>
                        <w:szCs w:val="20"/>
                      </w:rPr>
                      <w:pStyle w:val="P68B1DB1-Normal40"/>
                    </w:pPr>
                    <w:r>
                      <w:rPr>
                        <w:spacing w:val="-5"/>
                      </w:rPr>
                      <w:t>在许多应用中，应用</w:t>
                    </w:r>
                  </w:p>
                  <w:p>
                    <w:pPr>
                      <w:ind w:left="20" w:right="77" w:firstLine="4"/>
                      <w:spacing w:before="5" w:line="248" w:lineRule="auto"/>
                      <w:rPr>
                        <w:rFonts w:ascii="Tahoma" w:hAnsi="Tahoma" w:cs="Tahoma" w:eastAsia="Tahoma"/>
                        <w:sz w:val="20"/>
                        <w:szCs w:val="20"/>
                      </w:rPr>
                      <w:pStyle w:val="BodyText"/>
                    </w:pPr>
                    <w:r>
                      <w:rPr>
                        <w:spacing w:val="-4"/>
                      </w:rPr>
                      <w:t>适应</w:t>
                    </w:r>
                    <w:r>
                      <w:rPr>
                        <w:spacing w:val="-18"/>
                      </w:rPr>
                      <w:t>性强，</w:t>
                    </w:r>
                    <w:r>
                      <w:rPr>
                        <w:spacing w:val="-4"/>
                      </w:rPr>
                      <w:t>不会</w:t>
                    </w:r>
                    <w:r>
                      <w:rPr>
                        <w:spacing w:val="-4"/>
                      </w:rPr>
                      <w:t>造成</w:t>
                    </w:r>
                    <w:r>
                      <w:rPr>
                        <w:spacing w:val="-4"/>
                      </w:rPr>
                      <w:t>拥堵。其他</w:t>
                    </w:r>
                    <w:r>
                      <w:rPr>
                        <w:spacing w:val="-4"/>
                      </w:rPr>
                      <w:t>将需要明确的</w:t>
                    </w:r>
                    <w:r>
                      <w:rPr>
                        <w:spacing w:val="-4"/>
                      </w:rPr>
                      <w:t>机制</w:t>
                    </w:r>
                    <w:r>
                      <w:rPr>
                        <w:spacing w:val="-4"/>
                      </w:rPr>
                      <w:t>来</w:t>
                    </w:r>
                    <w:r>
                      <w:rPr>
                        <w:spacing w:val="-5"/>
                      </w:rPr>
                      <w:t>限制</w:t>
                    </w:r>
                    <w:r>
                      <w:rPr>
                        <w:spacing w:val="-5"/>
                      </w:rPr>
                      <w:t>注入速率，</w:t>
                    </w:r>
                    <w:r>
                      <w:rPr>
                        <w:spacing w:val="-4"/>
                      </w:rPr>
                      <w:t>选择</w:t>
                    </w:r>
                    <w:r>
                      <w:rPr>
                        <w:spacing w:val="-4"/>
                      </w:rPr>
                      <w:t>具有</w:t>
                    </w:r>
                    <w:r>
                      <w:rPr>
                        <w:spacing w:val="-4"/>
                      </w:rPr>
                      <w:t>足以保持</w:t>
                    </w:r>
                    <w:r>
                      <w:rPr>
                        <w:spacing w:val="-18"/>
                      </w:rPr>
                      <w:t>组播业务</w:t>
                    </w:r>
                    <w:r>
                      <w:rPr>
                        <w:spacing w:val="-4"/>
                      </w:rPr>
                      <w:t>的必要突发</w:t>
                    </w:r>
                    <w:r>
                      <w:rPr>
                        <w:spacing w:val="-18"/>
                      </w:rPr>
                      <w:t>而</w:t>
                    </w:r>
                    <w:r>
                      <w:rPr>
                        <w:spacing w:val="-5"/>
                      </w:rPr>
                      <w:t>不主张</w:t>
                    </w:r>
                    <w:r>
                      <w:rPr>
                        <w:spacing w:val="-5"/>
                      </w:rPr>
                      <w:t>流</w:t>
                    </w:r>
                    <w:r>
                      <w:rPr>
                        <w:spacing w:val="-4"/>
                      </w:rPr>
                      <w:t>控制的缓冲器的交换机，</w:t>
                    </w:r>
                    <w:r>
                      <w:rPr>
                        <w:spacing w:val="-4"/>
                      </w:rPr>
                      <w:t>或者</w:t>
                    </w:r>
                    <w:r>
                      <w:rPr>
                        <w:spacing w:val="-4"/>
                      </w:rPr>
                      <w:t>选择</w:t>
                    </w:r>
                    <w:r>
                      <w:rPr>
                        <w:spacing w:val="-5"/>
                      </w:rPr>
                      <w:t>能够</w:t>
                    </w:r>
                    <w:r>
                      <w:rPr>
                        <w:spacing w:val="-5"/>
                      </w:rPr>
                      <w:t>以</w:t>
                    </w:r>
                    <w:r>
                      <w:rPr>
                        <w:spacing w:val="-5"/>
                      </w:rPr>
                      <w:t>所需速率吸收组播业务的组播目标组件。系统</w:t>
                    </w:r>
                    <w:r>
                      <w:t>设计者</w:t>
                    </w:r>
                    <w:r>
                      <w:rPr>
                        <w:spacing w:val="-4"/>
                      </w:rPr>
                      <w:t>有</w:t>
                    </w:r>
                    <w:r>
                      <w:rPr>
                        <w:spacing w:val="-4"/>
                      </w:rPr>
                      <w:t>责任</w:t>
                    </w:r>
                    <w:r>
                      <w:rPr>
                        <w:spacing w:val="-4"/>
                      </w:rPr>
                      <w:t>选择</w:t>
                    </w:r>
                    <w:r>
                      <w:rPr>
                        <w:spacing w:val="-4"/>
                      </w:rPr>
                      <w:t>适当的机制和</w:t>
                    </w:r>
                    <w:r>
                      <w:rPr>
                        <w:spacing w:val="-5"/>
                      </w:rPr>
                      <w:t>组件</w:t>
                    </w:r>
                    <w:r>
                      <w:rPr>
                        <w:spacing w:val="-5"/>
                      </w:rPr>
                      <w:t>来</w:t>
                    </w:r>
                    <w:r>
                      <w:rPr>
                        <w:spacing w:val="-5"/>
                      </w:rPr>
                      <w:t>服务</w:t>
                    </w:r>
                    <w:r>
                      <w:rPr>
                        <w:spacing w:val="-5"/>
                      </w:rPr>
                      <w:t>于</w:t>
                    </w:r>
                    <w:r>
                      <w:rPr>
                        <w:spacing w:val="-1"/>
                      </w:rPr>
                      <w:t>应用程序。</w:t>
                    </w:r>
                  </w:p>
                </w:txbxContent>
              </v:textbox>
            </v:shape>
            <v:shape id="_x0000_s2164" style="position:absolute;left:0;top:0;width:100;height:4800;" filled="false" stroked="false" type="#_x0000_t75">
              <v:imagedata o:title="" r:id="rId370"/>
            </v:shape>
          </v:group>
        </w:pict>
      </w:r>
    </w:p>
    <w:p>
      <w:pPr>
        <w:pStyle w:val="P68B1DB1-BodyText258"/>
        <w:ind w:firstLine="870"/>
        <w:spacing w:before="200" w:line="3900" w:lineRule="exact"/>
      </w:pPr>
      <w:r>
        <w:pict>
          <v:group id="_x0000_s2166" style="mso-position-vertical-relative:line;mso-position-horizontal-relative:char;width:500pt;height:195pt;" filled="false" stroked="false" coordsize="10000,3900" coordorigin="0,0">
            <v:rect id="_x0000_s2168" style="position:absolute;left:0;top:0;width:10000;height:3900;" fillcolor="#E5F4FF" filled="true" stroked="false"/>
            <v:shape id="_x0000_s2170" style="position:absolute;left:320;top:293;width:9447;height:33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38"/>
                    </w:pPr>
                    <w:r>
                      <w:t>执行说明</w:t>
                    </w:r>
                  </w:p>
                  <w:p>
                    <w:pPr>
                      <w:ind w:left="29"/>
                      <w:spacing w:before="28" w:line="454" w:lineRule="exact"/>
                      <w:rPr>
                        <w:rFonts w:ascii="Tahoma" w:hAnsi="Tahoma" w:cs="Tahoma" w:eastAsia="Tahoma"/>
                        <w:sz w:val="36"/>
                        <w:szCs w:val="36"/>
                      </w:rPr>
                      <w:pStyle w:val="P68B1DB1-Normal116"/>
                    </w:pPr>
                    <w:r>
                      <w:rPr>
                        <w:spacing w:val="-11"/>
                      </w:rPr>
                      <w:t>作为多播的主机</w:t>
                    </w:r>
                  </w:p>
                  <w:p>
                    <w:pPr>
                      <w:ind w:left="37"/>
                      <w:spacing w:before="144" w:line="251" w:lineRule="exact"/>
                      <w:rPr>
                        <w:rFonts w:ascii="Tahoma" w:hAnsi="Tahoma" w:cs="Tahoma" w:eastAsia="Tahoma"/>
                        <w:sz w:val="20"/>
                        <w:szCs w:val="20"/>
                      </w:rPr>
                      <w:pStyle w:val="P68B1DB1-Normal40"/>
                    </w:pPr>
                    <w:r>
                      <w:rPr>
                        <w:spacing w:val="-5"/>
                      </w:rPr>
                      <w:t>对于通用系统，预计组播地址范围通常不会</w:t>
                    </w:r>
                    <w:r>
                      <w:rPr>
                        <w:spacing w:val="-6"/>
                      </w:rPr>
                      <w:t>配置</w:t>
                    </w:r>
                    <w:r>
                      <w:rPr>
                        <w:spacing w:val="-6"/>
                      </w:rPr>
                      <w:t>为</w:t>
                    </w:r>
                  </w:p>
                  <w:p>
                    <w:pPr>
                      <w:ind w:left="28"/>
                      <w:spacing w:line="250" w:lineRule="exact"/>
                      <w:rPr>
                        <w:rFonts w:ascii="Tahoma" w:hAnsi="Tahoma" w:cs="Tahoma" w:eastAsia="Tahoma"/>
                        <w:sz w:val="20"/>
                        <w:szCs w:val="20"/>
                      </w:rPr>
                      <w:pStyle w:val="P68B1DB1-Normal40"/>
                    </w:pPr>
                    <w:r>
                      <w:rPr>
                        <w:spacing w:val="-5"/>
                      </w:rPr>
                      <w:t>与</w:t>
                    </w:r>
                    <w:r>
                      <w:rPr>
                        <w:spacing w:val="-5"/>
                      </w:rPr>
                      <w:t>直接映射到主机内存的内存</w:t>
                    </w:r>
                    <w:r>
                      <w:rPr>
                        <w:spacing w:val="-5"/>
                      </w:rPr>
                      <w:t>空间</w:t>
                    </w:r>
                    <w:r>
                      <w:rPr>
                        <w:spacing w:val="-5"/>
                      </w:rPr>
                      <w:t>重叠</w:t>
                    </w:r>
                    <w:r>
                      <w:rPr>
                        <w:spacing w:val="-6"/>
                      </w:rPr>
                      <w:t>。如果主机内存</w:t>
                    </w:r>
                    <w:r>
                      <w:rPr>
                        <w:spacing w:val="-6"/>
                      </w:rPr>
                      <w:t>要</w:t>
                    </w:r>
                    <w:r>
                      <w:rPr>
                        <w:spacing w:val="-6"/>
                      </w:rPr>
                      <w:t>作为</w:t>
                    </w:r>
                  </w:p>
                  <w:p>
                    <w:pPr>
                      <w:ind w:left="32" w:right="20" w:firstLine="4"/>
                      <w:spacing w:before="1" w:line="247" w:lineRule="auto"/>
                      <w:rPr>
                        <w:rFonts w:ascii="Tahoma" w:hAnsi="Tahoma" w:cs="Tahoma" w:eastAsia="Tahoma"/>
                        <w:sz w:val="20"/>
                        <w:szCs w:val="20"/>
                      </w:rPr>
                      <w:pStyle w:val="BodyText"/>
                    </w:pPr>
                    <w:r>
                      <w:rPr>
                        <w:spacing w:val="-6"/>
                      </w:rPr>
                      <w:t>对于多播接收者</w:t>
                    </w:r>
                    <w:r>
                      <w:rPr>
                        <w:spacing w:val="-6"/>
                      </w:rPr>
                      <w:t>，根复合体可能需要</w:t>
                    </w:r>
                    <w:r>
                      <w:rPr>
                        <w:spacing w:val="-7"/>
                      </w:rPr>
                      <w:t>具有</w:t>
                    </w:r>
                    <w:r>
                      <w:rPr>
                        <w:spacing w:val="-7"/>
                      </w:rPr>
                      <w:t>某种</w:t>
                    </w:r>
                    <w:r>
                      <w:rPr>
                        <w:spacing w:val="-7"/>
                      </w:rPr>
                      <w:t>I/O存储器管理单元（IOMMU）</w:t>
                    </w:r>
                    <w:r>
                      <w:rPr>
                        <w:spacing w:val="-7"/>
                      </w:rPr>
                      <w:t>，其</w:t>
                    </w:r>
                    <w:r>
                      <w:rPr>
                        <w:spacing w:val="-4"/>
                      </w:rPr>
                      <w:t>能够</w:t>
                    </w:r>
                    <w:r>
                      <w:rPr>
                        <w:spacing w:val="-4"/>
                      </w:rPr>
                      <w:t>将多播窗口的部分重新映射</w:t>
                    </w:r>
                    <w:r>
                      <w:rPr>
                        <w:spacing w:val="-5"/>
                      </w:rPr>
                      <w:t>到主机存储器，可能</w:t>
                    </w:r>
                    <w:r>
                      <w:rPr>
                        <w:spacing w:val="-5"/>
                      </w:rPr>
                      <w:t>具有页级</w:t>
                    </w:r>
                    <w:r>
                      <w:rPr>
                        <w:spacing w:val="-5"/>
                      </w:rPr>
                      <w:t>粒度。</w:t>
                    </w:r>
                  </w:p>
                  <w:p>
                    <w:pPr>
                      <w:ind w:left="37" w:right="20" w:hanging="17"/>
                      <w:spacing w:before="1" w:line="249" w:lineRule="auto"/>
                      <w:rPr>
                        <w:rFonts w:ascii="Tahoma" w:hAnsi="Tahoma" w:cs="Tahoma" w:eastAsia="Tahoma"/>
                        <w:sz w:val="20"/>
                        <w:szCs w:val="20"/>
                      </w:rPr>
                      <w:pStyle w:val="BodyText"/>
                    </w:pPr>
                    <w:r>
                      <w:rPr>
                        <w:spacing w:val="-5"/>
                      </w:rPr>
                      <w:t>或者，</w:t>
                    </w:r>
                    <w:r>
                      <w:rPr>
                        <w:spacing w:val="-10"/>
                      </w:rPr>
                      <w:t>交换机的上游端口中</w:t>
                    </w:r>
                    <w:r>
                      <w:rPr>
                        <w:spacing w:val="-5"/>
                      </w:rPr>
                      <w:t>的</w:t>
                    </w:r>
                    <w:hyperlink w:history="true" w:anchor="bookmark120">
                      <w:r>
                        <w:rPr>
                          <w:u w:val="single" w:color="C0C0C0"/>
                          <w:spacing w:val="-5"/>
                        </w:rPr>
                        <w:t>MC_Overlay</w:t>
                      </w:r>
                    </w:hyperlink>
                    <w:r>
                      <w:rPr>
                        <w:spacing w:val="-5"/>
                      </w:rPr>
                      <w:t>机制</w:t>
                    </w:r>
                    <w:r>
                      <w:rPr>
                        <w:spacing w:val="-5"/>
                      </w:rPr>
                      <w:t>可</w:t>
                    </w:r>
                    <w:r>
                      <w:rPr>
                        <w:spacing w:val="-5"/>
                      </w:rPr>
                      <w:t>用于</w:t>
                    </w:r>
                    <w:r>
                      <w:rPr>
                        <w:spacing w:val="-5"/>
                      </w:rPr>
                      <w:t>将</w:t>
                    </w:r>
                    <w:r>
                      <w:rPr>
                        <w:spacing w:val="-6"/>
                      </w:rPr>
                      <w:t>多播地址范围的一部分覆盖到</w:t>
                    </w:r>
                    <w:r>
                      <w:rPr>
                        <w:spacing w:val="-6"/>
                      </w:rPr>
                      <w:t>主机存储器上。</w:t>
                    </w:r>
                  </w:p>
                  <w:p>
                    <w:pPr>
                      <w:ind w:left="24" w:right="202" w:firstLine="13"/>
                      <w:spacing w:before="147" w:line="250" w:lineRule="auto"/>
                      <w:jc w:val="both"/>
                      <w:rPr>
                        <w:rFonts w:ascii="Tahoma" w:hAnsi="Tahoma" w:cs="Tahoma" w:eastAsia="Tahoma"/>
                        <w:sz w:val="20"/>
                        <w:szCs w:val="20"/>
                      </w:rPr>
                      <w:pStyle w:val="BodyText"/>
                    </w:pPr>
                    <w:r>
                      <w:rPr>
                        <w:spacing w:val="-5"/>
                      </w:rPr>
                      <w:t>对于</w:t>
                    </w:r>
                    <w:r>
                      <w:rPr>
                        <w:spacing w:val="-5"/>
                      </w:rPr>
                      <w:t>缺少IOMMU的嵌入式系统，</w:t>
                    </w:r>
                    <w:r>
                      <w:rPr>
                        <w:spacing w:val="-6"/>
                      </w:rPr>
                      <w:t>配置与直接映射到主机存储器的存储器空间重叠的多播</w:t>
                    </w:r>
                    <w:r>
                      <w:rPr>
                        <w:spacing w:val="-6"/>
                      </w:rPr>
                      <w:t>窗口</w:t>
                    </w:r>
                    <w:r>
                      <w:rPr>
                        <w:spacing w:val="-16"/>
                      </w:rPr>
                      <w:t>可能是可行的，从而避免了对IOMMU的需要</w:t>
                    </w:r>
                    <w:r>
                      <w:rPr>
                        <w:spacing w:val="-6"/>
                      </w:rPr>
                      <w:t>。</w:t>
                    </w:r>
                    <w:r>
                      <w:rPr>
                        <w:spacing w:val="-15"/>
                      </w:rPr>
                      <w:t>该</w:t>
                    </w:r>
                    <w:r>
                      <w:rPr>
                        <w:spacing w:val="-6"/>
                      </w:rPr>
                      <w:t>方法的具体细节</w:t>
                    </w:r>
                    <w:r>
                      <w:rPr>
                        <w:spacing w:val="-4"/>
                      </w:rPr>
                      <w:t>超出</w:t>
                    </w:r>
                    <w:r>
                      <w:rPr>
                        <w:spacing w:val="-23"/>
                      </w:rPr>
                      <w:t>了</w:t>
                    </w:r>
                    <w:r>
                      <w:rPr>
                        <w:spacing w:val="-4"/>
                      </w:rPr>
                      <w:t>本</w:t>
                    </w:r>
                    <w:r>
                      <w:rPr>
                        <w:spacing w:val="-4"/>
                      </w:rPr>
                      <w:t>说明书的范围。</w:t>
                    </w:r>
                  </w:p>
                </w:txbxContent>
              </v:textbox>
            </v:shape>
            <v:shape id="_x0000_s2172" style="position:absolute;left:0;top:0;width:100;height:3900;" filled="false" stroked="false" type="#_x0000_t75">
              <v:imagedata o:title="" r:id="rId371"/>
            </v:shape>
          </v:group>
        </w:pict>
      </w:r>
    </w:p>
    <w:p>
      <w:pPr>
        <w:spacing w:line="364" w:lineRule="auto"/>
        <w:rPr>
          <w:rFonts w:ascii="Arial"/>
          <w:sz w:val="21"/>
        </w:rPr>
      </w:pPr>
    </w:p>
    <w:p>
      <w:pPr>
        <w:pStyle w:val="P68B1DB1-BodyText15"/>
        <w:ind w:left="883"/>
        <w:spacing w:before="96" w:line="424" w:lineRule="exact"/>
        <w:outlineLvl w:val="1"/>
        <w:rPr>
          <w:sz w:val="32"/>
          <w:szCs w:val="32"/>
        </w:rPr>
      </w:pPr>
      <w:r>
        <w:rPr>
          <w:spacing w:val="-23"/>
        </w:rPr>
        <w:t>6.15原子操作（A</w:t>
      </w:r>
      <w:r>
        <w:rPr>
          <w:spacing w:val="-24"/>
        </w:rPr>
        <w:t>tomicOps）</w:t>
      </w:r>
    </w:p>
    <w:p>
      <w:pPr>
        <w:pStyle w:val="P68B1DB1-BodyText4"/>
        <w:ind w:left="870"/>
        <w:spacing w:before="259" w:line="251" w:lineRule="exact"/>
      </w:pPr>
      <w:r>
        <w:rPr>
          <w:spacing w:val="-5"/>
        </w:rPr>
        <w:t xml:space="preserve">原子操作（AtomicOp）是一个单一的PCI Express</w:t>
      </w:r>
      <w:r>
        <w:rPr>
          <w:spacing w:val="-6"/>
        </w:rPr>
        <w:t>事务</w:t>
      </w:r>
      <w:r>
        <w:rPr>
          <w:spacing w:val="-6"/>
        </w:rPr>
        <w:t>，</w:t>
      </w:r>
      <w:r>
        <w:rPr>
          <w:spacing w:val="-6"/>
        </w:rPr>
        <w:t>目标是内存空间中的位置</w:t>
      </w:r>
      <w:r>
        <w:rPr>
          <w:spacing w:val="-6"/>
        </w:rPr>
        <w:t>，</w:t>
      </w:r>
      <w:r>
        <w:rPr>
          <w:spacing w:val="-6"/>
        </w:rPr>
        <w:t>读取</w:t>
      </w:r>
    </w:p>
    <w:p>
      <w:pPr>
        <w:pStyle w:val="BodyText"/>
        <w:ind w:left="841" w:right="2585" w:firstLine="45"/>
        <w:spacing w:line="249" w:lineRule="auto"/>
      </w:pPr>
      <w:r>
        <w:rPr>
          <w:spacing w:val="-4"/>
        </w:rPr>
        <w:t>location</w:t>
      </w:r>
      <w:r>
        <w:rPr>
          <w:spacing w:val="-20"/>
        </w:rPr>
        <w:t>的值，可能会向该位置写入一个新的值，并返回原始值</w:t>
      </w:r>
      <w:r>
        <w:rPr>
          <w:spacing w:val="-5"/>
        </w:rPr>
        <w:t>。</w:t>
      </w:r>
      <w:r>
        <w:rPr>
          <w:spacing w:val="-17"/>
        </w:rPr>
        <w:t>对该位置的</w:t>
      </w:r>
      <w:r>
        <w:rPr>
          <w:spacing w:val="-5"/>
        </w:rPr>
        <w:t>这种</w:t>
      </w:r>
      <w:r>
        <w:rPr>
          <w:spacing w:val="-3"/>
        </w:rPr>
        <w:t>“读-修改-写”序列是原子地执行的</w:t>
      </w:r>
      <w:r>
        <w:rPr>
          <w:spacing w:val="-4"/>
        </w:rPr>
        <w:t>。</w:t>
      </w:r>
      <w:r>
        <w:rPr>
          <w:spacing w:val="-4"/>
        </w:rPr>
        <w:t>AtomicOps包括</w:t>
      </w:r>
      <w:r>
        <w:rPr>
          <w:spacing w:val="-4"/>
        </w:rPr>
        <w:t>以下</w:t>
      </w:r>
      <w:r>
        <w:rPr>
          <w:spacing w:val="-4"/>
        </w:rPr>
        <w:t>内容</w:t>
      </w:r>
    </w:p>
    <w:p>
      <w:pPr>
        <w:pStyle w:val="BodyText"/>
        <w:ind w:left="1449" w:right="4350" w:hanging="392"/>
        <w:spacing w:before="220" w:line="248" w:lineRule="auto"/>
      </w:pPr>
      <w:r>
        <w:rPr>
          <w:spacing w:val="-6"/>
        </w:rPr>
        <w:t xml:space="preserve">·   FetchAdd（Fetch and</w:t>
      </w:r>
      <w:r>
        <w:rPr>
          <w:spacing w:val="-6"/>
        </w:rPr>
        <w:t>Add）：请求</w:t>
      </w:r>
      <w:r>
        <w:rPr>
          <w:spacing w:val="-7"/>
        </w:rPr>
        <w:t>包含</w:t>
      </w:r>
      <w:r>
        <w:rPr>
          <w:spacing w:val="-7"/>
        </w:rPr>
        <w:t>一个操作数，</w:t>
      </w:r>
      <w:r>
        <w:rPr>
          <w:spacing w:val="-7"/>
        </w:rPr>
        <w:t>即</w:t>
      </w:r>
      <w:r>
        <w:t>“add”值</w:t>
      </w:r>
      <w:r>
        <w:rPr>
          <w:rFonts w:ascii="Microsoft YaHei" w:hAnsi="Microsoft YaHei" w:cs="Microsoft YaHei" w:eastAsia="Microsoft YaHei"/>
          <w:spacing w:val="-5"/>
        </w:rPr>
        <w:t>。</w:t>
      </w:r>
      <w:r>
        <w:rPr>
          <w:spacing w:val="-5"/>
        </w:rPr>
        <w:t>读取</w:t>
      </w:r>
      <w:r>
        <w:rPr>
          <w:spacing w:val="-18"/>
        </w:rPr>
        <w:t>目标位置</w:t>
      </w:r>
      <w:r>
        <w:rPr>
          <w:spacing w:val="-5"/>
        </w:rPr>
        <w:t>的</w:t>
      </w:r>
      <w:r>
        <w:rPr>
          <w:spacing w:val="-5"/>
        </w:rPr>
        <w:t>值</w:t>
      </w:r>
      <w:r>
        <w:rPr>
          <w:spacing w:val="-6"/>
        </w:rPr>
        <w:t>。</w:t>
      </w:r>
    </w:p>
    <w:p>
      <w:pPr>
        <w:pStyle w:val="BodyText"/>
        <w:ind w:left="1450" w:right="2819"/>
        <w:spacing w:before="48" w:line="23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6"/>
        </w:rPr>
        <w:t>使用</w:t>
      </w:r>
      <w:r>
        <w:rPr>
          <w:spacing w:val="-4"/>
        </w:rPr>
        <w:t>二进制补码算法将“add”值添加</w:t>
      </w:r>
      <w:r>
        <w:rPr>
          <w:spacing w:val="-14"/>
        </w:rPr>
        <w:t>到它，忽略任何进位或溢出</w:t>
      </w:r>
      <w:r>
        <w:rPr>
          <w:spacing w:val="-5"/>
        </w:rPr>
        <w:t>。</w:t>
      </w:r>
      <w:r>
        <w:t>.</w:t>
      </w:r>
      <w:r>
        <w:rPr>
          <w:rFonts w:ascii="Microsoft YaHei" w:hAnsi="Microsoft YaHei" w:cs="Microsoft YaHei" w:eastAsia="Microsoft YaHei"/>
          <w:spacing w:val="-22"/>
        </w:rPr>
        <w:t>将和</w:t>
      </w:r>
      <w:r>
        <w:rPr>
          <w:spacing w:val="-5"/>
        </w:rPr>
        <w:t>写</w:t>
      </w:r>
      <w:r>
        <w:rPr>
          <w:spacing w:val="-5"/>
        </w:rPr>
        <w:t>回</w:t>
      </w:r>
      <w:r>
        <w:rPr>
          <w:spacing w:val="-5"/>
        </w:rPr>
        <w:t>目标</w:t>
      </w:r>
      <w:r>
        <w:rPr>
          <w:spacing w:val="-6"/>
        </w:rPr>
        <w:t>位置。</w:t>
      </w:r>
    </w:p>
    <w:p>
      <w:pPr>
        <w:pStyle w:val="BodyText"/>
        <w:ind w:left="1450"/>
        <w:spacing w:before="33" w:line="212" w:lineRule="auto"/>
      </w:pPr>
      <w:r>
        <w:rPr>
          <w:rFonts w:ascii="Microsoft YaHei" w:hAnsi="Microsoft YaHei" w:cs="Microsoft YaHei" w:eastAsia="Microsoft YaHei"/>
          <w:spacing w:val="-4"/>
        </w:rPr>
        <w:t xml:space="preserve">. </w:t>
      </w:r>
      <w:r>
        <w:rPr>
          <w:spacing w:val="-4"/>
        </w:rPr>
        <w:t>返回</w:t>
      </w:r>
      <w:r>
        <w:rPr>
          <w:spacing w:val="-17"/>
        </w:rPr>
        <w:t>目标位置</w:t>
      </w:r>
      <w:r>
        <w:rPr>
          <w:spacing w:val="-4"/>
        </w:rPr>
        <w:t>的</w:t>
      </w:r>
      <w:r>
        <w:rPr>
          <w:spacing w:val="-4"/>
        </w:rPr>
        <w:t>原始</w:t>
      </w:r>
      <w:r>
        <w:rPr>
          <w:spacing w:val="-5"/>
        </w:rPr>
        <w:t>值</w:t>
      </w:r>
      <w:r>
        <w:rPr>
          <w:spacing w:val="-5"/>
        </w:rPr>
        <w:t>。</w:t>
      </w:r>
    </w:p>
    <w:p>
      <w:pPr>
        <w:pStyle w:val="P68B1DB1-BodyText4"/>
        <w:ind w:left="1057"/>
        <w:spacing w:before="47" w:line="252" w:lineRule="exact"/>
      </w:pPr>
      <w:r>
        <w:rPr>
          <w:spacing w:val="-6"/>
        </w:rPr>
        <w:t>·Swap（无条件交换）：请求包含单个操作数，即</w:t>
      </w:r>
    </w:p>
    <w:sectPr>
      <w:footerReference w:type="default" r:id="rId369"/>
      <w:pgSz w:w="12240" w:h="15840"/>
      <w:pgMar w:top="146" w:right="21" w:bottom="578" w:left="141" w:header="0" w:footer="29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58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501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5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 name="IM 36"/>
          <wp:cNvGraphicFramePr/>
          <a:graphic>
            <a:graphicData uri="http://schemas.openxmlformats.org/drawingml/2006/picture">
              <pic:pic>
                <pic:nvPicPr>
                  <pic:cNvPr id="36" name="IM 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52"/>
      <w:ind w:left="11306"/>
      <w:spacing w:line="163" w:lineRule="auto"/>
      <w:rPr>
        <w:sz w:val="18"/>
        <w:szCs w:val="18"/>
      </w:rPr>
    </w:pPr>
    <w:r>
      <w:rPr>
        <w:spacing w:val="-9"/>
      </w:rPr>
      <w:t>第511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17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4" name="IM 44"/>
          <wp:cNvGraphicFramePr/>
          <a:graphic>
            <a:graphicData uri="http://schemas.openxmlformats.org/drawingml/2006/picture">
              <pic:pic>
                <pic:nvPicPr>
                  <pic:cNvPr id="44" name="IM 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38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6" name="IM 46"/>
          <wp:cNvGraphicFramePr/>
          <a:graphic>
            <a:graphicData uri="http://schemas.openxmlformats.org/drawingml/2006/picture">
              <pic:pic>
                <pic:nvPicPr>
                  <pic:cNvPr id="46" name="IM 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514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58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 name="IM 48"/>
          <wp:cNvGraphicFramePr/>
          <a:graphic>
            <a:graphicData uri="http://schemas.openxmlformats.org/drawingml/2006/picture">
              <pic:pic>
                <pic:nvPicPr>
                  <pic:cNvPr id="48" name="IM 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五百一十五</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79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2" name="IM 52"/>
          <wp:cNvGraphicFramePr/>
          <a:graphic>
            <a:graphicData uri="http://schemas.openxmlformats.org/drawingml/2006/picture">
              <pic:pic>
                <pic:nvPicPr>
                  <pic:cNvPr id="52" name="IM 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516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99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61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6" name="IM 156"/>
          <wp:cNvGraphicFramePr/>
          <a:graphic>
            <a:graphicData uri="http://schemas.openxmlformats.org/drawingml/2006/picture">
              <pic:pic>
                <pic:nvPicPr>
                  <pic:cNvPr id="156" name="IM 1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520</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81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0" name="IM 160"/>
          <wp:cNvGraphicFramePr/>
          <a:graphic>
            <a:graphicData uri="http://schemas.openxmlformats.org/drawingml/2006/picture">
              <pic:pic>
                <pic:nvPicPr>
                  <pic:cNvPr id="160" name="IM 16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59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502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22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6" name="IM 166"/>
          <wp:cNvGraphicFramePr/>
          <a:graphic>
            <a:graphicData uri="http://schemas.openxmlformats.org/drawingml/2006/picture">
              <pic:pic>
                <pic:nvPicPr>
                  <pic:cNvPr id="166" name="IM 1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五百二十三</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63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2" name="IM 172"/>
          <wp:cNvGraphicFramePr/>
          <a:graphic>
            <a:graphicData uri="http://schemas.openxmlformats.org/drawingml/2006/picture">
              <pic:pic>
                <pic:nvPicPr>
                  <pic:cNvPr id="172" name="IM 1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五百二十五</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84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4" name="IM 174"/>
          <wp:cNvGraphicFramePr/>
          <a:graphic>
            <a:graphicData uri="http://schemas.openxmlformats.org/drawingml/2006/picture">
              <pic:pic>
                <pic:nvPicPr>
                  <pic:cNvPr id="174" name="IM 1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526</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04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6" name="IM 176"/>
          <wp:cNvGraphicFramePr/>
          <a:graphic>
            <a:graphicData uri="http://schemas.openxmlformats.org/drawingml/2006/picture">
              <pic:pic>
                <pic:nvPicPr>
                  <pic:cNvPr id="176" name="IM 1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五百二十七</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25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8" name="IM 178"/>
          <wp:cNvGraphicFramePr/>
          <a:graphic>
            <a:graphicData uri="http://schemas.openxmlformats.org/drawingml/2006/picture">
              <pic:pic>
                <pic:nvPicPr>
                  <pic:cNvPr id="178" name="IM 1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五百二十八</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45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0" name="IM 180"/>
          <wp:cNvGraphicFramePr/>
          <a:graphic>
            <a:graphicData uri="http://schemas.openxmlformats.org/drawingml/2006/picture">
              <pic:pic>
                <pic:nvPicPr>
                  <pic:cNvPr id="180" name="IM 1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五百二十九</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66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2" name="IM 182"/>
          <wp:cNvGraphicFramePr/>
          <a:graphic>
            <a:graphicData uri="http://schemas.openxmlformats.org/drawingml/2006/picture">
              <pic:pic>
                <pic:nvPicPr>
                  <pic:cNvPr id="182" name="IM 1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530</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86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4" name="IM 184"/>
          <wp:cNvGraphicFramePr/>
          <a:graphic>
            <a:graphicData uri="http://schemas.openxmlformats.org/drawingml/2006/picture">
              <pic:pic>
                <pic:nvPicPr>
                  <pic:cNvPr id="184" name="IM 1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五百三十一</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07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8" name="IM 188"/>
          <wp:cNvGraphicFramePr/>
          <a:graphic>
            <a:graphicData uri="http://schemas.openxmlformats.org/drawingml/2006/picture">
              <pic:pic>
                <pic:nvPicPr>
                  <pic:cNvPr id="188" name="IM 1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五百三十二</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27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2" name="IM 192"/>
          <wp:cNvGraphicFramePr/>
          <a:graphic>
            <a:graphicData uri="http://schemas.openxmlformats.org/drawingml/2006/picture">
              <pic:pic>
                <pic:nvPicPr>
                  <pic:cNvPr id="192" name="IM 1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五百三十三</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1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503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48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4" name="IM 194"/>
          <wp:cNvGraphicFramePr/>
          <a:graphic>
            <a:graphicData uri="http://schemas.openxmlformats.org/drawingml/2006/picture">
              <pic:pic>
                <pic:nvPicPr>
                  <pic:cNvPr id="194" name="IM 1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五百三十四</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68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6" name="IM 196"/>
          <wp:cNvGraphicFramePr/>
          <a:graphic>
            <a:graphicData uri="http://schemas.openxmlformats.org/drawingml/2006/picture">
              <pic:pic>
                <pic:nvPicPr>
                  <pic:cNvPr id="196" name="IM 1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五百三十五</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88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8" name="IM 228"/>
          <wp:cNvGraphicFramePr/>
          <a:graphic>
            <a:graphicData uri="http://schemas.openxmlformats.org/drawingml/2006/picture">
              <pic:pic>
                <pic:nvPicPr>
                  <pic:cNvPr id="228" name="IM 2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五百三十六</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09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8" name="IM 238"/>
          <wp:cNvGraphicFramePr/>
          <a:graphic>
            <a:graphicData uri="http://schemas.openxmlformats.org/drawingml/2006/picture">
              <pic:pic>
                <pic:nvPicPr>
                  <pic:cNvPr id="238" name="IM 2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五百三十七</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29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6" name="IM 246"/>
          <wp:cNvGraphicFramePr/>
          <a:graphic>
            <a:graphicData uri="http://schemas.openxmlformats.org/drawingml/2006/picture">
              <pic:pic>
                <pic:nvPicPr>
                  <pic:cNvPr id="246" name="IM 2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五百三十八</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50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2" name="IM 252"/>
          <wp:cNvGraphicFramePr/>
          <a:graphic>
            <a:graphicData uri="http://schemas.openxmlformats.org/drawingml/2006/picture">
              <pic:pic>
                <pic:nvPicPr>
                  <pic:cNvPr id="252" name="IM 2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五百三十九</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70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8" name="IM 288"/>
          <wp:cNvGraphicFramePr/>
          <a:graphic>
            <a:graphicData uri="http://schemas.openxmlformats.org/drawingml/2006/picture">
              <pic:pic>
                <pic:nvPicPr>
                  <pic:cNvPr id="288" name="IM 2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540</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91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4" name="IM 294"/>
          <wp:cNvGraphicFramePr/>
          <a:graphic>
            <a:graphicData uri="http://schemas.openxmlformats.org/drawingml/2006/picture">
              <pic:pic>
                <pic:nvPicPr>
                  <pic:cNvPr id="294" name="IM 2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五百四十一</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11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8" name="IM 298"/>
          <wp:cNvGraphicFramePr/>
          <a:graphic>
            <a:graphicData uri="http://schemas.openxmlformats.org/drawingml/2006/picture">
              <pic:pic>
                <pic:nvPicPr>
                  <pic:cNvPr id="298" name="IM 2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五百四十二</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32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0" name="IM 300"/>
          <wp:cNvGraphicFramePr/>
          <a:graphic>
            <a:graphicData uri="http://schemas.openxmlformats.org/drawingml/2006/picture">
              <pic:pic>
                <pic:nvPicPr>
                  <pic:cNvPr id="300" name="IM 3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五百四十三</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3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504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52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56" name="IM 356"/>
          <wp:cNvGraphicFramePr/>
          <a:graphic>
            <a:graphicData uri="http://schemas.openxmlformats.org/drawingml/2006/picture">
              <pic:pic>
                <pic:nvPicPr>
                  <pic:cNvPr id="356" name="IM 3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五百四十四</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73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58" name="IM 358"/>
          <wp:cNvGraphicFramePr/>
          <a:graphic>
            <a:graphicData uri="http://schemas.openxmlformats.org/drawingml/2006/picture">
              <pic:pic>
                <pic:nvPicPr>
                  <pic:cNvPr id="358" name="IM 3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五百四十五</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93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2" name="IM 362"/>
          <wp:cNvGraphicFramePr/>
          <a:graphic>
            <a:graphicData uri="http://schemas.openxmlformats.org/drawingml/2006/picture">
              <pic:pic>
                <pic:nvPicPr>
                  <pic:cNvPr id="362" name="IM 3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五百四十六</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14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4" name="IM 364"/>
          <wp:cNvGraphicFramePr/>
          <a:graphic>
            <a:graphicData uri="http://schemas.openxmlformats.org/drawingml/2006/picture">
              <pic:pic>
                <pic:nvPicPr>
                  <pic:cNvPr id="364" name="IM 3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五百四十七</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34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6" name="IM 366"/>
          <wp:cNvGraphicFramePr/>
          <a:graphic>
            <a:graphicData uri="http://schemas.openxmlformats.org/drawingml/2006/picture">
              <pic:pic>
                <pic:nvPicPr>
                  <pic:cNvPr id="366" name="IM 3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五百四十八</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55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8" name="IM 368"/>
          <wp:cNvGraphicFramePr/>
          <a:graphic>
            <a:graphicData uri="http://schemas.openxmlformats.org/drawingml/2006/picture">
              <pic:pic>
                <pic:nvPicPr>
                  <pic:cNvPr id="368" name="IM 3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五百四十九</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75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0" name="IM 370"/>
          <wp:cNvGraphicFramePr/>
          <a:graphic>
            <a:graphicData uri="http://schemas.openxmlformats.org/drawingml/2006/picture">
              <pic:pic>
                <pic:nvPicPr>
                  <pic:cNvPr id="370" name="IM 3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550</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96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2" name="IM 372"/>
          <wp:cNvGraphicFramePr/>
          <a:graphic>
            <a:graphicData uri="http://schemas.openxmlformats.org/drawingml/2006/picture">
              <pic:pic>
                <pic:nvPicPr>
                  <pic:cNvPr id="372" name="IM 3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五百五十一</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16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4" name="IM 374"/>
          <wp:cNvGraphicFramePr/>
          <a:graphic>
            <a:graphicData uri="http://schemas.openxmlformats.org/drawingml/2006/picture">
              <pic:pic>
                <pic:nvPicPr>
                  <pic:cNvPr id="374" name="IM 3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五百五十二</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37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6" name="IM 376"/>
          <wp:cNvGraphicFramePr/>
          <a:graphic>
            <a:graphicData uri="http://schemas.openxmlformats.org/drawingml/2006/picture">
              <pic:pic>
                <pic:nvPicPr>
                  <pic:cNvPr id="376" name="IM 3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五百五十三</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54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505</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57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78" name="IM 378"/>
          <wp:cNvGraphicFramePr/>
          <a:graphic>
            <a:graphicData uri="http://schemas.openxmlformats.org/drawingml/2006/picture">
              <pic:pic>
                <pic:nvPicPr>
                  <pic:cNvPr id="378" name="IM 3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五百五十四</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78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0" name="IM 380"/>
          <wp:cNvGraphicFramePr/>
          <a:graphic>
            <a:graphicData uri="http://schemas.openxmlformats.org/drawingml/2006/picture">
              <pic:pic>
                <pic:nvPicPr>
                  <pic:cNvPr id="380" name="IM 3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五百五十五</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98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2" name="IM 382"/>
          <wp:cNvGraphicFramePr/>
          <a:graphic>
            <a:graphicData uri="http://schemas.openxmlformats.org/drawingml/2006/picture">
              <pic:pic>
                <pic:nvPicPr>
                  <pic:cNvPr id="382" name="IM 3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五百五十六</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19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4" name="IM 384"/>
          <wp:cNvGraphicFramePr/>
          <a:graphic>
            <a:graphicData uri="http://schemas.openxmlformats.org/drawingml/2006/picture">
              <pic:pic>
                <pic:nvPicPr>
                  <pic:cNvPr id="384" name="IM 3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五百五十七</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739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6" name="IM 386"/>
          <wp:cNvGraphicFramePr/>
          <a:graphic>
            <a:graphicData uri="http://schemas.openxmlformats.org/drawingml/2006/picture">
              <pic:pic>
                <pic:nvPicPr>
                  <pic:cNvPr id="386" name="IM 3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558</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60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8" name="IM 388"/>
          <wp:cNvGraphicFramePr/>
          <a:graphic>
            <a:graphicData uri="http://schemas.openxmlformats.org/drawingml/2006/picture">
              <pic:pic>
                <pic:nvPicPr>
                  <pic:cNvPr id="388" name="IM 3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五百五十九</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780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90" name="IM 390"/>
          <wp:cNvGraphicFramePr/>
          <a:graphic>
            <a:graphicData uri="http://schemas.openxmlformats.org/drawingml/2006/picture">
              <pic:pic>
                <pic:nvPicPr>
                  <pic:cNvPr id="390" name="IM 3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560</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00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92" name="IM 392"/>
          <wp:cNvGraphicFramePr/>
          <a:graphic>
            <a:graphicData uri="http://schemas.openxmlformats.org/drawingml/2006/picture">
              <pic:pic>
                <pic:nvPicPr>
                  <pic:cNvPr id="392" name="IM 3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561</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21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94" name="IM 394"/>
          <wp:cNvGraphicFramePr/>
          <a:graphic>
            <a:graphicData uri="http://schemas.openxmlformats.org/drawingml/2006/picture">
              <pic:pic>
                <pic:nvPicPr>
                  <pic:cNvPr id="394" name="IM 3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562</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41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96" name="IM 396"/>
          <wp:cNvGraphicFramePr/>
          <a:graphic>
            <a:graphicData uri="http://schemas.openxmlformats.org/drawingml/2006/picture">
              <pic:pic>
                <pic:nvPicPr>
                  <pic:cNvPr id="396" name="IM 3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五百六十三</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74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506</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6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98" name="IM 398"/>
          <wp:cNvGraphicFramePr/>
          <a:graphic>
            <a:graphicData uri="http://schemas.openxmlformats.org/drawingml/2006/picture">
              <pic:pic>
                <pic:nvPicPr>
                  <pic:cNvPr id="398" name="IM 3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564</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8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0" name="IM 400"/>
          <wp:cNvGraphicFramePr/>
          <a:graphic>
            <a:graphicData uri="http://schemas.openxmlformats.org/drawingml/2006/picture">
              <pic:pic>
                <pic:nvPicPr>
                  <pic:cNvPr id="400" name="IM 4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五百六十五</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0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2" name="IM 402"/>
          <wp:cNvGraphicFramePr/>
          <a:graphic>
            <a:graphicData uri="http://schemas.openxmlformats.org/drawingml/2006/picture">
              <pic:pic>
                <pic:nvPicPr>
                  <pic:cNvPr id="402" name="IM 4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566</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2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4" name="IM 404"/>
          <wp:cNvGraphicFramePr/>
          <a:graphic>
            <a:graphicData uri="http://schemas.openxmlformats.org/drawingml/2006/picture">
              <pic:pic>
                <pic:nvPicPr>
                  <pic:cNvPr id="404" name="IM 4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567</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44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6" name="IM 406"/>
          <wp:cNvGraphicFramePr/>
          <a:graphic>
            <a:graphicData uri="http://schemas.openxmlformats.org/drawingml/2006/picture">
              <pic:pic>
                <pic:nvPicPr>
                  <pic:cNvPr id="406" name="IM 4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568</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6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8" name="IM 408"/>
          <wp:cNvGraphicFramePr/>
          <a:graphic>
            <a:graphicData uri="http://schemas.openxmlformats.org/drawingml/2006/picture">
              <pic:pic>
                <pic:nvPicPr>
                  <pic:cNvPr id="408" name="IM 4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569</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85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0" name="IM 410"/>
          <wp:cNvGraphicFramePr/>
          <a:graphic>
            <a:graphicData uri="http://schemas.openxmlformats.org/drawingml/2006/picture">
              <pic:pic>
                <pic:nvPicPr>
                  <pic:cNvPr id="410" name="IM 4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五百七十</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0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2" name="IM 412"/>
          <wp:cNvGraphicFramePr/>
          <a:graphic>
            <a:graphicData uri="http://schemas.openxmlformats.org/drawingml/2006/picture">
              <pic:pic>
                <pic:nvPicPr>
                  <pic:cNvPr id="412" name="IM 4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571</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2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4" name="IM 414"/>
          <wp:cNvGraphicFramePr/>
          <a:graphic>
            <a:graphicData uri="http://schemas.openxmlformats.org/drawingml/2006/picture">
              <pic:pic>
                <pic:nvPicPr>
                  <pic:cNvPr id="414" name="IM 4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572</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4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6" name="IM 416"/>
          <wp:cNvGraphicFramePr/>
          <a:graphic>
            <a:graphicData uri="http://schemas.openxmlformats.org/drawingml/2006/picture">
              <pic:pic>
                <pic:nvPicPr>
                  <pic:cNvPr id="416" name="IM 4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五百七十三</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9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507</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6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8" name="IM 418"/>
          <wp:cNvGraphicFramePr/>
          <a:graphic>
            <a:graphicData uri="http://schemas.openxmlformats.org/drawingml/2006/picture">
              <pic:pic>
                <pic:nvPicPr>
                  <pic:cNvPr id="418" name="IM 4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五百七十四</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87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20" name="IM 420"/>
          <wp:cNvGraphicFramePr/>
          <a:graphic>
            <a:graphicData uri="http://schemas.openxmlformats.org/drawingml/2006/picture">
              <pic:pic>
                <pic:nvPicPr>
                  <pic:cNvPr id="420" name="IM 4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五百七十五</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08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22" name="IM 422"/>
          <wp:cNvGraphicFramePr/>
          <a:graphic>
            <a:graphicData uri="http://schemas.openxmlformats.org/drawingml/2006/picture">
              <pic:pic>
                <pic:nvPicPr>
                  <pic:cNvPr id="422" name="IM 4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576</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28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26" name="IM 426"/>
          <wp:cNvGraphicFramePr/>
          <a:graphic>
            <a:graphicData uri="http://schemas.openxmlformats.org/drawingml/2006/picture">
              <pic:pic>
                <pic:nvPicPr>
                  <pic:cNvPr id="426" name="IM 4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577</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49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28" name="IM 428"/>
          <wp:cNvGraphicFramePr/>
          <a:graphic>
            <a:graphicData uri="http://schemas.openxmlformats.org/drawingml/2006/picture">
              <pic:pic>
                <pic:nvPicPr>
                  <pic:cNvPr id="428" name="IM 4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578</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69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30" name="IM 430"/>
          <wp:cNvGraphicFramePr/>
          <a:graphic>
            <a:graphicData uri="http://schemas.openxmlformats.org/drawingml/2006/picture">
              <pic:pic>
                <pic:nvPicPr>
                  <pic:cNvPr id="430" name="IM 4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579</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90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44" name="IM 444"/>
          <wp:cNvGraphicFramePr/>
          <a:graphic>
            <a:graphicData uri="http://schemas.openxmlformats.org/drawingml/2006/picture">
              <pic:pic>
                <pic:nvPicPr>
                  <pic:cNvPr id="444" name="IM 4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五百八十</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10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48" name="IM 448"/>
          <wp:cNvGraphicFramePr/>
          <a:graphic>
            <a:graphicData uri="http://schemas.openxmlformats.org/drawingml/2006/picture">
              <pic:pic>
                <pic:nvPicPr>
                  <pic:cNvPr id="448" name="IM 4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581</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31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50" name="IM 450"/>
          <wp:cNvGraphicFramePr/>
          <a:graphic>
            <a:graphicData uri="http://schemas.openxmlformats.org/drawingml/2006/picture">
              <pic:pic>
                <pic:nvPicPr>
                  <pic:cNvPr id="450" name="IM 4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582</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51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58" name="IM 458"/>
          <wp:cNvGraphicFramePr/>
          <a:graphic>
            <a:graphicData uri="http://schemas.openxmlformats.org/drawingml/2006/picture">
              <pic:pic>
                <pic:nvPicPr>
                  <pic:cNvPr id="458" name="IM 4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583</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1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508</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92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66" name="IM 466"/>
          <wp:cNvGraphicFramePr/>
          <a:graphic>
            <a:graphicData uri="http://schemas.openxmlformats.org/drawingml/2006/picture">
              <pic:pic>
                <pic:nvPicPr>
                  <pic:cNvPr id="466" name="IM 4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585</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12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70" name="IM 470"/>
          <wp:cNvGraphicFramePr/>
          <a:graphic>
            <a:graphicData uri="http://schemas.openxmlformats.org/drawingml/2006/picture">
              <pic:pic>
                <pic:nvPicPr>
                  <pic:cNvPr id="470" name="IM 4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586</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33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74" name="IM 474"/>
          <wp:cNvGraphicFramePr/>
          <a:graphic>
            <a:graphicData uri="http://schemas.openxmlformats.org/drawingml/2006/picture">
              <pic:pic>
                <pic:nvPicPr>
                  <pic:cNvPr id="474" name="IM 4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587</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74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0" name="IM 480"/>
          <wp:cNvGraphicFramePr/>
          <a:graphic>
            <a:graphicData uri="http://schemas.openxmlformats.org/drawingml/2006/picture">
              <pic:pic>
                <pic:nvPicPr>
                  <pic:cNvPr id="480" name="IM 4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589</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94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4" name="IM 484"/>
          <wp:cNvGraphicFramePr/>
          <a:graphic>
            <a:graphicData uri="http://schemas.openxmlformats.org/drawingml/2006/picture">
              <pic:pic>
                <pic:nvPicPr>
                  <pic:cNvPr id="484" name="IM 4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五百九十</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415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6" name="IM 486"/>
          <wp:cNvGraphicFramePr/>
          <a:graphic>
            <a:graphicData uri="http://schemas.openxmlformats.org/drawingml/2006/picture">
              <pic:pic>
                <pic:nvPicPr>
                  <pic:cNvPr id="486" name="IM 4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五百九十一</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435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8" name="IM 488"/>
          <wp:cNvGraphicFramePr/>
          <a:graphic>
            <a:graphicData uri="http://schemas.openxmlformats.org/drawingml/2006/picture">
              <pic:pic>
                <pic:nvPicPr>
                  <pic:cNvPr id="488" name="IM 4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五百九十二</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456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90" name="IM 490"/>
          <wp:cNvGraphicFramePr/>
          <a:graphic>
            <a:graphicData uri="http://schemas.openxmlformats.org/drawingml/2006/picture">
              <pic:pic>
                <pic:nvPicPr>
                  <pic:cNvPr id="490" name="IM 4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593</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476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04" name="IM 504"/>
          <wp:cNvGraphicFramePr/>
          <a:graphic>
            <a:graphicData uri="http://schemas.openxmlformats.org/drawingml/2006/picture">
              <pic:pic>
                <pic:nvPicPr>
                  <pic:cNvPr id="504" name="IM 5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594</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497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06" name="IM 506"/>
          <wp:cNvGraphicFramePr/>
          <a:graphic>
            <a:graphicData uri="http://schemas.openxmlformats.org/drawingml/2006/picture">
              <pic:pic>
                <pic:nvPicPr>
                  <pic:cNvPr id="506" name="IM 5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五百九十五</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3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509</w:t>
    </w: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517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08" name="IM 508"/>
          <wp:cNvGraphicFramePr/>
          <a:graphic>
            <a:graphicData uri="http://schemas.openxmlformats.org/drawingml/2006/picture">
              <pic:pic>
                <pic:nvPicPr>
                  <pic:cNvPr id="508" name="IM 5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596</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538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2" name="IM 512"/>
          <wp:cNvGraphicFramePr/>
          <a:graphic>
            <a:graphicData uri="http://schemas.openxmlformats.org/drawingml/2006/picture">
              <pic:pic>
                <pic:nvPicPr>
                  <pic:cNvPr id="512" name="IM 5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597</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558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4" name="IM 514"/>
          <wp:cNvGraphicFramePr/>
          <a:graphic>
            <a:graphicData uri="http://schemas.openxmlformats.org/drawingml/2006/picture">
              <pic:pic>
                <pic:nvPicPr>
                  <pic:cNvPr id="514" name="IM 5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598</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579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6" name="IM 516"/>
          <wp:cNvGraphicFramePr/>
          <a:graphic>
            <a:graphicData uri="http://schemas.openxmlformats.org/drawingml/2006/picture">
              <pic:pic>
                <pic:nvPicPr>
                  <pic:cNvPr id="516" name="IM 5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599</w:t>
    </w:r>
  </w:p>
</w:ftr>
</file>

<file path=word/footer9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599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8" name="IM 518"/>
          <wp:cNvGraphicFramePr/>
          <a:graphic>
            <a:graphicData uri="http://schemas.openxmlformats.org/drawingml/2006/picture">
              <pic:pic>
                <pic:nvPicPr>
                  <pic:cNvPr id="518" name="IM 5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6" style="position:absolute;margin-left:50.5866pt;margin-top:61.4331pt;mso-position-vertical-relative:page;mso-position-horizontal-relative:page;width:500pt;height:650pt;z-index:251660288;" o:allowincell="f" fillcolor="#E5F4FF" filled="true" stroked="fals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_x0000_s72" style="position:absolute;margin-left:308.039pt;margin-top:219.46pt;mso-position-vertical-relative:page;mso-position-horizontal-relative:page;width:13.2pt;height:8.1pt;z-index:251692032;" o:allowincell="f" filled="false" stroked="false" type="#_x0000_t202">
          <v:fill on="false"/>
          <v:stroke on="false"/>
          <v:path/>
          <v:imagedata o:title=""/>
          <o:lock v:ext="edit" aspectratio="false"/>
          <v:textbox inset="0mm,0mm,0mm,0mm">
            <w:txbxContent>
              <w:p>
                <w:pPr>
                  <w:ind w:left="20"/>
                  <w:spacing w:before="19" w:line="196" w:lineRule="auto"/>
                  <w:rPr>
                    <w:rFonts w:ascii="Arial" w:hAnsi="Arial" w:cs="Arial" w:eastAsia="Arial"/>
                    <w:sz w:val="13"/>
                    <w:szCs w:val="13"/>
                  </w:rPr>
                  <w:pStyle w:val="P68B1DB1-Normal66"/>
                </w:pPr>
                <w:r>
                  <w:t>端</w:t>
                </w:r>
              </w:p>
            </w:txbxContent>
          </v:textbox>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1460" style="position:absolute;margin-left:50.5866pt;margin-top:61.4331pt;mso-position-vertical-relative:page;mso-position-horizontal-relative:page;width:500pt;height:591.4pt;z-index:251748352;" o:allowincell="f" fillcolor="#E5F4FF" filled="true" stroked="fals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1618" style="position:absolute;margin-left:50.5866pt;margin-top:61.4331pt;mso-position-vertical-relative:page;mso-position-horizontal-relative:page;width:500pt;height:629.75pt;z-index:251811840;" o:allowincell="f" fillcolor="#E5F4FF" filled="true" stroked="fals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cs="Arial" w:eastAsia="Arial"/>
        <w:sz w:val="21"/>
        <w:szCs w:val="21"/>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rPr>
      <w:rFonts w:ascii="Tahoma" w:hAnsi="Tahoma" w:cs="Tahoma" w:eastAsia="Tahoma"/>
      <w:sz w:val="20"/>
      <w:szCs w:val="20"/>
    </w:rPr>
  </w:style>
  <w:style w:type="paragraph" w:styleId="TableText">
    <w:name w:val="Table Text"/>
    <w:basedOn w:val="Normal"/>
    <w:semiHidden/>
    <w:qFormat/>
    <w:rPr>
      <w:rFonts w:ascii="Arial" w:hAnsi="Arial" w:cs="Arial" w:eastAsia="Arial"/>
      <w:sz w:val="21"/>
      <w:szCs w:val="21"/>
    </w:rPr>
  </w:style>
  <w:style w:type="paragraph" w:styleId="P68B1DB1-Normal1">
    <w:name w:val="P68B1DB1-Normal1"/>
    <w:basedOn w:val="Normal"/>
    <w:rPr>
      <w:rFonts w:ascii="Tahoma" w:hAnsi="Tahoma" w:cs="Tahoma" w:eastAsia="Tahoma"/>
      <w:sz w:val="25"/>
      <w:szCs w:val="25"/>
      <w:color w:val="FFFFFF"/>
      <w:position w:val="3"/>
    </w:rPr>
  </w:style>
  <w:style w:type="paragraph" w:styleId="P68B1DB1-BodyText2">
    <w:name w:val="P68B1DB1-BodyText2"/>
    <w:basedOn w:val="BodyText"/>
    <w:rPr>
      <w:position w:val="-8"/>
    </w:rPr>
  </w:style>
  <w:style w:type="paragraph" w:styleId="P68B1DB1-BodyText3">
    <w:name w:val="P68B1DB1-BodyText3"/>
    <w:basedOn w:val="BodyText"/>
    <w:rPr>
      <w:sz w:val="36"/>
      <w:szCs w:val="36"/>
      <w:color w:val="0060A9"/>
      <w:position w:val="4"/>
    </w:rPr>
  </w:style>
  <w:style w:type="paragraph" w:styleId="P68B1DB1-BodyText4">
    <w:name w:val="P68B1DB1-BodyText4"/>
    <w:basedOn w:val="BodyText"/>
    <w:rPr>
      <w:position w:val="2"/>
    </w:rPr>
  </w:style>
  <w:style w:type="paragraph" w:styleId="P68B1DB1-BodyText5">
    <w:name w:val="P68B1DB1-BodyText5"/>
    <w:basedOn w:val="BodyText"/>
    <w:rPr>
      <w:spacing w:val="-5"/>
      <w:position w:val="2"/>
    </w:rPr>
  </w:style>
  <w:style w:type="paragraph" w:styleId="P68B1DB1-BodyText6">
    <w:name w:val="P68B1DB1-BodyText6"/>
    <w:basedOn w:val="BodyText"/>
    <w:rPr>
      <w:sz w:val="26"/>
      <w:szCs w:val="26"/>
      <w:b/>
      <w:bCs/>
      <w:color w:val="005A9C"/>
      <w:position w:val="3"/>
    </w:rPr>
  </w:style>
  <w:style w:type="paragraph" w:styleId="P68B1DB1-BodyText7">
    <w:name w:val="P68B1DB1-BodyText7"/>
    <w:basedOn w:val="BodyText"/>
    <w:rPr>
      <w:sz w:val="15"/>
      <w:szCs w:val="15"/>
      <w:position w:val="1"/>
    </w:rPr>
  </w:style>
  <w:style w:type="paragraph" w:styleId="P68B1DB1-BodyText8">
    <w:name w:val="P68B1DB1-BodyText8"/>
    <w:basedOn w:val="BodyText"/>
    <w:rPr>
      <w:sz w:val="36"/>
      <w:szCs w:val="36"/>
      <w:b/>
      <w:bCs/>
      <w:color w:val="0060A9"/>
      <w:spacing w:val="-33"/>
      <w:w w:val="98"/>
    </w:rPr>
  </w:style>
  <w:style w:type="paragraph" w:styleId="P68B1DB1-BodyText9">
    <w:name w:val="P68B1DB1-BodyText9"/>
    <w:basedOn w:val="BodyText"/>
    <w:rPr>
      <w:spacing w:val="-4"/>
    </w:rPr>
  </w:style>
  <w:style w:type="paragraph" w:styleId="P68B1DB1-BodyText10">
    <w:name w:val="P68B1DB1-BodyText10"/>
    <w:basedOn w:val="BodyText"/>
    <w:rPr>
      <w:sz w:val="28"/>
      <w:szCs w:val="28"/>
      <w:b/>
      <w:bCs/>
      <w:color w:val="005A9C"/>
      <w:spacing w:val="-20"/>
    </w:rPr>
  </w:style>
  <w:style w:type="paragraph" w:styleId="P68B1DB1-BodyText11">
    <w:name w:val="P68B1DB1-BodyText11"/>
    <w:basedOn w:val="BodyText"/>
    <w:rPr>
      <w:sz w:val="28"/>
      <w:szCs w:val="28"/>
      <w:b/>
      <w:bCs/>
      <w:color w:val="005A9C"/>
      <w:spacing w:val="-21"/>
      <w:position w:val="1"/>
    </w:rPr>
  </w:style>
  <w:style w:type="paragraph" w:styleId="P68B1DB1-BodyText12">
    <w:name w:val="P68B1DB1-BodyText12"/>
    <w:basedOn w:val="BodyText"/>
    <w:rPr>
      <w:spacing w:val="-4"/>
      <w:position w:val="2"/>
    </w:rPr>
  </w:style>
  <w:style w:type="paragraph" w:styleId="P68B1DB1-BodyText13">
    <w:name w:val="P68B1DB1-BodyText13"/>
    <w:basedOn w:val="BodyText"/>
    <w:rPr>
      <w:sz w:val="28"/>
      <w:szCs w:val="28"/>
      <w:b/>
      <w:bCs/>
      <w:color w:val="005A9C"/>
      <w:position w:val="3"/>
    </w:rPr>
  </w:style>
  <w:style w:type="paragraph" w:styleId="P68B1DB1-BodyText14">
    <w:name w:val="P68B1DB1-BodyText14"/>
    <w:basedOn w:val="BodyText"/>
    <w:rPr>
      <w:sz w:val="28"/>
      <w:szCs w:val="28"/>
      <w:b/>
      <w:bCs/>
      <w:color w:val="005A9C"/>
      <w:spacing w:val="-20"/>
      <w:position w:val="3"/>
    </w:rPr>
  </w:style>
  <w:style w:type="paragraph" w:styleId="P68B1DB1-BodyText15">
    <w:name w:val="P68B1DB1-BodyText15"/>
    <w:basedOn w:val="BodyText"/>
    <w:rPr>
      <w:sz w:val="32"/>
      <w:szCs w:val="32"/>
      <w:b/>
      <w:bCs/>
      <w:color w:val="005A9C"/>
      <w:position w:val="4"/>
    </w:rPr>
  </w:style>
  <w:style w:type="paragraph" w:styleId="P68B1DB1-BodyText16">
    <w:name w:val="P68B1DB1-BodyText16"/>
    <w:basedOn w:val="BodyText"/>
    <w:rPr>
      <w:sz w:val="28"/>
      <w:szCs w:val="28"/>
      <w:b/>
      <w:bCs/>
      <w:color w:val="005A9C"/>
    </w:rPr>
  </w:style>
  <w:style w:type="paragraph" w:styleId="P68B1DB1-BodyText17">
    <w:name w:val="P68B1DB1-BodyText17"/>
    <w:basedOn w:val="BodyText"/>
    <w:rPr>
      <w:sz w:val="28"/>
      <w:szCs w:val="28"/>
      <w:b/>
      <w:bCs/>
      <w:color w:val="005A9C"/>
      <w:spacing w:val="-17"/>
      <w:position w:val="1"/>
    </w:rPr>
  </w:style>
  <w:style w:type="paragraph" w:styleId="P68B1DB1-Normal18">
    <w:name w:val="P68B1DB1-Normal18"/>
    <w:basedOn w:val="Normal"/>
    <w:rPr>
      <w:sz w:val="27"/>
      <w:szCs w:val="27"/>
      <w:spacing w:val="-2"/>
    </w:rPr>
  </w:style>
  <w:style w:type="paragraph" w:styleId="P68B1DB1-Normal19">
    <w:name w:val="P68B1DB1-Normal19"/>
    <w:basedOn w:val="Normal"/>
    <w:rPr>
      <w:sz w:val="27"/>
      <w:szCs w:val="27"/>
    </w:rPr>
  </w:style>
  <w:style w:type="paragraph" w:styleId="P68B1DB1-Normal20">
    <w:name w:val="P68B1DB1-Normal20"/>
    <w:basedOn w:val="Normal"/>
    <w:rPr>
      <w:sz w:val="27"/>
      <w:szCs w:val="27"/>
      <w:position w:val="1"/>
    </w:rPr>
  </w:style>
  <w:style w:type="paragraph" w:styleId="P68B1DB1-Normal21">
    <w:name w:val="P68B1DB1-Normal21"/>
    <w:basedOn w:val="Normal"/>
    <w:rPr>
      <w:sz w:val="27"/>
      <w:szCs w:val="27"/>
      <w:position w:val="-4"/>
    </w:rPr>
  </w:style>
  <w:style w:type="paragraph" w:styleId="P68B1DB1-TableText22">
    <w:name w:val="P68B1DB1-TableText22"/>
    <w:basedOn w:val="TableText"/>
    <w:rPr>
      <w:sz w:val="27"/>
      <w:szCs w:val="27"/>
    </w:rPr>
  </w:style>
  <w:style w:type="paragraph" w:styleId="P68B1DB1-Normal23">
    <w:name w:val="P68B1DB1-Normal23"/>
    <w:basedOn w:val="Normal"/>
    <w:rPr>
      <w:rFonts w:ascii="Times New Roman" w:hAnsi="Times New Roman" w:cs="Times New Roman" w:eastAsia="Times New Roman"/>
      <w:sz w:val="27"/>
      <w:szCs w:val="27"/>
      <w:spacing w:val="-1"/>
      <w:position w:val="-6"/>
    </w:rPr>
  </w:style>
  <w:style w:type="paragraph" w:styleId="P68B1DB1-TableText24">
    <w:name w:val="P68B1DB1-TableText24"/>
    <w:basedOn w:val="TableText"/>
    <w:rPr>
      <w:sz w:val="27"/>
      <w:szCs w:val="27"/>
      <w:spacing w:val="-3"/>
      <w:position w:val="1"/>
    </w:rPr>
  </w:style>
  <w:style w:type="paragraph" w:styleId="P68B1DB1-TableText25">
    <w:name w:val="P68B1DB1-TableText25"/>
    <w:basedOn w:val="TableText"/>
    <w:rPr>
      <w:sz w:val="27"/>
      <w:szCs w:val="27"/>
      <w:spacing w:val="-1"/>
      <w:position w:val="1"/>
    </w:rPr>
  </w:style>
  <w:style w:type="paragraph" w:styleId="P68B1DB1-Normal26">
    <w:name w:val="P68B1DB1-Normal26"/>
    <w:basedOn w:val="Normal"/>
    <w:rPr>
      <w:sz w:val="16"/>
      <w:szCs w:val="16"/>
    </w:rPr>
  </w:style>
  <w:style w:type="paragraph" w:styleId="P68B1DB1-BodyText27">
    <w:name w:val="P68B1DB1-BodyText27"/>
    <w:basedOn w:val="BodyText"/>
    <w:rPr>
      <w:color w:val="005A9C"/>
      <w:position w:val="2"/>
    </w:rPr>
  </w:style>
  <w:style w:type="paragraph" w:styleId="P68B1DB1-BodyText28">
    <w:name w:val="P68B1DB1-BodyText28"/>
    <w:basedOn w:val="BodyText"/>
    <w:rPr>
      <w:sz w:val="26"/>
      <w:szCs w:val="26"/>
      <w:b/>
      <w:bCs/>
      <w:color w:val="005A9C"/>
      <w:position w:val="1"/>
    </w:rPr>
  </w:style>
  <w:style w:type="paragraph" w:styleId="P68B1DB1-BodyText29">
    <w:name w:val="P68B1DB1-BodyText29"/>
    <w:basedOn w:val="BodyText"/>
    <w:rPr>
      <w:sz w:val="26"/>
      <w:szCs w:val="26"/>
      <w:b/>
      <w:bCs/>
      <w:color w:val="005A9C"/>
      <w:spacing w:val="-20"/>
      <w:position w:val="1"/>
    </w:rPr>
  </w:style>
  <w:style w:type="paragraph" w:styleId="P68B1DB1-BodyText30">
    <w:name w:val="P68B1DB1-BodyText30"/>
    <w:basedOn w:val="BodyText"/>
    <w:rPr>
      <w:sz w:val="24"/>
      <w:szCs w:val="24"/>
      <w:b/>
      <w:bCs/>
      <w:color w:val="005A9C"/>
      <w:spacing w:val="-16"/>
      <w:position w:val="1"/>
    </w:rPr>
  </w:style>
  <w:style w:type="paragraph" w:styleId="P68B1DB1-BodyText31">
    <w:name w:val="P68B1DB1-BodyText31"/>
    <w:basedOn w:val="BodyText"/>
    <w:rPr>
      <w:sz w:val="28"/>
      <w:szCs w:val="28"/>
      <w:b/>
      <w:bCs/>
      <w:color w:val="005A9C"/>
      <w:spacing w:val="-18"/>
    </w:rPr>
  </w:style>
  <w:style w:type="paragraph" w:styleId="P68B1DB1-BodyText32">
    <w:name w:val="P68B1DB1-BodyText32"/>
    <w:basedOn w:val="BodyText"/>
    <w:rPr>
      <w:sz w:val="26"/>
      <w:szCs w:val="26"/>
      <w:b/>
      <w:bCs/>
      <w:color w:val="005A9C"/>
    </w:rPr>
  </w:style>
  <w:style w:type="paragraph" w:styleId="P68B1DB1-Normal33">
    <w:name w:val="P68B1DB1-Normal33"/>
    <w:basedOn w:val="Normal"/>
    <w:rPr>
      <w:rFonts w:ascii="Tahoma" w:hAnsi="Tahoma" w:cs="Tahoma" w:eastAsia="Tahoma"/>
      <w:sz w:val="18"/>
      <w:szCs w:val="18"/>
      <w:spacing w:val="-7"/>
    </w:rPr>
  </w:style>
  <w:style w:type="paragraph" w:styleId="P68B1DB1-Normal34">
    <w:name w:val="P68B1DB1-Normal34"/>
    <w:basedOn w:val="Normal"/>
    <w:rPr>
      <w:rFonts w:ascii="Tahoma" w:hAnsi="Tahoma" w:cs="Tahoma" w:eastAsia="Tahoma"/>
      <w:sz w:val="18"/>
      <w:szCs w:val="18"/>
      <w:spacing w:val="-4"/>
      <w:position w:val="2"/>
    </w:rPr>
  </w:style>
  <w:style w:type="paragraph" w:styleId="P68B1DB1-Normal35">
    <w:name w:val="P68B1DB1-Normal35"/>
    <w:basedOn w:val="Normal"/>
    <w:rPr>
      <w:rFonts w:ascii="Tahoma" w:hAnsi="Tahoma" w:cs="Tahoma" w:eastAsia="Tahoma"/>
      <w:sz w:val="18"/>
      <w:szCs w:val="18"/>
      <w:u w:val="single" w:color="C0C0C0"/>
      <w:spacing w:val="-10"/>
    </w:rPr>
  </w:style>
  <w:style w:type="paragraph" w:styleId="P68B1DB1-Normal36">
    <w:name w:val="P68B1DB1-Normal36"/>
    <w:basedOn w:val="Normal"/>
    <w:rPr>
      <w:rFonts w:ascii="Tahoma" w:hAnsi="Tahoma" w:cs="Tahoma" w:eastAsia="Tahoma"/>
      <w:sz w:val="18"/>
      <w:szCs w:val="18"/>
    </w:rPr>
  </w:style>
  <w:style w:type="paragraph" w:styleId="P68B1DB1-Normal37">
    <w:name w:val="P68B1DB1-Normal37"/>
    <w:basedOn w:val="Normal"/>
    <w:rPr>
      <w:rFonts w:ascii="Tahoma" w:hAnsi="Tahoma" w:cs="Tahoma" w:eastAsia="Tahoma"/>
      <w:sz w:val="18"/>
      <w:szCs w:val="18"/>
      <w:u w:val="single" w:color="C0C0C0"/>
      <w:spacing w:val="-6"/>
      <w:w w:val="95"/>
    </w:rPr>
  </w:style>
  <w:style w:type="paragraph" w:styleId="P68B1DB1-Normal38">
    <w:name w:val="P68B1DB1-Normal38"/>
    <w:basedOn w:val="Normal"/>
    <w:rPr>
      <w:rFonts w:ascii="Tahoma" w:hAnsi="Tahoma" w:cs="Tahoma" w:eastAsia="Tahoma"/>
      <w:sz w:val="36"/>
      <w:szCs w:val="36"/>
      <w:b/>
      <w:bCs/>
      <w:color w:val="0060A9"/>
      <w:spacing w:val="-33"/>
      <w:w w:val="98"/>
    </w:rPr>
  </w:style>
  <w:style w:type="paragraph" w:styleId="P68B1DB1-Normal39">
    <w:name w:val="P68B1DB1-Normal39"/>
    <w:basedOn w:val="Normal"/>
    <w:rPr>
      <w:rFonts w:ascii="Tahoma" w:hAnsi="Tahoma" w:cs="Tahoma" w:eastAsia="Tahoma"/>
      <w:sz w:val="36"/>
      <w:szCs w:val="36"/>
      <w:color w:val="0060A9"/>
      <w:position w:val="3"/>
    </w:rPr>
  </w:style>
  <w:style w:type="paragraph" w:styleId="P68B1DB1-Normal40">
    <w:name w:val="P68B1DB1-Normal40"/>
    <w:basedOn w:val="Normal"/>
    <w:rPr>
      <w:rFonts w:ascii="Tahoma" w:hAnsi="Tahoma" w:cs="Tahoma" w:eastAsia="Tahoma"/>
      <w:sz w:val="20"/>
      <w:szCs w:val="20"/>
      <w:position w:val="2"/>
    </w:rPr>
  </w:style>
  <w:style w:type="paragraph" w:styleId="P68B1DB1-BodyText41">
    <w:name w:val="P68B1DB1-BodyText41"/>
    <w:basedOn w:val="BodyText"/>
    <w:rPr>
      <w:position w:val="-129"/>
    </w:rPr>
  </w:style>
  <w:style w:type="paragraph" w:styleId="P68B1DB1-BodyText42">
    <w:name w:val="P68B1DB1-BodyText42"/>
    <w:basedOn w:val="BodyText"/>
    <w:rPr>
      <w:sz w:val="24"/>
      <w:szCs w:val="24"/>
      <w:b/>
      <w:bCs/>
      <w:color w:val="005A9C"/>
      <w:spacing w:val="-16"/>
      <w:position w:val="3"/>
    </w:rPr>
  </w:style>
  <w:style w:type="paragraph" w:styleId="P68B1DB1-BodyText43">
    <w:name w:val="P68B1DB1-BodyText43"/>
    <w:basedOn w:val="BodyText"/>
    <w:rPr>
      <w:sz w:val="24"/>
      <w:szCs w:val="24"/>
      <w:b/>
      <w:bCs/>
      <w:color w:val="005A9C"/>
      <w:spacing w:val="-14"/>
      <w:position w:val="1"/>
    </w:rPr>
  </w:style>
  <w:style w:type="paragraph" w:styleId="P68B1DB1-BodyText44">
    <w:name w:val="P68B1DB1-BodyText44"/>
    <w:basedOn w:val="BodyText"/>
    <w:rPr>
      <w:spacing w:val="-8"/>
    </w:rPr>
  </w:style>
  <w:style w:type="paragraph" w:styleId="P68B1DB1-BodyText45">
    <w:name w:val="P68B1DB1-BodyText45"/>
    <w:basedOn w:val="BodyText"/>
    <w:rPr>
      <w:sz w:val="24"/>
      <w:szCs w:val="24"/>
      <w:b/>
      <w:bCs/>
      <w:color w:val="005A9C"/>
      <w:position w:val="3"/>
    </w:rPr>
  </w:style>
  <w:style w:type="paragraph" w:styleId="P68B1DB1-BodyText46">
    <w:name w:val="P68B1DB1-BodyText46"/>
    <w:basedOn w:val="BodyText"/>
    <w:rPr>
      <w:sz w:val="15"/>
      <w:szCs w:val="15"/>
    </w:rPr>
  </w:style>
  <w:style w:type="paragraph" w:styleId="P68B1DB1-BodyText47">
    <w:name w:val="P68B1DB1-BodyText47"/>
    <w:basedOn w:val="BodyText"/>
    <w:rPr>
      <w:sz w:val="24"/>
      <w:szCs w:val="24"/>
      <w:b/>
      <w:bCs/>
      <w:color w:val="005A9C"/>
      <w:spacing w:val="-17"/>
      <w:position w:val="1"/>
    </w:rPr>
  </w:style>
  <w:style w:type="paragraph" w:styleId="P68B1DB1-BodyText48">
    <w:name w:val="P68B1DB1-BodyText48"/>
    <w:basedOn w:val="BodyText"/>
    <w:rPr>
      <w:sz w:val="24"/>
      <w:szCs w:val="24"/>
      <w:b/>
      <w:bCs/>
      <w:color w:val="005A9C"/>
      <w:spacing w:val="-17"/>
      <w:position w:val="3"/>
    </w:rPr>
  </w:style>
  <w:style w:type="paragraph" w:styleId="P68B1DB1-Normal49">
    <w:name w:val="P68B1DB1-Normal49"/>
    <w:basedOn w:val="Normal"/>
    <w:rPr>
      <w:rFonts w:ascii="Tahoma" w:hAnsi="Tahoma" w:cs="Tahoma" w:eastAsia="Tahoma"/>
      <w:sz w:val="15"/>
      <w:szCs w:val="15"/>
      <w:position w:val="1"/>
    </w:rPr>
  </w:style>
  <w:style w:type="paragraph" w:styleId="P68B1DB1-Normal50">
    <w:name w:val="P68B1DB1-Normal50"/>
    <w:basedOn w:val="Normal"/>
    <w:rPr>
      <w:rFonts w:ascii="Tahoma" w:hAnsi="Tahoma" w:cs="Tahoma" w:eastAsia="Tahoma"/>
      <w:sz w:val="15"/>
      <w:szCs w:val="15"/>
    </w:rPr>
  </w:style>
  <w:style w:type="paragraph" w:styleId="P68B1DB1-BodyText51">
    <w:name w:val="P68B1DB1-BodyText51"/>
    <w:basedOn w:val="BodyText"/>
    <w:rPr>
      <w:sz w:val="24"/>
      <w:szCs w:val="24"/>
      <w:b/>
      <w:bCs/>
      <w:color w:val="005A9C"/>
      <w:spacing w:val="-18"/>
      <w:position w:val="3"/>
    </w:rPr>
  </w:style>
  <w:style w:type="paragraph" w:styleId="P68B1DB1-BodyText52">
    <w:name w:val="P68B1DB1-BodyText52"/>
    <w:basedOn w:val="BodyText"/>
    <w:rPr>
      <w:sz w:val="18"/>
      <w:szCs w:val="18"/>
      <w:color w:val="0060A9"/>
    </w:rPr>
  </w:style>
  <w:style w:type="paragraph" w:styleId="P68B1DB1-BodyText53">
    <w:name w:val="P68B1DB1-BodyText53"/>
    <w:basedOn w:val="BodyText"/>
    <w:rPr>
      <w:sz w:val="28"/>
      <w:szCs w:val="28"/>
      <w:b/>
      <w:bCs/>
      <w:color w:val="005A9C"/>
      <w:spacing w:val="-19"/>
      <w:position w:val="3"/>
    </w:rPr>
  </w:style>
  <w:style w:type="paragraph" w:styleId="P68B1DB1-BodyText54">
    <w:name w:val="P68B1DB1-BodyText54"/>
    <w:basedOn w:val="BodyText"/>
    <w:rPr>
      <w:sz w:val="24"/>
      <w:szCs w:val="24"/>
      <w:b/>
      <w:bCs/>
      <w:color w:val="005A9C"/>
      <w:position w:val="1"/>
    </w:rPr>
  </w:style>
  <w:style w:type="paragraph" w:styleId="P68B1DB1-BodyText55">
    <w:name w:val="P68B1DB1-BodyText55"/>
    <w:basedOn w:val="BodyText"/>
    <w:rPr>
      <w:spacing w:val="-6"/>
      <w:position w:val="2"/>
    </w:rPr>
  </w:style>
  <w:style w:type="paragraph" w:styleId="P68B1DB1-Normal56">
    <w:name w:val="P68B1DB1-Normal56"/>
    <w:basedOn w:val="Normal"/>
    <w:rPr>
      <w:sz w:val="13"/>
      <w:szCs w:val="13"/>
      <w:color w:val="231F20"/>
      <w:spacing w:val="-1"/>
      <w:position w:val="2"/>
    </w:rPr>
  </w:style>
  <w:style w:type="paragraph" w:styleId="P68B1DB1-Normal57">
    <w:name w:val="P68B1DB1-Normal57"/>
    <w:basedOn w:val="Normal"/>
    <w:rPr>
      <w:sz w:val="13"/>
      <w:szCs w:val="13"/>
      <w:color w:val="231F20"/>
    </w:rPr>
  </w:style>
  <w:style w:type="paragraph" w:styleId="P68B1DB1-TableText58">
    <w:name w:val="P68B1DB1-TableText58"/>
    <w:basedOn w:val="TableText"/>
    <w:rPr>
      <w:sz w:val="13"/>
      <w:szCs w:val="13"/>
      <w:color w:val="231F20"/>
    </w:rPr>
  </w:style>
  <w:style w:type="paragraph" w:styleId="P68B1DB1-Normal59">
    <w:name w:val="P68B1DB1-Normal59"/>
    <w:basedOn w:val="Normal"/>
    <w:rPr>
      <w:sz w:val="13"/>
      <w:szCs w:val="13"/>
      <w:color w:val="231F20"/>
      <w:spacing w:val="-3"/>
    </w:rPr>
  </w:style>
  <w:style w:type="paragraph" w:styleId="P68B1DB1-TableText60">
    <w:name w:val="P68B1DB1-TableText60"/>
    <w:basedOn w:val="TableText"/>
    <w:rPr>
      <w:sz w:val="13"/>
      <w:szCs w:val="13"/>
      <w:color w:val="231F20"/>
      <w:position w:val="2"/>
    </w:rPr>
  </w:style>
  <w:style w:type="paragraph" w:styleId="P68B1DB1-Normal61">
    <w:name w:val="P68B1DB1-Normal61"/>
    <w:basedOn w:val="Normal"/>
    <w:rPr>
      <w:sz w:val="18"/>
      <w:szCs w:val="18"/>
      <w:color w:val="231F20"/>
      <w:spacing w:val="1"/>
    </w:rPr>
  </w:style>
  <w:style w:type="paragraph" w:styleId="P68B1DB1-Normal62">
    <w:name w:val="P68B1DB1-Normal62"/>
    <w:basedOn w:val="Normal"/>
    <w:rPr>
      <w:sz w:val="18"/>
      <w:szCs w:val="18"/>
      <w:color w:val="231F20"/>
      <w:spacing w:val="2"/>
      <w:position w:val="3"/>
    </w:rPr>
  </w:style>
  <w:style w:type="paragraph" w:styleId="P68B1DB1-Normal63">
    <w:name w:val="P68B1DB1-Normal63"/>
    <w:basedOn w:val="Normal"/>
    <w:rPr>
      <w:sz w:val="13"/>
      <w:szCs w:val="13"/>
      <w:color w:val="231F20"/>
      <w:spacing w:val="-1"/>
    </w:rPr>
  </w:style>
  <w:style w:type="paragraph" w:styleId="P68B1DB1-Normal64">
    <w:name w:val="P68B1DB1-Normal64"/>
    <w:basedOn w:val="Normal"/>
    <w:rPr>
      <w:sz w:val="13"/>
      <w:szCs w:val="13"/>
      <w:color w:val="231F20"/>
      <w:position w:val="-2"/>
    </w:rPr>
  </w:style>
  <w:style w:type="paragraph" w:styleId="P68B1DB1-Normal65">
    <w:name w:val="P68B1DB1-Normal65"/>
    <w:basedOn w:val="Normal"/>
    <w:rPr>
      <w:sz w:val="13"/>
      <w:szCs w:val="13"/>
      <w:color w:val="231F20"/>
      <w:position w:val="2"/>
    </w:rPr>
  </w:style>
  <w:style w:type="paragraph" w:styleId="P68B1DB1-Normal66">
    <w:name w:val="P68B1DB1-Normal66"/>
    <w:basedOn w:val="Normal"/>
    <w:rPr>
      <w:sz w:val="13"/>
      <w:szCs w:val="13"/>
      <w:color w:val="231F20"/>
      <w:spacing w:val="-2"/>
    </w:rPr>
  </w:style>
  <w:style w:type="paragraph" w:styleId="P68B1DB1-TableText67">
    <w:name w:val="P68B1DB1-TableText67"/>
    <w:basedOn w:val="TableText"/>
    <w:rPr>
      <w:sz w:val="13"/>
      <w:szCs w:val="13"/>
      <w:color w:val="231F20"/>
      <w:position w:val="1"/>
    </w:rPr>
  </w:style>
  <w:style w:type="paragraph" w:styleId="P68B1DB1-Normal68">
    <w:name w:val="P68B1DB1-Normal68"/>
    <w:basedOn w:val="Normal"/>
    <w:rPr>
      <w:sz w:val="174"/>
      <w:szCs w:val="174"/>
      <w:color w:val="2F2F2F"/>
      <w:spacing w:val="235"/>
      <w:position w:val="-35"/>
    </w:rPr>
  </w:style>
  <w:style w:type="paragraph" w:styleId="P68B1DB1-Normal69">
    <w:name w:val="P68B1DB1-Normal69"/>
    <w:basedOn w:val="Normal"/>
    <w:rPr>
      <w:position w:val="-2"/>
    </w:rPr>
  </w:style>
  <w:style w:type="paragraph" w:styleId="P68B1DB1-Normal70">
    <w:name w:val="P68B1DB1-Normal70"/>
    <w:basedOn w:val="Normal"/>
    <w:rPr>
      <w:sz w:val="156"/>
      <w:szCs w:val="156"/>
      <w:color w:val="313131"/>
      <w:spacing w:val="215"/>
      <w:position w:val="-31"/>
    </w:rPr>
  </w:style>
  <w:style w:type="paragraph" w:styleId="P68B1DB1-Normal71">
    <w:name w:val="P68B1DB1-Normal71"/>
    <w:basedOn w:val="Normal"/>
    <w:rPr>
      <w:sz w:val="174"/>
      <w:szCs w:val="174"/>
      <w:color w:val="303030"/>
      <w:spacing w:val="235"/>
      <w:position w:val="-35"/>
    </w:rPr>
  </w:style>
  <w:style w:type="paragraph" w:styleId="P68B1DB1-Normal72">
    <w:name w:val="P68B1DB1-Normal72"/>
    <w:basedOn w:val="Normal"/>
    <w:rPr>
      <w:sz w:val="13"/>
      <w:szCs w:val="13"/>
      <w:color w:val="231F20"/>
      <w:spacing w:val="-2"/>
      <w:position w:val="-2"/>
    </w:rPr>
  </w:style>
  <w:style w:type="paragraph" w:styleId="P68B1DB1-Normal73">
    <w:name w:val="P68B1DB1-Normal73"/>
    <w:basedOn w:val="Normal"/>
    <w:rPr>
      <w:sz w:val="86"/>
      <w:szCs w:val="86"/>
    </w:rPr>
  </w:style>
  <w:style w:type="paragraph" w:styleId="P68B1DB1-Normal74">
    <w:name w:val="P68B1DB1-Normal74"/>
    <w:basedOn w:val="Normal"/>
    <w:rPr>
      <w:position w:val="-5"/>
    </w:rPr>
  </w:style>
  <w:style w:type="paragraph" w:styleId="P68B1DB1-Normal75">
    <w:name w:val="P68B1DB1-Normal75"/>
    <w:basedOn w:val="Normal"/>
    <w:rPr>
      <w:sz w:val="11"/>
      <w:szCs w:val="11"/>
      <w:color w:val="231F20"/>
    </w:rPr>
  </w:style>
  <w:style w:type="paragraph" w:styleId="P68B1DB1-Normal76">
    <w:name w:val="P68B1DB1-Normal76"/>
    <w:basedOn w:val="Normal"/>
    <w:rPr>
      <w:rFonts w:ascii="Arial Narrow" w:hAnsi="Arial Narrow" w:cs="Arial Narrow" w:eastAsia="Arial Narrow"/>
      <w:sz w:val="14"/>
      <w:szCs w:val="14"/>
      <w:color w:val="231F20"/>
    </w:rPr>
  </w:style>
  <w:style w:type="paragraph" w:styleId="P68B1DB1-Normal77">
    <w:name w:val="P68B1DB1-Normal77"/>
    <w:basedOn w:val="Normal"/>
    <w:rPr>
      <w:position w:val="-183"/>
    </w:rPr>
  </w:style>
  <w:style w:type="paragraph" w:styleId="P68B1DB1-Normal78">
    <w:name w:val="P68B1DB1-Normal78"/>
    <w:basedOn w:val="Normal"/>
    <w:rPr>
      <w:position w:val="-150"/>
    </w:rPr>
  </w:style>
  <w:style w:type="paragraph" w:styleId="P68B1DB1-Normal79">
    <w:name w:val="P68B1DB1-Normal79"/>
    <w:basedOn w:val="Normal"/>
    <w:rPr>
      <w:position w:val="-116"/>
    </w:rPr>
  </w:style>
  <w:style w:type="paragraph" w:styleId="P68B1DB1-Normal80">
    <w:name w:val="P68B1DB1-Normal80"/>
    <w:basedOn w:val="Normal"/>
    <w:rPr>
      <w:position w:val="-83"/>
    </w:rPr>
  </w:style>
  <w:style w:type="paragraph" w:styleId="P68B1DB1-TableText81">
    <w:name w:val="P68B1DB1-TableText81"/>
    <w:basedOn w:val="TableText"/>
    <w:rPr>
      <w:sz w:val="40"/>
      <w:szCs w:val="40"/>
      <w:color w:val="231F20"/>
    </w:rPr>
  </w:style>
  <w:style w:type="paragraph" w:styleId="P68B1DB1-TableText82">
    <w:name w:val="P68B1DB1-TableText82"/>
    <w:basedOn w:val="TableText"/>
    <w:rPr>
      <w:sz w:val="15"/>
      <w:szCs w:val="15"/>
      <w:color w:val="231F20"/>
      <w:spacing w:val="6"/>
    </w:rPr>
  </w:style>
  <w:style w:type="paragraph" w:styleId="P68B1DB1-Normal83">
    <w:name w:val="P68B1DB1-Normal83"/>
    <w:basedOn w:val="Normal"/>
    <w:rPr>
      <w:rFonts w:ascii="Arial Narrow" w:hAnsi="Arial Narrow" w:cs="Arial Narrow" w:eastAsia="Arial Narrow"/>
      <w:sz w:val="14"/>
      <w:szCs w:val="14"/>
      <w:i/>
      <w:iCs/>
      <w:color w:val="231F20"/>
    </w:rPr>
  </w:style>
  <w:style w:type="paragraph" w:styleId="P68B1DB1-Normal84">
    <w:name w:val="P68B1DB1-Normal84"/>
    <w:basedOn w:val="Normal"/>
    <w:rPr>
      <w:rFonts w:ascii="Arial Narrow" w:hAnsi="Arial Narrow" w:cs="Arial Narrow" w:eastAsia="Arial Narrow"/>
      <w:sz w:val="14"/>
      <w:szCs w:val="14"/>
      <w:color w:val="231F20"/>
      <w:spacing w:val="-2"/>
    </w:rPr>
  </w:style>
  <w:style w:type="paragraph" w:styleId="P68B1DB1-TableText85">
    <w:name w:val="P68B1DB1-TableText85"/>
    <w:basedOn w:val="TableText"/>
    <w:rPr>
      <w:sz w:val="40"/>
      <w:szCs w:val="40"/>
      <w:color w:val="231F20"/>
      <w:spacing w:val="-22"/>
    </w:rPr>
  </w:style>
  <w:style w:type="paragraph" w:styleId="P68B1DB1-TableText86">
    <w:name w:val="P68B1DB1-TableText86"/>
    <w:basedOn w:val="TableText"/>
    <w:rPr>
      <w:sz w:val="33"/>
      <w:szCs w:val="33"/>
      <w:color w:val="231F20"/>
      <w:w w:val="89"/>
    </w:rPr>
  </w:style>
  <w:style w:type="paragraph" w:styleId="P68B1DB1-Normal87">
    <w:name w:val="P68B1DB1-Normal87"/>
    <w:basedOn w:val="Normal"/>
    <w:rPr>
      <w:rFonts w:ascii="Arial Narrow" w:hAnsi="Arial Narrow" w:cs="Arial Narrow" w:eastAsia="Arial Narrow"/>
      <w:sz w:val="14"/>
      <w:szCs w:val="14"/>
      <w:color w:val="231F20"/>
      <w:spacing w:val="-1"/>
    </w:rPr>
  </w:style>
  <w:style w:type="paragraph" w:styleId="P68B1DB1-Normal88">
    <w:name w:val="P68B1DB1-Normal88"/>
    <w:basedOn w:val="Normal"/>
    <w:rPr>
      <w:position w:val="-7"/>
    </w:rPr>
  </w:style>
  <w:style w:type="paragraph" w:styleId="P68B1DB1-Normal89">
    <w:name w:val="P68B1DB1-Normal89"/>
    <w:basedOn w:val="Normal"/>
    <w:rPr>
      <w:position w:val="-8"/>
    </w:rPr>
  </w:style>
  <w:style w:type="paragraph" w:styleId="P68B1DB1-Normal90">
    <w:name w:val="P68B1DB1-Normal90"/>
    <w:basedOn w:val="Normal"/>
    <w:rPr>
      <w:position w:val="-4"/>
    </w:rPr>
  </w:style>
  <w:style w:type="paragraph" w:styleId="P68B1DB1-TableText91">
    <w:name w:val="P68B1DB1-TableText91"/>
    <w:basedOn w:val="TableText"/>
    <w:rPr>
      <w:sz w:val="37"/>
      <w:szCs w:val="37"/>
      <w:color w:val="231F20"/>
      <w:spacing w:val="2"/>
    </w:rPr>
  </w:style>
  <w:style w:type="paragraph" w:styleId="P68B1DB1-TableText92">
    <w:name w:val="P68B1DB1-TableText92"/>
    <w:basedOn w:val="TableText"/>
    <w:rPr>
      <w:color w:val="231F20"/>
    </w:rPr>
  </w:style>
  <w:style w:type="paragraph" w:styleId="P68B1DB1-Normal93">
    <w:name w:val="P68B1DB1-Normal93"/>
    <w:basedOn w:val="Normal"/>
    <w:rPr>
      <w:position w:val="-15"/>
    </w:rPr>
  </w:style>
  <w:style w:type="paragraph" w:styleId="P68B1DB1-Normal94">
    <w:name w:val="P68B1DB1-Normal94"/>
    <w:basedOn w:val="Normal"/>
    <w:rPr>
      <w:position w:val="-12"/>
    </w:rPr>
  </w:style>
  <w:style w:type="paragraph" w:styleId="P68B1DB1-TableText95">
    <w:name w:val="P68B1DB1-TableText95"/>
    <w:basedOn w:val="TableText"/>
    <w:rPr>
      <w:sz w:val="12"/>
      <w:szCs w:val="12"/>
      <w:color w:val="231F20"/>
      <w:position w:val="-2"/>
    </w:rPr>
  </w:style>
  <w:style w:type="paragraph" w:styleId="P68B1DB1-Normal96">
    <w:name w:val="P68B1DB1-Normal96"/>
    <w:basedOn w:val="Normal"/>
    <w:rPr>
      <w:rFonts w:ascii="Tahoma" w:hAnsi="Tahoma" w:cs="Tahoma" w:eastAsia="Tahoma"/>
      <w:sz w:val="18"/>
      <w:szCs w:val="18"/>
      <w:position w:val="2"/>
    </w:rPr>
  </w:style>
  <w:style w:type="paragraph" w:styleId="P68B1DB1-Normal97">
    <w:name w:val="P68B1DB1-Normal97"/>
    <w:basedOn w:val="Normal"/>
    <w:rPr>
      <w:rFonts w:ascii="Tahoma" w:hAnsi="Tahoma" w:cs="Tahoma" w:eastAsia="Tahoma"/>
    </w:rPr>
  </w:style>
  <w:style w:type="paragraph" w:styleId="P68B1DB1-Normal98">
    <w:name w:val="P68B1DB1-Normal98"/>
    <w:basedOn w:val="Normal"/>
    <w:rPr>
      <w:rFonts w:ascii="Tahoma" w:hAnsi="Tahoma" w:cs="Tahoma" w:eastAsia="Tahoma"/>
      <w:sz w:val="18"/>
      <w:szCs w:val="18"/>
      <w:spacing w:val="-4"/>
    </w:rPr>
  </w:style>
  <w:style w:type="paragraph" w:styleId="P68B1DB1-Normal99">
    <w:name w:val="P68B1DB1-Normal99"/>
    <w:basedOn w:val="Normal"/>
    <w:rPr>
      <w:rFonts w:ascii="Tahoma" w:hAnsi="Tahoma" w:cs="Tahoma" w:eastAsia="Tahoma"/>
      <w:sz w:val="18"/>
      <w:szCs w:val="18"/>
      <w:spacing w:val="-6"/>
    </w:rPr>
  </w:style>
  <w:style w:type="paragraph" w:styleId="P68B1DB1-Normal100">
    <w:name w:val="P68B1DB1-Normal100"/>
    <w:basedOn w:val="Normal"/>
    <w:rPr>
      <w:rFonts w:ascii="Tahoma" w:hAnsi="Tahoma" w:cs="Tahoma" w:eastAsia="Tahoma"/>
      <w:sz w:val="18"/>
      <w:szCs w:val="18"/>
      <w:spacing w:val="-7"/>
      <w:position w:val="2"/>
    </w:rPr>
  </w:style>
  <w:style w:type="paragraph" w:styleId="P68B1DB1-Normal101">
    <w:name w:val="P68B1DB1-Normal101"/>
    <w:basedOn w:val="Normal"/>
    <w:rPr>
      <w:rFonts w:ascii="Tahoma" w:hAnsi="Tahoma" w:cs="Tahoma" w:eastAsia="Tahoma"/>
      <w:sz w:val="18"/>
      <w:szCs w:val="18"/>
      <w:spacing w:val="-9"/>
    </w:rPr>
  </w:style>
  <w:style w:type="paragraph" w:styleId="P68B1DB1-Normal102">
    <w:name w:val="P68B1DB1-Normal102"/>
    <w:basedOn w:val="Normal"/>
    <w:rPr>
      <w:rFonts w:ascii="Tahoma" w:hAnsi="Tahoma" w:cs="Tahoma" w:eastAsia="Tahoma"/>
      <w:sz w:val="18"/>
      <w:szCs w:val="18"/>
      <w:u w:val="single" w:color="C0C0C0"/>
    </w:rPr>
  </w:style>
  <w:style w:type="paragraph" w:styleId="P68B1DB1-Normal103">
    <w:name w:val="P68B1DB1-Normal103"/>
    <w:basedOn w:val="Normal"/>
    <w:rPr>
      <w:rFonts w:ascii="Tahoma" w:hAnsi="Tahoma" w:cs="Tahoma" w:eastAsia="Tahoma"/>
      <w:sz w:val="18"/>
      <w:szCs w:val="18"/>
      <w:spacing w:val="-8"/>
    </w:rPr>
  </w:style>
  <w:style w:type="paragraph" w:styleId="P68B1DB1-Normal104">
    <w:name w:val="P68B1DB1-Normal104"/>
    <w:basedOn w:val="Normal"/>
    <w:rPr>
      <w:rFonts w:ascii="Tahoma" w:hAnsi="Tahoma" w:cs="Tahoma" w:eastAsia="Tahoma"/>
      <w:sz w:val="18"/>
      <w:szCs w:val="18"/>
      <w:spacing w:val="-7"/>
      <w:position w:val="1"/>
    </w:rPr>
  </w:style>
  <w:style w:type="paragraph" w:styleId="P68B1DB1-Normal105">
    <w:name w:val="P68B1DB1-Normal105"/>
    <w:basedOn w:val="Normal"/>
    <w:rPr>
      <w:rFonts w:ascii="Tahoma" w:hAnsi="Tahoma" w:cs="Tahoma" w:eastAsia="Tahoma"/>
      <w:sz w:val="18"/>
      <w:szCs w:val="18"/>
      <w:spacing w:val="-5"/>
    </w:rPr>
  </w:style>
  <w:style w:type="paragraph" w:styleId="P68B1DB1-Normal106">
    <w:name w:val="P68B1DB1-Normal106"/>
    <w:basedOn w:val="Normal"/>
    <w:rPr>
      <w:rFonts w:ascii="Tahoma" w:hAnsi="Tahoma" w:cs="Tahoma" w:eastAsia="Tahoma"/>
      <w:sz w:val="18"/>
      <w:szCs w:val="18"/>
      <w:spacing w:val="-4"/>
      <w:position w:val="-2"/>
    </w:rPr>
  </w:style>
  <w:style w:type="paragraph" w:styleId="P68B1DB1-Normal107">
    <w:name w:val="P68B1DB1-Normal107"/>
    <w:basedOn w:val="Normal"/>
    <w:rPr>
      <w:rFonts w:ascii="Tahoma" w:hAnsi="Tahoma" w:cs="Tahoma" w:eastAsia="Tahoma"/>
      <w:sz w:val="18"/>
      <w:szCs w:val="18"/>
      <w:spacing w:val="-2"/>
    </w:rPr>
  </w:style>
  <w:style w:type="paragraph" w:styleId="P68B1DB1-Normal108">
    <w:name w:val="P68B1DB1-Normal108"/>
    <w:basedOn w:val="Normal"/>
    <w:rPr>
      <w:rFonts w:ascii="Tahoma" w:hAnsi="Tahoma" w:cs="Tahoma" w:eastAsia="Tahoma"/>
      <w:sz w:val="18"/>
      <w:szCs w:val="18"/>
      <w:spacing w:val="-3"/>
    </w:rPr>
  </w:style>
  <w:style w:type="paragraph" w:styleId="P68B1DB1-Normal109">
    <w:name w:val="P68B1DB1-Normal109"/>
    <w:basedOn w:val="Normal"/>
    <w:rPr>
      <w:rFonts w:ascii="Tahoma" w:hAnsi="Tahoma" w:cs="Tahoma" w:eastAsia="Tahoma"/>
      <w:sz w:val="36"/>
      <w:szCs w:val="36"/>
      <w:color w:val="0060A9"/>
    </w:rPr>
  </w:style>
  <w:style w:type="paragraph" w:styleId="P68B1DB1-BodyText110">
    <w:name w:val="P68B1DB1-BodyText110"/>
    <w:basedOn w:val="BodyText"/>
    <w:rPr>
      <w:position w:val="-107"/>
    </w:rPr>
  </w:style>
  <w:style w:type="paragraph" w:styleId="P68B1DB1-BodyText111">
    <w:name w:val="P68B1DB1-BodyText111"/>
    <w:basedOn w:val="BodyText"/>
    <w:rPr>
      <w:sz w:val="28"/>
      <w:szCs w:val="28"/>
      <w:b/>
      <w:bCs/>
      <w:color w:val="005A9C"/>
      <w:spacing w:val="-19"/>
      <w:position w:val="1"/>
    </w:rPr>
  </w:style>
  <w:style w:type="paragraph" w:styleId="P68B1DB1-BodyText112">
    <w:name w:val="P68B1DB1-BodyText112"/>
    <w:basedOn w:val="BodyText"/>
    <w:rPr>
      <w:sz w:val="28"/>
      <w:szCs w:val="28"/>
      <w:b/>
      <w:bCs/>
      <w:color w:val="005A9C"/>
      <w:spacing w:val="-21"/>
      <w:position w:val="3"/>
    </w:rPr>
  </w:style>
  <w:style w:type="paragraph" w:styleId="P68B1DB1-BodyText113">
    <w:name w:val="P68B1DB1-BodyText113"/>
    <w:basedOn w:val="BodyText"/>
    <w:rPr>
      <w:position w:val="-68"/>
    </w:rPr>
  </w:style>
  <w:style w:type="paragraph" w:styleId="P68B1DB1-Normal114">
    <w:name w:val="P68B1DB1-Normal114"/>
    <w:basedOn w:val="Normal"/>
    <w:rPr>
      <w:rFonts w:ascii="Tahoma" w:hAnsi="Tahoma" w:cs="Tahoma" w:eastAsia="Tahoma"/>
      <w:sz w:val="36"/>
      <w:szCs w:val="36"/>
      <w:color w:val="0060A9"/>
      <w:spacing w:val="-11"/>
      <w:position w:val="4"/>
    </w:rPr>
  </w:style>
  <w:style w:type="paragraph" w:styleId="P68B1DB1-BodyText115">
    <w:name w:val="P68B1DB1-BodyText115"/>
    <w:basedOn w:val="BodyText"/>
    <w:rPr>
      <w:position w:val="-112"/>
    </w:rPr>
  </w:style>
  <w:style w:type="paragraph" w:styleId="P68B1DB1-Normal116">
    <w:name w:val="P68B1DB1-Normal116"/>
    <w:basedOn w:val="Normal"/>
    <w:rPr>
      <w:rFonts w:ascii="Tahoma" w:hAnsi="Tahoma" w:cs="Tahoma" w:eastAsia="Tahoma"/>
      <w:sz w:val="36"/>
      <w:szCs w:val="36"/>
      <w:color w:val="0060A9"/>
      <w:position w:val="4"/>
    </w:rPr>
  </w:style>
  <w:style w:type="paragraph" w:styleId="P68B1DB1-BodyText117">
    <w:name w:val="P68B1DB1-BodyText117"/>
    <w:basedOn w:val="BodyText"/>
    <w:rPr>
      <w:position w:val="-146"/>
    </w:rPr>
  </w:style>
  <w:style w:type="paragraph" w:styleId="P68B1DB1-BodyText118">
    <w:name w:val="P68B1DB1-BodyText118"/>
    <w:basedOn w:val="BodyText"/>
    <w:rPr>
      <w:position w:val="-65"/>
    </w:rPr>
  </w:style>
  <w:style w:type="paragraph" w:styleId="P68B1DB1-BodyText119">
    <w:name w:val="P68B1DB1-BodyText119"/>
    <w:basedOn w:val="BodyText"/>
    <w:rPr>
      <w:position w:val="-50"/>
    </w:rPr>
  </w:style>
  <w:style w:type="paragraph" w:styleId="P68B1DB1-Normal120">
    <w:name w:val="P68B1DB1-Normal120"/>
    <w:basedOn w:val="Normal"/>
    <w:rPr>
      <w:rFonts w:ascii="Tahoma" w:hAnsi="Tahoma" w:cs="Tahoma" w:eastAsia="Tahoma"/>
      <w:sz w:val="20"/>
      <w:szCs w:val="20"/>
      <w:spacing w:val="-4"/>
    </w:rPr>
  </w:style>
  <w:style w:type="paragraph" w:styleId="P68B1DB1-BodyText121">
    <w:name w:val="P68B1DB1-BodyText121"/>
    <w:basedOn w:val="BodyText"/>
    <w:rPr>
      <w:position w:val="-101"/>
    </w:rPr>
  </w:style>
  <w:style w:type="paragraph" w:styleId="P68B1DB1-Normal122">
    <w:name w:val="P68B1DB1-Normal122"/>
    <w:basedOn w:val="Normal"/>
    <w:rPr>
      <w:rFonts w:ascii="Tahoma" w:hAnsi="Tahoma" w:cs="Tahoma" w:eastAsia="Tahoma"/>
      <w:sz w:val="36"/>
      <w:szCs w:val="36"/>
      <w:color w:val="0060A9"/>
      <w:spacing w:val="-12"/>
    </w:rPr>
  </w:style>
  <w:style w:type="paragraph" w:styleId="P68B1DB1-BodyText123">
    <w:name w:val="P68B1DB1-BodyText123"/>
    <w:basedOn w:val="BodyText"/>
    <w:rPr>
      <w:position w:val="-76"/>
    </w:rPr>
  </w:style>
  <w:style w:type="paragraph" w:styleId="P68B1DB1-BodyText124">
    <w:name w:val="P68B1DB1-BodyText124"/>
    <w:basedOn w:val="BodyText"/>
    <w:rPr>
      <w:position w:val="-93"/>
    </w:rPr>
  </w:style>
  <w:style w:type="paragraph" w:styleId="P68B1DB1-BodyText125">
    <w:name w:val="P68B1DB1-BodyText125"/>
    <w:basedOn w:val="BodyText"/>
    <w:rPr>
      <w:sz w:val="32"/>
      <w:szCs w:val="32"/>
      <w:b/>
      <w:bCs/>
      <w:color w:val="005A9C"/>
    </w:rPr>
  </w:style>
  <w:style w:type="paragraph" w:styleId="P68B1DB1-Normal126">
    <w:name w:val="P68B1DB1-Normal126"/>
    <w:basedOn w:val="Normal"/>
    <w:rPr>
      <w:sz w:val="26"/>
      <w:szCs w:val="26"/>
      <w:spacing w:val="2"/>
    </w:rPr>
  </w:style>
  <w:style w:type="paragraph" w:styleId="P68B1DB1-TableText127">
    <w:name w:val="P68B1DB1-TableText127"/>
    <w:basedOn w:val="TableText"/>
    <w:rPr>
      <w:sz w:val="26"/>
      <w:szCs w:val="26"/>
      <w:spacing w:val="-1"/>
    </w:rPr>
  </w:style>
  <w:style w:type="paragraph" w:styleId="P68B1DB1-TableText128">
    <w:name w:val="P68B1DB1-TableText128"/>
    <w:basedOn w:val="TableText"/>
    <w:rPr>
      <w:sz w:val="26"/>
      <w:szCs w:val="26"/>
      <w:spacing w:val="2"/>
    </w:rPr>
  </w:style>
  <w:style w:type="paragraph" w:styleId="P68B1DB1-Normal129">
    <w:name w:val="P68B1DB1-Normal129"/>
    <w:basedOn w:val="Normal"/>
    <w:rPr>
      <w:spacing w:val="-2"/>
    </w:rPr>
  </w:style>
  <w:style w:type="paragraph" w:styleId="P68B1DB1-TableText130">
    <w:name w:val="P68B1DB1-TableText130"/>
    <w:basedOn w:val="TableText"/>
    <w:rPr>
      <w:sz w:val="26"/>
      <w:szCs w:val="26"/>
    </w:rPr>
  </w:style>
  <w:style w:type="paragraph" w:styleId="P68B1DB1-TableText131">
    <w:name w:val="P68B1DB1-TableText131"/>
    <w:basedOn w:val="TableText"/>
    <w:rPr>
      <w:u w:val="single" w:color="auto"/>
    </w:rPr>
  </w:style>
  <w:style w:type="paragraph" w:styleId="P68B1DB1-Normal132">
    <w:name w:val="P68B1DB1-Normal132"/>
    <w:basedOn w:val="Normal"/>
    <w:rPr>
      <w:rFonts w:ascii="Arial Narrow" w:hAnsi="Arial Narrow" w:cs="Arial Narrow" w:eastAsia="Arial Narrow"/>
      <w:sz w:val="26"/>
      <w:szCs w:val="26"/>
      <w:spacing w:val="1"/>
    </w:rPr>
  </w:style>
  <w:style w:type="paragraph" w:styleId="P68B1DB1-Normal133">
    <w:name w:val="P68B1DB1-Normal133"/>
    <w:basedOn w:val="Normal"/>
    <w:rPr>
      <w:sz w:val="16"/>
      <w:szCs w:val="16"/>
      <w:spacing w:val="-1"/>
    </w:rPr>
  </w:style>
  <w:style w:type="paragraph" w:styleId="P68B1DB1-Normal134">
    <w:name w:val="P68B1DB1-Normal134"/>
    <w:basedOn w:val="Normal"/>
    <w:rPr>
      <w:sz w:val="23"/>
      <w:szCs w:val="23"/>
      <w:spacing w:val="-2"/>
    </w:rPr>
  </w:style>
  <w:style w:type="paragraph" w:styleId="P68B1DB1-Normal135">
    <w:name w:val="P68B1DB1-Normal135"/>
    <w:basedOn w:val="Normal"/>
    <w:rPr>
      <w:sz w:val="29"/>
      <w:szCs w:val="29"/>
      <w:spacing w:val="-1"/>
    </w:rPr>
  </w:style>
  <w:style w:type="paragraph" w:styleId="P68B1DB1-TableText136">
    <w:name w:val="P68B1DB1-TableText136"/>
    <w:basedOn w:val="TableText"/>
    <w:rPr>
      <w:sz w:val="29"/>
      <w:szCs w:val="29"/>
      <w:spacing w:val="-2"/>
    </w:rPr>
  </w:style>
  <w:style w:type="paragraph" w:styleId="P68B1DB1-TableText137">
    <w:name w:val="P68B1DB1-TableText137"/>
    <w:basedOn w:val="TableText"/>
    <w:rPr>
      <w:sz w:val="23"/>
      <w:szCs w:val="23"/>
    </w:rPr>
  </w:style>
  <w:style w:type="paragraph" w:styleId="P68B1DB1-Normal138">
    <w:name w:val="P68B1DB1-Normal138"/>
    <w:basedOn w:val="Normal"/>
    <w:rPr>
      <w:sz w:val="23"/>
      <w:szCs w:val="23"/>
    </w:rPr>
  </w:style>
  <w:style w:type="paragraph" w:styleId="P68B1DB1-Normal139">
    <w:name w:val="P68B1DB1-Normal139"/>
    <w:basedOn w:val="Normal"/>
    <w:rPr>
      <w:sz w:val="23"/>
      <w:szCs w:val="23"/>
      <w:spacing w:val="-1"/>
    </w:rPr>
  </w:style>
  <w:style w:type="paragraph" w:styleId="P68B1DB1-TableText140">
    <w:name w:val="P68B1DB1-TableText140"/>
    <w:basedOn w:val="TableText"/>
    <w:rPr>
      <w:sz w:val="29"/>
      <w:szCs w:val="29"/>
      <w:spacing w:val="-1"/>
    </w:rPr>
  </w:style>
  <w:style w:type="paragraph" w:styleId="P68B1DB1-TableText141">
    <w:name w:val="P68B1DB1-TableText141"/>
    <w:basedOn w:val="TableText"/>
    <w:rPr>
      <w:position w:val="-8"/>
    </w:rPr>
  </w:style>
  <w:style w:type="paragraph" w:styleId="P68B1DB1-Normal142">
    <w:name w:val="P68B1DB1-Normal142"/>
    <w:basedOn w:val="Normal"/>
    <w:rPr>
      <w:sz w:val="17"/>
      <w:szCs w:val="17"/>
    </w:rPr>
  </w:style>
  <w:style w:type="paragraph" w:styleId="P68B1DB1-BodyText143">
    <w:name w:val="P68B1DB1-BodyText143"/>
    <w:basedOn w:val="BodyText"/>
    <w:rPr>
      <w:sz w:val="28"/>
      <w:szCs w:val="28"/>
      <w:b/>
      <w:bCs/>
      <w:color w:val="005A9C"/>
      <w:position w:val="1"/>
    </w:rPr>
  </w:style>
  <w:style w:type="paragraph" w:styleId="P68B1DB1-TableText144">
    <w:name w:val="P68B1DB1-TableText144"/>
    <w:basedOn w:val="TableText"/>
    <w:rPr>
      <w:sz w:val="17"/>
      <w:szCs w:val="17"/>
      <w:spacing w:val="-1"/>
    </w:rPr>
  </w:style>
  <w:style w:type="paragraph" w:styleId="P68B1DB1-TableText145">
    <w:name w:val="P68B1DB1-TableText145"/>
    <w:basedOn w:val="TableText"/>
    <w:rPr>
      <w:sz w:val="17"/>
      <w:szCs w:val="17"/>
      <w:spacing w:val="-7"/>
    </w:rPr>
  </w:style>
  <w:style w:type="paragraph" w:styleId="P68B1DB1-Normal146">
    <w:name w:val="P68B1DB1-Normal146"/>
    <w:basedOn w:val="Normal"/>
    <w:rPr>
      <w:sz w:val="19"/>
      <w:szCs w:val="19"/>
      <w:spacing w:val="-1"/>
    </w:rPr>
  </w:style>
  <w:style w:type="paragraph" w:styleId="P68B1DB1-TableText147">
    <w:name w:val="P68B1DB1-TableText147"/>
    <w:basedOn w:val="TableText"/>
    <w:rPr>
      <w:sz w:val="19"/>
      <w:szCs w:val="19"/>
      <w:spacing w:val="-1"/>
    </w:rPr>
  </w:style>
  <w:style w:type="paragraph" w:styleId="P68B1DB1-TableText148">
    <w:name w:val="P68B1DB1-TableText148"/>
    <w:basedOn w:val="TableText"/>
    <w:rPr>
      <w:sz w:val="19"/>
      <w:szCs w:val="19"/>
      <w:spacing w:val="-1"/>
      <w:position w:val="3"/>
    </w:rPr>
  </w:style>
  <w:style w:type="paragraph" w:styleId="P68B1DB1-Normal149">
    <w:name w:val="P68B1DB1-Normal149"/>
    <w:basedOn w:val="Normal"/>
    <w:rPr>
      <w:sz w:val="19"/>
      <w:szCs w:val="19"/>
      <w:spacing w:val="-1"/>
      <w:position w:val="3"/>
    </w:rPr>
  </w:style>
  <w:style w:type="paragraph" w:styleId="P68B1DB1-Normal150">
    <w:name w:val="P68B1DB1-Normal150"/>
    <w:basedOn w:val="Normal"/>
    <w:rPr>
      <w:sz w:val="24"/>
      <w:szCs w:val="24"/>
      <w:spacing w:val="-4"/>
    </w:rPr>
  </w:style>
  <w:style w:type="paragraph" w:styleId="P68B1DB1-Normal151">
    <w:name w:val="P68B1DB1-Normal151"/>
    <w:basedOn w:val="Normal"/>
    <w:rPr>
      <w:sz w:val="24"/>
      <w:szCs w:val="24"/>
    </w:rPr>
  </w:style>
  <w:style w:type="paragraph" w:styleId="P68B1DB1-Normal152">
    <w:name w:val="P68B1DB1-Normal152"/>
    <w:basedOn w:val="Normal"/>
    <w:rPr>
      <w:sz w:val="14"/>
      <w:szCs w:val="14"/>
    </w:rPr>
  </w:style>
  <w:style w:type="paragraph" w:styleId="P68B1DB1-TableText153">
    <w:name w:val="P68B1DB1-TableText153"/>
    <w:basedOn w:val="TableText"/>
    <w:rPr>
      <w:sz w:val="19"/>
      <w:szCs w:val="19"/>
      <w:color w:val="231F20"/>
    </w:rPr>
  </w:style>
  <w:style w:type="paragraph" w:styleId="P68B1DB1-Normal154">
    <w:name w:val="P68B1DB1-Normal154"/>
    <w:basedOn w:val="Normal"/>
    <w:rPr>
      <w:sz w:val="19"/>
      <w:szCs w:val="19"/>
      <w:color w:val="231F20"/>
    </w:rPr>
  </w:style>
  <w:style w:type="paragraph" w:styleId="P68B1DB1-TableText155">
    <w:name w:val="P68B1DB1-TableText155"/>
    <w:basedOn w:val="TableText"/>
    <w:rPr>
      <w:sz w:val="19"/>
      <w:szCs w:val="19"/>
      <w:color w:val="231F20"/>
      <w:spacing w:val="-1"/>
    </w:rPr>
  </w:style>
  <w:style w:type="paragraph" w:styleId="P68B1DB1-Normal156">
    <w:name w:val="P68B1DB1-Normal156"/>
    <w:basedOn w:val="Normal"/>
    <w:rPr>
      <w:position w:val="-21"/>
    </w:rPr>
  </w:style>
  <w:style w:type="paragraph" w:styleId="P68B1DB1-TableText157">
    <w:name w:val="P68B1DB1-TableText157"/>
    <w:basedOn w:val="TableText"/>
    <w:rPr>
      <w:sz w:val="19"/>
      <w:szCs w:val="19"/>
      <w:color w:val="231F20"/>
      <w:spacing w:val="-1"/>
      <w:position w:val="3"/>
    </w:rPr>
  </w:style>
  <w:style w:type="paragraph" w:styleId="P68B1DB1-Normal158">
    <w:name w:val="P68B1DB1-Normal158"/>
    <w:basedOn w:val="Normal"/>
    <w:rPr>
      <w:sz w:val="14"/>
      <w:szCs w:val="14"/>
      <w:color w:val="231F20"/>
    </w:rPr>
  </w:style>
  <w:style w:type="paragraph" w:styleId="P68B1DB1-Normal159">
    <w:name w:val="P68B1DB1-Normal159"/>
    <w:basedOn w:val="Normal"/>
    <w:rPr>
      <w:sz w:val="20"/>
      <w:szCs w:val="20"/>
      <w:color w:val="231F20"/>
      <w:position w:val="-3"/>
    </w:rPr>
  </w:style>
  <w:style w:type="paragraph" w:styleId="P68B1DB1-Normal160">
    <w:name w:val="P68B1DB1-Normal160"/>
    <w:basedOn w:val="Normal"/>
    <w:rPr>
      <w:sz w:val="20"/>
      <w:szCs w:val="20"/>
      <w:color w:val="231F20"/>
      <w:position w:val="3"/>
    </w:rPr>
  </w:style>
  <w:style w:type="paragraph" w:styleId="P68B1DB1-Normal161">
    <w:name w:val="P68B1DB1-Normal161"/>
    <w:basedOn w:val="Normal"/>
    <w:rPr>
      <w:sz w:val="20"/>
      <w:szCs w:val="20"/>
      <w:color w:val="231F20"/>
    </w:rPr>
  </w:style>
  <w:style w:type="paragraph" w:styleId="P68B1DB1-Normal162">
    <w:name w:val="P68B1DB1-Normal162"/>
    <w:basedOn w:val="Normal"/>
    <w:rPr>
      <w:sz w:val="20"/>
      <w:szCs w:val="20"/>
      <w:color w:val="231F20"/>
      <w:spacing w:val="-1"/>
    </w:rPr>
  </w:style>
  <w:style w:type="paragraph" w:styleId="P68B1DB1-Normal163">
    <w:name w:val="P68B1DB1-Normal163"/>
    <w:basedOn w:val="Normal"/>
    <w:rPr>
      <w:sz w:val="20"/>
      <w:szCs w:val="20"/>
      <w:color w:val="231F20"/>
      <w:spacing w:val="-2"/>
    </w:rPr>
  </w:style>
  <w:style w:type="paragraph" w:styleId="P68B1DB1-Normal164">
    <w:name w:val="P68B1DB1-Normal164"/>
    <w:basedOn w:val="Normal"/>
    <w:rPr>
      <w:sz w:val="20"/>
      <w:szCs w:val="20"/>
      <w:color w:val="231F20"/>
      <w:spacing w:val="-3"/>
    </w:rPr>
  </w:style>
  <w:style w:type="paragraph" w:styleId="P68B1DB1-TableText165">
    <w:name w:val="P68B1DB1-TableText165"/>
    <w:basedOn w:val="TableText"/>
    <w:rPr>
      <w:sz w:val="20"/>
      <w:szCs w:val="20"/>
      <w:color w:val="231F20"/>
    </w:rPr>
  </w:style>
  <w:style w:type="paragraph" w:styleId="P68B1DB1-Normal166">
    <w:name w:val="P68B1DB1-Normal166"/>
    <w:basedOn w:val="Normal"/>
    <w:rPr>
      <w:sz w:val="20"/>
      <w:szCs w:val="20"/>
      <w:color w:val="231F20"/>
      <w:spacing w:val="1"/>
      <w:position w:val="-3"/>
    </w:rPr>
  </w:style>
  <w:style w:type="paragraph" w:styleId="P68B1DB1-Normal167">
    <w:name w:val="P68B1DB1-Normal167"/>
    <w:basedOn w:val="Normal"/>
    <w:rPr>
      <w:sz w:val="20"/>
      <w:szCs w:val="20"/>
      <w:color w:val="231F20"/>
      <w:spacing w:val="1"/>
    </w:rPr>
  </w:style>
  <w:style w:type="paragraph" w:styleId="P68B1DB1-Normal168">
    <w:name w:val="P68B1DB1-Normal168"/>
    <w:basedOn w:val="Normal"/>
    <w:rPr>
      <w:sz w:val="15"/>
      <w:szCs w:val="15"/>
      <w:color w:val="231F20"/>
    </w:rPr>
  </w:style>
  <w:style w:type="paragraph" w:styleId="P68B1DB1-BodyText169">
    <w:name w:val="P68B1DB1-BodyText169"/>
    <w:basedOn w:val="BodyText"/>
    <w:rPr>
      <w:position w:val="-100"/>
    </w:rPr>
  </w:style>
  <w:style w:type="paragraph" w:styleId="P68B1DB1-Normal170">
    <w:name w:val="P68B1DB1-Normal170"/>
    <w:basedOn w:val="Normal"/>
    <w:rPr>
      <w:sz w:val="25"/>
      <w:szCs w:val="25"/>
      <w:color w:val="231F20"/>
    </w:rPr>
  </w:style>
  <w:style w:type="paragraph" w:styleId="P68B1DB1-Normal171">
    <w:name w:val="P68B1DB1-Normal171"/>
    <w:basedOn w:val="Normal"/>
    <w:rPr>
      <w:sz w:val="25"/>
      <w:szCs w:val="25"/>
      <w:color w:val="231F20"/>
      <w:spacing w:val="-1"/>
    </w:rPr>
  </w:style>
  <w:style w:type="paragraph" w:styleId="P68B1DB1-Normal172">
    <w:name w:val="P68B1DB1-Normal172"/>
    <w:basedOn w:val="Normal"/>
    <w:rPr>
      <w:sz w:val="2"/>
      <w:szCs w:val="2"/>
    </w:rPr>
  </w:style>
  <w:style w:type="paragraph" w:styleId="P68B1DB1-Normal173">
    <w:name w:val="P68B1DB1-Normal173"/>
    <w:basedOn w:val="Normal"/>
    <w:rPr>
      <w:sz w:val="25"/>
      <w:szCs w:val="25"/>
      <w:color w:val="231F20"/>
      <w:spacing w:val="-2"/>
    </w:rPr>
  </w:style>
  <w:style w:type="paragraph" w:styleId="P68B1DB1-Normal174">
    <w:name w:val="P68B1DB1-Normal174"/>
    <w:basedOn w:val="Normal"/>
    <w:rPr>
      <w:sz w:val="15"/>
      <w:szCs w:val="15"/>
      <w:color w:val="231F20"/>
      <w:spacing w:val="-1"/>
    </w:rPr>
  </w:style>
  <w:style w:type="paragraph" w:styleId="P68B1DB1-Normal175">
    <w:name w:val="P68B1DB1-Normal175"/>
    <w:basedOn w:val="Normal"/>
    <w:rPr>
      <w:position w:val="-1"/>
    </w:rPr>
  </w:style>
  <w:style w:type="paragraph" w:styleId="P68B1DB1-Normal176">
    <w:name w:val="P68B1DB1-Normal176"/>
    <w:basedOn w:val="Normal"/>
    <w:rPr>
      <w:rFonts w:ascii="Microsoft YaHei" w:hAnsi="Microsoft YaHei" w:cs="Microsoft YaHei" w:eastAsia="Microsoft YaHei"/>
      <w:sz w:val="7"/>
      <w:szCs w:val="7"/>
      <w:spacing w:val="2"/>
      <w:position w:val="2"/>
    </w:rPr>
  </w:style>
  <w:style w:type="paragraph" w:styleId="P68B1DB1-Normal177">
    <w:name w:val="P68B1DB1-Normal177"/>
    <w:basedOn w:val="Normal"/>
    <w:rPr>
      <w:sz w:val="6"/>
      <w:szCs w:val="6"/>
    </w:rPr>
  </w:style>
  <w:style w:type="paragraph" w:styleId="P68B1DB1-Normal178">
    <w:name w:val="P68B1DB1-Normal178"/>
    <w:basedOn w:val="Normal"/>
    <w:rPr>
      <w:sz w:val="18"/>
      <w:szCs w:val="18"/>
    </w:rPr>
  </w:style>
  <w:style w:type="paragraph" w:styleId="P68B1DB1-Normal179">
    <w:name w:val="P68B1DB1-Normal179"/>
    <w:basedOn w:val="Normal"/>
    <w:rPr>
      <w:sz w:val="18"/>
      <w:szCs w:val="18"/>
      <w:color w:val="A7A9AC"/>
    </w:rPr>
  </w:style>
  <w:style w:type="paragraph" w:styleId="P68B1DB1-Normal180">
    <w:name w:val="P68B1DB1-Normal180"/>
    <w:basedOn w:val="Normal"/>
    <w:rPr>
      <w:sz w:val="16"/>
      <w:szCs w:val="16"/>
      <w:spacing w:val="2"/>
      <w:position w:val="1"/>
    </w:rPr>
  </w:style>
  <w:style w:type="paragraph" w:styleId="P68B1DB1-Normal181">
    <w:name w:val="P68B1DB1-Normal181"/>
    <w:basedOn w:val="Normal"/>
    <w:rPr>
      <w:sz w:val="18"/>
      <w:szCs w:val="18"/>
      <w:position w:val="3"/>
    </w:rPr>
  </w:style>
  <w:style w:type="paragraph" w:styleId="P68B1DB1-Normal182">
    <w:name w:val="P68B1DB1-Normal182"/>
    <w:basedOn w:val="Normal"/>
    <w:rPr>
      <w:sz w:val="18"/>
      <w:szCs w:val="18"/>
      <w:color w:val="A7A9AC"/>
      <w:position w:val="3"/>
    </w:rPr>
  </w:style>
  <w:style w:type="paragraph" w:styleId="P68B1DB1-TableText183">
    <w:name w:val="P68B1DB1-TableText183"/>
    <w:basedOn w:val="TableText"/>
    <w:rPr>
      <w:sz w:val="18"/>
      <w:szCs w:val="18"/>
    </w:rPr>
  </w:style>
  <w:style w:type="paragraph" w:styleId="P68B1DB1-Normal184">
    <w:name w:val="P68B1DB1-Normal184"/>
    <w:basedOn w:val="Normal"/>
    <w:rPr>
      <w:sz w:val="14"/>
      <w:szCs w:val="14"/>
      <w:color w:val="231F20"/>
      <w:spacing w:val="-1"/>
    </w:rPr>
  </w:style>
  <w:style w:type="paragraph" w:styleId="P68B1DB1-BodyText185">
    <w:name w:val="P68B1DB1-BodyText185"/>
    <w:basedOn w:val="BodyText"/>
    <w:rPr>
      <w:sz w:val="36"/>
      <w:szCs w:val="36"/>
      <w:color w:val="0060A9"/>
    </w:rPr>
  </w:style>
  <w:style w:type="paragraph" w:styleId="P68B1DB1-Normal186">
    <w:name w:val="P68B1DB1-Normal186"/>
    <w:basedOn w:val="Normal"/>
    <w:rPr>
      <w:rFonts w:ascii="Tahoma" w:hAnsi="Tahoma" w:cs="Tahoma" w:eastAsia="Tahoma"/>
      <w:sz w:val="20"/>
      <w:szCs w:val="20"/>
      <w:color w:val="005A9C"/>
      <w:position w:val="2"/>
    </w:rPr>
  </w:style>
  <w:style w:type="paragraph" w:styleId="P68B1DB1-Normal187">
    <w:name w:val="P68B1DB1-Normal187"/>
    <w:basedOn w:val="Normal"/>
    <w:rPr>
      <w:rFonts w:ascii="Tahoma" w:hAnsi="Tahoma" w:cs="Tahoma" w:eastAsia="Tahoma"/>
      <w:sz w:val="18"/>
      <w:szCs w:val="18"/>
      <w:spacing w:val="-3"/>
      <w:w w:val="96"/>
    </w:rPr>
  </w:style>
  <w:style w:type="paragraph" w:styleId="P68B1DB1-Normal188">
    <w:name w:val="P68B1DB1-Normal188"/>
    <w:basedOn w:val="Normal"/>
    <w:rPr>
      <w:rFonts w:ascii="Tahoma" w:hAnsi="Tahoma" w:cs="Tahoma" w:eastAsia="Tahoma"/>
      <w:sz w:val="18"/>
      <w:szCs w:val="18"/>
      <w:spacing w:val="-6"/>
      <w:position w:val="1"/>
    </w:rPr>
  </w:style>
  <w:style w:type="paragraph" w:styleId="P68B1DB1-Normal189">
    <w:name w:val="P68B1DB1-Normal189"/>
    <w:basedOn w:val="Normal"/>
    <w:rPr>
      <w:rFonts w:ascii="Tahoma" w:hAnsi="Tahoma" w:cs="Tahoma" w:eastAsia="Tahoma"/>
      <w:sz w:val="18"/>
      <w:szCs w:val="18"/>
      <w:position w:val="1"/>
    </w:rPr>
  </w:style>
  <w:style w:type="paragraph" w:styleId="P68B1DB1-Normal190">
    <w:name w:val="P68B1DB1-Normal190"/>
    <w:basedOn w:val="Normal"/>
    <w:rPr>
      <w:rFonts w:ascii="Tahoma" w:hAnsi="Tahoma" w:cs="Tahoma" w:eastAsia="Tahoma"/>
      <w:sz w:val="18"/>
      <w:szCs w:val="18"/>
      <w:b/>
      <w:bCs/>
      <w:spacing w:val="-15"/>
      <w:position w:val="2"/>
    </w:rPr>
  </w:style>
  <w:style w:type="paragraph" w:styleId="P68B1DB1-BodyText191">
    <w:name w:val="P68B1DB1-BodyText191"/>
    <w:basedOn w:val="BodyText"/>
    <w:rPr>
      <w:position w:val="-199"/>
    </w:rPr>
  </w:style>
  <w:style w:type="paragraph" w:styleId="P68B1DB1-BodyText192">
    <w:name w:val="P68B1DB1-BodyText192"/>
    <w:basedOn w:val="BodyText"/>
    <w:rPr>
      <w:position w:val="-59"/>
    </w:rPr>
  </w:style>
  <w:style w:type="paragraph" w:styleId="P68B1DB1-BodyText193">
    <w:name w:val="P68B1DB1-BodyText193"/>
    <w:basedOn w:val="BodyText"/>
    <w:rPr>
      <w:sz w:val="32"/>
      <w:szCs w:val="32"/>
      <w:b/>
      <w:bCs/>
      <w:color w:val="005A9C"/>
      <w:spacing w:val="-22"/>
      <w:position w:val="4"/>
    </w:rPr>
  </w:style>
  <w:style w:type="paragraph" w:styleId="P68B1DB1-Normal194">
    <w:name w:val="P68B1DB1-Normal194"/>
    <w:basedOn w:val="Normal"/>
    <w:rPr>
      <w:rFonts w:ascii="Tahoma" w:hAnsi="Tahoma" w:cs="Tahoma" w:eastAsia="Tahoma"/>
      <w:sz w:val="36"/>
      <w:szCs w:val="36"/>
      <w:color w:val="0060A9"/>
      <w:spacing w:val="-10"/>
    </w:rPr>
  </w:style>
  <w:style w:type="paragraph" w:styleId="P68B1DB1-BodyText195">
    <w:name w:val="P68B1DB1-BodyText195"/>
    <w:basedOn w:val="BodyText"/>
    <w:rPr>
      <w:position w:val="-63"/>
    </w:rPr>
  </w:style>
  <w:style w:type="paragraph" w:styleId="P68B1DB1-BodyText196">
    <w:name w:val="P68B1DB1-BodyText196"/>
    <w:basedOn w:val="BodyText"/>
    <w:rPr>
      <w:sz w:val="32"/>
      <w:szCs w:val="32"/>
      <w:b/>
      <w:bCs/>
      <w:color w:val="005A9C"/>
      <w:position w:val="1"/>
    </w:rPr>
  </w:style>
  <w:style w:type="paragraph" w:styleId="P68B1DB1-BodyText197">
    <w:name w:val="P68B1DB1-BodyText197"/>
    <w:basedOn w:val="BodyText"/>
    <w:rPr>
      <w:sz w:val="28"/>
      <w:szCs w:val="28"/>
      <w:b/>
      <w:bCs/>
      <w:color w:val="005A9C"/>
      <w:spacing w:val="-19"/>
    </w:rPr>
  </w:style>
  <w:style w:type="paragraph" w:styleId="P68B1DB1-BodyText198">
    <w:name w:val="P68B1DB1-BodyText198"/>
    <w:basedOn w:val="BodyText"/>
    <w:rPr>
      <w:sz w:val="28"/>
      <w:szCs w:val="28"/>
      <w:b/>
      <w:bCs/>
      <w:color w:val="005A9C"/>
      <w:spacing w:val="-21"/>
    </w:rPr>
  </w:style>
  <w:style w:type="paragraph" w:styleId="P68B1DB1-BodyText199">
    <w:name w:val="P68B1DB1-BodyText199"/>
    <w:basedOn w:val="BodyText"/>
    <w:rPr>
      <w:sz w:val="32"/>
      <w:szCs w:val="32"/>
      <w:b/>
      <w:bCs/>
      <w:color w:val="005A9C"/>
      <w:spacing w:val="-26"/>
    </w:rPr>
  </w:style>
  <w:style w:type="paragraph" w:styleId="P68B1DB1-BodyText200">
    <w:name w:val="P68B1DB1-BodyText200"/>
    <w:basedOn w:val="BodyText"/>
    <w:rPr>
      <w:spacing w:val="-3"/>
      <w:position w:val="2"/>
    </w:rPr>
  </w:style>
  <w:style w:type="paragraph" w:styleId="P68B1DB1-BodyText201">
    <w:name w:val="P68B1DB1-BodyText201"/>
    <w:basedOn w:val="BodyText"/>
    <w:rPr>
      <w:position w:val="-143"/>
    </w:rPr>
  </w:style>
  <w:style w:type="paragraph" w:styleId="P68B1DB1-BodyText202">
    <w:name w:val="P68B1DB1-BodyText202"/>
    <w:basedOn w:val="BodyText"/>
    <w:rPr>
      <w:sz w:val="32"/>
      <w:szCs w:val="32"/>
      <w:b/>
      <w:bCs/>
      <w:color w:val="005A9C"/>
      <w:spacing w:val="-25"/>
      <w:position w:val="4"/>
    </w:rPr>
  </w:style>
  <w:style w:type="paragraph" w:styleId="P68B1DB1-BodyText203">
    <w:name w:val="P68B1DB1-BodyText203"/>
    <w:basedOn w:val="BodyText"/>
    <w:rPr>
      <w:color w:val="005A9C"/>
    </w:rPr>
  </w:style>
  <w:style w:type="paragraph" w:styleId="P68B1DB1-Normal204">
    <w:name w:val="P68B1DB1-Normal204"/>
    <w:basedOn w:val="Normal"/>
    <w:rPr>
      <w:rFonts w:ascii="Tahoma" w:hAnsi="Tahoma" w:cs="Tahoma" w:eastAsia="Tahoma"/>
      <w:sz w:val="18"/>
      <w:szCs w:val="18"/>
      <w:spacing w:val="-6"/>
      <w:position w:val="2"/>
    </w:rPr>
  </w:style>
  <w:style w:type="paragraph" w:styleId="P68B1DB1-Normal205">
    <w:name w:val="P68B1DB1-Normal205"/>
    <w:basedOn w:val="Normal"/>
    <w:rPr>
      <w:rFonts w:ascii="Tahoma" w:hAnsi="Tahoma" w:cs="Tahoma" w:eastAsia="Tahoma"/>
      <w:sz w:val="18"/>
      <w:szCs w:val="18"/>
      <w:w w:val="92"/>
    </w:rPr>
  </w:style>
  <w:style w:type="paragraph" w:styleId="P68B1DB1-BodyText206">
    <w:name w:val="P68B1DB1-BodyText206"/>
    <w:basedOn w:val="BodyText"/>
    <w:rPr>
      <w:b/>
      <w:bCs/>
    </w:rPr>
  </w:style>
  <w:style w:type="paragraph" w:styleId="P68B1DB1-BodyText207">
    <w:name w:val="P68B1DB1-BodyText207"/>
    <w:basedOn w:val="BodyText"/>
    <w:rPr>
      <w:b/>
      <w:bCs/>
      <w:spacing w:val="-14"/>
    </w:rPr>
  </w:style>
  <w:style w:type="paragraph" w:styleId="P68B1DB1-BodyText208">
    <w:name w:val="P68B1DB1-BodyText208"/>
    <w:basedOn w:val="BodyText"/>
    <w:rPr>
      <w:b/>
      <w:bCs/>
      <w:spacing w:val="-13"/>
      <w:position w:val="2"/>
    </w:rPr>
  </w:style>
  <w:style w:type="paragraph" w:styleId="P68B1DB1-BodyText209">
    <w:name w:val="P68B1DB1-BodyText209"/>
    <w:basedOn w:val="BodyText"/>
    <w:rPr>
      <w:sz w:val="24"/>
      <w:szCs w:val="24"/>
      <w:b/>
      <w:bCs/>
      <w:color w:val="005A9C"/>
      <w:spacing w:val="-18"/>
      <w:position w:val="1"/>
    </w:rPr>
  </w:style>
  <w:style w:type="paragraph" w:styleId="P68B1DB1-BodyText210">
    <w:name w:val="P68B1DB1-BodyText210"/>
    <w:basedOn w:val="BodyText"/>
    <w:rPr>
      <w:b/>
      <w:bCs/>
      <w:spacing w:val="-15"/>
    </w:rPr>
  </w:style>
  <w:style w:type="paragraph" w:styleId="P68B1DB1-BodyText211">
    <w:name w:val="P68B1DB1-BodyText211"/>
    <w:basedOn w:val="BodyText"/>
    <w:rPr>
      <w:b/>
      <w:bCs/>
      <w:spacing w:val="-16"/>
    </w:rPr>
  </w:style>
  <w:style w:type="paragraph" w:styleId="P68B1DB1-BodyText212">
    <w:name w:val="P68B1DB1-BodyText212"/>
    <w:basedOn w:val="BodyText"/>
    <w:rPr>
      <w:b/>
      <w:bCs/>
      <w:spacing w:val="-14"/>
      <w:position w:val="2"/>
    </w:rPr>
  </w:style>
  <w:style w:type="paragraph" w:styleId="P68B1DB1-BodyText213">
    <w:name w:val="P68B1DB1-BodyText213"/>
    <w:basedOn w:val="BodyText"/>
    <w:rPr>
      <w:spacing w:val="-7"/>
    </w:rPr>
  </w:style>
  <w:style w:type="paragraph" w:styleId="P68B1DB1-BodyText214">
    <w:name w:val="P68B1DB1-BodyText214"/>
    <w:basedOn w:val="BodyText"/>
    <w:rPr>
      <w:sz w:val="28"/>
      <w:szCs w:val="28"/>
      <w:b/>
      <w:bCs/>
      <w:color w:val="005A9C"/>
      <w:spacing w:val="-22"/>
    </w:rPr>
  </w:style>
  <w:style w:type="paragraph" w:styleId="P68B1DB1-BodyText215">
    <w:name w:val="P68B1DB1-BodyText215"/>
    <w:basedOn w:val="BodyText"/>
    <w:rPr>
      <w:spacing w:val="-5"/>
    </w:rPr>
  </w:style>
  <w:style w:type="paragraph" w:styleId="P68B1DB1-BodyText216">
    <w:name w:val="P68B1DB1-BodyText216"/>
    <w:basedOn w:val="BodyText"/>
    <w:rPr>
      <w:spacing w:val="-8"/>
      <w:position w:val="2"/>
    </w:rPr>
  </w:style>
  <w:style w:type="paragraph" w:styleId="P68B1DB1-BodyText217">
    <w:name w:val="P68B1DB1-BodyText217"/>
    <w:basedOn w:val="BodyText"/>
    <w:rPr>
      <w:position w:val="-124"/>
    </w:rPr>
  </w:style>
  <w:style w:type="paragraph" w:styleId="P68B1DB1-BodyText218">
    <w:name w:val="P68B1DB1-BodyText218"/>
    <w:basedOn w:val="BodyText"/>
    <w:rPr>
      <w:spacing w:val="-9"/>
    </w:rPr>
  </w:style>
  <w:style w:type="paragraph" w:styleId="P68B1DB1-BodyText219">
    <w:name w:val="P68B1DB1-BodyText219"/>
    <w:basedOn w:val="BodyText"/>
    <w:rPr>
      <w:position w:val="-130"/>
    </w:rPr>
  </w:style>
  <w:style w:type="paragraph" w:styleId="P68B1DB1-Normal220">
    <w:name w:val="P68B1DB1-Normal220"/>
    <w:basedOn w:val="Normal"/>
    <w:rPr>
      <w:rFonts w:ascii="Tahoma" w:hAnsi="Tahoma" w:cs="Tahoma" w:eastAsia="Tahoma"/>
      <w:sz w:val="36"/>
      <w:szCs w:val="36"/>
      <w:color w:val="0060A9"/>
      <w:spacing w:val="-14"/>
      <w:position w:val="4"/>
    </w:rPr>
  </w:style>
  <w:style w:type="paragraph" w:styleId="P68B1DB1-BodyText221">
    <w:name w:val="P68B1DB1-BodyText221"/>
    <w:basedOn w:val="BodyText"/>
    <w:rPr>
      <w:position w:val="-55"/>
    </w:rPr>
  </w:style>
  <w:style w:type="paragraph" w:styleId="P68B1DB1-BodyText222">
    <w:name w:val="P68B1DB1-BodyText222"/>
    <w:basedOn w:val="BodyText"/>
    <w:rPr>
      <w:position w:val="-110"/>
    </w:rPr>
  </w:style>
  <w:style w:type="paragraph" w:styleId="P68B1DB1-BodyText223">
    <w:name w:val="P68B1DB1-BodyText223"/>
    <w:basedOn w:val="BodyText"/>
    <w:rPr>
      <w:b/>
      <w:bCs/>
      <w:position w:val="2"/>
    </w:rPr>
  </w:style>
  <w:style w:type="paragraph" w:styleId="P68B1DB1-BodyText224">
    <w:name w:val="P68B1DB1-BodyText224"/>
    <w:basedOn w:val="BodyText"/>
    <w:rPr>
      <w:spacing w:val="-6"/>
    </w:rPr>
  </w:style>
  <w:style w:type="paragraph" w:styleId="P68B1DB1-BodyText225">
    <w:name w:val="P68B1DB1-BodyText225"/>
    <w:basedOn w:val="BodyText"/>
    <w:rPr>
      <w:position w:val="-27"/>
    </w:rPr>
  </w:style>
  <w:style w:type="paragraph" w:styleId="P68B1DB1-Normal226">
    <w:name w:val="P68B1DB1-Normal226"/>
    <w:basedOn w:val="Normal"/>
    <w:rPr>
      <w:rFonts w:ascii="Tahoma" w:hAnsi="Tahoma" w:cs="Tahoma" w:eastAsia="Tahoma"/>
      <w:sz w:val="36"/>
      <w:szCs w:val="36"/>
      <w:color w:val="0060A9"/>
      <w:spacing w:val="-9"/>
      <w:position w:val="4"/>
    </w:rPr>
  </w:style>
  <w:style w:type="paragraph" w:styleId="P68B1DB1-BodyText227">
    <w:name w:val="P68B1DB1-BodyText227"/>
    <w:basedOn w:val="BodyText"/>
    <w:rPr>
      <w:position w:val="-73"/>
    </w:rPr>
  </w:style>
  <w:style w:type="paragraph" w:styleId="P68B1DB1-BodyText228">
    <w:name w:val="P68B1DB1-BodyText228"/>
    <w:basedOn w:val="BodyText"/>
    <w:rPr>
      <w:sz w:val="32"/>
      <w:szCs w:val="32"/>
      <w:b/>
      <w:bCs/>
      <w:color w:val="005A9C"/>
      <w:spacing w:val="-24"/>
      <w:position w:val="4"/>
    </w:rPr>
  </w:style>
  <w:style w:type="paragraph" w:styleId="P68B1DB1-Normal229">
    <w:name w:val="P68B1DB1-Normal229"/>
    <w:basedOn w:val="Normal"/>
    <w:rPr>
      <w:sz w:val="20"/>
      <w:szCs w:val="20"/>
      <w:color w:val="231F20"/>
      <w:spacing w:val="-2"/>
      <w:position w:val="3"/>
    </w:rPr>
  </w:style>
  <w:style w:type="paragraph" w:styleId="P68B1DB1-TableText230">
    <w:name w:val="P68B1DB1-TableText230"/>
    <w:basedOn w:val="TableText"/>
    <w:rPr>
      <w:sz w:val="20"/>
      <w:szCs w:val="20"/>
      <w:color w:val="231F20"/>
      <w:spacing w:val="-3"/>
    </w:rPr>
  </w:style>
  <w:style w:type="paragraph" w:styleId="P68B1DB1-TableText231">
    <w:name w:val="P68B1DB1-TableText231"/>
    <w:basedOn w:val="TableText"/>
    <w:rPr>
      <w:sz w:val="20"/>
      <w:szCs w:val="20"/>
      <w:color w:val="231F20"/>
      <w:spacing w:val="-1"/>
    </w:rPr>
  </w:style>
  <w:style w:type="paragraph" w:styleId="P68B1DB1-TableText232">
    <w:name w:val="P68B1DB1-TableText232"/>
    <w:basedOn w:val="TableText"/>
    <w:rPr>
      <w:sz w:val="20"/>
      <w:szCs w:val="20"/>
      <w:color w:val="231F20"/>
      <w:spacing w:val="-2"/>
    </w:rPr>
  </w:style>
  <w:style w:type="paragraph" w:styleId="P68B1DB1-BodyText233">
    <w:name w:val="P68B1DB1-BodyText233"/>
    <w:basedOn w:val="BodyText"/>
    <w:rPr>
      <w:spacing w:val="-9"/>
      <w:position w:val="2"/>
    </w:rPr>
  </w:style>
  <w:style w:type="paragraph" w:styleId="P68B1DB1-Normal234">
    <w:name w:val="P68B1DB1-Normal234"/>
    <w:basedOn w:val="Normal"/>
    <w:rPr>
      <w:sz w:val="19"/>
      <w:szCs w:val="19"/>
      <w:color w:val="231F20"/>
      <w:position w:val="3"/>
    </w:rPr>
  </w:style>
  <w:style w:type="paragraph" w:styleId="P68B1DB1-TableText235">
    <w:name w:val="P68B1DB1-TableText235"/>
    <w:basedOn w:val="TableText"/>
    <w:rPr>
      <w:sz w:val="19"/>
      <w:szCs w:val="19"/>
      <w:color w:val="231F20"/>
      <w:spacing w:val="1"/>
    </w:rPr>
  </w:style>
  <w:style w:type="paragraph" w:styleId="P68B1DB1-TableText236">
    <w:name w:val="P68B1DB1-TableText236"/>
    <w:basedOn w:val="TableText"/>
    <w:rPr>
      <w:sz w:val="19"/>
      <w:szCs w:val="19"/>
      <w:color w:val="231F20"/>
      <w:spacing w:val="4"/>
    </w:rPr>
  </w:style>
  <w:style w:type="paragraph" w:styleId="P68B1DB1-TableText237">
    <w:name w:val="P68B1DB1-TableText237"/>
    <w:basedOn w:val="TableText"/>
    <w:rPr>
      <w:sz w:val="19"/>
      <w:szCs w:val="19"/>
      <w:color w:val="231F20"/>
      <w:spacing w:val="2"/>
    </w:rPr>
  </w:style>
  <w:style w:type="paragraph" w:styleId="P68B1DB1-Normal238">
    <w:name w:val="P68B1DB1-Normal238"/>
    <w:basedOn w:val="Normal"/>
    <w:rPr>
      <w:position w:val="-6"/>
    </w:rPr>
  </w:style>
  <w:style w:type="paragraph" w:styleId="P68B1DB1-TableText239">
    <w:name w:val="P68B1DB1-TableText239"/>
    <w:basedOn w:val="TableText"/>
    <w:rPr>
      <w:sz w:val="24"/>
      <w:szCs w:val="24"/>
      <w:b/>
      <w:bCs/>
      <w:color w:val="231F20"/>
      <w:spacing w:val="2"/>
    </w:rPr>
  </w:style>
  <w:style w:type="paragraph" w:styleId="P68B1DB1-TableText240">
    <w:name w:val="P68B1DB1-TableText240"/>
    <w:basedOn w:val="TableText"/>
    <w:rPr>
      <w:sz w:val="19"/>
      <w:szCs w:val="19"/>
      <w:color w:val="231F20"/>
      <w:position w:val="3"/>
    </w:rPr>
  </w:style>
  <w:style w:type="paragraph" w:styleId="P68B1DB1-Normal241">
    <w:name w:val="P68B1DB1-Normal241"/>
    <w:basedOn w:val="Normal"/>
    <w:rPr>
      <w:position w:val="-9"/>
    </w:rPr>
  </w:style>
  <w:style w:type="paragraph" w:styleId="P68B1DB1-TableText242">
    <w:name w:val="P68B1DB1-TableText242"/>
    <w:basedOn w:val="TableText"/>
    <w:rPr>
      <w:sz w:val="24"/>
      <w:szCs w:val="24"/>
      <w:color w:val="231F20"/>
    </w:rPr>
  </w:style>
  <w:style w:type="paragraph" w:styleId="P68B1DB1-Normal243">
    <w:name w:val="P68B1DB1-Normal243"/>
    <w:basedOn w:val="Normal"/>
    <w:rPr>
      <w:position w:val="-10"/>
    </w:rPr>
  </w:style>
  <w:style w:type="paragraph" w:styleId="P68B1DB1-Normal244">
    <w:name w:val="P68B1DB1-Normal244"/>
    <w:basedOn w:val="Normal"/>
    <w:rPr>
      <w:position w:val="-3"/>
    </w:rPr>
  </w:style>
  <w:style w:type="paragraph" w:styleId="P68B1DB1-Normal245">
    <w:name w:val="P68B1DB1-Normal245"/>
    <w:basedOn w:val="Normal"/>
    <w:rPr>
      <w:sz w:val="14"/>
      <w:szCs w:val="14"/>
      <w:color w:val="231F20"/>
      <w:spacing w:val="4"/>
    </w:rPr>
  </w:style>
  <w:style w:type="paragraph" w:styleId="P68B1DB1-Normal246">
    <w:name w:val="P68B1DB1-Normal246"/>
    <w:basedOn w:val="Normal"/>
    <w:rPr>
      <w:rFonts w:ascii="Tahoma" w:hAnsi="Tahoma" w:cs="Tahoma" w:eastAsia="Tahoma"/>
      <w:sz w:val="18"/>
      <w:szCs w:val="18"/>
      <w:spacing w:val="-5"/>
      <w:position w:val="2"/>
    </w:rPr>
  </w:style>
  <w:style w:type="paragraph" w:styleId="P68B1DB1-BodyText247">
    <w:name w:val="P68B1DB1-BodyText247"/>
    <w:basedOn w:val="BodyText"/>
    <w:rPr>
      <w:position w:val="-134"/>
    </w:rPr>
  </w:style>
  <w:style w:type="paragraph" w:styleId="P68B1DB1-BodyText248">
    <w:name w:val="P68B1DB1-BodyText248"/>
    <w:basedOn w:val="BodyText"/>
    <w:rPr>
      <w:spacing w:val="-11"/>
    </w:rPr>
  </w:style>
  <w:style w:type="paragraph" w:styleId="P68B1DB1-BodyText249">
    <w:name w:val="P68B1DB1-BodyText249"/>
    <w:basedOn w:val="BodyText"/>
    <w:rPr>
      <w:position w:val="-91"/>
    </w:rPr>
  </w:style>
  <w:style w:type="paragraph" w:styleId="P68B1DB1-BodyText250">
    <w:name w:val="P68B1DB1-BodyText250"/>
    <w:basedOn w:val="BodyText"/>
    <w:rPr>
      <w:position w:val="-139"/>
    </w:rPr>
  </w:style>
  <w:style w:type="paragraph" w:styleId="P68B1DB1-Normal251">
    <w:name w:val="P68B1DB1-Normal251"/>
    <w:basedOn w:val="Normal"/>
    <w:rPr>
      <w:position w:val="-13"/>
    </w:rPr>
  </w:style>
  <w:style w:type="paragraph" w:styleId="P68B1DB1-TableText252">
    <w:name w:val="P68B1DB1-TableText252"/>
    <w:basedOn w:val="TableText"/>
    <w:rPr>
      <w:sz w:val="20"/>
      <w:szCs w:val="20"/>
      <w:color w:val="231F20"/>
      <w:spacing w:val="-4"/>
    </w:rPr>
  </w:style>
  <w:style w:type="paragraph" w:styleId="P68B1DB1-Normal253">
    <w:name w:val="P68B1DB1-Normal253"/>
    <w:basedOn w:val="Normal"/>
    <w:rPr>
      <w:sz w:val="20"/>
      <w:szCs w:val="20"/>
      <w:color w:val="231F20"/>
      <w:spacing w:val="-4"/>
    </w:rPr>
  </w:style>
  <w:style w:type="paragraph" w:styleId="P68B1DB1-TableText254">
    <w:name w:val="P68B1DB1-TableText254"/>
    <w:basedOn w:val="TableText"/>
    <w:rPr>
      <w:position w:val="-7"/>
    </w:rPr>
  </w:style>
  <w:style w:type="paragraph" w:styleId="P68B1DB1-Normal255">
    <w:name w:val="P68B1DB1-Normal255"/>
    <w:basedOn w:val="Normal"/>
    <w:rPr>
      <w:color w:val="231F20"/>
    </w:rPr>
  </w:style>
  <w:style w:type="paragraph" w:styleId="P68B1DB1-BodyText256">
    <w:name w:val="P68B1DB1-BodyText256"/>
    <w:basedOn w:val="BodyText"/>
    <w:rPr>
      <w:position w:val="-74"/>
    </w:rPr>
  </w:style>
  <w:style w:type="paragraph" w:styleId="P68B1DB1-Normal257">
    <w:name w:val="P68B1DB1-Normal257"/>
    <w:basedOn w:val="Normal"/>
    <w:rPr>
      <w:sz w:val="25"/>
      <w:szCs w:val="25"/>
      <w:i/>
      <w:iCs/>
      <w:color w:val="231F20"/>
    </w:rPr>
  </w:style>
  <w:style w:type="paragraph" w:styleId="P68B1DB1-BodyText258">
    <w:name w:val="P68B1DB1-BodyText258"/>
    <w:basedOn w:val="BodyText"/>
    <w:rPr>
      <w:position w:val="-78"/>
    </w:rPr>
  </w:style>
  <w:style w:type="paragraph" w:styleId="P68B1DB1-BodyText259">
    <w:name w:val="P68B1DB1-BodyText259"/>
    <w:basedOn w:val="BodyText"/>
    <w:rPr>
      <w:position w:val="-116"/>
    </w:rPr>
  </w:style>
  <w:style w:type="paragraph" w:styleId="P68B1DB1-BodyText260">
    <w:name w:val="P68B1DB1-BodyText260"/>
    <w:basedOn w:val="BodyText"/>
    <w:rPr>
      <w:spacing w:val="-6"/>
      <w:position w:val="1"/>
    </w:rPr>
  </w:style>
  <w:style w:type="paragraph" w:styleId="P68B1DB1-Normal261">
    <w:name w:val="P68B1DB1-Normal261"/>
    <w:basedOn w:val="Normal"/>
    <w:rPr>
      <w:rFonts w:ascii="Lucida Sans Typewriter" w:hAnsi="Lucida Sans Typewriter" w:cs="Lucida Sans Typewriter" w:eastAsia="Lucida Sans Typewriter"/>
      <w:sz w:val="18"/>
      <w:szCs w:val="18"/>
      <w:color w:val="C83500"/>
    </w:rPr>
  </w:style>
  <w:style w:type="paragraph" w:styleId="P68B1DB1-Normal262">
    <w:name w:val="P68B1DB1-Normal262"/>
    <w:basedOn w:val="Normal"/>
    <w:rPr>
      <w:rFonts w:ascii="Lucida Sans Typewriter" w:hAnsi="Lucida Sans Typewriter" w:cs="Lucida Sans Typewriter" w:eastAsia="Lucida Sans Typewriter"/>
      <w:sz w:val="18"/>
      <w:szCs w:val="18"/>
      <w:color w:val="C83500"/>
      <w:position w:val="2"/>
    </w:rPr>
  </w:style>
  <w:style w:type="paragraph" w:styleId="P68B1DB1-Normal263">
    <w:name w:val="P68B1DB1-Normal263"/>
    <w:basedOn w:val="Normal"/>
    <w:rPr>
      <w:rFonts w:ascii="Tahoma" w:hAnsi="Tahoma" w:cs="Tahoma" w:eastAsia="Tahoma"/>
      <w:sz w:val="18"/>
      <w:szCs w:val="18"/>
      <w:position w:val="-2"/>
    </w:rPr>
  </w:style>
  <w:style w:type="paragraph" w:styleId="P68B1DB1-Normal264">
    <w:name w:val="P68B1DB1-Normal264"/>
    <w:basedOn w:val="Normal"/>
    <w:rPr>
      <w:rFonts w:ascii="Tahoma" w:hAnsi="Tahoma" w:cs="Tahoma" w:eastAsia="Tahoma"/>
      <w:sz w:val="18"/>
      <w:szCs w:val="18"/>
      <w:spacing w:val="-5"/>
      <w:w w:val="95"/>
    </w:rPr>
  </w:style>
  <w:style w:type="paragraph" w:styleId="P68B1DB1-BodyText265">
    <w:name w:val="P68B1DB1-BodyText265"/>
    <w:basedOn w:val="BodyText"/>
    <w:rPr>
      <w:position w:val="-85"/>
    </w:rPr>
  </w:style>
  <w:style w:type="paragraph" w:styleId="P68B1DB1-BodyText266">
    <w:name w:val="P68B1DB1-BodyText266"/>
    <w:basedOn w:val="BodyText"/>
    <w:rPr>
      <w:position w:val="-60"/>
    </w:rPr>
  </w:style>
  <w:style w:type="paragraph" w:styleId="P68B1DB1-BodyText267">
    <w:name w:val="P68B1DB1-BodyText267"/>
    <w:basedOn w:val="BodyText"/>
    <w:rPr>
      <w:position w:val="-96"/>
    </w:rPr>
  </w:style>
</w:styles>
</file>

<file path=word/_rels/document.xml.rels><?xml version="1.0" encoding="UTF-8" standalone="yes"?>
<Relationships xmlns="http://schemas.openxmlformats.org/package/2006/relationships"><Relationship Id="rId99" Type="http://schemas.openxmlformats.org/officeDocument/2006/relationships/hyperlink" Target="6.2.7.1" TargetMode="External"/><Relationship Id="rId98" Type="http://schemas.openxmlformats.org/officeDocument/2006/relationships/image" Target="media/image81.png"/><Relationship Id="rId97" Type="http://schemas.openxmlformats.org/officeDocument/2006/relationships/footer" Target="footer20.xml"/><Relationship Id="rId96" Type="http://schemas.openxmlformats.org/officeDocument/2006/relationships/image" Target="media/image79.png"/><Relationship Id="rId95" Type="http://schemas.openxmlformats.org/officeDocument/2006/relationships/image" Target="media/image78.png"/><Relationship Id="rId94" Type="http://schemas.openxmlformats.org/officeDocument/2006/relationships/footer" Target="footer19.xml"/><Relationship Id="rId93" Type="http://schemas.openxmlformats.org/officeDocument/2006/relationships/image" Target="media/image76.png"/><Relationship Id="rId92" Type="http://schemas.openxmlformats.org/officeDocument/2006/relationships/footer" Target="footer18.xml"/><Relationship Id="rId91" Type="http://schemas.openxmlformats.org/officeDocument/2006/relationships/image" Target="media/image74.png"/><Relationship Id="rId90" Type="http://schemas.openxmlformats.org/officeDocument/2006/relationships/image" Target="media/image73.png"/><Relationship Id="rId9" Type="http://schemas.openxmlformats.org/officeDocument/2006/relationships/footer" Target="footer3.xml"/><Relationship Id="rId89" Type="http://schemas.openxmlformats.org/officeDocument/2006/relationships/image" Target="media/image72.png"/><Relationship Id="rId88" Type="http://schemas.openxmlformats.org/officeDocument/2006/relationships/image" Target="media/image71.png"/><Relationship Id="rId87" Type="http://schemas.openxmlformats.org/officeDocument/2006/relationships/image" Target="media/image70.png"/><Relationship Id="rId86" Type="http://schemas.openxmlformats.org/officeDocument/2006/relationships/image" Target="media/image69.png"/><Relationship Id="rId85" Type="http://schemas.openxmlformats.org/officeDocument/2006/relationships/image" Target="media/image68.png"/><Relationship Id="rId84" Type="http://schemas.openxmlformats.org/officeDocument/2006/relationships/image" Target="media/image67.png"/><Relationship Id="rId83" Type="http://schemas.openxmlformats.org/officeDocument/2006/relationships/image" Target="media/image66.png"/><Relationship Id="rId82" Type="http://schemas.openxmlformats.org/officeDocument/2006/relationships/image" Target="media/image65.png"/><Relationship Id="rId81" Type="http://schemas.openxmlformats.org/officeDocument/2006/relationships/image" Target="media/image64.png"/><Relationship Id="rId80" Type="http://schemas.openxmlformats.org/officeDocument/2006/relationships/image" Target="media/image63.png"/><Relationship Id="rId8" Type="http://schemas.openxmlformats.org/officeDocument/2006/relationships/image" Target="media/image5.png"/><Relationship Id="rId79" Type="http://schemas.openxmlformats.org/officeDocument/2006/relationships/image" Target="media/image62.png"/><Relationship Id="rId78" Type="http://schemas.openxmlformats.org/officeDocument/2006/relationships/image" Target="media/image61.png"/><Relationship Id="rId77" Type="http://schemas.openxmlformats.org/officeDocument/2006/relationships/image" Target="media/image60.png"/><Relationship Id="rId76" Type="http://schemas.openxmlformats.org/officeDocument/2006/relationships/image" Target="media/image59.png"/><Relationship Id="rId75" Type="http://schemas.openxmlformats.org/officeDocument/2006/relationships/image" Target="media/image58.png"/><Relationship Id="rId74" Type="http://schemas.openxmlformats.org/officeDocument/2006/relationships/image" Target="media/image57.png"/><Relationship Id="rId73" Type="http://schemas.openxmlformats.org/officeDocument/2006/relationships/image" Target="media/image56.png"/><Relationship Id="rId72" Type="http://schemas.openxmlformats.org/officeDocument/2006/relationships/image" Target="media/image55.png"/><Relationship Id="rId71" Type="http://schemas.openxmlformats.org/officeDocument/2006/relationships/image" Target="media/image54.png"/><Relationship Id="rId70" Type="http://schemas.openxmlformats.org/officeDocument/2006/relationships/image" Target="media/image53.png"/><Relationship Id="rId7" Type="http://schemas.openxmlformats.org/officeDocument/2006/relationships/footer" Target="footer2.xml"/><Relationship Id="rId69" Type="http://schemas.openxmlformats.org/officeDocument/2006/relationships/image" Target="media/image52.png"/><Relationship Id="rId68" Type="http://schemas.openxmlformats.org/officeDocument/2006/relationships/image" Target="media/image51.png"/><Relationship Id="rId67" Type="http://schemas.openxmlformats.org/officeDocument/2006/relationships/image" Target="media/image50.png"/><Relationship Id="rId66" Type="http://schemas.openxmlformats.org/officeDocument/2006/relationships/image" Target="media/image49.png"/><Relationship Id="rId65" Type="http://schemas.openxmlformats.org/officeDocument/2006/relationships/image" Target="media/image48.png"/><Relationship Id="rId64" Type="http://schemas.openxmlformats.org/officeDocument/2006/relationships/image" Target="media/image47.png"/><Relationship Id="rId63" Type="http://schemas.openxmlformats.org/officeDocument/2006/relationships/image" Target="media/image46.png"/><Relationship Id="rId62" Type="http://schemas.openxmlformats.org/officeDocument/2006/relationships/image" Target="media/image45.png"/><Relationship Id="rId61" Type="http://schemas.openxmlformats.org/officeDocument/2006/relationships/image" Target="media/image44.png"/><Relationship Id="rId60" Type="http://schemas.openxmlformats.org/officeDocument/2006/relationships/image" Target="media/image43.png"/><Relationship Id="rId6" Type="http://schemas.openxmlformats.org/officeDocument/2006/relationships/header" Target="header2.xml"/><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png"/><Relationship Id="rId56" Type="http://schemas.openxmlformats.org/officeDocument/2006/relationships/image" Target="media/image39.png"/><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image" Target="media/image3.png"/><Relationship Id="rId49" Type="http://schemas.openxmlformats.org/officeDocument/2006/relationships/image" Target="media/image32.png"/><Relationship Id="rId48" Type="http://schemas.openxmlformats.org/officeDocument/2006/relationships/image" Target="media/image31.png"/><Relationship Id="rId47" Type="http://schemas.openxmlformats.org/officeDocument/2006/relationships/header" Target="header3.xml"/><Relationship Id="rId46" Type="http://schemas.openxmlformats.org/officeDocument/2006/relationships/image" Target="media/image30.png"/><Relationship Id="rId45" Type="http://schemas.openxmlformats.org/officeDocument/2006/relationships/hyperlink" Target="6.2.4.4" TargetMode="External"/><Relationship Id="rId44" Type="http://schemas.openxmlformats.org/officeDocument/2006/relationships/footer" Target="footer17.xml"/><Relationship Id="rId43" Type="http://schemas.openxmlformats.org/officeDocument/2006/relationships/hyperlink" Target="6.2.4.3" TargetMode="External"/><Relationship Id="rId42" Type="http://schemas.openxmlformats.org/officeDocument/2006/relationships/image" Target="media/image28.png"/><Relationship Id="rId41" Type="http://schemas.openxmlformats.org/officeDocument/2006/relationships/footer" Target="footer16.xml"/><Relationship Id="rId40" Type="http://schemas.openxmlformats.org/officeDocument/2006/relationships/image" Target="media/image26.png"/><Relationship Id="rId4" Type="http://schemas.openxmlformats.org/officeDocument/2006/relationships/hyperlink" Target="6.1.4.6" TargetMode="External"/><Relationship Id="rId39" Type="http://schemas.openxmlformats.org/officeDocument/2006/relationships/hyperlink" Target="6.2.4.2" TargetMode="External"/><Relationship Id="rId38" Type="http://schemas.openxmlformats.org/officeDocument/2006/relationships/footer" Target="footer15.xml"/><Relationship Id="rId374" Type="http://schemas.openxmlformats.org/officeDocument/2006/relationships/fontTable" Target="fontTable.xml"/><Relationship Id="rId373" Type="http://schemas.openxmlformats.org/officeDocument/2006/relationships/styles" Target="styles.xml"/><Relationship Id="rId372" Type="http://schemas.openxmlformats.org/officeDocument/2006/relationships/settings" Target="settings.xml"/><Relationship Id="rId371" Type="http://schemas.openxmlformats.org/officeDocument/2006/relationships/image" Target="media/image304.png"/><Relationship Id="rId370" Type="http://schemas.openxmlformats.org/officeDocument/2006/relationships/image" Target="media/image303.png"/><Relationship Id="rId37" Type="http://schemas.openxmlformats.org/officeDocument/2006/relationships/hyperlink" Target="6.2.4.1" TargetMode="External"/><Relationship Id="rId369" Type="http://schemas.openxmlformats.org/officeDocument/2006/relationships/footer" Target="footer94.xml"/><Relationship Id="rId368" Type="http://schemas.openxmlformats.org/officeDocument/2006/relationships/image" Target="media/image301.png"/><Relationship Id="rId367" Type="http://schemas.openxmlformats.org/officeDocument/2006/relationships/image" Target="media/image300.png"/><Relationship Id="rId366" Type="http://schemas.openxmlformats.org/officeDocument/2006/relationships/image" Target="media/image299.png"/><Relationship Id="rId365" Type="http://schemas.openxmlformats.org/officeDocument/2006/relationships/footer" Target="footer93.xml"/><Relationship Id="rId364" Type="http://schemas.openxmlformats.org/officeDocument/2006/relationships/image" Target="media/image297.png"/><Relationship Id="rId363" Type="http://schemas.openxmlformats.org/officeDocument/2006/relationships/footer" Target="footer92.xml"/><Relationship Id="rId362" Type="http://schemas.openxmlformats.org/officeDocument/2006/relationships/footer" Target="footer91.xml"/><Relationship Id="rId361" Type="http://schemas.openxmlformats.org/officeDocument/2006/relationships/image" Target="media/image294.png"/><Relationship Id="rId360" Type="http://schemas.openxmlformats.org/officeDocument/2006/relationships/image" Target="media/image293.png"/><Relationship Id="rId36" Type="http://schemas.openxmlformats.org/officeDocument/2006/relationships/footer" Target="footer14.xml"/><Relationship Id="rId359" Type="http://schemas.openxmlformats.org/officeDocument/2006/relationships/footer" Target="footer90.xml"/><Relationship Id="rId358" Type="http://schemas.openxmlformats.org/officeDocument/2006/relationships/image" Target="media/image291.png"/><Relationship Id="rId357" Type="http://schemas.openxmlformats.org/officeDocument/2006/relationships/image" Target="media/image290.png"/><Relationship Id="rId356" Type="http://schemas.openxmlformats.org/officeDocument/2006/relationships/footer" Target="footer89.xml"/><Relationship Id="rId355" Type="http://schemas.openxmlformats.org/officeDocument/2006/relationships/footer" Target="footer88.xml"/><Relationship Id="rId354" Type="http://schemas.openxmlformats.org/officeDocument/2006/relationships/image" Target="media/image287.png"/><Relationship Id="rId353" Type="http://schemas.openxmlformats.org/officeDocument/2006/relationships/image" Target="media/image286.png"/><Relationship Id="rId352" Type="http://schemas.openxmlformats.org/officeDocument/2006/relationships/image" Target="media/image285.png"/><Relationship Id="rId351" Type="http://schemas.openxmlformats.org/officeDocument/2006/relationships/image" Target="media/image284.png"/><Relationship Id="rId350" Type="http://schemas.openxmlformats.org/officeDocument/2006/relationships/image" Target="media/image283.png"/><Relationship Id="rId35" Type="http://schemas.openxmlformats.org/officeDocument/2006/relationships/hyperlink" Target="6.2.3.4" TargetMode="External"/><Relationship Id="rId349" Type="http://schemas.openxmlformats.org/officeDocument/2006/relationships/image" Target="media/image282.png"/><Relationship Id="rId348" Type="http://schemas.openxmlformats.org/officeDocument/2006/relationships/image" Target="media/image281.png"/><Relationship Id="rId347" Type="http://schemas.openxmlformats.org/officeDocument/2006/relationships/image" Target="media/image280.png"/><Relationship Id="rId346" Type="http://schemas.openxmlformats.org/officeDocument/2006/relationships/image" Target="media/image279.png"/><Relationship Id="rId345" Type="http://schemas.openxmlformats.org/officeDocument/2006/relationships/image" Target="media/image278.png"/><Relationship Id="rId344" Type="http://schemas.openxmlformats.org/officeDocument/2006/relationships/footer" Target="footer87.xml"/><Relationship Id="rId343" Type="http://schemas.openxmlformats.org/officeDocument/2006/relationships/image" Target="media/image276.png"/><Relationship Id="rId342" Type="http://schemas.openxmlformats.org/officeDocument/2006/relationships/footer" Target="footer86.xml"/><Relationship Id="rId341" Type="http://schemas.openxmlformats.org/officeDocument/2006/relationships/footer" Target="footer85.xml"/><Relationship Id="rId340" Type="http://schemas.openxmlformats.org/officeDocument/2006/relationships/image" Target="media/image273.png"/><Relationship Id="rId34" Type="http://schemas.openxmlformats.org/officeDocument/2006/relationships/footer" Target="footer13.xml"/><Relationship Id="rId339" Type="http://schemas.openxmlformats.org/officeDocument/2006/relationships/footer" Target="footer84.xml"/><Relationship Id="rId338" Type="http://schemas.openxmlformats.org/officeDocument/2006/relationships/image" Target="media/image271.png"/><Relationship Id="rId337" Type="http://schemas.openxmlformats.org/officeDocument/2006/relationships/hyperlink" Target="6.12.6.2" TargetMode="External"/><Relationship Id="rId336" Type="http://schemas.openxmlformats.org/officeDocument/2006/relationships/image" Target="media/image270.png"/><Relationship Id="rId335" Type="http://schemas.openxmlformats.org/officeDocument/2006/relationships/footer" Target="footer83.xml"/><Relationship Id="rId334" Type="http://schemas.openxmlformats.org/officeDocument/2006/relationships/image" Target="media/image268.png"/><Relationship Id="rId333" Type="http://schemas.openxmlformats.org/officeDocument/2006/relationships/image" Target="media/image267.png"/><Relationship Id="rId332" Type="http://schemas.openxmlformats.org/officeDocument/2006/relationships/hyperlink" Target="6.12.6.1" TargetMode="External"/><Relationship Id="rId331" Type="http://schemas.openxmlformats.org/officeDocument/2006/relationships/image" Target="media/image266.png"/><Relationship Id="rId330" Type="http://schemas.openxmlformats.org/officeDocument/2006/relationships/footer" Target="footer82.xml"/><Relationship Id="rId33" Type="http://schemas.openxmlformats.org/officeDocument/2006/relationships/image" Target="media/image22.png"/><Relationship Id="rId329" Type="http://schemas.openxmlformats.org/officeDocument/2006/relationships/image" Target="media/image264.png"/><Relationship Id="rId328" Type="http://schemas.openxmlformats.org/officeDocument/2006/relationships/footer" Target="footer81.xml"/><Relationship Id="rId327" Type="http://schemas.openxmlformats.org/officeDocument/2006/relationships/image" Target="media/image262.png"/><Relationship Id="rId326" Type="http://schemas.openxmlformats.org/officeDocument/2006/relationships/hyperlink" Target="6.12.1.3" TargetMode="External"/><Relationship Id="rId325" Type="http://schemas.openxmlformats.org/officeDocument/2006/relationships/footer" Target="footer80.xml"/><Relationship Id="rId324" Type="http://schemas.openxmlformats.org/officeDocument/2006/relationships/image" Target="media/image260.png"/><Relationship Id="rId323" Type="http://schemas.openxmlformats.org/officeDocument/2006/relationships/image" Target="media/image259.png"/><Relationship Id="rId322" Type="http://schemas.openxmlformats.org/officeDocument/2006/relationships/hyperlink" Target="6.12.1.2" TargetMode="External"/><Relationship Id="rId321" Type="http://schemas.openxmlformats.org/officeDocument/2006/relationships/image" Target="media/image258.png"/><Relationship Id="rId320" Type="http://schemas.openxmlformats.org/officeDocument/2006/relationships/footer" Target="footer79.xml"/><Relationship Id="rId32" Type="http://schemas.openxmlformats.org/officeDocument/2006/relationships/image" Target="media/image21.png"/><Relationship Id="rId319" Type="http://schemas.openxmlformats.org/officeDocument/2006/relationships/image" Target="media/image256.png"/><Relationship Id="rId318" Type="http://schemas.openxmlformats.org/officeDocument/2006/relationships/image" Target="media/image255.png"/><Relationship Id="rId317" Type="http://schemas.openxmlformats.org/officeDocument/2006/relationships/footer" Target="footer78.xml"/><Relationship Id="rId316" Type="http://schemas.openxmlformats.org/officeDocument/2006/relationships/hyperlink" Target="6.12.1.1" TargetMode="External"/><Relationship Id="rId315" Type="http://schemas.openxmlformats.org/officeDocument/2006/relationships/footer" Target="footer77.xml"/><Relationship Id="rId314" Type="http://schemas.openxmlformats.org/officeDocument/2006/relationships/image" Target="media/image252.png"/><Relationship Id="rId313" Type="http://schemas.openxmlformats.org/officeDocument/2006/relationships/footer" Target="footer76.xml"/><Relationship Id="rId312" Type="http://schemas.openxmlformats.org/officeDocument/2006/relationships/image" Target="media/image250.png"/><Relationship Id="rId311" Type="http://schemas.openxmlformats.org/officeDocument/2006/relationships/image" Target="media/image249.png"/><Relationship Id="rId310" Type="http://schemas.openxmlformats.org/officeDocument/2006/relationships/footer" Target="footer75.xml"/><Relationship Id="rId31" Type="http://schemas.openxmlformats.org/officeDocument/2006/relationships/hyperlink" Target="6.2.3.3" TargetMode="External"/><Relationship Id="rId309" Type="http://schemas.openxmlformats.org/officeDocument/2006/relationships/footer" Target="footer74.xml"/><Relationship Id="rId308" Type="http://schemas.openxmlformats.org/officeDocument/2006/relationships/image" Target="media/image246.png"/><Relationship Id="rId307" Type="http://schemas.openxmlformats.org/officeDocument/2006/relationships/image" Target="media/image245.png"/><Relationship Id="rId306" Type="http://schemas.openxmlformats.org/officeDocument/2006/relationships/image" Target="media/image244.png"/><Relationship Id="rId305" Type="http://schemas.openxmlformats.org/officeDocument/2006/relationships/footer" Target="footer73.xml"/><Relationship Id="rId304" Type="http://schemas.openxmlformats.org/officeDocument/2006/relationships/image" Target="media/image242.png"/><Relationship Id="rId303" Type="http://schemas.openxmlformats.org/officeDocument/2006/relationships/footer" Target="footer72.xml"/><Relationship Id="rId302" Type="http://schemas.openxmlformats.org/officeDocument/2006/relationships/header" Target="header5.xml"/><Relationship Id="rId301" Type="http://schemas.openxmlformats.org/officeDocument/2006/relationships/footer" Target="footer71.xml"/><Relationship Id="rId300" Type="http://schemas.openxmlformats.org/officeDocument/2006/relationships/footer" Target="footer70.xml"/><Relationship Id="rId30" Type="http://schemas.openxmlformats.org/officeDocument/2006/relationships/footer" Target="footer12.xml"/><Relationship Id="rId3" Type="http://schemas.openxmlformats.org/officeDocument/2006/relationships/image" Target="media/image2.png"/><Relationship Id="rId299" Type="http://schemas.openxmlformats.org/officeDocument/2006/relationships/image" Target="media/image238.png"/><Relationship Id="rId298" Type="http://schemas.openxmlformats.org/officeDocument/2006/relationships/footer" Target="footer69.xml"/><Relationship Id="rId297" Type="http://schemas.openxmlformats.org/officeDocument/2006/relationships/image" Target="media/image236.png"/><Relationship Id="rId296" Type="http://schemas.openxmlformats.org/officeDocument/2006/relationships/footer" Target="footer68.xml"/><Relationship Id="rId295" Type="http://schemas.openxmlformats.org/officeDocument/2006/relationships/hyperlink" Target="6.7.4.5" TargetMode="External"/><Relationship Id="rId294" Type="http://schemas.openxmlformats.org/officeDocument/2006/relationships/image" Target="media/image234.png"/><Relationship Id="rId293" Type="http://schemas.openxmlformats.org/officeDocument/2006/relationships/image" Target="media/image233.png"/><Relationship Id="rId292" Type="http://schemas.openxmlformats.org/officeDocument/2006/relationships/footer" Target="footer67.xml"/><Relationship Id="rId291" Type="http://schemas.openxmlformats.org/officeDocument/2006/relationships/hyperlink" Target="6.7.4.4" TargetMode="External"/><Relationship Id="rId290" Type="http://schemas.openxmlformats.org/officeDocument/2006/relationships/image" Target="media/image231.png"/><Relationship Id="rId29" Type="http://schemas.openxmlformats.org/officeDocument/2006/relationships/footer" Target="footer11.xml"/><Relationship Id="rId289" Type="http://schemas.openxmlformats.org/officeDocument/2006/relationships/image" Target="media/image230.png"/><Relationship Id="rId288" Type="http://schemas.openxmlformats.org/officeDocument/2006/relationships/footer" Target="footer66.xml"/><Relationship Id="rId287" Type="http://schemas.openxmlformats.org/officeDocument/2006/relationships/hyperlink" Target="6.7.4.3" TargetMode="External"/><Relationship Id="rId286" Type="http://schemas.openxmlformats.org/officeDocument/2006/relationships/footer" Target="footer65.xml"/><Relationship Id="rId285" Type="http://schemas.openxmlformats.org/officeDocument/2006/relationships/hyperlink" Target="6.7.4.2" TargetMode="External"/><Relationship Id="rId284" Type="http://schemas.openxmlformats.org/officeDocument/2006/relationships/image" Target="media/image227.png"/><Relationship Id="rId283" Type="http://schemas.openxmlformats.org/officeDocument/2006/relationships/hyperlink" Target="6.7.4.1" TargetMode="External"/><Relationship Id="rId282" Type="http://schemas.openxmlformats.org/officeDocument/2006/relationships/footer" Target="footer64.xml"/><Relationship Id="rId281" Type="http://schemas.openxmlformats.org/officeDocument/2006/relationships/hyperlink" Target="6.7.3.4" TargetMode="External"/><Relationship Id="rId280" Type="http://schemas.openxmlformats.org/officeDocument/2006/relationships/footer" Target="footer63.xml"/><Relationship Id="rId28" Type="http://schemas.openxmlformats.org/officeDocument/2006/relationships/image" Target="media/image20.png"/><Relationship Id="rId279" Type="http://schemas.openxmlformats.org/officeDocument/2006/relationships/hyperlink" Target="6.7.3.3" TargetMode="External"/><Relationship Id="rId278" Type="http://schemas.openxmlformats.org/officeDocument/2006/relationships/hyperlink" Target="6.7.3.2" TargetMode="External"/><Relationship Id="rId277" Type="http://schemas.openxmlformats.org/officeDocument/2006/relationships/footer" Target="footer62.xml"/><Relationship Id="rId276" Type="http://schemas.openxmlformats.org/officeDocument/2006/relationships/hyperlink" Target="6.7.3.1" TargetMode="External"/><Relationship Id="rId275" Type="http://schemas.openxmlformats.org/officeDocument/2006/relationships/hyperlink" Target="6.7.2.10" TargetMode="External"/><Relationship Id="rId274" Type="http://schemas.openxmlformats.org/officeDocument/2006/relationships/hyperlink" Target="6.7.2.9" TargetMode="External"/><Relationship Id="rId273" Type="http://schemas.openxmlformats.org/officeDocument/2006/relationships/footer" Target="footer61.xml"/><Relationship Id="rId272" Type="http://schemas.openxmlformats.org/officeDocument/2006/relationships/hyperlink" Target="6.7.2.8" TargetMode="External"/><Relationship Id="rId271" Type="http://schemas.openxmlformats.org/officeDocument/2006/relationships/hyperlink" Target="6.7.2.7" TargetMode="External"/><Relationship Id="rId270" Type="http://schemas.openxmlformats.org/officeDocument/2006/relationships/hyperlink" Target="6.7.2.6" TargetMode="External"/><Relationship Id="rId27" Type="http://schemas.openxmlformats.org/officeDocument/2006/relationships/footer" Target="footer10.xml"/><Relationship Id="rId269" Type="http://schemas.openxmlformats.org/officeDocument/2006/relationships/hyperlink" Target="6.7.2.5" TargetMode="External"/><Relationship Id="rId268" Type="http://schemas.openxmlformats.org/officeDocument/2006/relationships/footer" Target="footer60.xml"/><Relationship Id="rId267" Type="http://schemas.openxmlformats.org/officeDocument/2006/relationships/hyperlink" Target="6.7.2.4" TargetMode="External"/><Relationship Id="rId266" Type="http://schemas.openxmlformats.org/officeDocument/2006/relationships/hyperlink" Target="6.7.2.3" TargetMode="External"/><Relationship Id="rId265" Type="http://schemas.openxmlformats.org/officeDocument/2006/relationships/hyperlink" Target="6.7.2.2" TargetMode="External"/><Relationship Id="rId264" Type="http://schemas.openxmlformats.org/officeDocument/2006/relationships/hyperlink" Target="6.7.2.1" TargetMode="External"/><Relationship Id="rId263" Type="http://schemas.openxmlformats.org/officeDocument/2006/relationships/footer" Target="footer59.xml"/><Relationship Id="rId262" Type="http://schemas.openxmlformats.org/officeDocument/2006/relationships/hyperlink" Target="6.7.1.8" TargetMode="External"/><Relationship Id="rId261" Type="http://schemas.openxmlformats.org/officeDocument/2006/relationships/hyperlink" Target="6.7.1.7" TargetMode="External"/><Relationship Id="rId260" Type="http://schemas.openxmlformats.org/officeDocument/2006/relationships/hyperlink" Target="6.7.1.6" TargetMode="External"/><Relationship Id="rId26" Type="http://schemas.openxmlformats.org/officeDocument/2006/relationships/footer" Target="footer9.xml"/><Relationship Id="rId259" Type="http://schemas.openxmlformats.org/officeDocument/2006/relationships/footer" Target="footer58.xml"/><Relationship Id="rId258" Type="http://schemas.openxmlformats.org/officeDocument/2006/relationships/hyperlink" Target="6.7.1.5" TargetMode="External"/><Relationship Id="rId257" Type="http://schemas.openxmlformats.org/officeDocument/2006/relationships/hyperlink" Target="6.7.1.4" TargetMode="External"/><Relationship Id="rId256" Type="http://schemas.openxmlformats.org/officeDocument/2006/relationships/image" Target="media/image219.png"/><Relationship Id="rId255" Type="http://schemas.openxmlformats.org/officeDocument/2006/relationships/footer" Target="footer57.xml"/><Relationship Id="rId254" Type="http://schemas.openxmlformats.org/officeDocument/2006/relationships/hyperlink" Target="6.7.1.3" TargetMode="External"/><Relationship Id="rId253" Type="http://schemas.openxmlformats.org/officeDocument/2006/relationships/hyperlink" Target="6.7.1.2" TargetMode="External"/><Relationship Id="rId252" Type="http://schemas.openxmlformats.org/officeDocument/2006/relationships/footer" Target="footer56.xml"/><Relationship Id="rId251" Type="http://schemas.openxmlformats.org/officeDocument/2006/relationships/footer" Target="footer55.xml"/><Relationship Id="rId250" Type="http://schemas.openxmlformats.org/officeDocument/2006/relationships/hyperlink" Target="6.7.1.1" TargetMode="External"/><Relationship Id="rId25" Type="http://schemas.openxmlformats.org/officeDocument/2006/relationships/image" Target="media/image17.png"/><Relationship Id="rId249" Type="http://schemas.openxmlformats.org/officeDocument/2006/relationships/footer" Target="footer54.xml"/><Relationship Id="rId248" Type="http://schemas.openxmlformats.org/officeDocument/2006/relationships/image" Target="media/image214.png"/><Relationship Id="rId247" Type="http://schemas.openxmlformats.org/officeDocument/2006/relationships/footer" Target="footer53.xml"/><Relationship Id="rId246" Type="http://schemas.openxmlformats.org/officeDocument/2006/relationships/footer" Target="footer52.xml"/><Relationship Id="rId245" Type="http://schemas.openxmlformats.org/officeDocument/2006/relationships/footer" Target="footer51.xml"/><Relationship Id="rId244" Type="http://schemas.openxmlformats.org/officeDocument/2006/relationships/footer" Target="footer50.xml"/><Relationship Id="rId243" Type="http://schemas.openxmlformats.org/officeDocument/2006/relationships/footer" Target="footer49.xml"/><Relationship Id="rId242" Type="http://schemas.openxmlformats.org/officeDocument/2006/relationships/footer" Target="footer48.xml"/><Relationship Id="rId241" Type="http://schemas.openxmlformats.org/officeDocument/2006/relationships/footer" Target="footer47.xml"/><Relationship Id="rId240" Type="http://schemas.openxmlformats.org/officeDocument/2006/relationships/footer" Target="footer46.xml"/><Relationship Id="rId24" Type="http://schemas.openxmlformats.org/officeDocument/2006/relationships/footer" Target="footer8.xml"/><Relationship Id="rId239" Type="http://schemas.openxmlformats.org/officeDocument/2006/relationships/image" Target="media/image205.png"/><Relationship Id="rId238" Type="http://schemas.openxmlformats.org/officeDocument/2006/relationships/footer" Target="footer45.xml"/><Relationship Id="rId237" Type="http://schemas.openxmlformats.org/officeDocument/2006/relationships/footer" Target="footer44.xml"/><Relationship Id="rId236" Type="http://schemas.openxmlformats.org/officeDocument/2006/relationships/hyperlink" Target="6.3.4.5" TargetMode="External"/><Relationship Id="rId235" Type="http://schemas.openxmlformats.org/officeDocument/2006/relationships/hyperlink" Target="6.3.4.4" TargetMode="External"/><Relationship Id="rId234" Type="http://schemas.openxmlformats.org/officeDocument/2006/relationships/hyperlink" Target="6.3.4.3" TargetMode="External"/><Relationship Id="rId233" Type="http://schemas.openxmlformats.org/officeDocument/2006/relationships/hyperlink" Target="6.3.4.2" TargetMode="External"/><Relationship Id="rId232" Type="http://schemas.openxmlformats.org/officeDocument/2006/relationships/footer" Target="footer43.xml"/><Relationship Id="rId231" Type="http://schemas.openxmlformats.org/officeDocument/2006/relationships/hyperlink" Target="6.3.4.1" TargetMode="External"/><Relationship Id="rId230" Type="http://schemas.openxmlformats.org/officeDocument/2006/relationships/image" Target="media/image201.png"/><Relationship Id="rId23" Type="http://schemas.openxmlformats.org/officeDocument/2006/relationships/hyperlink" Target="6.2.3.2" TargetMode="External"/><Relationship Id="rId229" Type="http://schemas.openxmlformats.org/officeDocument/2006/relationships/footer" Target="footer42.xml"/><Relationship Id="rId228" Type="http://schemas.openxmlformats.org/officeDocument/2006/relationships/image" Target="media/image199.png"/><Relationship Id="rId227" Type="http://schemas.openxmlformats.org/officeDocument/2006/relationships/footer" Target="footer41.xml"/><Relationship Id="rId226" Type="http://schemas.openxmlformats.org/officeDocument/2006/relationships/header" Target="header4.xml"/><Relationship Id="rId225" Type="http://schemas.openxmlformats.org/officeDocument/2006/relationships/footer" Target="footer40.xml"/><Relationship Id="rId224" Type="http://schemas.openxmlformats.org/officeDocument/2006/relationships/image" Target="media/image196.png"/><Relationship Id="rId223" Type="http://schemas.openxmlformats.org/officeDocument/2006/relationships/image" Target="media/image195.png"/><Relationship Id="rId222" Type="http://schemas.openxmlformats.org/officeDocument/2006/relationships/image" Target="media/image194.png"/><Relationship Id="rId221" Type="http://schemas.openxmlformats.org/officeDocument/2006/relationships/image" Target="media/image193.png"/><Relationship Id="rId220" Type="http://schemas.openxmlformats.org/officeDocument/2006/relationships/image" Target="media/image192.png"/><Relationship Id="rId22" Type="http://schemas.openxmlformats.org/officeDocument/2006/relationships/hyperlink" Target="6.2.3.1" TargetMode="External"/><Relationship Id="rId219" Type="http://schemas.openxmlformats.org/officeDocument/2006/relationships/image" Target="media/image191.png"/><Relationship Id="rId218" Type="http://schemas.openxmlformats.org/officeDocument/2006/relationships/image" Target="media/image190.png"/><Relationship Id="rId217" Type="http://schemas.openxmlformats.org/officeDocument/2006/relationships/image" Target="media/image189.png"/><Relationship Id="rId216" Type="http://schemas.openxmlformats.org/officeDocument/2006/relationships/image" Target="media/image188.png"/><Relationship Id="rId215" Type="http://schemas.openxmlformats.org/officeDocument/2006/relationships/image" Target="media/image187.png"/><Relationship Id="rId214" Type="http://schemas.openxmlformats.org/officeDocument/2006/relationships/image" Target="media/image186.png"/><Relationship Id="rId213" Type="http://schemas.openxmlformats.org/officeDocument/2006/relationships/image" Target="media/image185.png"/><Relationship Id="rId212" Type="http://schemas.openxmlformats.org/officeDocument/2006/relationships/image" Target="media/image184.png"/><Relationship Id="rId211" Type="http://schemas.openxmlformats.org/officeDocument/2006/relationships/image" Target="media/image183.png"/><Relationship Id="rId210" Type="http://schemas.openxmlformats.org/officeDocument/2006/relationships/image" Target="media/image182.png"/><Relationship Id="rId21" Type="http://schemas.openxmlformats.org/officeDocument/2006/relationships/hyperlink" Target="6.2.2.2" TargetMode="External"/><Relationship Id="rId209" Type="http://schemas.openxmlformats.org/officeDocument/2006/relationships/image" Target="media/image181.png"/><Relationship Id="rId208" Type="http://schemas.openxmlformats.org/officeDocument/2006/relationships/image" Target="media/image180.png"/><Relationship Id="rId207" Type="http://schemas.openxmlformats.org/officeDocument/2006/relationships/image" Target="media/image179.png"/><Relationship Id="rId206" Type="http://schemas.openxmlformats.org/officeDocument/2006/relationships/image" Target="media/image178.png"/><Relationship Id="rId205" Type="http://schemas.openxmlformats.org/officeDocument/2006/relationships/image" Target="media/image177.png"/><Relationship Id="rId204" Type="http://schemas.openxmlformats.org/officeDocument/2006/relationships/image" Target="media/image176.png"/><Relationship Id="rId203" Type="http://schemas.openxmlformats.org/officeDocument/2006/relationships/image" Target="media/image175.png"/><Relationship Id="rId202" Type="http://schemas.openxmlformats.org/officeDocument/2006/relationships/image" Target="media/image174.png"/><Relationship Id="rId201" Type="http://schemas.openxmlformats.org/officeDocument/2006/relationships/image" Target="media/image173.png"/><Relationship Id="rId200" Type="http://schemas.openxmlformats.org/officeDocument/2006/relationships/image" Target="media/image172.png"/><Relationship Id="rId20" Type="http://schemas.openxmlformats.org/officeDocument/2006/relationships/footer" Target="footer7.xml"/><Relationship Id="rId2" Type="http://schemas.openxmlformats.org/officeDocument/2006/relationships/footer" Target="footer1.xml"/><Relationship Id="rId199" Type="http://schemas.openxmlformats.org/officeDocument/2006/relationships/image" Target="media/image171.png"/><Relationship Id="rId198" Type="http://schemas.openxmlformats.org/officeDocument/2006/relationships/image" Target="media/image170.png"/><Relationship Id="rId197" Type="http://schemas.openxmlformats.org/officeDocument/2006/relationships/image" Target="media/image169.png"/><Relationship Id="rId196" Type="http://schemas.openxmlformats.org/officeDocument/2006/relationships/footer" Target="footer39.xml"/><Relationship Id="rId195" Type="http://schemas.openxmlformats.org/officeDocument/2006/relationships/hyperlink" Target="6.3.3.4" TargetMode="External"/><Relationship Id="rId194" Type="http://schemas.openxmlformats.org/officeDocument/2006/relationships/hyperlink" Target="6.3.3.3" TargetMode="External"/><Relationship Id="rId193" Type="http://schemas.openxmlformats.org/officeDocument/2006/relationships/footer" Target="footer38.xml"/><Relationship Id="rId192" Type="http://schemas.openxmlformats.org/officeDocument/2006/relationships/image" Target="media/image166.png"/><Relationship Id="rId191" Type="http://schemas.openxmlformats.org/officeDocument/2006/relationships/footer" Target="footer37.xml"/><Relationship Id="rId190" Type="http://schemas.openxmlformats.org/officeDocument/2006/relationships/image" Target="media/image164.png"/><Relationship Id="rId19" Type="http://schemas.openxmlformats.org/officeDocument/2006/relationships/hyperlink" Target="6.2.2.1" TargetMode="External"/><Relationship Id="rId189" Type="http://schemas.openxmlformats.org/officeDocument/2006/relationships/hyperlink" Target="6.3.3.2" TargetMode="External"/><Relationship Id="rId188" Type="http://schemas.openxmlformats.org/officeDocument/2006/relationships/image" Target="media/image163.png"/><Relationship Id="rId187" Type="http://schemas.openxmlformats.org/officeDocument/2006/relationships/footer" Target="footer36.xml"/><Relationship Id="rId186" Type="http://schemas.openxmlformats.org/officeDocument/2006/relationships/image" Target="media/image161.png"/><Relationship Id="rId185" Type="http://schemas.openxmlformats.org/officeDocument/2006/relationships/image" Target="media/image160.png"/><Relationship Id="rId184" Type="http://schemas.openxmlformats.org/officeDocument/2006/relationships/image" Target="media/image159.png"/><Relationship Id="rId183" Type="http://schemas.openxmlformats.org/officeDocument/2006/relationships/image" Target="media/image158.png"/><Relationship Id="rId182" Type="http://schemas.openxmlformats.org/officeDocument/2006/relationships/image" Target="media/image157.png"/><Relationship Id="rId181" Type="http://schemas.openxmlformats.org/officeDocument/2006/relationships/image" Target="media/image156.png"/><Relationship Id="rId180" Type="http://schemas.openxmlformats.org/officeDocument/2006/relationships/image" Target="media/image155.png"/><Relationship Id="rId18" Type="http://schemas.openxmlformats.org/officeDocument/2006/relationships/image" Target="media/image14.png"/><Relationship Id="rId179" Type="http://schemas.openxmlformats.org/officeDocument/2006/relationships/image" Target="media/image154.png"/><Relationship Id="rId178" Type="http://schemas.openxmlformats.org/officeDocument/2006/relationships/image" Target="media/image153.png"/><Relationship Id="rId177" Type="http://schemas.openxmlformats.org/officeDocument/2006/relationships/image" Target="media/image152.png"/><Relationship Id="rId176" Type="http://schemas.openxmlformats.org/officeDocument/2006/relationships/image" Target="media/image151.png"/><Relationship Id="rId175" Type="http://schemas.openxmlformats.org/officeDocument/2006/relationships/image" Target="media/image150.png"/><Relationship Id="rId174" Type="http://schemas.openxmlformats.org/officeDocument/2006/relationships/image" Target="media/image149.png"/><Relationship Id="rId173" Type="http://schemas.openxmlformats.org/officeDocument/2006/relationships/image" Target="media/image148.png"/><Relationship Id="rId172" Type="http://schemas.openxmlformats.org/officeDocument/2006/relationships/image" Target="media/image147.png"/><Relationship Id="rId171" Type="http://schemas.openxmlformats.org/officeDocument/2006/relationships/image" Target="media/image146.png"/><Relationship Id="rId170" Type="http://schemas.openxmlformats.org/officeDocument/2006/relationships/image" Target="media/image145.png"/><Relationship Id="rId17" Type="http://schemas.openxmlformats.org/officeDocument/2006/relationships/image" Target="media/image13.png"/><Relationship Id="rId169" Type="http://schemas.openxmlformats.org/officeDocument/2006/relationships/image" Target="media/image144.png"/><Relationship Id="rId168" Type="http://schemas.openxmlformats.org/officeDocument/2006/relationships/footer" Target="footer35.xml"/><Relationship Id="rId167" Type="http://schemas.openxmlformats.org/officeDocument/2006/relationships/image" Target="media/image142.png"/><Relationship Id="rId166" Type="http://schemas.openxmlformats.org/officeDocument/2006/relationships/image" Target="media/image141.png"/><Relationship Id="rId165" Type="http://schemas.openxmlformats.org/officeDocument/2006/relationships/footer" Target="footer34.xml"/><Relationship Id="rId164" Type="http://schemas.openxmlformats.org/officeDocument/2006/relationships/hyperlink" Target="6.3.3.1" TargetMode="External"/><Relationship Id="rId163" Type="http://schemas.openxmlformats.org/officeDocument/2006/relationships/image" Target="media/image139.png"/><Relationship Id="rId162" Type="http://schemas.openxmlformats.org/officeDocument/2006/relationships/image" Target="media/image138.png"/><Relationship Id="rId161" Type="http://schemas.openxmlformats.org/officeDocument/2006/relationships/image" Target="media/image137.png"/><Relationship Id="rId160" Type="http://schemas.openxmlformats.org/officeDocument/2006/relationships/footer" Target="footer33.xml"/><Relationship Id="rId16" Type="http://schemas.openxmlformats.org/officeDocument/2006/relationships/image" Target="media/image12.png"/><Relationship Id="rId159" Type="http://schemas.openxmlformats.org/officeDocument/2006/relationships/image" Target="media/image135.png"/><Relationship Id="rId158" Type="http://schemas.openxmlformats.org/officeDocument/2006/relationships/image" Target="media/image134.png"/><Relationship Id="rId157" Type="http://schemas.openxmlformats.org/officeDocument/2006/relationships/image" Target="media/image133.png"/><Relationship Id="rId156" Type="http://schemas.openxmlformats.org/officeDocument/2006/relationships/image" Target="media/image132.png"/><Relationship Id="rId155" Type="http://schemas.openxmlformats.org/officeDocument/2006/relationships/image" Target="media/image131.png"/><Relationship Id="rId154" Type="http://schemas.openxmlformats.org/officeDocument/2006/relationships/image" Target="media/image130.png"/><Relationship Id="rId153" Type="http://schemas.openxmlformats.org/officeDocument/2006/relationships/image" Target="media/image129.png"/><Relationship Id="rId152" Type="http://schemas.openxmlformats.org/officeDocument/2006/relationships/footer" Target="footer32.xml"/><Relationship Id="rId151" Type="http://schemas.openxmlformats.org/officeDocument/2006/relationships/image" Target="media/image127.png"/><Relationship Id="rId150" Type="http://schemas.openxmlformats.org/officeDocument/2006/relationships/image" Target="media/image126.png"/><Relationship Id="rId15" Type="http://schemas.openxmlformats.org/officeDocument/2006/relationships/image" Target="media/image11.png"/><Relationship Id="rId149" Type="http://schemas.openxmlformats.org/officeDocument/2006/relationships/image" Target="media/image125.png"/><Relationship Id="rId148" Type="http://schemas.openxmlformats.org/officeDocument/2006/relationships/image" Target="media/image124.png"/><Relationship Id="rId147" Type="http://schemas.openxmlformats.org/officeDocument/2006/relationships/image" Target="media/image123.png"/><Relationship Id="rId146" Type="http://schemas.openxmlformats.org/officeDocument/2006/relationships/image" Target="media/image122.png"/><Relationship Id="rId145" Type="http://schemas.openxmlformats.org/officeDocument/2006/relationships/image" Target="media/image121.png"/><Relationship Id="rId144" Type="http://schemas.openxmlformats.org/officeDocument/2006/relationships/image" Target="media/image120.png"/><Relationship Id="rId143" Type="http://schemas.openxmlformats.org/officeDocument/2006/relationships/image" Target="media/image119.png"/><Relationship Id="rId142" Type="http://schemas.openxmlformats.org/officeDocument/2006/relationships/image" Target="media/image118.png"/><Relationship Id="rId141" Type="http://schemas.openxmlformats.org/officeDocument/2006/relationships/image" Target="media/image117.png"/><Relationship Id="rId140" Type="http://schemas.openxmlformats.org/officeDocument/2006/relationships/image" Target="media/image116.png"/><Relationship Id="rId14" Type="http://schemas.openxmlformats.org/officeDocument/2006/relationships/image" Target="media/image10.png"/><Relationship Id="rId139" Type="http://schemas.openxmlformats.org/officeDocument/2006/relationships/image" Target="media/image115.png"/><Relationship Id="rId138" Type="http://schemas.openxmlformats.org/officeDocument/2006/relationships/image" Target="media/image114.png"/><Relationship Id="rId137" Type="http://schemas.openxmlformats.org/officeDocument/2006/relationships/image" Target="media/image113.png"/><Relationship Id="rId136" Type="http://schemas.openxmlformats.org/officeDocument/2006/relationships/image" Target="media/image112.png"/><Relationship Id="rId135" Type="http://schemas.openxmlformats.org/officeDocument/2006/relationships/image" Target="media/image111.png"/><Relationship Id="rId134" Type="http://schemas.openxmlformats.org/officeDocument/2006/relationships/image" Target="media/image110.png"/><Relationship Id="rId133" Type="http://schemas.openxmlformats.org/officeDocument/2006/relationships/image" Target="media/image109.png"/><Relationship Id="rId132" Type="http://schemas.openxmlformats.org/officeDocument/2006/relationships/image" Target="media/image108.png"/><Relationship Id="rId131" Type="http://schemas.openxmlformats.org/officeDocument/2006/relationships/footer" Target="footer31.xml"/><Relationship Id="rId130" Type="http://schemas.openxmlformats.org/officeDocument/2006/relationships/image" Target="media/image106.png"/><Relationship Id="rId13" Type="http://schemas.openxmlformats.org/officeDocument/2006/relationships/footer" Target="footer6.xml"/><Relationship Id="rId129" Type="http://schemas.openxmlformats.org/officeDocument/2006/relationships/footer" Target="footer30.xml"/><Relationship Id="rId128" Type="http://schemas.openxmlformats.org/officeDocument/2006/relationships/hyperlink" Target="6.2.10.5" TargetMode="External"/><Relationship Id="rId127" Type="http://schemas.openxmlformats.org/officeDocument/2006/relationships/image" Target="media/image104.png"/><Relationship Id="rId126" Type="http://schemas.openxmlformats.org/officeDocument/2006/relationships/hyperlink" Target="6.2.10.4" TargetMode="External"/><Relationship Id="rId125" Type="http://schemas.openxmlformats.org/officeDocument/2006/relationships/footer" Target="footer29.xml"/><Relationship Id="rId124" Type="http://schemas.openxmlformats.org/officeDocument/2006/relationships/image" Target="media/image102.png"/><Relationship Id="rId123" Type="http://schemas.openxmlformats.org/officeDocument/2006/relationships/image" Target="media/image101.png"/><Relationship Id="rId122" Type="http://schemas.openxmlformats.org/officeDocument/2006/relationships/image" Target="media/image100.png"/><Relationship Id="rId121" Type="http://schemas.openxmlformats.org/officeDocument/2006/relationships/footer" Target="footer28.xml"/><Relationship Id="rId120" Type="http://schemas.openxmlformats.org/officeDocument/2006/relationships/image" Target="media/image98.png"/><Relationship Id="rId12" Type="http://schemas.openxmlformats.org/officeDocument/2006/relationships/footer" Target="footer5.xml"/><Relationship Id="rId119" Type="http://schemas.openxmlformats.org/officeDocument/2006/relationships/image" Target="media/image97.png"/><Relationship Id="rId118" Type="http://schemas.openxmlformats.org/officeDocument/2006/relationships/footer" Target="footer27.xml"/><Relationship Id="rId117" Type="http://schemas.openxmlformats.org/officeDocument/2006/relationships/hyperlink" Target="6.2.10.3" TargetMode="External"/><Relationship Id="rId116" Type="http://schemas.openxmlformats.org/officeDocument/2006/relationships/image" Target="media/image95.png"/><Relationship Id="rId115" Type="http://schemas.openxmlformats.org/officeDocument/2006/relationships/footer" Target="footer26.xml"/><Relationship Id="rId114" Type="http://schemas.openxmlformats.org/officeDocument/2006/relationships/hyperlink" Target="6.2.10.2" TargetMode="External"/><Relationship Id="rId113" Type="http://schemas.openxmlformats.org/officeDocument/2006/relationships/hyperlink" Target="6.2.10.1" TargetMode="External"/><Relationship Id="rId112" Type="http://schemas.openxmlformats.org/officeDocument/2006/relationships/image" Target="media/image93.png"/><Relationship Id="rId111" Type="http://schemas.openxmlformats.org/officeDocument/2006/relationships/footer" Target="footer25.xml"/><Relationship Id="rId110" Type="http://schemas.openxmlformats.org/officeDocument/2006/relationships/image" Target="media/image91.png"/><Relationship Id="rId11" Type="http://schemas.openxmlformats.org/officeDocument/2006/relationships/footer" Target="footer4.xml"/><Relationship Id="rId109" Type="http://schemas.openxmlformats.org/officeDocument/2006/relationships/image" Target="media/image90.png"/><Relationship Id="rId108" Type="http://schemas.openxmlformats.org/officeDocument/2006/relationships/footer" Target="footer24.xml"/><Relationship Id="rId107" Type="http://schemas.openxmlformats.org/officeDocument/2006/relationships/image" Target="media/image88.png"/><Relationship Id="rId106" Type="http://schemas.openxmlformats.org/officeDocument/2006/relationships/image" Target="media/image87.png"/><Relationship Id="rId105" Type="http://schemas.openxmlformats.org/officeDocument/2006/relationships/footer" Target="footer23.xml"/><Relationship Id="rId104" Type="http://schemas.openxmlformats.org/officeDocument/2006/relationships/footer" Target="footer22.xml"/><Relationship Id="rId103" Type="http://schemas.openxmlformats.org/officeDocument/2006/relationships/footer" Target="footer21.xml"/><Relationship Id="rId102" Type="http://schemas.openxmlformats.org/officeDocument/2006/relationships/image" Target="media/image83.png"/><Relationship Id="rId101" Type="http://schemas.openxmlformats.org/officeDocument/2006/relationships/image" Target="media/image82.png"/><Relationship Id="rId100" Type="http://schemas.openxmlformats.org/officeDocument/2006/relationships/hyperlink" Target="6.2.8.1" TargetMode="External"/><Relationship Id="rId10" Type="http://schemas.openxmlformats.org/officeDocument/2006/relationships/hyperlink" Target="6.1.4.7" TargetMode="External"/><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9.png"/></Relationships>
</file>

<file path=word/_rels/footer13.xml.rels><?xml version="1.0" encoding="UTF-8" standalone="yes"?>
<Relationships xmlns="http://schemas.openxmlformats.org/package/2006/relationships"><Relationship Id="rId1" Type="http://schemas.openxmlformats.org/officeDocument/2006/relationships/image" Target="media/image23.png"/></Relationships>
</file>

<file path=word/_rels/footer14.xml.rels><?xml version="1.0" encoding="UTF-8" standalone="yes"?>
<Relationships xmlns="http://schemas.openxmlformats.org/package/2006/relationships"><Relationship Id="rId1" Type="http://schemas.openxmlformats.org/officeDocument/2006/relationships/image" Target="media/image24.png"/></Relationships>
</file>

<file path=word/_rels/footer15.xml.rels><?xml version="1.0" encoding="UTF-8" standalone="yes"?>
<Relationships xmlns="http://schemas.openxmlformats.org/package/2006/relationships"><Relationship Id="rId1" Type="http://schemas.openxmlformats.org/officeDocument/2006/relationships/image" Target="media/image25.png"/></Relationships>
</file>

<file path=word/_rels/footer16.xml.rels><?xml version="1.0" encoding="UTF-8" standalone="yes"?>
<Relationships xmlns="http://schemas.openxmlformats.org/package/2006/relationships"><Relationship Id="rId1" Type="http://schemas.openxmlformats.org/officeDocument/2006/relationships/image" Target="media/image27.png"/></Relationships>
</file>

<file path=word/_rels/footer17.xml.rels><?xml version="1.0" encoding="UTF-8" standalone="yes"?>
<Relationships xmlns="http://schemas.openxmlformats.org/package/2006/relationships"><Relationship Id="rId1" Type="http://schemas.openxmlformats.org/officeDocument/2006/relationships/image" Target="media/image29.png"/></Relationships>
</file>

<file path=word/_rels/footer18.xml.rels><?xml version="1.0" encoding="UTF-8" standalone="yes"?>
<Relationships xmlns="http://schemas.openxmlformats.org/package/2006/relationships"><Relationship Id="rId1" Type="http://schemas.openxmlformats.org/officeDocument/2006/relationships/image" Target="media/image75.png"/></Relationships>
</file>

<file path=word/_rels/footer19.xml.rels><?xml version="1.0" encoding="UTF-8" standalone="yes"?>
<Relationships xmlns="http://schemas.openxmlformats.org/package/2006/relationships"><Relationship Id="rId1" Type="http://schemas.openxmlformats.org/officeDocument/2006/relationships/image" Target="media/image77.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20.xml.rels><?xml version="1.0" encoding="UTF-8" standalone="yes"?>
<Relationships xmlns="http://schemas.openxmlformats.org/package/2006/relationships"><Relationship Id="rId1" Type="http://schemas.openxmlformats.org/officeDocument/2006/relationships/image" Target="media/image80.png"/></Relationships>
</file>

<file path=word/_rels/footer21.xml.rels><?xml version="1.0" encoding="UTF-8" standalone="yes"?>
<Relationships xmlns="http://schemas.openxmlformats.org/package/2006/relationships"><Relationship Id="rId1" Type="http://schemas.openxmlformats.org/officeDocument/2006/relationships/image" Target="media/image84.png"/></Relationships>
</file>

<file path=word/_rels/footer22.xml.rels><?xml version="1.0" encoding="UTF-8" standalone="yes"?>
<Relationships xmlns="http://schemas.openxmlformats.org/package/2006/relationships"><Relationship Id="rId1" Type="http://schemas.openxmlformats.org/officeDocument/2006/relationships/image" Target="media/image85.png"/></Relationships>
</file>

<file path=word/_rels/footer23.xml.rels><?xml version="1.0" encoding="UTF-8" standalone="yes"?>
<Relationships xmlns="http://schemas.openxmlformats.org/package/2006/relationships"><Relationship Id="rId1" Type="http://schemas.openxmlformats.org/officeDocument/2006/relationships/image" Target="media/image86.png"/></Relationships>
</file>

<file path=word/_rels/footer24.xml.rels><?xml version="1.0" encoding="UTF-8" standalone="yes"?>
<Relationships xmlns="http://schemas.openxmlformats.org/package/2006/relationships"><Relationship Id="rId1" Type="http://schemas.openxmlformats.org/officeDocument/2006/relationships/image" Target="media/image89.png"/></Relationships>
</file>

<file path=word/_rels/footer25.xml.rels><?xml version="1.0" encoding="UTF-8" standalone="yes"?>
<Relationships xmlns="http://schemas.openxmlformats.org/package/2006/relationships"><Relationship Id="rId1" Type="http://schemas.openxmlformats.org/officeDocument/2006/relationships/image" Target="media/image92.png"/></Relationships>
</file>

<file path=word/_rels/footer26.xml.rels><?xml version="1.0" encoding="UTF-8" standalone="yes"?>
<Relationships xmlns="http://schemas.openxmlformats.org/package/2006/relationships"><Relationship Id="rId1" Type="http://schemas.openxmlformats.org/officeDocument/2006/relationships/image" Target="media/image94.png"/></Relationships>
</file>

<file path=word/_rels/footer27.xml.rels><?xml version="1.0" encoding="UTF-8" standalone="yes"?>
<Relationships xmlns="http://schemas.openxmlformats.org/package/2006/relationships"><Relationship Id="rId1" Type="http://schemas.openxmlformats.org/officeDocument/2006/relationships/image" Target="media/image96.png"/></Relationships>
</file>

<file path=word/_rels/footer28.xml.rels><?xml version="1.0" encoding="UTF-8" standalone="yes"?>
<Relationships xmlns="http://schemas.openxmlformats.org/package/2006/relationships"><Relationship Id="rId1" Type="http://schemas.openxmlformats.org/officeDocument/2006/relationships/image" Target="media/image99.png"/></Relationships>
</file>

<file path=word/_rels/footer29.xml.rels><?xml version="1.0" encoding="UTF-8" standalone="yes"?>
<Relationships xmlns="http://schemas.openxmlformats.org/package/2006/relationships"><Relationship Id="rId1" Type="http://schemas.openxmlformats.org/officeDocument/2006/relationships/image" Target="media/image103.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30.xml.rels><?xml version="1.0" encoding="UTF-8" standalone="yes"?>
<Relationships xmlns="http://schemas.openxmlformats.org/package/2006/relationships"><Relationship Id="rId1" Type="http://schemas.openxmlformats.org/officeDocument/2006/relationships/image" Target="media/image105.png"/></Relationships>
</file>

<file path=word/_rels/footer31.xml.rels><?xml version="1.0" encoding="UTF-8" standalone="yes"?>
<Relationships xmlns="http://schemas.openxmlformats.org/package/2006/relationships"><Relationship Id="rId1" Type="http://schemas.openxmlformats.org/officeDocument/2006/relationships/image" Target="media/image107.png"/></Relationships>
</file>

<file path=word/_rels/footer32.xml.rels><?xml version="1.0" encoding="UTF-8" standalone="yes"?>
<Relationships xmlns="http://schemas.openxmlformats.org/package/2006/relationships"><Relationship Id="rId1" Type="http://schemas.openxmlformats.org/officeDocument/2006/relationships/image" Target="media/image128.png"/></Relationships>
</file>

<file path=word/_rels/footer33.xml.rels><?xml version="1.0" encoding="UTF-8" standalone="yes"?>
<Relationships xmlns="http://schemas.openxmlformats.org/package/2006/relationships"><Relationship Id="rId1" Type="http://schemas.openxmlformats.org/officeDocument/2006/relationships/image" Target="media/image136.png"/></Relationships>
</file>

<file path=word/_rels/footer34.xml.rels><?xml version="1.0" encoding="UTF-8" standalone="yes"?>
<Relationships xmlns="http://schemas.openxmlformats.org/package/2006/relationships"><Relationship Id="rId1" Type="http://schemas.openxmlformats.org/officeDocument/2006/relationships/image" Target="media/image140.png"/></Relationships>
</file>

<file path=word/_rels/footer35.xml.rels><?xml version="1.0" encoding="UTF-8" standalone="yes"?>
<Relationships xmlns="http://schemas.openxmlformats.org/package/2006/relationships"><Relationship Id="rId1" Type="http://schemas.openxmlformats.org/officeDocument/2006/relationships/image" Target="media/image143.png"/></Relationships>
</file>

<file path=word/_rels/footer36.xml.rels><?xml version="1.0" encoding="UTF-8" standalone="yes"?>
<Relationships xmlns="http://schemas.openxmlformats.org/package/2006/relationships"><Relationship Id="rId1" Type="http://schemas.openxmlformats.org/officeDocument/2006/relationships/image" Target="media/image162.png"/></Relationships>
</file>

<file path=word/_rels/footer37.xml.rels><?xml version="1.0" encoding="UTF-8" standalone="yes"?>
<Relationships xmlns="http://schemas.openxmlformats.org/package/2006/relationships"><Relationship Id="rId1" Type="http://schemas.openxmlformats.org/officeDocument/2006/relationships/image" Target="media/image165.png"/></Relationships>
</file>

<file path=word/_rels/footer38.xml.rels><?xml version="1.0" encoding="UTF-8" standalone="yes"?>
<Relationships xmlns="http://schemas.openxmlformats.org/package/2006/relationships"><Relationship Id="rId1" Type="http://schemas.openxmlformats.org/officeDocument/2006/relationships/image" Target="media/image167.png"/></Relationships>
</file>

<file path=word/_rels/footer39.xml.rels><?xml version="1.0" encoding="UTF-8" standalone="yes"?>
<Relationships xmlns="http://schemas.openxmlformats.org/package/2006/relationships"><Relationship Id="rId1" Type="http://schemas.openxmlformats.org/officeDocument/2006/relationships/image" Target="media/image168.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40.xml.rels><?xml version="1.0" encoding="UTF-8" standalone="yes"?>
<Relationships xmlns="http://schemas.openxmlformats.org/package/2006/relationships"><Relationship Id="rId1" Type="http://schemas.openxmlformats.org/officeDocument/2006/relationships/image" Target="media/image197.png"/></Relationships>
</file>

<file path=word/_rels/footer41.xml.rels><?xml version="1.0" encoding="UTF-8" standalone="yes"?>
<Relationships xmlns="http://schemas.openxmlformats.org/package/2006/relationships"><Relationship Id="rId1" Type="http://schemas.openxmlformats.org/officeDocument/2006/relationships/image" Target="media/image198.png"/></Relationships>
</file>

<file path=word/_rels/footer42.xml.rels><?xml version="1.0" encoding="UTF-8" standalone="yes"?>
<Relationships xmlns="http://schemas.openxmlformats.org/package/2006/relationships"><Relationship Id="rId1" Type="http://schemas.openxmlformats.org/officeDocument/2006/relationships/image" Target="media/image200.png"/></Relationships>
</file>

<file path=word/_rels/footer43.xml.rels><?xml version="1.0" encoding="UTF-8" standalone="yes"?>
<Relationships xmlns="http://schemas.openxmlformats.org/package/2006/relationships"><Relationship Id="rId1" Type="http://schemas.openxmlformats.org/officeDocument/2006/relationships/image" Target="media/image202.png"/></Relationships>
</file>

<file path=word/_rels/footer44.xml.rels><?xml version="1.0" encoding="UTF-8" standalone="yes"?>
<Relationships xmlns="http://schemas.openxmlformats.org/package/2006/relationships"><Relationship Id="rId1" Type="http://schemas.openxmlformats.org/officeDocument/2006/relationships/image" Target="media/image203.png"/></Relationships>
</file>

<file path=word/_rels/footer45.xml.rels><?xml version="1.0" encoding="UTF-8" standalone="yes"?>
<Relationships xmlns="http://schemas.openxmlformats.org/package/2006/relationships"><Relationship Id="rId1" Type="http://schemas.openxmlformats.org/officeDocument/2006/relationships/image" Target="media/image204.png"/></Relationships>
</file>

<file path=word/_rels/footer46.xml.rels><?xml version="1.0" encoding="UTF-8" standalone="yes"?>
<Relationships xmlns="http://schemas.openxmlformats.org/package/2006/relationships"><Relationship Id="rId1" Type="http://schemas.openxmlformats.org/officeDocument/2006/relationships/image" Target="media/image206.png"/></Relationships>
</file>

<file path=word/_rels/footer47.xml.rels><?xml version="1.0" encoding="UTF-8" standalone="yes"?>
<Relationships xmlns="http://schemas.openxmlformats.org/package/2006/relationships"><Relationship Id="rId1" Type="http://schemas.openxmlformats.org/officeDocument/2006/relationships/image" Target="media/image207.png"/></Relationships>
</file>

<file path=word/_rels/footer48.xml.rels><?xml version="1.0" encoding="UTF-8" standalone="yes"?>
<Relationships xmlns="http://schemas.openxmlformats.org/package/2006/relationships"><Relationship Id="rId1" Type="http://schemas.openxmlformats.org/officeDocument/2006/relationships/image" Target="media/image208.png"/></Relationships>
</file>

<file path=word/_rels/footer49.xml.rels><?xml version="1.0" encoding="UTF-8" standalone="yes"?>
<Relationships xmlns="http://schemas.openxmlformats.org/package/2006/relationships"><Relationship Id="rId1" Type="http://schemas.openxmlformats.org/officeDocument/2006/relationships/image" Target="media/image209.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50.xml.rels><?xml version="1.0" encoding="UTF-8" standalone="yes"?>
<Relationships xmlns="http://schemas.openxmlformats.org/package/2006/relationships"><Relationship Id="rId1" Type="http://schemas.openxmlformats.org/officeDocument/2006/relationships/image" Target="media/image210.png"/></Relationships>
</file>

<file path=word/_rels/footer51.xml.rels><?xml version="1.0" encoding="UTF-8" standalone="yes"?>
<Relationships xmlns="http://schemas.openxmlformats.org/package/2006/relationships"><Relationship Id="rId1" Type="http://schemas.openxmlformats.org/officeDocument/2006/relationships/image" Target="media/image211.png"/></Relationships>
</file>

<file path=word/_rels/footer52.xml.rels><?xml version="1.0" encoding="UTF-8" standalone="yes"?>
<Relationships xmlns="http://schemas.openxmlformats.org/package/2006/relationships"><Relationship Id="rId1" Type="http://schemas.openxmlformats.org/officeDocument/2006/relationships/image" Target="media/image212.png"/></Relationships>
</file>

<file path=word/_rels/footer53.xml.rels><?xml version="1.0" encoding="UTF-8" standalone="yes"?>
<Relationships xmlns="http://schemas.openxmlformats.org/package/2006/relationships"><Relationship Id="rId1" Type="http://schemas.openxmlformats.org/officeDocument/2006/relationships/image" Target="media/image213.png"/></Relationships>
</file>

<file path=word/_rels/footer54.xml.rels><?xml version="1.0" encoding="UTF-8" standalone="yes"?>
<Relationships xmlns="http://schemas.openxmlformats.org/package/2006/relationships"><Relationship Id="rId1" Type="http://schemas.openxmlformats.org/officeDocument/2006/relationships/image" Target="media/image215.png"/></Relationships>
</file>

<file path=word/_rels/footer55.xml.rels><?xml version="1.0" encoding="UTF-8" standalone="yes"?>
<Relationships xmlns="http://schemas.openxmlformats.org/package/2006/relationships"><Relationship Id="rId1" Type="http://schemas.openxmlformats.org/officeDocument/2006/relationships/image" Target="media/image216.png"/></Relationships>
</file>

<file path=word/_rels/footer56.xml.rels><?xml version="1.0" encoding="UTF-8" standalone="yes"?>
<Relationships xmlns="http://schemas.openxmlformats.org/package/2006/relationships"><Relationship Id="rId1" Type="http://schemas.openxmlformats.org/officeDocument/2006/relationships/image" Target="media/image217.png"/></Relationships>
</file>

<file path=word/_rels/footer57.xml.rels><?xml version="1.0" encoding="UTF-8" standalone="yes"?>
<Relationships xmlns="http://schemas.openxmlformats.org/package/2006/relationships"><Relationship Id="rId1" Type="http://schemas.openxmlformats.org/officeDocument/2006/relationships/image" Target="media/image218.png"/></Relationships>
</file>

<file path=word/_rels/footer58.xml.rels><?xml version="1.0" encoding="UTF-8" standalone="yes"?>
<Relationships xmlns="http://schemas.openxmlformats.org/package/2006/relationships"><Relationship Id="rId1" Type="http://schemas.openxmlformats.org/officeDocument/2006/relationships/image" Target="media/image220.png"/></Relationships>
</file>

<file path=word/_rels/footer59.xml.rels><?xml version="1.0" encoding="UTF-8" standalone="yes"?>
<Relationships xmlns="http://schemas.openxmlformats.org/package/2006/relationships"><Relationship Id="rId1" Type="http://schemas.openxmlformats.org/officeDocument/2006/relationships/image" Target="media/image221.pn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footer60.xml.rels><?xml version="1.0" encoding="UTF-8" standalone="yes"?>
<Relationships xmlns="http://schemas.openxmlformats.org/package/2006/relationships"><Relationship Id="rId1" Type="http://schemas.openxmlformats.org/officeDocument/2006/relationships/image" Target="media/image222.png"/></Relationships>
</file>

<file path=word/_rels/footer61.xml.rels><?xml version="1.0" encoding="UTF-8" standalone="yes"?>
<Relationships xmlns="http://schemas.openxmlformats.org/package/2006/relationships"><Relationship Id="rId1" Type="http://schemas.openxmlformats.org/officeDocument/2006/relationships/image" Target="media/image223.png"/></Relationships>
</file>

<file path=word/_rels/footer62.xml.rels><?xml version="1.0" encoding="UTF-8" standalone="yes"?>
<Relationships xmlns="http://schemas.openxmlformats.org/package/2006/relationships"><Relationship Id="rId1" Type="http://schemas.openxmlformats.org/officeDocument/2006/relationships/image" Target="media/image224.png"/></Relationships>
</file>

<file path=word/_rels/footer63.xml.rels><?xml version="1.0" encoding="UTF-8" standalone="yes"?>
<Relationships xmlns="http://schemas.openxmlformats.org/package/2006/relationships"><Relationship Id="rId1" Type="http://schemas.openxmlformats.org/officeDocument/2006/relationships/image" Target="media/image225.png"/></Relationships>
</file>

<file path=word/_rels/footer64.xml.rels><?xml version="1.0" encoding="UTF-8" standalone="yes"?>
<Relationships xmlns="http://schemas.openxmlformats.org/package/2006/relationships"><Relationship Id="rId1" Type="http://schemas.openxmlformats.org/officeDocument/2006/relationships/image" Target="media/image226.png"/></Relationships>
</file>

<file path=word/_rels/footer65.xml.rels><?xml version="1.0" encoding="UTF-8" standalone="yes"?>
<Relationships xmlns="http://schemas.openxmlformats.org/package/2006/relationships"><Relationship Id="rId1" Type="http://schemas.openxmlformats.org/officeDocument/2006/relationships/image" Target="media/image228.png"/></Relationships>
</file>

<file path=word/_rels/footer66.xml.rels><?xml version="1.0" encoding="UTF-8" standalone="yes"?>
<Relationships xmlns="http://schemas.openxmlformats.org/package/2006/relationships"><Relationship Id="rId1" Type="http://schemas.openxmlformats.org/officeDocument/2006/relationships/image" Target="media/image229.png"/></Relationships>
</file>

<file path=word/_rels/footer67.xml.rels><?xml version="1.0" encoding="UTF-8" standalone="yes"?>
<Relationships xmlns="http://schemas.openxmlformats.org/package/2006/relationships"><Relationship Id="rId1" Type="http://schemas.openxmlformats.org/officeDocument/2006/relationships/image" Target="media/image232.png"/></Relationships>
</file>

<file path=word/_rels/footer68.xml.rels><?xml version="1.0" encoding="UTF-8" standalone="yes"?>
<Relationships xmlns="http://schemas.openxmlformats.org/package/2006/relationships"><Relationship Id="rId1" Type="http://schemas.openxmlformats.org/officeDocument/2006/relationships/image" Target="media/image235.png"/></Relationships>
</file>

<file path=word/_rels/footer69.xml.rels><?xml version="1.0" encoding="UTF-8" standalone="yes"?>
<Relationships xmlns="http://schemas.openxmlformats.org/package/2006/relationships"><Relationship Id="rId1" Type="http://schemas.openxmlformats.org/officeDocument/2006/relationships/image" Target="media/image237.png"/></Relationships>
</file>

<file path=word/_rels/footer7.xml.rels><?xml version="1.0" encoding="UTF-8" standalone="yes"?>
<Relationships xmlns="http://schemas.openxmlformats.org/package/2006/relationships"><Relationship Id="rId1" Type="http://schemas.openxmlformats.org/officeDocument/2006/relationships/image" Target="media/image15.png"/></Relationships>
</file>

<file path=word/_rels/footer70.xml.rels><?xml version="1.0" encoding="UTF-8" standalone="yes"?>
<Relationships xmlns="http://schemas.openxmlformats.org/package/2006/relationships"><Relationship Id="rId1" Type="http://schemas.openxmlformats.org/officeDocument/2006/relationships/image" Target="media/image239.png"/></Relationships>
</file>

<file path=word/_rels/footer71.xml.rels><?xml version="1.0" encoding="UTF-8" standalone="yes"?>
<Relationships xmlns="http://schemas.openxmlformats.org/package/2006/relationships"><Relationship Id="rId1" Type="http://schemas.openxmlformats.org/officeDocument/2006/relationships/image" Target="media/image240.png"/></Relationships>
</file>

<file path=word/_rels/footer72.xml.rels><?xml version="1.0" encoding="UTF-8" standalone="yes"?>
<Relationships xmlns="http://schemas.openxmlformats.org/package/2006/relationships"><Relationship Id="rId1" Type="http://schemas.openxmlformats.org/officeDocument/2006/relationships/image" Target="media/image241.png"/></Relationships>
</file>

<file path=word/_rels/footer73.xml.rels><?xml version="1.0" encoding="UTF-8" standalone="yes"?>
<Relationships xmlns="http://schemas.openxmlformats.org/package/2006/relationships"><Relationship Id="rId1" Type="http://schemas.openxmlformats.org/officeDocument/2006/relationships/image" Target="media/image243.png"/></Relationships>
</file>

<file path=word/_rels/footer74.xml.rels><?xml version="1.0" encoding="UTF-8" standalone="yes"?>
<Relationships xmlns="http://schemas.openxmlformats.org/package/2006/relationships"><Relationship Id="rId1" Type="http://schemas.openxmlformats.org/officeDocument/2006/relationships/image" Target="media/image247.png"/></Relationships>
</file>

<file path=word/_rels/footer75.xml.rels><?xml version="1.0" encoding="UTF-8" standalone="yes"?>
<Relationships xmlns="http://schemas.openxmlformats.org/package/2006/relationships"><Relationship Id="rId1" Type="http://schemas.openxmlformats.org/officeDocument/2006/relationships/image" Target="media/image248.png"/></Relationships>
</file>

<file path=word/_rels/footer76.xml.rels><?xml version="1.0" encoding="UTF-8" standalone="yes"?>
<Relationships xmlns="http://schemas.openxmlformats.org/package/2006/relationships"><Relationship Id="rId1" Type="http://schemas.openxmlformats.org/officeDocument/2006/relationships/image" Target="media/image251.png"/></Relationships>
</file>

<file path=word/_rels/footer77.xml.rels><?xml version="1.0" encoding="UTF-8" standalone="yes"?>
<Relationships xmlns="http://schemas.openxmlformats.org/package/2006/relationships"><Relationship Id="rId1" Type="http://schemas.openxmlformats.org/officeDocument/2006/relationships/image" Target="media/image253.png"/></Relationships>
</file>

<file path=word/_rels/footer78.xml.rels><?xml version="1.0" encoding="UTF-8" standalone="yes"?>
<Relationships xmlns="http://schemas.openxmlformats.org/package/2006/relationships"><Relationship Id="rId1" Type="http://schemas.openxmlformats.org/officeDocument/2006/relationships/image" Target="media/image254.png"/></Relationships>
</file>

<file path=word/_rels/footer79.xml.rels><?xml version="1.0" encoding="UTF-8" standalone="yes"?>
<Relationships xmlns="http://schemas.openxmlformats.org/package/2006/relationships"><Relationship Id="rId1" Type="http://schemas.openxmlformats.org/officeDocument/2006/relationships/image" Target="media/image257.png"/></Relationships>
</file>

<file path=word/_rels/footer8.xml.rels><?xml version="1.0" encoding="UTF-8" standalone="yes"?>
<Relationships xmlns="http://schemas.openxmlformats.org/package/2006/relationships"><Relationship Id="rId1" Type="http://schemas.openxmlformats.org/officeDocument/2006/relationships/image" Target="media/image16.png"/></Relationships>
</file>

<file path=word/_rels/footer80.xml.rels><?xml version="1.0" encoding="UTF-8" standalone="yes"?>
<Relationships xmlns="http://schemas.openxmlformats.org/package/2006/relationships"><Relationship Id="rId1" Type="http://schemas.openxmlformats.org/officeDocument/2006/relationships/image" Target="media/image261.png"/></Relationships>
</file>

<file path=word/_rels/footer81.xml.rels><?xml version="1.0" encoding="UTF-8" standalone="yes"?>
<Relationships xmlns="http://schemas.openxmlformats.org/package/2006/relationships"><Relationship Id="rId1" Type="http://schemas.openxmlformats.org/officeDocument/2006/relationships/image" Target="media/image263.png"/></Relationships>
</file>

<file path=word/_rels/footer82.xml.rels><?xml version="1.0" encoding="UTF-8" standalone="yes"?>
<Relationships xmlns="http://schemas.openxmlformats.org/package/2006/relationships"><Relationship Id="rId1" Type="http://schemas.openxmlformats.org/officeDocument/2006/relationships/image" Target="media/image265.png"/></Relationships>
</file>

<file path=word/_rels/footer83.xml.rels><?xml version="1.0" encoding="UTF-8" standalone="yes"?>
<Relationships xmlns="http://schemas.openxmlformats.org/package/2006/relationships"><Relationship Id="rId1" Type="http://schemas.openxmlformats.org/officeDocument/2006/relationships/image" Target="media/image269.png"/></Relationships>
</file>

<file path=word/_rels/footer84.xml.rels><?xml version="1.0" encoding="UTF-8" standalone="yes"?>
<Relationships xmlns="http://schemas.openxmlformats.org/package/2006/relationships"><Relationship Id="rId1" Type="http://schemas.openxmlformats.org/officeDocument/2006/relationships/image" Target="media/image272.png"/></Relationships>
</file>

<file path=word/_rels/footer85.xml.rels><?xml version="1.0" encoding="UTF-8" standalone="yes"?>
<Relationships xmlns="http://schemas.openxmlformats.org/package/2006/relationships"><Relationship Id="rId1" Type="http://schemas.openxmlformats.org/officeDocument/2006/relationships/image" Target="media/image274.png"/></Relationships>
</file>

<file path=word/_rels/footer86.xml.rels><?xml version="1.0" encoding="UTF-8" standalone="yes"?>
<Relationships xmlns="http://schemas.openxmlformats.org/package/2006/relationships"><Relationship Id="rId1" Type="http://schemas.openxmlformats.org/officeDocument/2006/relationships/image" Target="media/image275.png"/></Relationships>
</file>

<file path=word/_rels/footer87.xml.rels><?xml version="1.0" encoding="UTF-8" standalone="yes"?>
<Relationships xmlns="http://schemas.openxmlformats.org/package/2006/relationships"><Relationship Id="rId1" Type="http://schemas.openxmlformats.org/officeDocument/2006/relationships/image" Target="media/image277.png"/></Relationships>
</file>

<file path=word/_rels/footer88.xml.rels><?xml version="1.0" encoding="UTF-8" standalone="yes"?>
<Relationships xmlns="http://schemas.openxmlformats.org/package/2006/relationships"><Relationship Id="rId1" Type="http://schemas.openxmlformats.org/officeDocument/2006/relationships/image" Target="media/image288.png"/></Relationships>
</file>

<file path=word/_rels/footer89.xml.rels><?xml version="1.0" encoding="UTF-8" standalone="yes"?>
<Relationships xmlns="http://schemas.openxmlformats.org/package/2006/relationships"><Relationship Id="rId1" Type="http://schemas.openxmlformats.org/officeDocument/2006/relationships/image" Target="media/image289.png"/></Relationships>
</file>

<file path=word/_rels/footer9.xml.rels><?xml version="1.0" encoding="UTF-8" standalone="yes"?>
<Relationships xmlns="http://schemas.openxmlformats.org/package/2006/relationships"><Relationship Id="rId1" Type="http://schemas.openxmlformats.org/officeDocument/2006/relationships/image" Target="media/image18.png"/></Relationships>
</file>

<file path=word/_rels/footer90.xml.rels><?xml version="1.0" encoding="UTF-8" standalone="yes"?>
<Relationships xmlns="http://schemas.openxmlformats.org/package/2006/relationships"><Relationship Id="rId1" Type="http://schemas.openxmlformats.org/officeDocument/2006/relationships/image" Target="media/image292.png"/></Relationships>
</file>

<file path=word/_rels/footer91.xml.rels><?xml version="1.0" encoding="UTF-8" standalone="yes"?>
<Relationships xmlns="http://schemas.openxmlformats.org/package/2006/relationships"><Relationship Id="rId1" Type="http://schemas.openxmlformats.org/officeDocument/2006/relationships/image" Target="media/image295.png"/></Relationships>
</file>

<file path=word/_rels/footer92.xml.rels><?xml version="1.0" encoding="UTF-8" standalone="yes"?>
<Relationships xmlns="http://schemas.openxmlformats.org/package/2006/relationships"><Relationship Id="rId1" Type="http://schemas.openxmlformats.org/officeDocument/2006/relationships/image" Target="media/image296.png"/></Relationships>
</file>

<file path=word/_rels/footer93.xml.rels><?xml version="1.0" encoding="UTF-8" standalone="yes"?>
<Relationships xmlns="http://schemas.openxmlformats.org/package/2006/relationships"><Relationship Id="rId1" Type="http://schemas.openxmlformats.org/officeDocument/2006/relationships/image" Target="media/image298.png"/></Relationships>
</file>

<file path=word/_rels/footer94.xml.rels><?xml version="1.0" encoding="UTF-8" standalone="yes"?>
<Relationships xmlns="http://schemas.openxmlformats.org/package/2006/relationships"><Relationship Id="rId1" Type="http://schemas.openxmlformats.org/officeDocument/2006/relationships/image" Target="media/image302.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2024-07-09T16:21:24</vt:filetime>
  </property>
</Properties>
</file>