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5C5" w:rsidRDefault="001805C5" w:rsidP="003E26F4">
      <w:pPr>
        <w:pStyle w:val="2"/>
      </w:pPr>
      <w:r w:rsidRPr="001805C5">
        <w:t>A5.3 Transaction ordering</w:t>
      </w:r>
    </w:p>
    <w:p w:rsidR="008724B8" w:rsidRDefault="008724B8" w:rsidP="008724B8">
      <w:r>
        <w:t>A master can use the AWID and ARID transaction IDs to indicate its ordering requirements. The rules for the ordering of transactions are as follows:</w:t>
      </w:r>
    </w:p>
    <w:p w:rsidR="008724B8" w:rsidRDefault="008724B8" w:rsidP="008724B8">
      <w:r>
        <w:rPr>
          <w:rFonts w:hint="eastAsia"/>
        </w:rPr>
        <w:t>•</w:t>
      </w:r>
      <w:r>
        <w:t xml:space="preserve"> Transactions from different masters have no ordering restrictions. They can complete in any order.</w:t>
      </w:r>
    </w:p>
    <w:p w:rsidR="008724B8" w:rsidRDefault="008724B8" w:rsidP="008724B8">
      <w:r>
        <w:rPr>
          <w:rFonts w:hint="eastAsia"/>
        </w:rPr>
        <w:t>•</w:t>
      </w:r>
      <w:r>
        <w:t xml:space="preserve"> Transactions from the same master, but with different ID values, have no ordering restrictions. They can</w:t>
      </w:r>
      <w:r w:rsidR="00C9381D">
        <w:t xml:space="preserve"> </w:t>
      </w:r>
      <w:r>
        <w:t>complete in any order.</w:t>
      </w:r>
    </w:p>
    <w:p w:rsidR="008724B8" w:rsidRDefault="008724B8" w:rsidP="008724B8">
      <w:r>
        <w:rPr>
          <w:rFonts w:hint="eastAsia"/>
        </w:rPr>
        <w:t>•</w:t>
      </w:r>
      <w:r>
        <w:t xml:space="preserve"> The data transfers for a sequence of read transactions with the same ARID value must be returned in the order</w:t>
      </w:r>
      <w:r w:rsidR="00C9381D">
        <w:t xml:space="preserve"> </w:t>
      </w:r>
      <w:r>
        <w:t>in which the master issued the addresses, see Read ordering.</w:t>
      </w:r>
    </w:p>
    <w:p w:rsidR="008724B8" w:rsidRDefault="008724B8" w:rsidP="008724B8">
      <w:r>
        <w:rPr>
          <w:rFonts w:hint="eastAsia"/>
        </w:rPr>
        <w:t>•</w:t>
      </w:r>
      <w:r>
        <w:t xml:space="preserve"> The data transfers for a sequence of write transactions with the same AWID value must complete in the order</w:t>
      </w:r>
      <w:r w:rsidR="00C9381D">
        <w:t xml:space="preserve"> </w:t>
      </w:r>
      <w:r>
        <w:t>in which the master issued the addresses, see Normal write ordering and AXI3 write data interleaving on</w:t>
      </w:r>
      <w:r w:rsidR="00C9381D">
        <w:t xml:space="preserve"> </w:t>
      </w:r>
      <w:r>
        <w:t>page A5-81.</w:t>
      </w:r>
    </w:p>
    <w:p w:rsidR="008724B8" w:rsidRDefault="008724B8" w:rsidP="008724B8">
      <w:r>
        <w:rPr>
          <w:rFonts w:hint="eastAsia"/>
        </w:rPr>
        <w:t>•</w:t>
      </w:r>
      <w:r>
        <w:t xml:space="preserve"> There are no ordering restrictions between read and write transactions using a common value for AWID and</w:t>
      </w:r>
      <w:r w:rsidR="00C9381D">
        <w:t xml:space="preserve"> </w:t>
      </w:r>
      <w:r>
        <w:t>ARID, see Read and write interaction on page A5-82.</w:t>
      </w:r>
    </w:p>
    <w:p w:rsidR="00113005" w:rsidRDefault="008724B8" w:rsidP="008724B8">
      <w:r>
        <w:rPr>
          <w:rFonts w:hint="eastAsia"/>
        </w:rPr>
        <w:t>•</w:t>
      </w:r>
      <w:r>
        <w:t xml:space="preserve"> Interconnect use of transaction identifiers on page A5-82 describes how the AXI fabric extends the</w:t>
      </w:r>
      <w:r w:rsidR="00C9381D">
        <w:t xml:space="preserve"> </w:t>
      </w:r>
      <w:r>
        <w:t>transaction ID values issued by AXI masters and slaves.</w:t>
      </w:r>
    </w:p>
    <w:p w:rsidR="008724B8" w:rsidRDefault="008724B8" w:rsidP="008724B8"/>
    <w:p w:rsidR="00A07269" w:rsidRDefault="00A07269" w:rsidP="00A07269">
      <w:r>
        <w:rPr>
          <w:rFonts w:hint="eastAsia"/>
        </w:rPr>
        <w:t>主设备可通过</w:t>
      </w:r>
      <w:r>
        <w:t xml:space="preserve"> AWID 和 ARID 事务 ID 声明其顺序要求。事务排序规则如下：</w:t>
      </w:r>
    </w:p>
    <w:p w:rsidR="00A07269" w:rsidRDefault="00A07269" w:rsidP="002305E6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不同主设备发起的事务：</w:t>
      </w:r>
    </w:p>
    <w:p w:rsidR="00A07269" w:rsidRDefault="00A07269" w:rsidP="002305E6">
      <w:pPr>
        <w:ind w:left="420"/>
      </w:pPr>
      <w:r>
        <w:rPr>
          <w:rFonts w:hint="eastAsia"/>
        </w:rPr>
        <w:t>无顺序限制，可按任意顺序完成。</w:t>
      </w:r>
    </w:p>
    <w:p w:rsidR="00A07269" w:rsidRDefault="00A07269" w:rsidP="00752C0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同一主设备发起但</w:t>
      </w:r>
      <w:r>
        <w:t xml:space="preserve"> ID 值不同的事务：</w:t>
      </w:r>
    </w:p>
    <w:p w:rsidR="00A07269" w:rsidRDefault="00A07269" w:rsidP="002305E6">
      <w:pPr>
        <w:ind w:firstLine="420"/>
      </w:pPr>
      <w:r>
        <w:rPr>
          <w:rFonts w:hint="eastAsia"/>
        </w:rPr>
        <w:t>无顺序限制，可按任意顺序完成。</w:t>
      </w:r>
    </w:p>
    <w:p w:rsidR="00A07269" w:rsidRDefault="002305E6" w:rsidP="00A07269">
      <w:r>
        <w:t xml:space="preserve">3. </w:t>
      </w:r>
      <w:r w:rsidR="00A07269">
        <w:rPr>
          <w:rFonts w:hint="eastAsia"/>
        </w:rPr>
        <w:t>具有相同</w:t>
      </w:r>
      <w:r w:rsidR="00A07269">
        <w:t xml:space="preserve"> ARID 值的读事务序列：</w:t>
      </w:r>
    </w:p>
    <w:p w:rsidR="00A07269" w:rsidRDefault="00A07269" w:rsidP="002305E6">
      <w:pPr>
        <w:ind w:firstLine="420"/>
      </w:pPr>
      <w:r>
        <w:rPr>
          <w:rFonts w:hint="eastAsia"/>
        </w:rPr>
        <w:t>必须严格按主设备发出地址的顺序返回数据（参见</w:t>
      </w:r>
      <w:r>
        <w:t xml:space="preserve"> Read ordering 章节）。</w:t>
      </w:r>
    </w:p>
    <w:p w:rsidR="00A07269" w:rsidRDefault="002305E6" w:rsidP="00A07269">
      <w:r>
        <w:t xml:space="preserve">4. </w:t>
      </w:r>
      <w:r w:rsidR="00A07269">
        <w:rPr>
          <w:rFonts w:hint="eastAsia"/>
        </w:rPr>
        <w:t>具有相同</w:t>
      </w:r>
      <w:r w:rsidR="00A07269">
        <w:t xml:space="preserve"> AWID 值的写事务序列：</w:t>
      </w:r>
    </w:p>
    <w:p w:rsidR="00A07269" w:rsidRDefault="00A07269" w:rsidP="002305E6">
      <w:pPr>
        <w:ind w:firstLine="420"/>
      </w:pPr>
      <w:r>
        <w:rPr>
          <w:rFonts w:hint="eastAsia"/>
        </w:rPr>
        <w:t>必须严格按主设备发出地址的顺序完成（参见</w:t>
      </w:r>
      <w:r>
        <w:t xml:space="preserve"> Normal write ordering 及 AXI3 写数据交织 章节，页 A5-81）。</w:t>
      </w:r>
    </w:p>
    <w:p w:rsidR="00A07269" w:rsidRDefault="002305E6" w:rsidP="00A07269">
      <w:r>
        <w:t xml:space="preserve">5. </w:t>
      </w:r>
      <w:r w:rsidR="00A07269">
        <w:rPr>
          <w:rFonts w:hint="eastAsia"/>
        </w:rPr>
        <w:t>使用相同</w:t>
      </w:r>
      <w:r w:rsidR="00A07269">
        <w:t xml:space="preserve"> AWID 与 ARID 的读写事务间：</w:t>
      </w:r>
    </w:p>
    <w:p w:rsidR="00A07269" w:rsidRDefault="00A07269" w:rsidP="002305E6">
      <w:pPr>
        <w:ind w:firstLine="420"/>
      </w:pPr>
      <w:r>
        <w:rPr>
          <w:rFonts w:hint="eastAsia"/>
        </w:rPr>
        <w:t>无顺序限制（参见</w:t>
      </w:r>
      <w:r>
        <w:t xml:space="preserve"> 读写交互 章节，页 A5-82）。</w:t>
      </w:r>
    </w:p>
    <w:p w:rsidR="00A07269" w:rsidRDefault="002305E6" w:rsidP="00A07269">
      <w:r>
        <w:rPr>
          <w:rFonts w:hint="eastAsia"/>
        </w:rPr>
        <w:t>6</w:t>
      </w:r>
      <w:r>
        <w:t xml:space="preserve">. </w:t>
      </w:r>
      <w:r w:rsidR="00A07269">
        <w:rPr>
          <w:rFonts w:hint="eastAsia"/>
        </w:rPr>
        <w:t>互连结构对事务标识符的扩展：</w:t>
      </w:r>
    </w:p>
    <w:p w:rsidR="00A07269" w:rsidRDefault="00A07269" w:rsidP="00A07269">
      <w:r>
        <w:t>AXI 互连组件可扩展主/从设备发出的事务 ID 值（参见 事务标识符的互连使用 章节，页 A5-82）。</w:t>
      </w:r>
    </w:p>
    <w:p w:rsidR="00A07269" w:rsidRPr="002305E6" w:rsidRDefault="00A07269" w:rsidP="008724B8">
      <w:pPr>
        <w:rPr>
          <w:rFonts w:hint="eastAsia"/>
        </w:rPr>
      </w:pPr>
    </w:p>
    <w:p w:rsidR="008724B8" w:rsidRDefault="003E26F4" w:rsidP="003E26F4">
      <w:pPr>
        <w:pStyle w:val="3"/>
      </w:pPr>
      <w:r w:rsidRPr="003E26F4">
        <w:t>A5.3.1 Read ordering</w:t>
      </w:r>
    </w:p>
    <w:p w:rsidR="008724B8" w:rsidRDefault="008724B8" w:rsidP="008724B8">
      <w:r>
        <w:t>At a master interface, read data from transactions with the same ARID value must arrive in the order in which the</w:t>
      </w:r>
      <w:r w:rsidR="006A7858">
        <w:t xml:space="preserve"> </w:t>
      </w:r>
      <w:r>
        <w:t>master issued the addresses. Data from read transactions with different ARID values can arrive in any order. Read</w:t>
      </w:r>
      <w:r w:rsidR="006A7858">
        <w:t xml:space="preserve"> </w:t>
      </w:r>
      <w:r>
        <w:t>data of transactions with different ARID values can be interleaved.</w:t>
      </w:r>
    </w:p>
    <w:p w:rsidR="008724B8" w:rsidRDefault="008724B8" w:rsidP="008724B8">
      <w:r>
        <w:t xml:space="preserve">A slave must return read data for a sequence of transactions with the same ARID value in the </w:t>
      </w:r>
      <w:r>
        <w:lastRenderedPageBreak/>
        <w:t>order in which it</w:t>
      </w:r>
      <w:r w:rsidR="006A7858">
        <w:t xml:space="preserve"> </w:t>
      </w:r>
      <w:r>
        <w:t>received the addresses. In a sequence of read transactions with different ARID values, the slave can return the read</w:t>
      </w:r>
      <w:r w:rsidR="006A7858">
        <w:t xml:space="preserve"> </w:t>
      </w:r>
      <w:r>
        <w:t>data in any order, regardless of the order in which the transactions arrived.</w:t>
      </w:r>
    </w:p>
    <w:p w:rsidR="008724B8" w:rsidRDefault="008724B8" w:rsidP="008724B8">
      <w:r>
        <w:t>The slave must ensure that the RID value of any returned data matches the ARID value of the address to which it</w:t>
      </w:r>
      <w:r w:rsidR="006A7858">
        <w:t xml:space="preserve"> </w:t>
      </w:r>
      <w:r>
        <w:t>is responding.</w:t>
      </w:r>
    </w:p>
    <w:p w:rsidR="008724B8" w:rsidRDefault="008724B8" w:rsidP="008724B8">
      <w:r>
        <w:t>The interconnect must ensure that the read data from a sequence of transactions with the same ARID value targeting</w:t>
      </w:r>
      <w:r w:rsidR="002724DD">
        <w:t xml:space="preserve"> </w:t>
      </w:r>
      <w:r>
        <w:t>different slaves is received by the master in the order in which it issued the addresses.</w:t>
      </w:r>
    </w:p>
    <w:p w:rsidR="008724B8" w:rsidRDefault="008724B8" w:rsidP="008724B8">
      <w:r>
        <w:t>The read data reordering depth is the number of addresses pending in the slave that can be reordered. A slave that</w:t>
      </w:r>
      <w:r w:rsidR="002724DD">
        <w:t xml:space="preserve"> </w:t>
      </w:r>
      <w:r>
        <w:t>processes all transactions in order has a read data reordering depth of one. The read data reordering depth is a static</w:t>
      </w:r>
      <w:r w:rsidR="002724DD">
        <w:t xml:space="preserve"> </w:t>
      </w:r>
      <w:r>
        <w:t>value that must be specified by the designer of the slave.</w:t>
      </w:r>
    </w:p>
    <w:p w:rsidR="008724B8" w:rsidRDefault="008724B8" w:rsidP="008724B8"/>
    <w:p w:rsidR="008724B8" w:rsidRDefault="008724B8" w:rsidP="008724B8">
      <w:r>
        <w:t>Note：</w:t>
      </w:r>
    </w:p>
    <w:p w:rsidR="008724B8" w:rsidRDefault="008724B8" w:rsidP="008724B8">
      <w:r>
        <w:t>There is no mechanism by which a master can determine the read data reordering depth of a slave.</w:t>
      </w:r>
    </w:p>
    <w:p w:rsidR="008724B8" w:rsidRDefault="008724B8" w:rsidP="008724B8"/>
    <w:p w:rsidR="002305E6" w:rsidRDefault="002305E6" w:rsidP="002305E6">
      <w:r>
        <w:rPr>
          <w:rFonts w:hint="eastAsia"/>
        </w:rPr>
        <w:t>主设备接口规则</w:t>
      </w:r>
    </w:p>
    <w:p w:rsidR="002305E6" w:rsidRDefault="002305E6" w:rsidP="00DB7E40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相同</w:t>
      </w:r>
      <w:r>
        <w:t>ARID的读事务：</w:t>
      </w:r>
    </w:p>
    <w:p w:rsidR="002305E6" w:rsidRDefault="002305E6" w:rsidP="00DB7E40">
      <w:pPr>
        <w:ind w:firstLine="360"/>
      </w:pPr>
      <w:r>
        <w:rPr>
          <w:rFonts w:hint="eastAsia"/>
        </w:rPr>
        <w:t>主设备接收的读数据必须严格按地址发出顺序返回（</w:t>
      </w:r>
      <w:r>
        <w:t>ARID值相同时）。</w:t>
      </w:r>
    </w:p>
    <w:p w:rsidR="002305E6" w:rsidRDefault="002305E6" w:rsidP="00DB7E40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不同</w:t>
      </w:r>
      <w:r>
        <w:t>ARID的读事务：</w:t>
      </w:r>
    </w:p>
    <w:p w:rsidR="002305E6" w:rsidRDefault="002305E6" w:rsidP="00DB7E40">
      <w:pPr>
        <w:ind w:firstLine="360"/>
      </w:pPr>
      <w:r>
        <w:rPr>
          <w:rFonts w:hint="eastAsia"/>
        </w:rPr>
        <w:t>读数据可乱序到达（</w:t>
      </w:r>
      <w:r>
        <w:t>ARID值不同时）。</w:t>
      </w:r>
    </w:p>
    <w:p w:rsidR="002305E6" w:rsidRDefault="002305E6" w:rsidP="00DB7E40">
      <w:pPr>
        <w:ind w:firstLine="360"/>
      </w:pPr>
      <w:r>
        <w:rPr>
          <w:rFonts w:hint="eastAsia"/>
        </w:rPr>
        <w:t>允许交叉传输不同</w:t>
      </w:r>
      <w:r>
        <w:t>ARID的读数据。</w:t>
      </w:r>
    </w:p>
    <w:p w:rsidR="002305E6" w:rsidRDefault="002305E6" w:rsidP="002305E6">
      <w:r>
        <w:t>________________________________________</w:t>
      </w:r>
    </w:p>
    <w:p w:rsidR="002305E6" w:rsidRDefault="002305E6" w:rsidP="002305E6">
      <w:r>
        <w:rPr>
          <w:rFonts w:hint="eastAsia"/>
        </w:rPr>
        <w:t>从设备接口规则</w:t>
      </w:r>
    </w:p>
    <w:p w:rsidR="002305E6" w:rsidRDefault="002305E6" w:rsidP="00DB7E40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相同</w:t>
      </w:r>
      <w:r>
        <w:t>ARID的读事务序列：</w:t>
      </w:r>
    </w:p>
    <w:p w:rsidR="002305E6" w:rsidRDefault="002305E6" w:rsidP="00DB7E40">
      <w:pPr>
        <w:ind w:firstLine="360"/>
      </w:pPr>
      <w:r>
        <w:rPr>
          <w:rFonts w:hint="eastAsia"/>
        </w:rPr>
        <w:t>从设备必须按接收地址的顺序返回数据。</w:t>
      </w:r>
    </w:p>
    <w:p w:rsidR="002305E6" w:rsidRDefault="002305E6" w:rsidP="00DB7E40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不同</w:t>
      </w:r>
      <w:r>
        <w:t>ARID的读事务序列：</w:t>
      </w:r>
    </w:p>
    <w:p w:rsidR="002305E6" w:rsidRDefault="002305E6" w:rsidP="00DB7E40">
      <w:pPr>
        <w:ind w:firstLine="360"/>
      </w:pPr>
      <w:r>
        <w:rPr>
          <w:rFonts w:hint="eastAsia"/>
        </w:rPr>
        <w:t>从设备可乱序返回数据（不受事务到达顺序约束）。</w:t>
      </w:r>
    </w:p>
    <w:p w:rsidR="002305E6" w:rsidRDefault="002305E6" w:rsidP="00DB7E40">
      <w:pPr>
        <w:pStyle w:val="a5"/>
        <w:numPr>
          <w:ilvl w:val="0"/>
          <w:numId w:val="3"/>
        </w:numPr>
        <w:ind w:firstLineChars="0"/>
      </w:pPr>
      <w:r>
        <w:t>RID匹配要求：</w:t>
      </w:r>
    </w:p>
    <w:p w:rsidR="002305E6" w:rsidRDefault="002305E6" w:rsidP="00DB7E40">
      <w:pPr>
        <w:ind w:firstLine="360"/>
      </w:pPr>
      <w:r>
        <w:rPr>
          <w:rFonts w:hint="eastAsia"/>
        </w:rPr>
        <w:t>从设备返回的</w:t>
      </w:r>
      <w:r>
        <w:t>RID值必须与对应地址的ARID值严格匹配。</w:t>
      </w:r>
    </w:p>
    <w:p w:rsidR="002305E6" w:rsidRDefault="002305E6" w:rsidP="002305E6">
      <w:r>
        <w:t>________________________________________</w:t>
      </w:r>
    </w:p>
    <w:p w:rsidR="002305E6" w:rsidRDefault="002305E6" w:rsidP="002305E6">
      <w:r>
        <w:rPr>
          <w:rFonts w:hint="eastAsia"/>
        </w:rPr>
        <w:t>互连结构要求</w:t>
      </w:r>
    </w:p>
    <w:p w:rsidR="002305E6" w:rsidRDefault="002305E6" w:rsidP="00DB7E40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针对相同</w:t>
      </w:r>
      <w:r>
        <w:t>ARID但目标从设备不同的事务序列：</w:t>
      </w:r>
    </w:p>
    <w:p w:rsidR="002305E6" w:rsidRDefault="002305E6" w:rsidP="00DB7E40">
      <w:pPr>
        <w:ind w:firstLine="360"/>
      </w:pPr>
      <w:r>
        <w:rPr>
          <w:rFonts w:hint="eastAsia"/>
        </w:rPr>
        <w:t>互连必须确保主设备按地址发出顺序接收数据。</w:t>
      </w:r>
    </w:p>
    <w:p w:rsidR="002305E6" w:rsidRDefault="002305E6" w:rsidP="008724B8">
      <w:pPr>
        <w:rPr>
          <w:rFonts w:hint="eastAsia"/>
        </w:rPr>
      </w:pPr>
    </w:p>
    <w:p w:rsidR="008724B8" w:rsidRDefault="003E26F4" w:rsidP="003E26F4">
      <w:pPr>
        <w:pStyle w:val="3"/>
      </w:pPr>
      <w:r w:rsidRPr="003E26F4">
        <w:t>A5.3.2 Normal write ordering</w:t>
      </w:r>
    </w:p>
    <w:p w:rsidR="008724B8" w:rsidRDefault="008724B8" w:rsidP="008724B8"/>
    <w:p w:rsidR="008724B8" w:rsidRDefault="008724B8" w:rsidP="008724B8">
      <w:r>
        <w:t>Unless a master knows that a slave supports write data interleaving, it must issue the data of write transactions in</w:t>
      </w:r>
      <w:r w:rsidR="002724DD">
        <w:t xml:space="preserve"> </w:t>
      </w:r>
      <w:r>
        <w:t>the same order in which it issues the transaction addresses. See AXI3 write data interleaving on page A5-81.</w:t>
      </w:r>
    </w:p>
    <w:p w:rsidR="008724B8" w:rsidRDefault="008724B8" w:rsidP="008724B8">
      <w:r>
        <w:t>Note</w:t>
      </w:r>
    </w:p>
    <w:p w:rsidR="008724B8" w:rsidRDefault="008724B8" w:rsidP="008724B8">
      <w:r>
        <w:rPr>
          <w:rFonts w:hint="eastAsia"/>
        </w:rPr>
        <w:lastRenderedPageBreak/>
        <w:t>•</w:t>
      </w:r>
      <w:r>
        <w:t xml:space="preserve"> There is no mechanism by which a master can determine whether a slave supports write data interleaving. In</w:t>
      </w:r>
      <w:r w:rsidR="002724DD">
        <w:t xml:space="preserve"> </w:t>
      </w:r>
      <w:r>
        <w:t>AXI4, there is no support for write data interleaving.</w:t>
      </w:r>
    </w:p>
    <w:p w:rsidR="008724B8" w:rsidRDefault="008724B8" w:rsidP="008724B8">
      <w:r>
        <w:rPr>
          <w:rFonts w:hint="eastAsia"/>
        </w:rPr>
        <w:t>•</w:t>
      </w:r>
      <w:r>
        <w:t xml:space="preserve"> Most slave designs do not support write data interleaving and therefore must receive write data in the order</w:t>
      </w:r>
      <w:r w:rsidR="002724DD">
        <w:t xml:space="preserve"> </w:t>
      </w:r>
      <w:r>
        <w:t>in which they receive the addresses.</w:t>
      </w:r>
    </w:p>
    <w:p w:rsidR="008724B8" w:rsidRDefault="008724B8" w:rsidP="008724B8"/>
    <w:p w:rsidR="008724B8" w:rsidRDefault="008724B8" w:rsidP="008724B8">
      <w:r>
        <w:t>If the interconnect combines write transactions from different masters to one slave, it must ensure that it forwards</w:t>
      </w:r>
      <w:r w:rsidR="002724DD">
        <w:t xml:space="preserve"> </w:t>
      </w:r>
      <w:r>
        <w:t>the write data in address order.</w:t>
      </w:r>
    </w:p>
    <w:p w:rsidR="002724DD" w:rsidRDefault="002724DD" w:rsidP="008724B8"/>
    <w:p w:rsidR="008724B8" w:rsidRDefault="008724B8" w:rsidP="008724B8">
      <w:r>
        <w:t>These restrictions apply even if the write transactions have different AWID values, and even if they come from</w:t>
      </w:r>
      <w:r w:rsidR="002724DD">
        <w:t xml:space="preserve"> </w:t>
      </w:r>
      <w:r>
        <w:t>different masters.</w:t>
      </w:r>
    </w:p>
    <w:p w:rsidR="008724B8" w:rsidRDefault="008724B8" w:rsidP="008724B8"/>
    <w:p w:rsidR="003B23B0" w:rsidRDefault="003B23B0" w:rsidP="003B23B0">
      <w:r>
        <w:rPr>
          <w:rFonts w:hint="eastAsia"/>
        </w:rPr>
        <w:t>主设备约束条件</w:t>
      </w:r>
    </w:p>
    <w:p w:rsidR="003B23B0" w:rsidRDefault="003B23B0" w:rsidP="003B23B0">
      <w:r>
        <w:rPr>
          <w:rFonts w:hint="eastAsia"/>
        </w:rPr>
        <w:t>除非主设备确认从设备支持写数据交织，否则：</w:t>
      </w:r>
    </w:p>
    <w:p w:rsidR="003B23B0" w:rsidRDefault="003B23B0" w:rsidP="003B23B0">
      <w:pPr>
        <w:ind w:firstLine="420"/>
      </w:pPr>
      <w:r>
        <w:rPr>
          <w:rFonts w:hint="eastAsia"/>
        </w:rPr>
        <w:t>写事务的数据必须严格按地址发出顺序提交（参见</w:t>
      </w:r>
      <w:r>
        <w:t xml:space="preserve"> AXI3写数据交织 章节，页 A5-81）。</w:t>
      </w:r>
    </w:p>
    <w:p w:rsidR="003B23B0" w:rsidRDefault="003B23B0" w:rsidP="003B23B0">
      <w:r>
        <w:rPr>
          <w:rFonts w:ascii="Segoe UI Symbol" w:hAnsi="Segoe UI Symbol" w:cs="Segoe UI Symbol"/>
        </w:rPr>
        <w:t>⚠</w:t>
      </w:r>
      <w:r>
        <w:t>️ 关键说明</w:t>
      </w:r>
    </w:p>
    <w:p w:rsidR="003B23B0" w:rsidRDefault="003B23B0" w:rsidP="003B23B0">
      <w:r>
        <w:rPr>
          <w:rFonts w:hint="eastAsia"/>
        </w:rPr>
        <w:t>1</w:t>
      </w:r>
      <w:r>
        <w:t>.</w:t>
      </w:r>
      <w:r>
        <w:rPr>
          <w:rFonts w:hint="eastAsia"/>
        </w:rPr>
        <w:t>能力探测限制：</w:t>
      </w:r>
    </w:p>
    <w:p w:rsidR="003B23B0" w:rsidRDefault="003B23B0" w:rsidP="003B23B0">
      <w:pPr>
        <w:ind w:firstLine="420"/>
      </w:pPr>
      <w:r>
        <w:rPr>
          <w:rFonts w:hint="eastAsia"/>
        </w:rPr>
        <w:t>主设备无法探测从设备是否支持写数据交织</w:t>
      </w:r>
    </w:p>
    <w:p w:rsidR="003B23B0" w:rsidRDefault="003B23B0" w:rsidP="003B23B0">
      <w:pPr>
        <w:ind w:firstLine="420"/>
      </w:pPr>
      <w:r>
        <w:t>AXI4 已完全移除写数据交织支持</w:t>
      </w:r>
    </w:p>
    <w:p w:rsidR="003B23B0" w:rsidRDefault="003B23B0" w:rsidP="003B23B0">
      <w:r>
        <w:rPr>
          <w:rFonts w:hint="eastAsia"/>
        </w:rPr>
        <w:t>2</w:t>
      </w:r>
      <w:r>
        <w:t>.</w:t>
      </w:r>
      <w:r>
        <w:rPr>
          <w:rFonts w:hint="eastAsia"/>
        </w:rPr>
        <w:t>从设备设计现实：</w:t>
      </w:r>
    </w:p>
    <w:p w:rsidR="003B23B0" w:rsidRDefault="003B23B0" w:rsidP="003B23B0">
      <w:pPr>
        <w:ind w:firstLine="420"/>
      </w:pPr>
      <w:r>
        <w:rPr>
          <w:rFonts w:hint="eastAsia"/>
        </w:rPr>
        <w:t>多数从设备不支持写数据交织</w:t>
      </w:r>
      <w:r>
        <w:t xml:space="preserve"> → 必须按地址接收顺序获取写数据</w:t>
      </w:r>
    </w:p>
    <w:p w:rsidR="003B23B0" w:rsidRDefault="003B23B0" w:rsidP="003B23B0">
      <w:r>
        <w:t>________________________________________</w:t>
      </w:r>
    </w:p>
    <w:p w:rsidR="003B23B0" w:rsidRDefault="003B23B0" w:rsidP="003B23B0">
      <w:r>
        <w:rPr>
          <w:rFonts w:hint="eastAsia"/>
        </w:rPr>
        <w:t>互连结构强制要求</w:t>
      </w:r>
    </w:p>
    <w:p w:rsidR="003B23B0" w:rsidRDefault="003B23B0" w:rsidP="003B23B0">
      <w:r>
        <w:rPr>
          <w:rFonts w:hint="eastAsia"/>
        </w:rPr>
        <w:t>当互连将不同主设备的写事务合并至同一从设备时：</w:t>
      </w:r>
    </w:p>
    <w:p w:rsidR="003B23B0" w:rsidRDefault="003B23B0" w:rsidP="003B23B0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必须按地址顺序转发写数据</w:t>
      </w:r>
    </w:p>
    <w:p w:rsidR="003B23B0" w:rsidRDefault="003B23B0" w:rsidP="003B23B0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此约束优先级超越以下情形：</w:t>
      </w:r>
    </w:p>
    <w:p w:rsidR="008724B8" w:rsidRPr="003B23B0" w:rsidRDefault="008724B8" w:rsidP="008724B8"/>
    <w:p w:rsidR="008724B8" w:rsidRDefault="008724B8" w:rsidP="003E26F4">
      <w:pPr>
        <w:pStyle w:val="3"/>
      </w:pPr>
      <w:r>
        <w:t>A5.3.3 AXI3 write data interleaving</w:t>
      </w:r>
    </w:p>
    <w:p w:rsidR="008724B8" w:rsidRDefault="008724B8" w:rsidP="008724B8">
      <w:r>
        <w:t>Caution：</w:t>
      </w:r>
    </w:p>
    <w:p w:rsidR="008724B8" w:rsidRDefault="008724B8" w:rsidP="008724B8">
      <w:r>
        <w:t>AXI4 removes support for write data interleaving. In AXI4, all of the write data for a transaction must be provided</w:t>
      </w:r>
      <w:r w:rsidR="002724DD">
        <w:t xml:space="preserve"> </w:t>
      </w:r>
      <w:r>
        <w:t>in consecutive transfers on the write data channel. See Removal of write interleaving support on page A5-83.</w:t>
      </w:r>
    </w:p>
    <w:p w:rsidR="008724B8" w:rsidRDefault="008724B8" w:rsidP="008724B8">
      <w:r>
        <w:t>With write data interleaving, a slave interface can accept interleaved write data with different AWID values. The</w:t>
      </w:r>
      <w:r w:rsidR="002724DD">
        <w:t xml:space="preserve"> </w:t>
      </w:r>
      <w:r>
        <w:t>write data interleaving depth is the number of addresses for which a slave can accept interleaved data.</w:t>
      </w:r>
      <w:r w:rsidR="002724DD">
        <w:t xml:space="preserve"> </w:t>
      </w:r>
    </w:p>
    <w:p w:rsidR="008724B8" w:rsidRDefault="008724B8" w:rsidP="008724B8">
      <w:r>
        <w:t>When accessing a slave that supports write data interleaving, write data from different transactions that use the same</w:t>
      </w:r>
      <w:r w:rsidR="002724DD">
        <w:t xml:space="preserve"> </w:t>
      </w:r>
      <w:r>
        <w:t>AWID cannot be interleaved.</w:t>
      </w:r>
    </w:p>
    <w:p w:rsidR="008724B8" w:rsidRPr="002724DD" w:rsidRDefault="008724B8" w:rsidP="008724B8"/>
    <w:p w:rsidR="008724B8" w:rsidRDefault="008724B8" w:rsidP="008724B8">
      <w:r>
        <w:t>Note：</w:t>
      </w:r>
    </w:p>
    <w:p w:rsidR="008724B8" w:rsidRDefault="008724B8" w:rsidP="008724B8">
      <w:r>
        <w:t>As indicated in Normal write ordering on page A5-80, there is no mechanism by which a master, or any other AXI</w:t>
      </w:r>
      <w:r w:rsidR="002724DD">
        <w:t xml:space="preserve"> </w:t>
      </w:r>
      <w:r>
        <w:t>component, can determine whether a slave supports write data interleaving. Similarly, there is no mechanism by</w:t>
      </w:r>
      <w:r w:rsidR="002724DD">
        <w:t xml:space="preserve"> </w:t>
      </w:r>
      <w:r>
        <w:t>which the write interleaving depth of a slave can be determined.</w:t>
      </w:r>
    </w:p>
    <w:p w:rsidR="008724B8" w:rsidRDefault="008724B8" w:rsidP="008724B8">
      <w:r>
        <w:lastRenderedPageBreak/>
        <w:t>For a slave that supports write data interleaving, the order in which it receives the first data item of each transaction</w:t>
      </w:r>
      <w:r w:rsidR="002724DD">
        <w:t xml:space="preserve"> </w:t>
      </w:r>
      <w:r>
        <w:t>must be the same as the order in which it receives the addresses for the transactions.</w:t>
      </w:r>
    </w:p>
    <w:p w:rsidR="008724B8" w:rsidRDefault="008724B8" w:rsidP="008724B8"/>
    <w:p w:rsidR="008724B8" w:rsidRDefault="008724B8" w:rsidP="008724B8">
      <w:r>
        <w:t>Note：</w:t>
      </w:r>
    </w:p>
    <w:p w:rsidR="008724B8" w:rsidRDefault="008724B8" w:rsidP="008724B8">
      <w:r>
        <w:t>If two write transactions with different AWID values access the same or overlapping addresses then the AXI3</w:t>
      </w:r>
      <w:r w:rsidR="002724DD">
        <w:t xml:space="preserve"> </w:t>
      </w:r>
      <w:r>
        <w:t>specification does not define the processing order of those accesses. A higher-level protocol must ensure the correct</w:t>
      </w:r>
      <w:r w:rsidR="002724DD">
        <w:t xml:space="preserve"> </w:t>
      </w:r>
      <w:r>
        <w:t>order of transaction processing.</w:t>
      </w:r>
    </w:p>
    <w:p w:rsidR="008724B8" w:rsidRDefault="008724B8" w:rsidP="008724B8">
      <w:r>
        <w:t>A master interface that generates write data using only one AWID value generates all write data in the order in</w:t>
      </w:r>
      <w:r w:rsidR="002724DD">
        <w:t xml:space="preserve"> </w:t>
      </w:r>
      <w:r>
        <w:t>which it issues the write addresses. However, a master interface can interleave write data with different WID values</w:t>
      </w:r>
      <w:r w:rsidR="002724DD">
        <w:t xml:space="preserve"> </w:t>
      </w:r>
      <w:r>
        <w:t>if the slave interface has a write data interleaving depth greater than one.</w:t>
      </w:r>
    </w:p>
    <w:p w:rsidR="008724B8" w:rsidRDefault="008724B8" w:rsidP="008724B8">
      <w:r>
        <w:t>To avoid possible deadlock, a slave interface that supports write data interleaving must continuously accept</w:t>
      </w:r>
      <w:r w:rsidR="002724DD">
        <w:t xml:space="preserve"> </w:t>
      </w:r>
      <w:r>
        <w:t>interleaved write data. It must never stall the acceptance of write data in an attempt to change the order of the write</w:t>
      </w:r>
      <w:r w:rsidR="002724DD">
        <w:t xml:space="preserve"> </w:t>
      </w:r>
      <w:r>
        <w:t>data.</w:t>
      </w:r>
    </w:p>
    <w:p w:rsidR="008724B8" w:rsidRDefault="008724B8" w:rsidP="008724B8"/>
    <w:p w:rsidR="008724B8" w:rsidRDefault="008724B8" w:rsidP="008724B8">
      <w:r>
        <w:t>Usage models for write data interleaving</w:t>
      </w:r>
    </w:p>
    <w:p w:rsidR="008724B8" w:rsidRDefault="008724B8" w:rsidP="008724B8">
      <w:r>
        <w:t>Write data interleaving can prevent stalling when the interconnect combines multiple streams of write data targeting</w:t>
      </w:r>
      <w:r w:rsidR="002724DD">
        <w:t xml:space="preserve"> </w:t>
      </w:r>
      <w:r>
        <w:t>the same slave. For example, the interconnect might combine a write data stream from a slow source with another</w:t>
      </w:r>
      <w:r w:rsidR="002724DD">
        <w:t xml:space="preserve"> </w:t>
      </w:r>
      <w:r>
        <w:t>write data stream from a fast source. By interleaving the two write data streams, the interconnect can improve</w:t>
      </w:r>
      <w:r w:rsidR="002724DD">
        <w:t xml:space="preserve"> </w:t>
      </w:r>
      <w:r>
        <w:t>system performance.</w:t>
      </w:r>
    </w:p>
    <w:p w:rsidR="008724B8" w:rsidRDefault="008724B8" w:rsidP="008724B8">
      <w:r>
        <w:t>For most masters that can control the generation of the write data, write data interleaving is not necessary. Such a</w:t>
      </w:r>
      <w:r w:rsidR="002724DD">
        <w:t xml:space="preserve"> </w:t>
      </w:r>
      <w:r>
        <w:t>master can generate the write data in the order in which it generates the addresses. However, a master interface that</w:t>
      </w:r>
      <w:r w:rsidR="002724DD">
        <w:t xml:space="preserve"> </w:t>
      </w:r>
      <w:r>
        <w:t>is transferring write data from different sources that have different speeds might interleave the sources to make</w:t>
      </w:r>
      <w:r w:rsidR="002724DD">
        <w:t xml:space="preserve"> </w:t>
      </w:r>
      <w:r>
        <w:t>maximum use of the interconnect.</w:t>
      </w:r>
    </w:p>
    <w:p w:rsidR="008724B8" w:rsidRDefault="008724B8" w:rsidP="008724B8"/>
    <w:p w:rsidR="003B23B0" w:rsidRDefault="003B23B0" w:rsidP="003B23B0">
      <w:r>
        <w:rPr>
          <w:rFonts w:hint="eastAsia"/>
        </w:rPr>
        <w:t>警告：</w:t>
      </w:r>
    </w:p>
    <w:p w:rsidR="003B23B0" w:rsidRDefault="003B23B0" w:rsidP="003B23B0">
      <w:pPr>
        <w:ind w:firstLine="420"/>
      </w:pPr>
      <w:r>
        <w:t>AXI4 已移除写数据交织支持。AXI4要求单笔事务的所有写数据必须在写数据通道上连续传输（参见页A5-83 写交织支持移除）。</w:t>
      </w:r>
    </w:p>
    <w:p w:rsidR="003B23B0" w:rsidRDefault="003B23B0" w:rsidP="003B23B0">
      <w:r>
        <w:rPr>
          <w:rFonts w:hint="eastAsia"/>
        </w:rPr>
        <w:t>核心机制</w:t>
      </w:r>
    </w:p>
    <w:p w:rsidR="003B23B0" w:rsidRDefault="003B23B0" w:rsidP="003B23B0">
      <w:r>
        <w:rPr>
          <w:rFonts w:hint="eastAsia"/>
        </w:rPr>
        <w:t>1</w:t>
      </w:r>
      <w:r>
        <w:t>.</w:t>
      </w:r>
      <w:r>
        <w:rPr>
          <w:rFonts w:hint="eastAsia"/>
        </w:rPr>
        <w:t>从设备能力：</w:t>
      </w:r>
    </w:p>
    <w:p w:rsidR="003B23B0" w:rsidRDefault="003B23B0" w:rsidP="003B23B0">
      <w:pPr>
        <w:ind w:firstLine="420"/>
      </w:pPr>
      <w:r>
        <w:rPr>
          <w:rFonts w:hint="eastAsia"/>
        </w:rPr>
        <w:t>支持交织的从设备接口可乱序接收不同</w:t>
      </w:r>
      <w:r>
        <w:t>AWID值的写数据</w:t>
      </w:r>
    </w:p>
    <w:p w:rsidR="003B23B0" w:rsidRDefault="003B23B0" w:rsidP="003B23B0">
      <w:pPr>
        <w:ind w:firstLine="420"/>
      </w:pPr>
      <w:r>
        <w:rPr>
          <w:rFonts w:hint="eastAsia"/>
        </w:rPr>
        <w:t>写数据交织深度</w:t>
      </w:r>
      <w:r>
        <w:t xml:space="preserve"> = 从设备可接受交织数据的未完成地址数量</w:t>
      </w:r>
    </w:p>
    <w:p w:rsidR="003B23B0" w:rsidRDefault="003B23B0" w:rsidP="003B23B0">
      <w:r>
        <w:t>ID约束：</w:t>
      </w:r>
    </w:p>
    <w:p w:rsidR="003B23B0" w:rsidRDefault="003B23B0" w:rsidP="003B23B0">
      <w:pPr>
        <w:ind w:firstLine="420"/>
      </w:pPr>
      <w:r>
        <w:rPr>
          <w:rFonts w:hint="eastAsia"/>
        </w:rPr>
        <w:t>相同</w:t>
      </w:r>
      <w:r>
        <w:t>AWID的写事务禁止交织传输</w:t>
      </w:r>
    </w:p>
    <w:p w:rsidR="003B23B0" w:rsidRDefault="003B23B0" w:rsidP="003B23B0">
      <w:r>
        <w:rPr>
          <w:rFonts w:ascii="Segoe UI Symbol" w:hAnsi="Segoe UI Symbol" w:cs="Segoe UI Symbol"/>
        </w:rPr>
        <w:t>⚠</w:t>
      </w:r>
      <w:r>
        <w:t>️ 关键限制</w:t>
      </w:r>
    </w:p>
    <w:p w:rsidR="003B23B0" w:rsidRDefault="003B23B0" w:rsidP="00DA5D2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52420E" wp14:editId="595E712C">
            <wp:extent cx="3657600" cy="2322439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9775" cy="23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4B8" w:rsidRDefault="008724B8" w:rsidP="008724B8"/>
    <w:p w:rsidR="008724B8" w:rsidRDefault="008724B8" w:rsidP="008724B8"/>
    <w:p w:rsidR="003B23B0" w:rsidRDefault="003B23B0" w:rsidP="00DA5D22">
      <w:pPr>
        <w:jc w:val="center"/>
      </w:pPr>
      <w:r>
        <w:rPr>
          <w:noProof/>
        </w:rPr>
        <w:drawing>
          <wp:inline distT="0" distB="0" distL="0" distR="0" wp14:anchorId="76A45F8B" wp14:editId="1772C606">
            <wp:extent cx="3735092" cy="272959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7903" cy="27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B0" w:rsidRDefault="003B23B0" w:rsidP="008724B8">
      <w:pPr>
        <w:rPr>
          <w:rFonts w:hint="eastAsia"/>
        </w:rPr>
      </w:pPr>
    </w:p>
    <w:p w:rsidR="008724B8" w:rsidRDefault="008724B8" w:rsidP="003E26F4">
      <w:pPr>
        <w:pStyle w:val="3"/>
      </w:pPr>
      <w:r>
        <w:t>A5.3.4 Read and write interaction</w:t>
      </w:r>
    </w:p>
    <w:p w:rsidR="008724B8" w:rsidRDefault="008724B8" w:rsidP="008724B8">
      <w:r>
        <w:t>AXI has no ordering restrictions between read and write transactions. They can complete in any order, even if the</w:t>
      </w:r>
      <w:r w:rsidR="002724DD">
        <w:t xml:space="preserve"> </w:t>
      </w:r>
      <w:r>
        <w:t>ARID value of a read transaction is the same as the AWID value of a write transaction.</w:t>
      </w:r>
    </w:p>
    <w:p w:rsidR="008724B8" w:rsidRDefault="008724B8" w:rsidP="008724B8">
      <w:r>
        <w:t>If a master requires a given relationship between a read transaction and a write transaction then it must ensure that</w:t>
      </w:r>
      <w:r w:rsidR="002724DD">
        <w:t xml:space="preserve"> </w:t>
      </w:r>
      <w:r>
        <w:t>the earlier transaction is complete before it issues the later transaction. A master can only consider the earlier</w:t>
      </w:r>
      <w:r w:rsidR="002724DD">
        <w:t xml:space="preserve"> </w:t>
      </w:r>
      <w:r>
        <w:t>transaction is complete when:</w:t>
      </w:r>
    </w:p>
    <w:p w:rsidR="008724B8" w:rsidRDefault="008724B8" w:rsidP="008724B8">
      <w:r>
        <w:tab/>
        <w:t>• for a read transaction, it receives the last of the read data</w:t>
      </w:r>
    </w:p>
    <w:p w:rsidR="008724B8" w:rsidRDefault="008724B8" w:rsidP="008724B8">
      <w:r>
        <w:tab/>
        <w:t>• for a write transaction, it receives the write response.</w:t>
      </w:r>
    </w:p>
    <w:p w:rsidR="008724B8" w:rsidRDefault="008724B8" w:rsidP="008724B8">
      <w:r>
        <w:t>Sending all of the write data for the transaction must not be taken as indicating completion of that transaction.</w:t>
      </w:r>
    </w:p>
    <w:p w:rsidR="008724B8" w:rsidRDefault="008724B8" w:rsidP="008724B8"/>
    <w:p w:rsidR="008724B8" w:rsidRDefault="008724B8" w:rsidP="008724B8">
      <w:r>
        <w:t>Note：</w:t>
      </w:r>
    </w:p>
    <w:p w:rsidR="008724B8" w:rsidRDefault="008724B8" w:rsidP="008724B8">
      <w:r>
        <w:lastRenderedPageBreak/>
        <w:t>Typically, when writing to a peripheral, a master must wait for earlier transactions to complete before switching</w:t>
      </w:r>
      <w:r w:rsidR="002724DD">
        <w:t xml:space="preserve"> </w:t>
      </w:r>
      <w:r>
        <w:t>between read and write transactions that must be ordered.</w:t>
      </w:r>
    </w:p>
    <w:p w:rsidR="008724B8" w:rsidRDefault="008724B8" w:rsidP="008724B8"/>
    <w:p w:rsidR="008724B8" w:rsidRDefault="008724B8" w:rsidP="008724B8">
      <w:r>
        <w:t>For reads and writes to memory, a master might implement an address check against outstanding transactions, to</w:t>
      </w:r>
      <w:r w:rsidR="002724DD">
        <w:t xml:space="preserve"> </w:t>
      </w:r>
      <w:r>
        <w:t>determine whether a new transaction could be to the same, or overlapping memory address. If the read and write</w:t>
      </w:r>
      <w:r w:rsidR="002724DD">
        <w:t xml:space="preserve"> </w:t>
      </w:r>
      <w:r>
        <w:t>transactions do not overlap, then the master can start the new transaction without waiting for the earlier transactions</w:t>
      </w:r>
      <w:r w:rsidR="002724DD">
        <w:t xml:space="preserve"> </w:t>
      </w:r>
      <w:r>
        <w:t>to complete.</w:t>
      </w:r>
    </w:p>
    <w:p w:rsidR="003B23B0" w:rsidRDefault="003B23B0" w:rsidP="003B23B0">
      <w:r>
        <w:rPr>
          <w:rFonts w:hint="eastAsia"/>
        </w:rPr>
        <w:t>顺序规则</w:t>
      </w:r>
    </w:p>
    <w:p w:rsidR="003B23B0" w:rsidRDefault="003B23B0" w:rsidP="003B23B0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顺序约束：</w:t>
      </w:r>
    </w:p>
    <w:p w:rsidR="003B23B0" w:rsidRDefault="003B23B0" w:rsidP="003B23B0">
      <w:pPr>
        <w:ind w:firstLine="360"/>
      </w:pPr>
      <w:r>
        <w:rPr>
          <w:rFonts w:hint="eastAsia"/>
        </w:rPr>
        <w:t>即使</w:t>
      </w:r>
      <w:r>
        <w:t>ARID=AWID，读写完成顺序也可任意</w:t>
      </w:r>
    </w:p>
    <w:p w:rsidR="003B23B0" w:rsidRDefault="003B23B0" w:rsidP="003B23B0">
      <w:r>
        <w:rPr>
          <w:rFonts w:hint="eastAsia"/>
        </w:rPr>
        <w:t>2</w:t>
      </w:r>
      <w:r>
        <w:t xml:space="preserve">. </w:t>
      </w:r>
      <w:r w:rsidR="005A575D">
        <w:rPr>
          <w:rFonts w:hint="eastAsia"/>
        </w:rPr>
        <w:t>依赖</w:t>
      </w:r>
      <w:r>
        <w:rPr>
          <w:rFonts w:hint="eastAsia"/>
        </w:rPr>
        <w:t>关</w:t>
      </w:r>
      <w:r>
        <w:rPr>
          <w:rFonts w:hint="eastAsia"/>
        </w:rPr>
        <w:t>系处理：</w:t>
      </w:r>
    </w:p>
    <w:p w:rsidR="008724B8" w:rsidRPr="003B23B0" w:rsidRDefault="00BC62C9" w:rsidP="008724B8">
      <w:r>
        <w:rPr>
          <w:noProof/>
        </w:rPr>
        <w:drawing>
          <wp:inline distT="0" distB="0" distL="0" distR="0" wp14:anchorId="1BD1D026" wp14:editId="20E61497">
            <wp:extent cx="5274310" cy="21996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B0" w:rsidRDefault="003B23B0" w:rsidP="008724B8"/>
    <w:p w:rsidR="00BC62C9" w:rsidRDefault="00BC62C9" w:rsidP="00BC62C9">
      <w:r>
        <w:rPr>
          <w:rFonts w:hint="eastAsia"/>
        </w:rPr>
        <w:t>内存访问优化</w:t>
      </w:r>
    </w:p>
    <w:p w:rsidR="00BC62C9" w:rsidRDefault="00BC62C9" w:rsidP="00BC62C9">
      <w:r>
        <w:rPr>
          <w:rFonts w:hint="eastAsia"/>
        </w:rPr>
        <w:t>主设备可检查未完成事务的地址：</w:t>
      </w:r>
    </w:p>
    <w:p w:rsidR="00BC62C9" w:rsidRDefault="00BC62C9" w:rsidP="00BC62C9">
      <w:r>
        <w:rPr>
          <w:rFonts w:hint="eastAsia"/>
        </w:rPr>
        <w:t>1.</w:t>
      </w:r>
      <w:r>
        <w:rPr>
          <w:rFonts w:hint="eastAsia"/>
        </w:rPr>
        <w:t>若新事务地址无重叠</w:t>
      </w:r>
      <w:r>
        <w:t xml:space="preserve"> → 可立即发起无需等待</w:t>
      </w:r>
    </w:p>
    <w:p w:rsidR="00BC62C9" w:rsidRDefault="00BC62C9" w:rsidP="00BC62C9">
      <w:r>
        <w:rPr>
          <w:rFonts w:hint="eastAsia"/>
        </w:rPr>
        <w:t>2.</w:t>
      </w:r>
      <w:r>
        <w:rPr>
          <w:rFonts w:hint="eastAsia"/>
        </w:rPr>
        <w:t>若访问外设</w:t>
      </w:r>
      <w:r>
        <w:t xml:space="preserve"> → 必须等待前序事务完成后再切换读写</w:t>
      </w:r>
    </w:p>
    <w:p w:rsidR="00BC62C9" w:rsidRPr="00BC62C9" w:rsidRDefault="00BC62C9" w:rsidP="008724B8"/>
    <w:p w:rsidR="008724B8" w:rsidRDefault="008724B8" w:rsidP="003E26F4">
      <w:pPr>
        <w:pStyle w:val="3"/>
      </w:pPr>
      <w:r>
        <w:t>A5.3.5 Interconnect use of transaction identifiers</w:t>
      </w:r>
    </w:p>
    <w:p w:rsidR="008724B8" w:rsidRDefault="008724B8" w:rsidP="008724B8">
      <w:r>
        <w:t>When a master is connected to an interconnect, the interconnect appends additional bits to the ARID, AWID and</w:t>
      </w:r>
      <w:r w:rsidR="002724DD">
        <w:t xml:space="preserve"> </w:t>
      </w:r>
      <w:r>
        <w:t>WID identifiers that are unique to that master port. This has two effects:</w:t>
      </w:r>
    </w:p>
    <w:p w:rsidR="008724B8" w:rsidRDefault="008724B8" w:rsidP="008724B8">
      <w:r>
        <w:rPr>
          <w:rFonts w:hint="eastAsia"/>
        </w:rPr>
        <w:t>•</w:t>
      </w:r>
      <w:r>
        <w:t xml:space="preserve"> masters do not have to know what ID values are used by other masters, because the interconnect makes the</w:t>
      </w:r>
      <w:r w:rsidR="002724DD">
        <w:rPr>
          <w:rFonts w:hint="eastAsia"/>
        </w:rPr>
        <w:t xml:space="preserve"> </w:t>
      </w:r>
      <w:r>
        <w:t>ID values used by each master unique, by appending the master number to the original identifier</w:t>
      </w:r>
      <w:r w:rsidR="002724DD">
        <w:t xml:space="preserve"> </w:t>
      </w:r>
    </w:p>
    <w:p w:rsidR="008724B8" w:rsidRDefault="008724B8" w:rsidP="008724B8">
      <w:r>
        <w:rPr>
          <w:rFonts w:hint="eastAsia"/>
        </w:rPr>
        <w:t>•</w:t>
      </w:r>
      <w:r>
        <w:t xml:space="preserve"> the ID identifier at a slave interface is wider than the ID identifier at a master interface.</w:t>
      </w:r>
    </w:p>
    <w:p w:rsidR="008724B8" w:rsidRDefault="008724B8" w:rsidP="008724B8">
      <w:r>
        <w:t>For read data, the interconnect uses the additional bits of the RID identifier to determine which master port the read</w:t>
      </w:r>
      <w:r w:rsidR="002724DD">
        <w:t xml:space="preserve"> </w:t>
      </w:r>
      <w:r>
        <w:t>data is destined for. The interconnect removes these bits of the RID identifier before passing the RID value to the</w:t>
      </w:r>
      <w:r w:rsidR="002724DD">
        <w:t xml:space="preserve"> </w:t>
      </w:r>
      <w:r>
        <w:t>correct master port.</w:t>
      </w:r>
    </w:p>
    <w:p w:rsidR="008724B8" w:rsidRDefault="008724B8" w:rsidP="008724B8"/>
    <w:p w:rsidR="008724B8" w:rsidRDefault="008724B8" w:rsidP="008724B8">
      <w:r>
        <w:t>For write response, the interconnect uses the additional bits of the BID identifier to determine which master port the</w:t>
      </w:r>
      <w:r w:rsidR="002724DD">
        <w:t xml:space="preserve"> </w:t>
      </w:r>
      <w:r>
        <w:t xml:space="preserve">write response is destined for. The interconnect removes these bits of </w:t>
      </w:r>
      <w:r>
        <w:lastRenderedPageBreak/>
        <w:t>the BID identifier before passing the BID</w:t>
      </w:r>
      <w:r w:rsidR="002724DD">
        <w:t xml:space="preserve"> </w:t>
      </w:r>
      <w:r>
        <w:t>value to the correct master port.</w:t>
      </w:r>
    </w:p>
    <w:p w:rsidR="008724B8" w:rsidRDefault="00A500C4" w:rsidP="008724B8">
      <w:r>
        <w:rPr>
          <w:noProof/>
        </w:rPr>
        <w:drawing>
          <wp:inline distT="0" distB="0" distL="0" distR="0" wp14:anchorId="4551CB82" wp14:editId="076409EF">
            <wp:extent cx="4704762" cy="2228571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C4" w:rsidRDefault="00A500C4" w:rsidP="008724B8"/>
    <w:p w:rsidR="00A500C4" w:rsidRDefault="00A500C4" w:rsidP="00A500C4">
      <w:r>
        <w:rPr>
          <w:rFonts w:hint="eastAsia"/>
        </w:rPr>
        <w:t>设计优势</w:t>
      </w:r>
    </w:p>
    <w:p w:rsidR="00A500C4" w:rsidRDefault="00A500C4" w:rsidP="00A500C4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主设备</w:t>
      </w:r>
      <w:r>
        <w:t>ID隔离：</w:t>
      </w:r>
    </w:p>
    <w:p w:rsidR="00A500C4" w:rsidRDefault="00A500C4" w:rsidP="00A500C4">
      <w:pPr>
        <w:ind w:firstLine="360"/>
      </w:pPr>
      <w:r>
        <w:rPr>
          <w:rFonts w:hint="eastAsia"/>
        </w:rPr>
        <w:t>不同主设备可使用相同</w:t>
      </w:r>
      <w:r>
        <w:t>ID值（互连通过扩展位保证全局唯一性）</w:t>
      </w:r>
    </w:p>
    <w:p w:rsidR="00A500C4" w:rsidRDefault="00A500C4" w:rsidP="00A500C4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从设备</w:t>
      </w:r>
      <w:r>
        <w:t>ID位宽：</w:t>
      </w:r>
    </w:p>
    <w:p w:rsidR="00A500C4" w:rsidRDefault="00A500C4" w:rsidP="00A500C4">
      <w:pPr>
        <w:ind w:firstLine="360"/>
      </w:pPr>
      <w:r>
        <w:rPr>
          <w:rFonts w:hint="eastAsia"/>
        </w:rPr>
        <w:t>从设备接口</w:t>
      </w:r>
      <w:r>
        <w:t>ID位宽 &gt; 主设备接口ID位宽</w:t>
      </w:r>
    </w:p>
    <w:p w:rsidR="00A500C4" w:rsidRPr="00A500C4" w:rsidRDefault="00A500C4" w:rsidP="008724B8">
      <w:pPr>
        <w:rPr>
          <w:rFonts w:hint="eastAsia"/>
        </w:rPr>
      </w:pPr>
    </w:p>
    <w:p w:rsidR="008724B8" w:rsidRDefault="008724B8" w:rsidP="008724B8"/>
    <w:p w:rsidR="008724B8" w:rsidRDefault="008724B8" w:rsidP="003E26F4">
      <w:pPr>
        <w:pStyle w:val="3"/>
      </w:pPr>
      <w:r>
        <w:t>A5.3.5 Interconnect use of transaction identifiers</w:t>
      </w:r>
    </w:p>
    <w:p w:rsidR="008724B8" w:rsidRDefault="008724B8" w:rsidP="008724B8">
      <w:r>
        <w:t>When a master is connected to an interconnect, the interconnect appends additional bits to the ARID, AWID and</w:t>
      </w:r>
      <w:r w:rsidR="002724DD">
        <w:t xml:space="preserve"> </w:t>
      </w:r>
      <w:r>
        <w:t>WID identifiers that are unique to that master port. This has two effects:</w:t>
      </w:r>
    </w:p>
    <w:p w:rsidR="008724B8" w:rsidRDefault="008724B8" w:rsidP="008724B8">
      <w:r>
        <w:rPr>
          <w:rFonts w:hint="eastAsia"/>
        </w:rPr>
        <w:t>•</w:t>
      </w:r>
      <w:r>
        <w:t xml:space="preserve"> masters do not have to know what ID values are used by other masters, because the interconnect makes the</w:t>
      </w:r>
      <w:r w:rsidR="002724DD">
        <w:t xml:space="preserve"> </w:t>
      </w:r>
      <w:r>
        <w:t>ID values used by each master unique, by appending the master number to the original identifier</w:t>
      </w:r>
    </w:p>
    <w:p w:rsidR="008724B8" w:rsidRDefault="008724B8" w:rsidP="008724B8">
      <w:r>
        <w:rPr>
          <w:rFonts w:hint="eastAsia"/>
        </w:rPr>
        <w:t>•</w:t>
      </w:r>
      <w:r>
        <w:t xml:space="preserve"> the ID identifier at a slave interface is wider than the ID identifier at a master interface.</w:t>
      </w:r>
    </w:p>
    <w:p w:rsidR="008724B8" w:rsidRDefault="008724B8" w:rsidP="008724B8">
      <w:r>
        <w:t>For read data, the interconnect uses the additional bits of the RID identifier to determine which master port the read</w:t>
      </w:r>
      <w:r w:rsidR="002724DD">
        <w:t xml:space="preserve"> </w:t>
      </w:r>
      <w:r>
        <w:t>data is destined for. The interconnect removes these bits of the RID identifier before passing the RID value to the</w:t>
      </w:r>
      <w:r w:rsidR="002724DD">
        <w:t xml:space="preserve"> </w:t>
      </w:r>
      <w:r>
        <w:t>correct master port.</w:t>
      </w:r>
    </w:p>
    <w:p w:rsidR="008724B8" w:rsidRDefault="008724B8" w:rsidP="008724B8"/>
    <w:p w:rsidR="008724B8" w:rsidRDefault="008724B8" w:rsidP="008724B8">
      <w:r>
        <w:t>For write response, the interconnect uses the additional bits of the BID identifier to determine which master port the</w:t>
      </w:r>
      <w:r w:rsidR="002724DD">
        <w:t xml:space="preserve"> </w:t>
      </w:r>
      <w:r>
        <w:t>write response is destined for. The interconnect removes these bits of the BID identifier before passing the BID</w:t>
      </w:r>
      <w:r w:rsidR="002724DD">
        <w:t xml:space="preserve"> </w:t>
      </w:r>
      <w:r>
        <w:t>value to the correct master port.</w:t>
      </w:r>
    </w:p>
    <w:p w:rsidR="008724B8" w:rsidRDefault="008724B8" w:rsidP="008724B8"/>
    <w:p w:rsidR="00A500C4" w:rsidRDefault="00A500C4" w:rsidP="008724B8">
      <w:r>
        <w:rPr>
          <w:noProof/>
        </w:rPr>
        <w:lastRenderedPageBreak/>
        <w:drawing>
          <wp:inline distT="0" distB="0" distL="0" distR="0" wp14:anchorId="6B82AD84" wp14:editId="3DF05E31">
            <wp:extent cx="4552381" cy="2190476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C4" w:rsidRDefault="00A500C4" w:rsidP="00A500C4">
      <w:r>
        <w:rPr>
          <w:rFonts w:hint="eastAsia"/>
        </w:rPr>
        <w:t>设计优势</w:t>
      </w:r>
    </w:p>
    <w:p w:rsidR="00A500C4" w:rsidRDefault="00A500C4" w:rsidP="00A500C4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主设备</w:t>
      </w:r>
      <w:r>
        <w:t>ID隔离：</w:t>
      </w:r>
    </w:p>
    <w:p w:rsidR="00A500C4" w:rsidRDefault="00A500C4" w:rsidP="00A500C4">
      <w:pPr>
        <w:ind w:firstLine="360"/>
      </w:pPr>
      <w:r>
        <w:rPr>
          <w:rFonts w:hint="eastAsia"/>
        </w:rPr>
        <w:t>不同主设备可使用相同</w:t>
      </w:r>
      <w:r>
        <w:t>ID值（互连通过扩展位保证全局唯一性）</w:t>
      </w:r>
    </w:p>
    <w:p w:rsidR="00A500C4" w:rsidRDefault="00A500C4" w:rsidP="00A500C4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从设备</w:t>
      </w:r>
      <w:r>
        <w:t>ID位宽：</w:t>
      </w:r>
    </w:p>
    <w:p w:rsidR="00A500C4" w:rsidRDefault="00A500C4" w:rsidP="00A500C4">
      <w:pPr>
        <w:ind w:firstLine="360"/>
      </w:pPr>
      <w:r>
        <w:rPr>
          <w:rFonts w:hint="eastAsia"/>
        </w:rPr>
        <w:t>从设备接口</w:t>
      </w:r>
      <w:r>
        <w:t>ID位宽 &gt; 主设备接口ID位宽</w:t>
      </w:r>
    </w:p>
    <w:p w:rsidR="00A500C4" w:rsidRDefault="00A500C4" w:rsidP="008724B8">
      <w:pPr>
        <w:rPr>
          <w:rFonts w:hint="eastAsia"/>
        </w:rPr>
      </w:pPr>
      <w:bookmarkStart w:id="0" w:name="_GoBack"/>
      <w:bookmarkEnd w:id="0"/>
    </w:p>
    <w:p w:rsidR="008724B8" w:rsidRDefault="008724B8" w:rsidP="003E26F4">
      <w:pPr>
        <w:pStyle w:val="3"/>
      </w:pPr>
      <w:r>
        <w:t>A5.3.6 Width of transaction ID fields</w:t>
      </w:r>
    </w:p>
    <w:p w:rsidR="008724B8" w:rsidRDefault="008724B8" w:rsidP="008724B8">
      <w:r>
        <w:t>The width of transaction ID fields is IMPLEMENTATION DEFINED. However, this specification recommends the</w:t>
      </w:r>
      <w:r w:rsidR="002724DD">
        <w:t xml:space="preserve"> </w:t>
      </w:r>
      <w:r>
        <w:t>following transaction ID field widths:</w:t>
      </w:r>
    </w:p>
    <w:p w:rsidR="008724B8" w:rsidRDefault="008724B8" w:rsidP="008724B8">
      <w:r>
        <w:rPr>
          <w:rFonts w:hint="eastAsia"/>
        </w:rPr>
        <w:t>•</w:t>
      </w:r>
      <w:r>
        <w:t xml:space="preserve"> for master components, implement a transaction ID field up to four bits</w:t>
      </w:r>
    </w:p>
    <w:p w:rsidR="008724B8" w:rsidRDefault="008724B8" w:rsidP="008724B8">
      <w:r>
        <w:rPr>
          <w:rFonts w:hint="eastAsia"/>
        </w:rPr>
        <w:t>•</w:t>
      </w:r>
      <w:r>
        <w:t xml:space="preserve"> for master port numbers in the interconnect, implement up to four additional bits of transaction ID field</w:t>
      </w:r>
    </w:p>
    <w:p w:rsidR="008724B8" w:rsidRDefault="008724B8" w:rsidP="008724B8">
      <w:r>
        <w:rPr>
          <w:rFonts w:hint="eastAsia"/>
        </w:rPr>
        <w:t>•</w:t>
      </w:r>
      <w:r>
        <w:t xml:space="preserve"> for slave components, implement eight bits of transaction ID field support.</w:t>
      </w:r>
    </w:p>
    <w:p w:rsidR="008724B8" w:rsidRDefault="008724B8" w:rsidP="008724B8"/>
    <w:p w:rsidR="008724B8" w:rsidRDefault="008724B8" w:rsidP="008724B8">
      <w:r>
        <w:t>For masters that support only a single ordered interface, it is acceptable to tie the transaction ID field outputs to a</w:t>
      </w:r>
      <w:r w:rsidR="002724DD">
        <w:t xml:space="preserve"> </w:t>
      </w:r>
      <w:r>
        <w:t>constant value, for example, tie to zero.</w:t>
      </w:r>
    </w:p>
    <w:p w:rsidR="008724B8" w:rsidRDefault="008724B8" w:rsidP="008724B8"/>
    <w:p w:rsidR="008724B8" w:rsidRDefault="008724B8" w:rsidP="008724B8">
      <w:r>
        <w:t>For slaves that do not make use of the ordering information and process all transactions in order, the transaction ID</w:t>
      </w:r>
      <w:r w:rsidR="002724DD">
        <w:t xml:space="preserve"> </w:t>
      </w:r>
      <w:r>
        <w:t>functionality can be added without changing the base functionality of the slave.</w:t>
      </w:r>
    </w:p>
    <w:p w:rsidR="00A500C4" w:rsidRDefault="00A500C4" w:rsidP="008724B8"/>
    <w:p w:rsidR="00A500C4" w:rsidRDefault="00A500C4" w:rsidP="008724B8">
      <w:r>
        <w:rPr>
          <w:noProof/>
        </w:rPr>
        <w:lastRenderedPageBreak/>
        <w:drawing>
          <wp:inline distT="0" distB="0" distL="0" distR="0" wp14:anchorId="606EC4B9" wp14:editId="44CF909F">
            <wp:extent cx="4401797" cy="179780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3992" cy="180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C4" w:rsidRDefault="00A500C4" w:rsidP="008724B8"/>
    <w:p w:rsidR="00A500C4" w:rsidRDefault="00A500C4" w:rsidP="008724B8">
      <w:pPr>
        <w:rPr>
          <w:rFonts w:hint="eastAsia"/>
        </w:rPr>
      </w:pPr>
      <w:r>
        <w:rPr>
          <w:noProof/>
        </w:rPr>
        <w:drawing>
          <wp:inline distT="0" distB="0" distL="0" distR="0" wp14:anchorId="313871E0" wp14:editId="7BA0C662">
            <wp:extent cx="3962400" cy="101865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9675" cy="102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0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5916"/>
    <w:multiLevelType w:val="hybridMultilevel"/>
    <w:tmpl w:val="B1B885E0"/>
    <w:lvl w:ilvl="0" w:tplc="FE94F9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826D13"/>
    <w:multiLevelType w:val="hybridMultilevel"/>
    <w:tmpl w:val="C93488E2"/>
    <w:lvl w:ilvl="0" w:tplc="FE94F9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0D1614"/>
    <w:multiLevelType w:val="hybridMultilevel"/>
    <w:tmpl w:val="FC8AEF56"/>
    <w:lvl w:ilvl="0" w:tplc="FE94F9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684296C"/>
    <w:multiLevelType w:val="hybridMultilevel"/>
    <w:tmpl w:val="DCD0C27E"/>
    <w:lvl w:ilvl="0" w:tplc="FE94F9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4865EB"/>
    <w:multiLevelType w:val="hybridMultilevel"/>
    <w:tmpl w:val="05969BC6"/>
    <w:lvl w:ilvl="0" w:tplc="FE94F9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313B55"/>
    <w:multiLevelType w:val="hybridMultilevel"/>
    <w:tmpl w:val="D3DC290E"/>
    <w:lvl w:ilvl="0" w:tplc="FE94F9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6D2463"/>
    <w:multiLevelType w:val="hybridMultilevel"/>
    <w:tmpl w:val="BD200390"/>
    <w:lvl w:ilvl="0" w:tplc="FE94F9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68DF723A"/>
    <w:multiLevelType w:val="hybridMultilevel"/>
    <w:tmpl w:val="C4AEC5A2"/>
    <w:lvl w:ilvl="0" w:tplc="FE94F9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5C71ADC"/>
    <w:multiLevelType w:val="hybridMultilevel"/>
    <w:tmpl w:val="7F6A6EC8"/>
    <w:lvl w:ilvl="0" w:tplc="FE94F9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333"/>
    <w:rsid w:val="00113005"/>
    <w:rsid w:val="00174DA4"/>
    <w:rsid w:val="001805C5"/>
    <w:rsid w:val="002305E6"/>
    <w:rsid w:val="002724DD"/>
    <w:rsid w:val="002A6DCD"/>
    <w:rsid w:val="00320611"/>
    <w:rsid w:val="003B23B0"/>
    <w:rsid w:val="003E26F4"/>
    <w:rsid w:val="005A575D"/>
    <w:rsid w:val="00684333"/>
    <w:rsid w:val="006A7858"/>
    <w:rsid w:val="00752C0B"/>
    <w:rsid w:val="008724B8"/>
    <w:rsid w:val="00904524"/>
    <w:rsid w:val="00A07269"/>
    <w:rsid w:val="00A500C4"/>
    <w:rsid w:val="00AA25D5"/>
    <w:rsid w:val="00B34F5B"/>
    <w:rsid w:val="00BC62C9"/>
    <w:rsid w:val="00C9381D"/>
    <w:rsid w:val="00DA5D22"/>
    <w:rsid w:val="00DB7E40"/>
    <w:rsid w:val="00E60F52"/>
    <w:rsid w:val="00F2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D8CE"/>
  <w15:chartTrackingRefBased/>
  <w15:docId w15:val="{0B2C341E-3F00-4442-BF20-7A71A7F6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26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805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E26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3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724B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8724B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1805C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E26F4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3E26F4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305E6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3B23B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5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7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54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1752</Words>
  <Characters>9992</Characters>
  <Application>Microsoft Office Word</Application>
  <DocSecurity>0</DocSecurity>
  <Lines>83</Lines>
  <Paragraphs>23</Paragraphs>
  <ScaleCrop>false</ScaleCrop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huangshuai (黄帅)-人工智能研究院</dc:creator>
  <cp:keywords/>
  <dc:description/>
  <cp:lastModifiedBy>huangshuai (黄帅)-人工智能研究院</cp:lastModifiedBy>
  <cp:revision>25</cp:revision>
  <dcterms:created xsi:type="dcterms:W3CDTF">2025-07-11T01:42:00Z</dcterms:created>
  <dcterms:modified xsi:type="dcterms:W3CDTF">2025-07-11T02:13:00Z</dcterms:modified>
</cp:coreProperties>
</file>