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Pr>
        <w:pStyle w:val="1"/>
      </w:pPr>
      <w:r>
        <w:rPr>
          <w:rFonts w:hint="eastAsia"/>
        </w:rPr>
        <w:t>A</w:t>
      </w:r>
      <w:r>
        <w:t>CS</w:t>
      </w:r>
      <w:r>
        <w:rPr>
          <w:rFonts w:hint="eastAsia"/>
        </w:rPr>
        <w:t>功能模块定义</w:t>
      </w:r>
    </w:p>
    <w:p>
      <w:pPr>
        <w:pStyle w:val="2"/>
        <w:numPr>
          <w:ilvl w:val="0"/>
          <w:numId w:val="1"/>
        </w:numPr>
      </w:pPr>
      <w:r>
        <w:rPr>
          <w:rFonts w:hint="eastAsia"/>
        </w:rPr>
        <w:t>A</w:t>
      </w:r>
      <w:r>
        <w:t>CS</w:t>
      </w:r>
      <w:r>
        <w:rPr>
          <w:rFonts w:hint="eastAsia"/>
        </w:rPr>
        <w:t>总体方案</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根据系统架构对齐将</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方案设计如图</w:t>
      </w:r>
      <w:r>
        <w:rPr>
          <w:rFonts w:ascii="Times New Roman" w:eastAsia="宋体" w:hAnsi="Times New Roman" w:cs="Times New Roman"/>
          <w:color w:val="121212"/>
          <w:kern w:val="0"/>
          <w:sz w:val="24"/>
          <w:szCs w:val="24"/>
        </w:rPr>
        <w:t>1</w:t>
      </w:r>
      <w:r>
        <w:rPr>
          <w:rFonts w:ascii="Times New Roman" w:eastAsia="宋体" w:hAnsi="Times New Roman" w:cs="Times New Roman" w:hint="eastAsia"/>
          <w:color w:val="121212"/>
          <w:kern w:val="0"/>
          <w:sz w:val="24"/>
          <w:szCs w:val="24"/>
        </w:rPr>
        <w:t>所示框图。将</w:t>
      </w:r>
      <w:r>
        <w:rPr>
          <w:rFonts w:ascii="Times New Roman" w:eastAsia="宋体" w:hAnsi="Times New Roman" w:cs="Times New Roman"/>
          <w:color w:val="121212"/>
          <w:kern w:val="0"/>
          <w:sz w:val="24"/>
          <w:szCs w:val="24"/>
        </w:rPr>
        <w:t>ACS</w:t>
      </w:r>
      <w:r>
        <w:rPr>
          <w:rFonts w:ascii="Times New Roman" w:eastAsia="宋体" w:hAnsi="Times New Roman" w:cs="Times New Roman" w:hint="eastAsia"/>
          <w:color w:val="121212"/>
          <w:kern w:val="0"/>
          <w:sz w:val="24"/>
          <w:szCs w:val="24"/>
        </w:rPr>
        <w:t>针对</w:t>
      </w:r>
      <w:r>
        <w:rPr>
          <w:rFonts w:ascii="Times New Roman" w:eastAsia="宋体" w:hAnsi="Times New Roman" w:cs="Times New Roman" w:hint="eastAsia"/>
          <w:color w:val="121212"/>
          <w:kern w:val="0"/>
          <w:sz w:val="24"/>
          <w:szCs w:val="24"/>
        </w:rPr>
        <w:t>function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pooling</w:t>
      </w:r>
      <w:r>
        <w:rPr>
          <w:rFonts w:ascii="Times New Roman" w:eastAsia="宋体" w:hAnsi="Times New Roman" w:cs="Times New Roman" w:hint="eastAsia"/>
          <w:color w:val="121212"/>
          <w:kern w:val="0"/>
          <w:sz w:val="24"/>
          <w:szCs w:val="24"/>
        </w:rPr>
        <w:t>端口和非</w:t>
      </w:r>
      <w:r>
        <w:rPr>
          <w:rFonts w:ascii="Times New Roman" w:eastAsia="宋体" w:hAnsi="Times New Roman" w:cs="Times New Roman" w:hint="eastAsia"/>
          <w:color w:val="121212"/>
          <w:kern w:val="0"/>
          <w:sz w:val="24"/>
          <w:szCs w:val="24"/>
        </w:rPr>
        <w:t>function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pooling</w:t>
      </w:r>
      <w:r>
        <w:rPr>
          <w:rFonts w:ascii="Times New Roman" w:eastAsia="宋体" w:hAnsi="Times New Roman" w:cs="Times New Roman" w:hint="eastAsia"/>
          <w:color w:val="121212"/>
          <w:kern w:val="0"/>
          <w:sz w:val="24"/>
          <w:szCs w:val="24"/>
        </w:rPr>
        <w:t>两种模式进行处理。</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在非</w:t>
      </w:r>
      <w:r>
        <w:rPr>
          <w:rFonts w:ascii="Times New Roman" w:eastAsia="宋体" w:hAnsi="Times New Roman" w:cs="Times New Roman" w:hint="eastAsia"/>
          <w:color w:val="121212"/>
          <w:kern w:val="0"/>
          <w:sz w:val="24"/>
          <w:szCs w:val="24"/>
        </w:rPr>
        <w:t>function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pooling</w:t>
      </w:r>
      <w:r>
        <w:rPr>
          <w:rFonts w:ascii="Times New Roman" w:eastAsia="宋体" w:hAnsi="Times New Roman" w:cs="Times New Roman" w:hint="eastAsia"/>
          <w:color w:val="121212"/>
          <w:kern w:val="0"/>
          <w:sz w:val="24"/>
          <w:szCs w:val="24"/>
        </w:rPr>
        <w:t>端口中，不论</w:t>
      </w:r>
      <w:r>
        <w:rPr>
          <w:rFonts w:ascii="Times New Roman" w:eastAsia="宋体" w:hAnsi="Times New Roman" w:cs="Times New Roman" w:hint="eastAsia"/>
          <w:color w:val="121212"/>
          <w:kern w:val="0"/>
          <w:sz w:val="24"/>
          <w:szCs w:val="24"/>
        </w:rPr>
        <w:t>real</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mode</w:t>
      </w:r>
      <w:r>
        <w:rPr>
          <w:rFonts w:ascii="Times New Roman" w:eastAsia="宋体" w:hAnsi="Times New Roman" w:cs="Times New Roman" w:hint="eastAsia"/>
          <w:color w:val="121212"/>
          <w:kern w:val="0"/>
          <w:sz w:val="24"/>
          <w:szCs w:val="24"/>
        </w:rPr>
        <w:t>模式或是</w:t>
      </w:r>
      <w:r>
        <w:rPr>
          <w:rFonts w:ascii="Times New Roman" w:eastAsia="宋体" w:hAnsi="Times New Roman" w:cs="Times New Roman" w:hint="eastAsia"/>
          <w:color w:val="121212"/>
          <w:kern w:val="0"/>
          <w:sz w:val="24"/>
          <w:szCs w:val="24"/>
        </w:rPr>
        <w:t>isolation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mode</w:t>
      </w:r>
      <w:r>
        <w:rPr>
          <w:rFonts w:ascii="Times New Roman" w:eastAsia="宋体" w:hAnsi="Times New Roman" w:cs="Times New Roman" w:hint="eastAsia"/>
          <w:color w:val="121212"/>
          <w:kern w:val="0"/>
          <w:sz w:val="24"/>
          <w:szCs w:val="24"/>
        </w:rPr>
        <w:t>模式的端口及其下挂的设备全部按照原始的拓扑结构进行呈现且主机域唯一，所以其</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配置可以按照其主机的配置信息进行访问，仅需处理本芯片内部的虚拟层的</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配置，端口下挂的设备无需处理。具体详见第二章</w:t>
      </w:r>
      <w:r>
        <w:rPr>
          <w:rFonts w:ascii="Times New Roman" w:eastAsia="宋体" w:hAnsi="Times New Roman" w:cs="Times New Roman" w:hint="eastAsia"/>
          <w:color w:val="121212"/>
          <w:kern w:val="0"/>
          <w:sz w:val="24"/>
          <w:szCs w:val="24"/>
        </w:rPr>
        <w:t>real</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mode</w:t>
      </w:r>
      <w:r>
        <w:rPr>
          <w:rFonts w:ascii="Times New Roman" w:eastAsia="宋体" w:hAnsi="Times New Roman" w:cs="Times New Roman" w:hint="eastAsia"/>
          <w:color w:val="121212"/>
          <w:kern w:val="0"/>
          <w:sz w:val="24"/>
          <w:szCs w:val="24"/>
        </w:rPr>
        <w:t>和</w:t>
      </w:r>
      <w:r>
        <w:rPr>
          <w:rFonts w:ascii="Times New Roman" w:eastAsia="宋体" w:hAnsi="Times New Roman" w:cs="Times New Roman" w:hint="eastAsia"/>
          <w:color w:val="121212"/>
          <w:kern w:val="0"/>
          <w:sz w:val="24"/>
          <w:szCs w:val="24"/>
        </w:rPr>
        <w:t>isolation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mode</w:t>
      </w:r>
      <w:r>
        <w:rPr>
          <w:rFonts w:ascii="Times New Roman" w:eastAsia="宋体" w:hAnsi="Times New Roman" w:cs="Times New Roman" w:hint="eastAsia"/>
          <w:color w:val="121212"/>
          <w:kern w:val="0"/>
          <w:sz w:val="24"/>
          <w:szCs w:val="24"/>
        </w:rPr>
        <w:t>方案。</w:t>
      </w:r>
    </w:p>
    <w:p>
      <w:r>
        <w:object w:dxaOrig="21135" w:dyaOrig="8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1pt;height:159.8pt" o:ole="">
            <v:imagedata r:id="rId5" o:title=""/>
          </v:shape>
          <o:OLEObject Type="Embed" ProgID="Visio.Drawing.15" ShapeID="_x0000_i1025" DrawAspect="Content" ObjectID="_1782223709" r:id="rId6"/>
        </w:object>
      </w:r>
    </w:p>
    <w:p>
      <w:pPr>
        <w:jc w:val="center"/>
        <w:rPr>
          <w:b/>
        </w:rPr>
      </w:pPr>
      <w:r>
        <w:rPr>
          <w:rFonts w:hint="eastAsia"/>
          <w:b/>
        </w:rPr>
        <w:t>图1</w:t>
      </w:r>
      <w:r>
        <w:rPr>
          <w:b/>
        </w:rPr>
        <w:t xml:space="preserve"> ACS</w:t>
      </w:r>
      <w:r>
        <w:rPr>
          <w:rFonts w:hint="eastAsia"/>
          <w:b/>
        </w:rPr>
        <w:t>映射方案框图</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在</w:t>
      </w:r>
      <w:r>
        <w:rPr>
          <w:rFonts w:ascii="Times New Roman" w:eastAsia="宋体" w:hAnsi="Times New Roman" w:cs="Times New Roman" w:hint="eastAsia"/>
          <w:color w:val="121212"/>
          <w:kern w:val="0"/>
          <w:sz w:val="24"/>
          <w:szCs w:val="24"/>
        </w:rPr>
        <w:t>function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pooling</w:t>
      </w:r>
      <w:r>
        <w:rPr>
          <w:rFonts w:ascii="Times New Roman" w:eastAsia="宋体" w:hAnsi="Times New Roman" w:cs="Times New Roman" w:hint="eastAsia"/>
          <w:color w:val="121212"/>
          <w:kern w:val="0"/>
          <w:sz w:val="24"/>
          <w:szCs w:val="24"/>
        </w:rPr>
        <w:t>下无法做到下挂端口共享主机域，所以将所有下挂的</w:t>
      </w:r>
      <w:r>
        <w:rPr>
          <w:rFonts w:ascii="Times New Roman" w:eastAsia="宋体" w:hAnsi="Times New Roman" w:cs="Times New Roman" w:hint="eastAsia"/>
          <w:color w:val="121212"/>
          <w:kern w:val="0"/>
          <w:sz w:val="24"/>
          <w:szCs w:val="24"/>
        </w:rPr>
        <w:t>Switch</w:t>
      </w:r>
      <w:r>
        <w:rPr>
          <w:rFonts w:ascii="Times New Roman" w:eastAsia="宋体" w:hAnsi="Times New Roman" w:cs="Times New Roman" w:hint="eastAsia"/>
          <w:color w:val="121212"/>
          <w:kern w:val="0"/>
          <w:sz w:val="24"/>
          <w:szCs w:val="24"/>
        </w:rPr>
        <w:t>设备</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配置为重定向到上行端口，全部路由到本芯片内部，芯片内部按照虚拟的两级结构对应的各自主机域</w:t>
      </w:r>
      <w:r>
        <w:rPr>
          <w:rFonts w:ascii="Times New Roman" w:eastAsia="宋体" w:hAnsi="Times New Roman" w:cs="Times New Roman"/>
          <w:color w:val="121212"/>
          <w:kern w:val="0"/>
          <w:sz w:val="24"/>
          <w:szCs w:val="24"/>
        </w:rPr>
        <w:t>ACS</w:t>
      </w:r>
      <w:r>
        <w:rPr>
          <w:rFonts w:ascii="Times New Roman" w:eastAsia="宋体" w:hAnsi="Times New Roman" w:cs="Times New Roman" w:hint="eastAsia"/>
          <w:color w:val="121212"/>
          <w:kern w:val="0"/>
          <w:sz w:val="24"/>
          <w:szCs w:val="24"/>
        </w:rPr>
        <w:t>配置进行逐级匹配路由分发。具体详见第三章</w:t>
      </w:r>
      <w:r>
        <w:rPr>
          <w:rFonts w:ascii="Times New Roman" w:eastAsia="宋体" w:hAnsi="Times New Roman" w:cs="Times New Roman" w:hint="eastAsia"/>
          <w:color w:val="121212"/>
          <w:kern w:val="0"/>
          <w:sz w:val="24"/>
          <w:szCs w:val="24"/>
        </w:rPr>
        <w:t>function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pooling</w:t>
      </w:r>
      <w:r>
        <w:rPr>
          <w:rFonts w:ascii="Times New Roman" w:eastAsia="宋体" w:hAnsi="Times New Roman" w:cs="Times New Roman" w:hint="eastAsia"/>
          <w:color w:val="121212"/>
          <w:kern w:val="0"/>
          <w:sz w:val="24"/>
          <w:szCs w:val="24"/>
        </w:rPr>
        <w:t>端口方案。</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由此可将总流程合并为图</w:t>
      </w:r>
      <w:r>
        <w:rPr>
          <w:rFonts w:ascii="Times New Roman" w:eastAsia="宋体" w:hAnsi="Times New Roman" w:cs="Times New Roman"/>
          <w:color w:val="121212"/>
          <w:kern w:val="0"/>
          <w:sz w:val="24"/>
          <w:szCs w:val="24"/>
        </w:rPr>
        <w:t>2</w:t>
      </w:r>
      <w:r>
        <w:rPr>
          <w:rFonts w:ascii="Times New Roman" w:eastAsia="宋体" w:hAnsi="Times New Roman" w:cs="Times New Roman" w:hint="eastAsia"/>
          <w:color w:val="121212"/>
          <w:kern w:val="0"/>
          <w:sz w:val="24"/>
          <w:szCs w:val="24"/>
        </w:rPr>
        <w:t>所示。</w:t>
      </w:r>
    </w:p>
    <w:p>
      <w:pPr>
        <w:jc w:val="center"/>
      </w:pPr>
      <w:r>
        <w:object w:dxaOrig="6420" w:dyaOrig="6901">
          <v:shape id="_x0000_i1039" type="#_x0000_t75" style="width:320.9pt;height:345pt" o:ole="">
            <v:imagedata r:id="rId7" o:title=""/>
          </v:shape>
          <o:OLEObject Type="Embed" ProgID="Visio.Drawing.15" ShapeID="_x0000_i1039" DrawAspect="Content" ObjectID="_1782223710" r:id="rId8"/>
        </w:object>
      </w:r>
      <w:bookmarkStart w:id="0" w:name="_GoBack"/>
      <w:bookmarkEnd w:id="0"/>
    </w:p>
    <w:p>
      <w:pPr>
        <w:jc w:val="center"/>
        <w:rPr>
          <w:b/>
        </w:rPr>
      </w:pPr>
      <w:r>
        <w:rPr>
          <w:rFonts w:hint="eastAsia"/>
          <w:b/>
        </w:rPr>
        <w:t>图2</w:t>
      </w:r>
      <w:r>
        <w:rPr>
          <w:b/>
        </w:rPr>
        <w:t xml:space="preserve"> ACS</w:t>
      </w:r>
      <w:r>
        <w:rPr>
          <w:rFonts w:hint="eastAsia"/>
          <w:b/>
        </w:rPr>
        <w:t>路由框图</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color w:val="121212"/>
          <w:kern w:val="0"/>
          <w:sz w:val="24"/>
          <w:szCs w:val="24"/>
        </w:rPr>
        <w:t>DSP ACS</w:t>
      </w:r>
      <w:r>
        <w:rPr>
          <w:rFonts w:ascii="Times New Roman" w:eastAsia="宋体" w:hAnsi="Times New Roman" w:cs="Times New Roman" w:hint="eastAsia"/>
          <w:color w:val="121212"/>
          <w:kern w:val="0"/>
          <w:sz w:val="24"/>
          <w:szCs w:val="24"/>
        </w:rPr>
        <w:t>配置包括</w:t>
      </w:r>
      <w:r>
        <w:rPr>
          <w:rFonts w:ascii="Times New Roman" w:eastAsia="宋体" w:hAnsi="Times New Roman" w:cs="Times New Roman"/>
          <w:strike/>
          <w:color w:val="121212"/>
          <w:kern w:val="0"/>
          <w:sz w:val="24"/>
          <w:szCs w:val="24"/>
          <w:highlight w:val="yellow"/>
        </w:rPr>
        <w:t>V,</w:t>
      </w:r>
      <w:r>
        <w:rPr>
          <w:rFonts w:ascii="Times New Roman" w:eastAsia="宋体" w:hAnsi="Times New Roman" w:cs="Times New Roman"/>
          <w:color w:val="121212"/>
          <w:kern w:val="0"/>
          <w:sz w:val="24"/>
          <w:szCs w:val="24"/>
        </w:rPr>
        <w:t>B,R,C,U,E,T</w:t>
      </w:r>
      <w:r>
        <w:rPr>
          <w:rFonts w:ascii="Times New Roman" w:eastAsia="宋体" w:hAnsi="Times New Roman" w:cs="Times New Roman" w:hint="eastAsia"/>
          <w:color w:val="121212"/>
          <w:kern w:val="0"/>
          <w:sz w:val="24"/>
          <w:szCs w:val="24"/>
        </w:rPr>
        <w:t>及</w:t>
      </w:r>
      <w:r>
        <w:rPr>
          <w:rFonts w:ascii="Times New Roman" w:eastAsia="宋体" w:hAnsi="Times New Roman" w:cs="Times New Roman"/>
          <w:color w:val="121212"/>
          <w:kern w:val="0"/>
          <w:sz w:val="24"/>
          <w:szCs w:val="24"/>
        </w:rPr>
        <w:t>egress_ctrl_vector(32bit)</w:t>
      </w:r>
      <w:r>
        <w:rPr>
          <w:rFonts w:ascii="Times New Roman" w:eastAsia="宋体" w:hAnsi="Times New Roman" w:cs="Times New Roman" w:hint="eastAsia"/>
          <w:color w:val="121212"/>
          <w:kern w:val="0"/>
          <w:sz w:val="24"/>
          <w:szCs w:val="24"/>
        </w:rPr>
        <w:t>总计</w:t>
      </w:r>
      <w:r>
        <w:rPr>
          <w:rFonts w:ascii="Times New Roman" w:eastAsia="宋体" w:hAnsi="Times New Roman" w:cs="Times New Roman"/>
          <w:color w:val="121212"/>
          <w:kern w:val="0"/>
          <w:sz w:val="24"/>
          <w:szCs w:val="24"/>
        </w:rPr>
        <w:t>38bit</w:t>
      </w:r>
      <w:r>
        <w:rPr>
          <w:rFonts w:ascii="Times New Roman" w:eastAsia="宋体" w:hAnsi="Times New Roman" w:cs="Times New Roman" w:hint="eastAsia"/>
          <w:color w:val="121212"/>
          <w:kern w:val="0"/>
          <w:sz w:val="24"/>
          <w:szCs w:val="24"/>
        </w:rPr>
        <w:t>。</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U</w:t>
      </w:r>
      <w:r>
        <w:rPr>
          <w:rFonts w:ascii="Times New Roman" w:eastAsia="宋体" w:hAnsi="Times New Roman" w:cs="Times New Roman"/>
          <w:color w:val="121212"/>
          <w:kern w:val="0"/>
          <w:sz w:val="24"/>
          <w:szCs w:val="24"/>
        </w:rPr>
        <w:t xml:space="preserve">SP </w:t>
      </w:r>
      <w:r>
        <w:rPr>
          <w:rFonts w:ascii="Times New Roman" w:eastAsia="宋体" w:hAnsi="Times New Roman" w:cs="Times New Roman" w:hint="eastAsia"/>
          <w:color w:val="121212"/>
          <w:kern w:val="0"/>
          <w:sz w:val="24"/>
          <w:szCs w:val="24"/>
        </w:rPr>
        <w:t>路由配置包含</w:t>
      </w:r>
      <w:r>
        <w:rPr>
          <w:rFonts w:ascii="Times New Roman" w:eastAsia="宋体" w:hAnsi="Times New Roman" w:cs="Times New Roman" w:hint="eastAsia"/>
          <w:color w:val="121212"/>
          <w:kern w:val="0"/>
          <w:sz w:val="24"/>
          <w:szCs w:val="24"/>
        </w:rPr>
        <w:t>Secondary</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bus (</w:t>
      </w:r>
      <w:r>
        <w:rPr>
          <w:rFonts w:ascii="Times New Roman" w:eastAsia="宋体" w:hAnsi="Times New Roman" w:cs="Times New Roman"/>
          <w:color w:val="121212"/>
          <w:kern w:val="0"/>
          <w:sz w:val="24"/>
          <w:szCs w:val="24"/>
        </w:rPr>
        <w:t>8</w:t>
      </w:r>
      <w:r>
        <w:rPr>
          <w:rFonts w:ascii="Times New Roman" w:eastAsia="宋体" w:hAnsi="Times New Roman" w:cs="Times New Roman" w:hint="eastAsia"/>
          <w:color w:val="121212"/>
          <w:kern w:val="0"/>
          <w:sz w:val="24"/>
          <w:szCs w:val="24"/>
        </w:rPr>
        <w:t>bit)</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Subordinate</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bus</w:t>
      </w:r>
      <w:r>
        <w:rPr>
          <w:rFonts w:ascii="Times New Roman" w:eastAsia="宋体" w:hAnsi="Times New Roman" w:cs="Times New Roman"/>
          <w:color w:val="121212"/>
          <w:kern w:val="0"/>
          <w:sz w:val="24"/>
          <w:szCs w:val="24"/>
        </w:rPr>
        <w:t xml:space="preserve"> (8bit)</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Non</w:t>
      </w:r>
      <w:r>
        <w:rPr>
          <w:rFonts w:ascii="Times New Roman" w:eastAsia="宋体" w:hAnsi="Times New Roman" w:cs="Times New Roman"/>
          <w:color w:val="121212"/>
          <w:kern w:val="0"/>
          <w:sz w:val="24"/>
          <w:szCs w:val="24"/>
        </w:rPr>
        <w:t>-</w:t>
      </w:r>
      <w:r>
        <w:rPr>
          <w:rFonts w:ascii="Times New Roman" w:eastAsia="宋体" w:hAnsi="Times New Roman" w:cs="Times New Roman" w:hint="eastAsia"/>
          <w:color w:val="121212"/>
          <w:kern w:val="0"/>
          <w:sz w:val="24"/>
          <w:szCs w:val="24"/>
        </w:rPr>
        <w:t>prefetchable</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base+limit</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address</w:t>
      </w:r>
      <w:r>
        <w:rPr>
          <w:rFonts w:ascii="Times New Roman" w:eastAsia="宋体" w:hAnsi="Times New Roman" w:cs="Times New Roman"/>
          <w:color w:val="121212"/>
          <w:kern w:val="0"/>
          <w:sz w:val="24"/>
          <w:szCs w:val="24"/>
        </w:rPr>
        <w:t>(24bit)</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P</w:t>
      </w:r>
      <w:r>
        <w:rPr>
          <w:rFonts w:ascii="Times New Roman" w:eastAsia="宋体" w:hAnsi="Times New Roman" w:cs="Times New Roman" w:hint="eastAsia"/>
          <w:color w:val="121212"/>
          <w:kern w:val="0"/>
          <w:sz w:val="24"/>
          <w:szCs w:val="24"/>
        </w:rPr>
        <w:t>refetchable</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base+limit</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address</w:t>
      </w:r>
      <w:r>
        <w:rPr>
          <w:rFonts w:ascii="Times New Roman" w:eastAsia="宋体" w:hAnsi="Times New Roman" w:cs="Times New Roman"/>
          <w:color w:val="121212"/>
          <w:kern w:val="0"/>
          <w:sz w:val="24"/>
          <w:szCs w:val="24"/>
        </w:rPr>
        <w:t>(88bit)</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I</w:t>
      </w:r>
      <w:r>
        <w:rPr>
          <w:rFonts w:ascii="Times New Roman" w:eastAsia="宋体" w:hAnsi="Times New Roman" w:cs="Times New Roman"/>
          <w:color w:val="121212"/>
          <w:kern w:val="0"/>
          <w:sz w:val="24"/>
          <w:szCs w:val="24"/>
        </w:rPr>
        <w:t xml:space="preserve">O </w:t>
      </w:r>
      <w:r>
        <w:rPr>
          <w:rFonts w:ascii="Times New Roman" w:eastAsia="宋体" w:hAnsi="Times New Roman" w:cs="Times New Roman" w:hint="eastAsia"/>
          <w:color w:val="121212"/>
          <w:kern w:val="0"/>
          <w:sz w:val="24"/>
          <w:szCs w:val="24"/>
        </w:rPr>
        <w:t>base+limit</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address</w:t>
      </w:r>
      <w:r>
        <w:rPr>
          <w:rFonts w:ascii="Times New Roman" w:eastAsia="宋体" w:hAnsi="Times New Roman" w:cs="Times New Roman"/>
          <w:color w:val="121212"/>
          <w:kern w:val="0"/>
          <w:sz w:val="24"/>
          <w:szCs w:val="24"/>
        </w:rPr>
        <w:t>(40bit)</w:t>
      </w:r>
      <w:r>
        <w:rPr>
          <w:rFonts w:ascii="Times New Roman" w:eastAsia="宋体" w:hAnsi="Times New Roman" w:cs="Times New Roman" w:hint="eastAsia"/>
          <w:color w:val="121212"/>
          <w:kern w:val="0"/>
          <w:sz w:val="24"/>
          <w:szCs w:val="24"/>
        </w:rPr>
        <w:t>总计</w:t>
      </w:r>
      <w:r>
        <w:rPr>
          <w:rFonts w:ascii="Times New Roman" w:eastAsia="宋体" w:hAnsi="Times New Roman" w:cs="Times New Roman"/>
          <w:color w:val="121212"/>
          <w:kern w:val="0"/>
          <w:sz w:val="24"/>
          <w:szCs w:val="24"/>
        </w:rPr>
        <w:t>168</w:t>
      </w:r>
      <w:r>
        <w:rPr>
          <w:rFonts w:ascii="Times New Roman" w:eastAsia="宋体" w:hAnsi="Times New Roman" w:cs="Times New Roman" w:hint="eastAsia"/>
          <w:color w:val="121212"/>
          <w:kern w:val="0"/>
          <w:sz w:val="24"/>
          <w:szCs w:val="24"/>
        </w:rPr>
        <w:t>bit</w:t>
      </w:r>
      <w:r>
        <w:rPr>
          <w:rFonts w:ascii="Times New Roman" w:eastAsia="宋体" w:hAnsi="Times New Roman" w:cs="Times New Roman" w:hint="eastAsia"/>
          <w:color w:val="121212"/>
          <w:kern w:val="0"/>
          <w:sz w:val="24"/>
          <w:szCs w:val="24"/>
        </w:rPr>
        <w:t>。</w:t>
      </w:r>
    </w:p>
    <w:p>
      <w:pPr>
        <w:jc w:val="center"/>
      </w:pPr>
      <w:r>
        <w:object w:dxaOrig="5850" w:dyaOrig="750">
          <v:shape id="_x0000_i1027" type="#_x0000_t75" style="width:292.6pt;height:37.45pt" o:ole="">
            <v:imagedata r:id="rId9" o:title=""/>
          </v:shape>
          <o:OLEObject Type="Embed" ProgID="Visio.Drawing.15" ShapeID="_x0000_i1027" DrawAspect="Content" ObjectID="_1782223711" r:id="rId10"/>
        </w:object>
      </w:r>
    </w:p>
    <w:p>
      <w:pPr>
        <w:pStyle w:val="2"/>
        <w:numPr>
          <w:ilvl w:val="0"/>
          <w:numId w:val="1"/>
        </w:numPr>
      </w:pPr>
      <w:r>
        <w:rPr>
          <w:rFonts w:hint="eastAsia"/>
        </w:rPr>
        <w:t>real</w:t>
      </w:r>
      <w:r>
        <w:t xml:space="preserve"> </w:t>
      </w:r>
      <w:r>
        <w:rPr>
          <w:rFonts w:hint="eastAsia"/>
        </w:rPr>
        <w:t>mode和isolation</w:t>
      </w:r>
      <w:r>
        <w:t xml:space="preserve"> </w:t>
      </w:r>
      <w:r>
        <w:rPr>
          <w:rFonts w:hint="eastAsia"/>
        </w:rPr>
        <w:t>mode方案</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根据系统流程的确定，将</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独立处理，根据以下表</w:t>
      </w:r>
      <w:r>
        <w:rPr>
          <w:rFonts w:ascii="Times New Roman" w:eastAsia="宋体" w:hAnsi="Times New Roman" w:cs="Times New Roman" w:hint="eastAsia"/>
          <w:color w:val="121212"/>
          <w:kern w:val="0"/>
          <w:sz w:val="24"/>
          <w:szCs w:val="24"/>
        </w:rPr>
        <w:t>3</w:t>
      </w:r>
      <w:r>
        <w:rPr>
          <w:rFonts w:ascii="Times New Roman" w:eastAsia="宋体" w:hAnsi="Times New Roman" w:cs="Times New Roman" w:hint="eastAsia"/>
          <w:color w:val="121212"/>
          <w:kern w:val="0"/>
          <w:sz w:val="24"/>
          <w:szCs w:val="24"/>
        </w:rPr>
        <w:t>的分类处理最终</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将配置将根据配置空间的各种配置信息确定路由的方向。</w:t>
      </w:r>
      <w:r>
        <w:rPr>
          <w:rFonts w:ascii="Times New Roman" w:eastAsia="宋体" w:hAnsi="Times New Roman" w:cs="Times New Roman" w:hint="eastAsia"/>
          <w:color w:val="121212"/>
          <w:kern w:val="0"/>
          <w:sz w:val="24"/>
          <w:szCs w:val="24"/>
        </w:rPr>
        <w:t>D</w:t>
      </w:r>
      <w:r>
        <w:rPr>
          <w:rFonts w:ascii="Times New Roman" w:eastAsia="宋体" w:hAnsi="Times New Roman" w:cs="Times New Roman"/>
          <w:color w:val="121212"/>
          <w:kern w:val="0"/>
          <w:sz w:val="24"/>
          <w:szCs w:val="24"/>
        </w:rPr>
        <w:t>SP</w:t>
      </w:r>
      <w:r>
        <w:rPr>
          <w:rFonts w:ascii="Times New Roman" w:eastAsia="宋体" w:hAnsi="Times New Roman" w:cs="Times New Roman" w:hint="eastAsia"/>
          <w:color w:val="121212"/>
          <w:kern w:val="0"/>
          <w:sz w:val="24"/>
          <w:szCs w:val="24"/>
        </w:rPr>
        <w:t>处理如下：</w:t>
      </w:r>
    </w:p>
    <w:p>
      <w:pPr>
        <w:jc w:val="center"/>
      </w:pPr>
      <w:r>
        <w:object w:dxaOrig="4361" w:dyaOrig="3201">
          <v:shape id="_x0000_i1028" type="#_x0000_t75" style="width:217.25pt;height:159.8pt" o:ole="">
            <v:imagedata r:id="rId11" o:title=""/>
          </v:shape>
          <o:OLEObject Type="Embed" ProgID="Visio.Drawing.15" ShapeID="_x0000_i1028" DrawAspect="Content" ObjectID="_1782223712" r:id="rId12"/>
        </w:object>
      </w:r>
    </w:p>
    <w:p>
      <w:pPr>
        <w:jc w:val="center"/>
        <w:rPr>
          <w:b/>
        </w:rPr>
      </w:pPr>
      <w:r>
        <w:rPr>
          <w:rFonts w:hint="eastAsia"/>
          <w:b/>
        </w:rPr>
        <w:t>图</w:t>
      </w:r>
      <w:r>
        <w:rPr>
          <w:b/>
        </w:rPr>
        <w:t>3 ACS</w:t>
      </w:r>
      <w:r>
        <w:rPr>
          <w:rFonts w:hint="eastAsia"/>
          <w:b/>
        </w:rPr>
        <w:t>路由分发模块框图</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本模块并不修改</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内容的数据和路由的原始数据，添加</w:t>
      </w:r>
      <w:r>
        <w:rPr>
          <w:rFonts w:ascii="Times New Roman" w:eastAsia="宋体" w:hAnsi="Times New Roman" w:cs="Times New Roman" w:hint="eastAsia"/>
          <w:color w:val="121212"/>
          <w:kern w:val="0"/>
          <w:sz w:val="24"/>
          <w:szCs w:val="24"/>
        </w:rPr>
        <w:t>2bit</w:t>
      </w:r>
      <w:r>
        <w:rPr>
          <w:rFonts w:ascii="Times New Roman" w:eastAsia="宋体" w:hAnsi="Times New Roman" w:cs="Times New Roman" w:hint="eastAsia"/>
          <w:color w:val="121212"/>
          <w:kern w:val="0"/>
          <w:sz w:val="24"/>
          <w:szCs w:val="24"/>
        </w:rPr>
        <w:t>伴随信息以确定</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的判断结果给路由模块进行下一步处理。</w:t>
      </w:r>
    </w:p>
    <w:p>
      <w:pPr>
        <w:jc w:val="center"/>
        <w:rPr>
          <w:b/>
        </w:rPr>
      </w:pPr>
      <w:r>
        <w:rPr>
          <w:rFonts w:hint="eastAsia"/>
          <w:b/>
        </w:rPr>
        <w:t>表1</w:t>
      </w:r>
      <w:r>
        <w:rPr>
          <w:b/>
        </w:rPr>
        <w:t xml:space="preserve"> </w:t>
      </w:r>
      <w:r>
        <w:rPr>
          <w:rFonts w:hint="eastAsia"/>
          <w:b/>
        </w:rPr>
        <w:t>A</w:t>
      </w:r>
      <w:r>
        <w:rPr>
          <w:b/>
        </w:rPr>
        <w:t>CS</w:t>
      </w:r>
      <w:r>
        <w:rPr>
          <w:rFonts w:hint="eastAsia"/>
          <w:b/>
        </w:rPr>
        <w:t>路由伴随信息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096"/>
      </w:tblGrid>
      <w:tr>
        <w:trPr>
          <w:trHeight w:val="280"/>
          <w:jc w:val="center"/>
        </w:trPr>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字段定义</w:t>
            </w:r>
          </w:p>
        </w:tc>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路由方向</w:t>
            </w:r>
          </w:p>
        </w:tc>
      </w:tr>
      <w:tr>
        <w:trPr>
          <w:trHeight w:val="280"/>
          <w:jc w:val="center"/>
        </w:trPr>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2'b00</w:t>
            </w:r>
          </w:p>
        </w:tc>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默认值</w:t>
            </w:r>
          </w:p>
        </w:tc>
      </w:tr>
      <w:tr>
        <w:trPr>
          <w:trHeight w:val="280"/>
          <w:jc w:val="center"/>
        </w:trPr>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2'b01</w:t>
            </w:r>
          </w:p>
        </w:tc>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UP</w:t>
            </w:r>
          </w:p>
        </w:tc>
      </w:tr>
      <w:tr>
        <w:trPr>
          <w:trHeight w:val="280"/>
          <w:jc w:val="center"/>
        </w:trPr>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2'b10</w:t>
            </w:r>
          </w:p>
        </w:tc>
        <w:tc>
          <w:tcPr>
            <w:tcW w:w="0" w:type="auto"/>
            <w:shd w:val="clear" w:color="auto" w:fill="auto"/>
            <w:noWrap/>
            <w:vAlign w:val="bottom"/>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违例CPL</w:t>
            </w:r>
          </w:p>
        </w:tc>
      </w:tr>
      <w:tr>
        <w:trPr>
          <w:trHeight w:val="280"/>
          <w:jc w:val="center"/>
        </w:trPr>
        <w:tc>
          <w:tcPr>
            <w:tcW w:w="0" w:type="auto"/>
            <w:shd w:val="clear" w:color="auto" w:fill="auto"/>
            <w:noWrap/>
            <w:vAlign w:val="bottom"/>
          </w:tcPr>
          <w:p>
            <w:pPr>
              <w:widowControl/>
              <w:jc w:val="left"/>
              <w:rPr>
                <w:rFonts w:ascii="等线" w:eastAsia="等线" w:hAnsi="等线" w:cs="宋体"/>
                <w:color w:val="000000"/>
                <w:kern w:val="0"/>
                <w:sz w:val="22"/>
              </w:rPr>
            </w:pPr>
            <w:r>
              <w:rPr>
                <w:rFonts w:ascii="等线" w:eastAsia="等线" w:hAnsi="等线" w:cs="宋体"/>
                <w:color w:val="000000"/>
                <w:kern w:val="0"/>
                <w:sz w:val="22"/>
              </w:rPr>
              <w:t>2’b11</w:t>
            </w:r>
          </w:p>
        </w:tc>
        <w:tc>
          <w:tcPr>
            <w:tcW w:w="0" w:type="auto"/>
            <w:shd w:val="clear" w:color="auto" w:fill="auto"/>
            <w:noWrap/>
            <w:vAlign w:val="bottom"/>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P</w:t>
            </w:r>
            <w:r>
              <w:rPr>
                <w:rFonts w:ascii="等线" w:eastAsia="等线" w:hAnsi="等线" w:cs="宋体"/>
                <w:color w:val="000000"/>
                <w:kern w:val="0"/>
                <w:sz w:val="22"/>
              </w:rPr>
              <w:t>2P</w:t>
            </w:r>
          </w:p>
        </w:tc>
      </w:tr>
    </w:tbl>
    <w:p>
      <w:pPr>
        <w:pStyle w:val="3"/>
        <w:rPr>
          <w:sz w:val="28"/>
          <w:szCs w:val="28"/>
          <w:shd w:val="clear" w:color="auto" w:fill="FFFFFF"/>
        </w:rPr>
      </w:pPr>
      <w:r>
        <w:rPr>
          <w:sz w:val="28"/>
          <w:szCs w:val="28"/>
          <w:shd w:val="clear" w:color="auto" w:fill="FFFFFF"/>
        </w:rPr>
        <w:t>1</w:t>
      </w:r>
      <w:r>
        <w:rPr>
          <w:rFonts w:hint="eastAsia"/>
          <w:sz w:val="28"/>
          <w:szCs w:val="28"/>
          <w:shd w:val="clear" w:color="auto" w:fill="FFFFFF"/>
        </w:rPr>
        <w:t>、</w:t>
      </w:r>
      <w:r>
        <w:rPr>
          <w:sz w:val="28"/>
          <w:szCs w:val="28"/>
          <w:shd w:val="clear" w:color="auto" w:fill="FFFFFF"/>
        </w:rPr>
        <w:t>ACS Source Validation</w:t>
      </w:r>
      <w:r>
        <w:rPr>
          <w:rFonts w:hint="eastAsia"/>
          <w:sz w:val="28"/>
          <w:szCs w:val="28"/>
          <w:shd w:val="clear" w:color="auto" w:fill="FFFFFF"/>
        </w:rPr>
        <w:t>来源验证</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该部分在</w:t>
      </w:r>
      <w:r>
        <w:rPr>
          <w:rFonts w:ascii="Times New Roman" w:eastAsia="宋体" w:hAnsi="Times New Roman" w:cs="Times New Roman"/>
          <w:color w:val="121212"/>
          <w:kern w:val="0"/>
          <w:sz w:val="24"/>
          <w:szCs w:val="24"/>
        </w:rPr>
        <w:t>PLDA</w:t>
      </w:r>
      <w:r>
        <w:rPr>
          <w:rFonts w:ascii="Times New Roman" w:eastAsia="宋体" w:hAnsi="Times New Roman" w:cs="Times New Roman" w:hint="eastAsia"/>
          <w:color w:val="121212"/>
          <w:kern w:val="0"/>
          <w:sz w:val="24"/>
          <w:szCs w:val="24"/>
        </w:rPr>
        <w:t xml:space="preserve"> </w:t>
      </w:r>
      <w:r>
        <w:rPr>
          <w:rFonts w:ascii="Times New Roman" w:eastAsia="宋体" w:hAnsi="Times New Roman" w:cs="Times New Roman" w:hint="eastAsia"/>
          <w:color w:val="121212"/>
          <w:kern w:val="0"/>
          <w:sz w:val="24"/>
          <w:szCs w:val="24"/>
        </w:rPr>
        <w:t>提供的第三方</w:t>
      </w:r>
      <w:r>
        <w:rPr>
          <w:rFonts w:ascii="Times New Roman" w:eastAsia="宋体" w:hAnsi="Times New Roman" w:cs="Times New Roman" w:hint="eastAsia"/>
          <w:color w:val="121212"/>
          <w:kern w:val="0"/>
          <w:sz w:val="24"/>
          <w:szCs w:val="24"/>
        </w:rPr>
        <w:t>I</w:t>
      </w:r>
      <w:r>
        <w:rPr>
          <w:rFonts w:ascii="Times New Roman" w:eastAsia="宋体" w:hAnsi="Times New Roman" w:cs="Times New Roman"/>
          <w:color w:val="121212"/>
          <w:kern w:val="0"/>
          <w:sz w:val="24"/>
          <w:szCs w:val="24"/>
        </w:rPr>
        <w:t xml:space="preserve">P DN </w:t>
      </w:r>
      <w:r>
        <w:rPr>
          <w:rFonts w:ascii="Times New Roman" w:eastAsia="宋体" w:hAnsi="Times New Roman" w:cs="Times New Roman" w:hint="eastAsia"/>
          <w:color w:val="121212"/>
          <w:kern w:val="0"/>
          <w:sz w:val="24"/>
          <w:szCs w:val="24"/>
        </w:rPr>
        <w:t>controller</w:t>
      </w:r>
      <w:r>
        <w:rPr>
          <w:rFonts w:ascii="Times New Roman" w:eastAsia="宋体" w:hAnsi="Times New Roman" w:cs="Times New Roman" w:hint="eastAsia"/>
          <w:color w:val="121212"/>
          <w:kern w:val="0"/>
          <w:sz w:val="24"/>
          <w:szCs w:val="24"/>
        </w:rPr>
        <w:t>中进行处理，</w:t>
      </w:r>
      <w:r>
        <w:rPr>
          <w:rFonts w:ascii="Times New Roman" w:eastAsia="宋体" w:hAnsi="Times New Roman" w:cs="Times New Roman"/>
          <w:color w:val="121212"/>
          <w:kern w:val="0"/>
          <w:sz w:val="24"/>
          <w:szCs w:val="24"/>
        </w:rPr>
        <w:t>当</w:t>
      </w:r>
      <w:r>
        <w:rPr>
          <w:rFonts w:ascii="Times New Roman" w:eastAsia="宋体" w:hAnsi="Times New Roman" w:cs="Times New Roman"/>
          <w:color w:val="121212"/>
          <w:kern w:val="0"/>
          <w:sz w:val="24"/>
          <w:szCs w:val="24"/>
        </w:rPr>
        <w:t>ACS Source Validation Control Bit</w:t>
      </w:r>
      <w:r>
        <w:rPr>
          <w:rFonts w:ascii="Times New Roman" w:eastAsia="宋体" w:hAnsi="Times New Roman" w:cs="Times New Roman"/>
          <w:color w:val="121212"/>
          <w:kern w:val="0"/>
          <w:sz w:val="24"/>
          <w:szCs w:val="24"/>
        </w:rPr>
        <w:t>被使能时，接收到的</w:t>
      </w:r>
      <w:r>
        <w:rPr>
          <w:rFonts w:ascii="Times New Roman" w:eastAsia="宋体" w:hAnsi="Times New Roman" w:cs="Times New Roman"/>
          <w:color w:val="121212"/>
          <w:kern w:val="0"/>
          <w:sz w:val="24"/>
          <w:szCs w:val="24"/>
        </w:rPr>
        <w:t>Upstream Request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Requester ID</w:t>
      </w:r>
      <w:r>
        <w:rPr>
          <w:rFonts w:ascii="Times New Roman" w:eastAsia="宋体" w:hAnsi="Times New Roman" w:cs="Times New Roman"/>
          <w:color w:val="121212"/>
          <w:kern w:val="0"/>
          <w:sz w:val="24"/>
          <w:szCs w:val="24"/>
        </w:rPr>
        <w:t>中的</w:t>
      </w:r>
      <w:r>
        <w:rPr>
          <w:rFonts w:ascii="Times New Roman" w:eastAsia="宋体" w:hAnsi="Times New Roman" w:cs="Times New Roman"/>
          <w:color w:val="121212"/>
          <w:kern w:val="0"/>
          <w:sz w:val="24"/>
          <w:szCs w:val="24"/>
        </w:rPr>
        <w:t>bus number</w:t>
      </w:r>
      <w:r>
        <w:rPr>
          <w:rFonts w:ascii="Times New Roman" w:eastAsia="宋体" w:hAnsi="Times New Roman" w:cs="Times New Roman"/>
          <w:color w:val="121212"/>
          <w:kern w:val="0"/>
          <w:sz w:val="24"/>
          <w:szCs w:val="24"/>
        </w:rPr>
        <w:t>不在</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Secondary Bus Number Register</w:t>
      </w:r>
      <w:r>
        <w:rPr>
          <w:rFonts w:ascii="Times New Roman" w:eastAsia="宋体" w:hAnsi="Times New Roman" w:cs="Times New Roman"/>
          <w:color w:val="121212"/>
          <w:kern w:val="0"/>
          <w:sz w:val="24"/>
          <w:szCs w:val="24"/>
        </w:rPr>
        <w:t>和</w:t>
      </w:r>
      <w:r>
        <w:rPr>
          <w:rFonts w:ascii="Times New Roman" w:eastAsia="宋体" w:hAnsi="Times New Roman" w:cs="Times New Roman"/>
          <w:color w:val="121212"/>
          <w:kern w:val="0"/>
          <w:sz w:val="24"/>
          <w:szCs w:val="24"/>
        </w:rPr>
        <w:t>Subordinate Bus Number Register</w:t>
      </w:r>
      <w:r>
        <w:rPr>
          <w:rFonts w:ascii="Times New Roman" w:eastAsia="宋体" w:hAnsi="Times New Roman" w:cs="Times New Roman"/>
          <w:color w:val="121212"/>
          <w:kern w:val="0"/>
          <w:sz w:val="24"/>
          <w:szCs w:val="24"/>
        </w:rPr>
        <w:t>的范围内，则该</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将会产生一笔</w:t>
      </w:r>
      <w:r>
        <w:rPr>
          <w:rFonts w:ascii="Times New Roman" w:eastAsia="宋体" w:hAnsi="Times New Roman" w:cs="Times New Roman"/>
          <w:color w:val="121212"/>
          <w:kern w:val="0"/>
          <w:sz w:val="24"/>
          <w:szCs w:val="24"/>
        </w:rPr>
        <w:t>ACS Violation Error</w:t>
      </w:r>
      <w:r>
        <w:rPr>
          <w:rFonts w:ascii="Times New Roman" w:eastAsia="宋体" w:hAnsi="Times New Roman" w:cs="Times New Roman" w:hint="eastAsia"/>
          <w:color w:val="121212"/>
          <w:kern w:val="0"/>
          <w:sz w:val="24"/>
          <w:szCs w:val="24"/>
        </w:rPr>
        <w:t>。</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在</w:t>
      </w:r>
      <w:r>
        <w:rPr>
          <w:rFonts w:ascii="Times New Roman" w:eastAsia="宋体" w:hAnsi="Times New Roman" w:cs="Times New Roman" w:hint="eastAsia"/>
          <w:color w:val="121212"/>
          <w:kern w:val="0"/>
          <w:sz w:val="24"/>
          <w:szCs w:val="24"/>
        </w:rPr>
        <w:t>real</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mode</w:t>
      </w:r>
      <w:r>
        <w:rPr>
          <w:rFonts w:ascii="Times New Roman" w:eastAsia="宋体" w:hAnsi="Times New Roman" w:cs="Times New Roman" w:hint="eastAsia"/>
          <w:color w:val="121212"/>
          <w:kern w:val="0"/>
          <w:sz w:val="24"/>
          <w:szCs w:val="24"/>
        </w:rPr>
        <w:t>和</w:t>
      </w:r>
      <w:r>
        <w:rPr>
          <w:rFonts w:ascii="Times New Roman" w:eastAsia="宋体" w:hAnsi="Times New Roman" w:cs="Times New Roman" w:hint="eastAsia"/>
          <w:color w:val="121212"/>
          <w:kern w:val="0"/>
          <w:sz w:val="24"/>
          <w:szCs w:val="24"/>
        </w:rPr>
        <w:t>isolation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mode</w:t>
      </w:r>
      <w:r>
        <w:rPr>
          <w:rFonts w:ascii="Times New Roman" w:eastAsia="宋体" w:hAnsi="Times New Roman" w:cs="Times New Roman" w:hint="eastAsia"/>
          <w:color w:val="121212"/>
          <w:kern w:val="0"/>
          <w:sz w:val="24"/>
          <w:szCs w:val="24"/>
        </w:rPr>
        <w:t>下，除</w:t>
      </w:r>
      <w:r>
        <w:rPr>
          <w:rFonts w:ascii="Times New Roman" w:eastAsia="宋体" w:hAnsi="Times New Roman" w:cs="Times New Roman" w:hint="eastAsia"/>
          <w:color w:val="121212"/>
          <w:kern w:val="0"/>
          <w:sz w:val="24"/>
          <w:szCs w:val="24"/>
        </w:rPr>
        <w:t>function</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pooling</w:t>
      </w:r>
      <w:r>
        <w:rPr>
          <w:rFonts w:ascii="Times New Roman" w:eastAsia="宋体" w:hAnsi="Times New Roman" w:cs="Times New Roman" w:hint="eastAsia"/>
          <w:color w:val="121212"/>
          <w:kern w:val="0"/>
          <w:sz w:val="24"/>
          <w:szCs w:val="24"/>
        </w:rPr>
        <w:t>端口全部使用独立主机域的</w:t>
      </w:r>
      <w:r>
        <w:rPr>
          <w:rFonts w:ascii="Times New Roman" w:eastAsia="宋体" w:hAnsi="Times New Roman" w:cs="Times New Roman" w:hint="eastAsia"/>
          <w:color w:val="121212"/>
          <w:kern w:val="0"/>
          <w:sz w:val="24"/>
          <w:szCs w:val="24"/>
        </w:rPr>
        <w:t>bdf</w:t>
      </w:r>
      <w:r>
        <w:rPr>
          <w:rFonts w:ascii="Times New Roman" w:eastAsia="宋体" w:hAnsi="Times New Roman" w:cs="Times New Roman" w:hint="eastAsia"/>
          <w:color w:val="121212"/>
          <w:kern w:val="0"/>
          <w:sz w:val="24"/>
          <w:szCs w:val="24"/>
        </w:rPr>
        <w:t>，无论是</w:t>
      </w:r>
      <w:r>
        <w:rPr>
          <w:rFonts w:ascii="Times New Roman" w:eastAsia="宋体" w:hAnsi="Times New Roman" w:cs="Times New Roman" w:hint="eastAsia"/>
          <w:color w:val="121212"/>
          <w:kern w:val="0"/>
          <w:sz w:val="24"/>
          <w:szCs w:val="24"/>
        </w:rPr>
        <w:t>global</w:t>
      </w:r>
      <w:r>
        <w:rPr>
          <w:rFonts w:ascii="Times New Roman" w:eastAsia="宋体" w:hAnsi="Times New Roman" w:cs="Times New Roman" w:hint="eastAsia"/>
          <w:color w:val="121212"/>
          <w:kern w:val="0"/>
          <w:sz w:val="24"/>
          <w:szCs w:val="24"/>
        </w:rPr>
        <w:t>地址访问亦或是</w:t>
      </w:r>
      <w:r>
        <w:rPr>
          <w:rFonts w:ascii="Times New Roman" w:eastAsia="宋体" w:hAnsi="Times New Roman" w:cs="Times New Roman" w:hint="eastAsia"/>
          <w:color w:val="121212"/>
          <w:kern w:val="0"/>
          <w:sz w:val="24"/>
          <w:szCs w:val="24"/>
        </w:rPr>
        <w:t>local</w:t>
      </w:r>
      <w:r>
        <w:rPr>
          <w:rFonts w:ascii="Times New Roman" w:eastAsia="宋体" w:hAnsi="Times New Roman" w:cs="Times New Roman" w:hint="eastAsia"/>
          <w:color w:val="121212"/>
          <w:kern w:val="0"/>
          <w:sz w:val="24"/>
          <w:szCs w:val="24"/>
        </w:rPr>
        <w:t>地址访问均可在延用该方案的做法。</w:t>
      </w:r>
    </w:p>
    <w:p>
      <w:pPr>
        <w:pStyle w:val="3"/>
        <w:rPr>
          <w:sz w:val="28"/>
          <w:szCs w:val="28"/>
          <w:shd w:val="clear" w:color="auto" w:fill="FFFFFF"/>
        </w:rPr>
      </w:pPr>
      <w:r>
        <w:rPr>
          <w:sz w:val="28"/>
          <w:szCs w:val="28"/>
          <w:shd w:val="clear" w:color="auto" w:fill="FFFFFF"/>
        </w:rPr>
        <w:t>2</w:t>
      </w:r>
      <w:r>
        <w:rPr>
          <w:rFonts w:hint="eastAsia"/>
          <w:sz w:val="28"/>
          <w:szCs w:val="28"/>
          <w:shd w:val="clear" w:color="auto" w:fill="FFFFFF"/>
        </w:rPr>
        <w:t>、</w:t>
      </w:r>
      <w:r>
        <w:rPr>
          <w:sz w:val="28"/>
          <w:szCs w:val="28"/>
          <w:shd w:val="clear" w:color="auto" w:fill="FFFFFF"/>
        </w:rPr>
        <w:t>ACS Translation Blocking</w:t>
      </w:r>
      <w:r>
        <w:rPr>
          <w:rFonts w:hint="eastAsia"/>
          <w:sz w:val="28"/>
          <w:szCs w:val="28"/>
          <w:shd w:val="clear" w:color="auto" w:fill="FFFFFF"/>
        </w:rPr>
        <w:t>转换阻塞</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该部分在</w:t>
      </w:r>
      <w:r>
        <w:rPr>
          <w:rFonts w:ascii="Times New Roman" w:eastAsia="宋体" w:hAnsi="Times New Roman" w:cs="Times New Roman"/>
          <w:color w:val="121212"/>
          <w:kern w:val="0"/>
          <w:sz w:val="24"/>
          <w:szCs w:val="24"/>
        </w:rPr>
        <w:t>PLDA</w:t>
      </w:r>
      <w:r>
        <w:rPr>
          <w:rFonts w:ascii="Times New Roman" w:eastAsia="宋体" w:hAnsi="Times New Roman" w:cs="Times New Roman" w:hint="eastAsia"/>
          <w:color w:val="121212"/>
          <w:kern w:val="0"/>
          <w:sz w:val="24"/>
          <w:szCs w:val="24"/>
        </w:rPr>
        <w:t xml:space="preserve"> </w:t>
      </w:r>
      <w:r>
        <w:rPr>
          <w:rFonts w:ascii="Times New Roman" w:eastAsia="宋体" w:hAnsi="Times New Roman" w:cs="Times New Roman" w:hint="eastAsia"/>
          <w:color w:val="121212"/>
          <w:kern w:val="0"/>
          <w:sz w:val="24"/>
          <w:szCs w:val="24"/>
        </w:rPr>
        <w:t>提供的第三方</w:t>
      </w:r>
      <w:r>
        <w:rPr>
          <w:rFonts w:ascii="Times New Roman" w:eastAsia="宋体" w:hAnsi="Times New Roman" w:cs="Times New Roman" w:hint="eastAsia"/>
          <w:color w:val="121212"/>
          <w:kern w:val="0"/>
          <w:sz w:val="24"/>
          <w:szCs w:val="24"/>
        </w:rPr>
        <w:t>I</w:t>
      </w:r>
      <w:r>
        <w:rPr>
          <w:rFonts w:ascii="Times New Roman" w:eastAsia="宋体" w:hAnsi="Times New Roman" w:cs="Times New Roman"/>
          <w:color w:val="121212"/>
          <w:kern w:val="0"/>
          <w:sz w:val="24"/>
          <w:szCs w:val="24"/>
        </w:rPr>
        <w:t xml:space="preserve">P DN </w:t>
      </w:r>
      <w:r>
        <w:rPr>
          <w:rFonts w:ascii="Times New Roman" w:eastAsia="宋体" w:hAnsi="Times New Roman" w:cs="Times New Roman" w:hint="eastAsia"/>
          <w:color w:val="121212"/>
          <w:kern w:val="0"/>
          <w:sz w:val="24"/>
          <w:szCs w:val="24"/>
        </w:rPr>
        <w:t>controller</w:t>
      </w:r>
      <w:r>
        <w:rPr>
          <w:rFonts w:ascii="Times New Roman" w:eastAsia="宋体" w:hAnsi="Times New Roman" w:cs="Times New Roman" w:hint="eastAsia"/>
          <w:color w:val="121212"/>
          <w:kern w:val="0"/>
          <w:sz w:val="24"/>
          <w:szCs w:val="24"/>
        </w:rPr>
        <w:t>中进行处理，</w:t>
      </w:r>
      <w:r>
        <w:rPr>
          <w:rFonts w:ascii="Times New Roman" w:eastAsia="宋体" w:hAnsi="Times New Roman" w:cs="Times New Roman"/>
          <w:color w:val="121212"/>
          <w:kern w:val="0"/>
          <w:sz w:val="24"/>
          <w:szCs w:val="24"/>
        </w:rPr>
        <w:t>当</w:t>
      </w:r>
      <w:r>
        <w:rPr>
          <w:rFonts w:ascii="Times New Roman" w:eastAsia="宋体" w:hAnsi="Times New Roman" w:cs="Times New Roman"/>
          <w:color w:val="121212"/>
          <w:kern w:val="0"/>
          <w:sz w:val="24"/>
          <w:szCs w:val="24"/>
        </w:rPr>
        <w:t>Downstream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ACS Extend Capability</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ACS Translation Blocking</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Enable Bit</w:t>
      </w:r>
      <w:r>
        <w:rPr>
          <w:rFonts w:ascii="Times New Roman" w:eastAsia="宋体" w:hAnsi="Times New Roman" w:cs="Times New Roman"/>
          <w:color w:val="121212"/>
          <w:kern w:val="0"/>
          <w:sz w:val="24"/>
          <w:szCs w:val="24"/>
        </w:rPr>
        <w:t>被使能时，</w:t>
      </w:r>
      <w:r>
        <w:rPr>
          <w:rFonts w:ascii="Times New Roman" w:eastAsia="宋体" w:hAnsi="Times New Roman" w:cs="Times New Roman"/>
          <w:color w:val="121212"/>
          <w:kern w:val="0"/>
          <w:sz w:val="24"/>
          <w:szCs w:val="24"/>
        </w:rPr>
        <w:t>Downstream Port</w:t>
      </w:r>
      <w:r>
        <w:rPr>
          <w:rFonts w:ascii="Times New Roman" w:eastAsia="宋体" w:hAnsi="Times New Roman" w:cs="Times New Roman"/>
          <w:color w:val="121212"/>
          <w:kern w:val="0"/>
          <w:sz w:val="24"/>
          <w:szCs w:val="24"/>
        </w:rPr>
        <w:t>将会检查该</w:t>
      </w:r>
      <w:r>
        <w:rPr>
          <w:rFonts w:ascii="Times New Roman" w:eastAsia="宋体" w:hAnsi="Times New Roman" w:cs="Times New Roman"/>
          <w:color w:val="121212"/>
          <w:kern w:val="0"/>
          <w:sz w:val="24"/>
          <w:szCs w:val="24"/>
        </w:rPr>
        <w:t>Port</w:t>
      </w:r>
      <w:r>
        <w:rPr>
          <w:rFonts w:ascii="Times New Roman" w:eastAsia="宋体" w:hAnsi="Times New Roman" w:cs="Times New Roman"/>
          <w:color w:val="121212"/>
          <w:kern w:val="0"/>
          <w:sz w:val="24"/>
          <w:szCs w:val="24"/>
        </w:rPr>
        <w:t>接收到的</w:t>
      </w:r>
      <w:r>
        <w:rPr>
          <w:rFonts w:ascii="Times New Roman" w:eastAsia="宋体" w:hAnsi="Times New Roman" w:cs="Times New Roman"/>
          <w:color w:val="121212"/>
          <w:kern w:val="0"/>
          <w:sz w:val="24"/>
          <w:szCs w:val="24"/>
        </w:rPr>
        <w:t>Upstream Memory Request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Address Type</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AT</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，如果</w:t>
      </w:r>
      <w:r>
        <w:rPr>
          <w:rFonts w:ascii="Times New Roman" w:eastAsia="宋体" w:hAnsi="Times New Roman" w:cs="Times New Roman"/>
          <w:color w:val="121212"/>
          <w:kern w:val="0"/>
          <w:sz w:val="24"/>
          <w:szCs w:val="24"/>
        </w:rPr>
        <w:t>AT</w:t>
      </w:r>
      <w:r>
        <w:rPr>
          <w:rFonts w:ascii="Times New Roman" w:eastAsia="宋体" w:hAnsi="Times New Roman" w:cs="Times New Roman"/>
          <w:color w:val="121212"/>
          <w:kern w:val="0"/>
          <w:sz w:val="24"/>
          <w:szCs w:val="24"/>
        </w:rPr>
        <w:t>域不是</w:t>
      </w:r>
      <w:r>
        <w:rPr>
          <w:rFonts w:ascii="Times New Roman" w:eastAsia="宋体" w:hAnsi="Times New Roman" w:cs="Times New Roman"/>
          <w:color w:val="121212"/>
          <w:kern w:val="0"/>
          <w:sz w:val="24"/>
          <w:szCs w:val="24"/>
        </w:rPr>
        <w:t>default</w:t>
      </w:r>
      <w:r>
        <w:rPr>
          <w:rFonts w:ascii="Times New Roman" w:eastAsia="宋体" w:hAnsi="Times New Roman" w:cs="Times New Roman"/>
          <w:color w:val="121212"/>
          <w:kern w:val="0"/>
          <w:sz w:val="24"/>
          <w:szCs w:val="24"/>
        </w:rPr>
        <w:t>值</w:t>
      </w:r>
      <w:r>
        <w:rPr>
          <w:rFonts w:ascii="Times New Roman" w:eastAsia="宋体" w:hAnsi="Times New Roman" w:cs="Times New Roman"/>
          <w:color w:val="121212"/>
          <w:kern w:val="0"/>
          <w:sz w:val="24"/>
          <w:szCs w:val="24"/>
        </w:rPr>
        <w:t>(00)</w:t>
      </w:r>
      <w:r>
        <w:rPr>
          <w:rFonts w:ascii="Times New Roman" w:eastAsia="宋体" w:hAnsi="Times New Roman" w:cs="Times New Roman"/>
          <w:color w:val="121212"/>
          <w:kern w:val="0"/>
          <w:sz w:val="24"/>
          <w:szCs w:val="24"/>
        </w:rPr>
        <w:t>该</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将会报告一个</w:t>
      </w:r>
      <w:r>
        <w:rPr>
          <w:rFonts w:ascii="Times New Roman" w:eastAsia="宋体" w:hAnsi="Times New Roman" w:cs="Times New Roman"/>
          <w:color w:val="121212"/>
          <w:kern w:val="0"/>
          <w:sz w:val="24"/>
          <w:szCs w:val="24"/>
        </w:rPr>
        <w:t>ACS Violation Error</w:t>
      </w:r>
      <w:r>
        <w:rPr>
          <w:rFonts w:ascii="Times New Roman" w:eastAsia="宋体" w:hAnsi="Times New Roman" w:cs="Times New Roman"/>
          <w:color w:val="121212"/>
          <w:kern w:val="0"/>
          <w:sz w:val="24"/>
          <w:szCs w:val="24"/>
        </w:rPr>
        <w:t>。</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由于该功能只判断</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T</w:t>
      </w:r>
      <w:r>
        <w:rPr>
          <w:rFonts w:ascii="Times New Roman" w:eastAsia="宋体" w:hAnsi="Times New Roman" w:cs="Times New Roman" w:hint="eastAsia"/>
          <w:color w:val="121212"/>
          <w:kern w:val="0"/>
          <w:sz w:val="24"/>
          <w:szCs w:val="24"/>
        </w:rPr>
        <w:t>字段并不判断地址，所以可延用在</w:t>
      </w:r>
      <w:r>
        <w:rPr>
          <w:rFonts w:ascii="Times New Roman" w:eastAsia="宋体" w:hAnsi="Times New Roman" w:cs="Times New Roman" w:hint="eastAsia"/>
          <w:color w:val="121212"/>
          <w:kern w:val="0"/>
          <w:sz w:val="24"/>
          <w:szCs w:val="24"/>
        </w:rPr>
        <w:t>controller</w:t>
      </w:r>
      <w:r>
        <w:rPr>
          <w:rFonts w:ascii="Times New Roman" w:eastAsia="宋体" w:hAnsi="Times New Roman" w:cs="Times New Roman" w:hint="eastAsia"/>
          <w:color w:val="121212"/>
          <w:kern w:val="0"/>
          <w:sz w:val="24"/>
          <w:szCs w:val="24"/>
        </w:rPr>
        <w:t>进行判断处理。</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以上两种</w:t>
      </w: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CS</w:t>
      </w:r>
      <w:r>
        <w:rPr>
          <w:rFonts w:ascii="Times New Roman" w:eastAsia="宋体" w:hAnsi="Times New Roman" w:cs="Times New Roman" w:hint="eastAsia"/>
          <w:color w:val="121212"/>
          <w:kern w:val="0"/>
          <w:sz w:val="24"/>
          <w:szCs w:val="24"/>
        </w:rPr>
        <w:t>访问能力在</w:t>
      </w:r>
      <w:r>
        <w:rPr>
          <w:rFonts w:ascii="Times New Roman" w:eastAsia="宋体" w:hAnsi="Times New Roman" w:cs="Times New Roman" w:hint="eastAsia"/>
          <w:color w:val="121212"/>
          <w:kern w:val="0"/>
          <w:sz w:val="24"/>
          <w:szCs w:val="24"/>
        </w:rPr>
        <w:t>P</w:t>
      </w:r>
      <w:r>
        <w:rPr>
          <w:rFonts w:ascii="Times New Roman" w:eastAsia="宋体" w:hAnsi="Times New Roman" w:cs="Times New Roman"/>
          <w:color w:val="121212"/>
          <w:kern w:val="0"/>
          <w:sz w:val="24"/>
          <w:szCs w:val="24"/>
        </w:rPr>
        <w:t>LDA</w:t>
      </w:r>
      <w:r>
        <w:rPr>
          <w:rFonts w:ascii="Times New Roman" w:eastAsia="宋体" w:hAnsi="Times New Roman" w:cs="Times New Roman" w:hint="eastAsia"/>
          <w:color w:val="121212"/>
          <w:kern w:val="0"/>
          <w:sz w:val="24"/>
          <w:szCs w:val="24"/>
        </w:rPr>
        <w:t>具体处理如下所示：</w:t>
      </w:r>
    </w:p>
    <w:p>
      <w:pPr>
        <w:jc w:val="center"/>
        <w:rPr>
          <w:b/>
          <w:shd w:val="clear" w:color="auto" w:fill="FFFFFF"/>
        </w:rPr>
      </w:pPr>
      <w:r>
        <w:rPr>
          <w:rFonts w:hint="eastAsia"/>
          <w:b/>
          <w:shd w:val="clear" w:color="auto" w:fill="FFFFFF"/>
        </w:rPr>
        <w:t>表</w:t>
      </w:r>
      <w:r>
        <w:rPr>
          <w:b/>
          <w:shd w:val="clear" w:color="auto" w:fill="FFFFFF"/>
        </w:rPr>
        <w:t xml:space="preserve">2 </w:t>
      </w:r>
      <w:r>
        <w:rPr>
          <w:rFonts w:hint="eastAsia"/>
          <w:b/>
          <w:shd w:val="clear" w:color="auto" w:fill="FFFFFF"/>
        </w:rPr>
        <w:t>来源验证和转换阻塞处理方式</w:t>
      </w:r>
    </w:p>
    <w:p>
      <w:r>
        <w:object w:dxaOrig="13931" w:dyaOrig="1691">
          <v:shape id="_x0000_i1029" type="#_x0000_t75" style="width:414.95pt;height:49.55pt" o:ole="">
            <v:imagedata r:id="rId13" o:title=""/>
          </v:shape>
          <o:OLEObject Type="Embed" ProgID="Visio.Drawing.15" ShapeID="_x0000_i1029" DrawAspect="Content" ObjectID="_1782223713" r:id="rId14"/>
        </w:object>
      </w:r>
    </w:p>
    <w:p>
      <w:pPr>
        <w:pStyle w:val="3"/>
        <w:rPr>
          <w:sz w:val="28"/>
          <w:szCs w:val="28"/>
          <w:shd w:val="clear" w:color="auto" w:fill="FFFFFF"/>
        </w:rPr>
      </w:pPr>
      <w:r>
        <w:rPr>
          <w:sz w:val="28"/>
          <w:szCs w:val="28"/>
          <w:shd w:val="clear" w:color="auto" w:fill="FFFFFF"/>
        </w:rPr>
        <w:t>3</w:t>
      </w:r>
      <w:r>
        <w:rPr>
          <w:rFonts w:hint="eastAsia"/>
          <w:sz w:val="28"/>
          <w:szCs w:val="28"/>
          <w:shd w:val="clear" w:color="auto" w:fill="FFFFFF"/>
        </w:rPr>
        <w:t>、</w:t>
      </w:r>
      <w:r>
        <w:rPr>
          <w:sz w:val="28"/>
          <w:szCs w:val="28"/>
          <w:shd w:val="clear" w:color="auto" w:fill="FFFFFF"/>
        </w:rPr>
        <w:t>ACS P2P Request Redirect</w:t>
      </w:r>
      <w:r>
        <w:rPr>
          <w:rFonts w:hint="eastAsia"/>
          <w:shd w:val="clear" w:color="auto" w:fill="FFFFFF"/>
        </w:rPr>
        <w:t>请求事务重定向</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color w:val="121212"/>
          <w:kern w:val="0"/>
          <w:sz w:val="24"/>
          <w:szCs w:val="24"/>
        </w:rPr>
        <w:t>访问控制权限是否有效还可能受</w:t>
      </w:r>
      <w:r>
        <w:rPr>
          <w:rFonts w:ascii="Times New Roman" w:eastAsia="宋体" w:hAnsi="Times New Roman" w:cs="Times New Roman"/>
          <w:color w:val="121212"/>
          <w:kern w:val="0"/>
          <w:sz w:val="24"/>
          <w:szCs w:val="24"/>
        </w:rPr>
        <w:t>ACS P2P Egress Control</w:t>
      </w:r>
      <w:r>
        <w:rPr>
          <w:rFonts w:ascii="Times New Roman" w:eastAsia="宋体" w:hAnsi="Times New Roman" w:cs="Times New Roman" w:hint="eastAsia"/>
          <w:color w:val="121212"/>
          <w:kern w:val="0"/>
          <w:sz w:val="24"/>
          <w:szCs w:val="24"/>
        </w:rPr>
        <w:t>（第</w:t>
      </w:r>
      <w:r>
        <w:rPr>
          <w:rFonts w:ascii="Times New Roman" w:eastAsia="宋体" w:hAnsi="Times New Roman" w:cs="Times New Roman" w:hint="eastAsia"/>
          <w:color w:val="121212"/>
          <w:kern w:val="0"/>
          <w:sz w:val="24"/>
          <w:szCs w:val="24"/>
        </w:rPr>
        <w:t>6</w:t>
      </w:r>
      <w:r>
        <w:rPr>
          <w:rFonts w:ascii="Times New Roman" w:eastAsia="宋体" w:hAnsi="Times New Roman" w:cs="Times New Roman" w:hint="eastAsia"/>
          <w:color w:val="121212"/>
          <w:kern w:val="0"/>
          <w:sz w:val="24"/>
          <w:szCs w:val="24"/>
        </w:rPr>
        <w:t>条）</w:t>
      </w:r>
      <w:r>
        <w:rPr>
          <w:rFonts w:ascii="Times New Roman" w:eastAsia="宋体" w:hAnsi="Times New Roman" w:cs="Times New Roman"/>
          <w:color w:val="121212"/>
          <w:kern w:val="0"/>
          <w:sz w:val="24"/>
          <w:szCs w:val="24"/>
        </w:rPr>
        <w:t>和</w:t>
      </w:r>
      <w:r>
        <w:rPr>
          <w:rFonts w:ascii="Times New Roman" w:eastAsia="宋体" w:hAnsi="Times New Roman" w:cs="Times New Roman"/>
          <w:color w:val="121212"/>
          <w:kern w:val="0"/>
          <w:sz w:val="24"/>
          <w:szCs w:val="24"/>
        </w:rPr>
        <w:t>ACS Direct Translated P2P</w:t>
      </w:r>
      <w:r>
        <w:rPr>
          <w:rFonts w:ascii="Times New Roman" w:eastAsia="宋体" w:hAnsi="Times New Roman" w:cs="Times New Roman" w:hint="eastAsia"/>
          <w:color w:val="121212"/>
          <w:kern w:val="0"/>
          <w:sz w:val="24"/>
          <w:szCs w:val="24"/>
        </w:rPr>
        <w:t>（第</w:t>
      </w:r>
      <w:r>
        <w:rPr>
          <w:rFonts w:ascii="Times New Roman" w:eastAsia="宋体" w:hAnsi="Times New Roman" w:cs="Times New Roman" w:hint="eastAsia"/>
          <w:color w:val="121212"/>
          <w:kern w:val="0"/>
          <w:sz w:val="24"/>
          <w:szCs w:val="24"/>
        </w:rPr>
        <w:t>7</w:t>
      </w:r>
      <w:r>
        <w:rPr>
          <w:rFonts w:ascii="Times New Roman" w:eastAsia="宋体" w:hAnsi="Times New Roman" w:cs="Times New Roman" w:hint="eastAsia"/>
          <w:color w:val="121212"/>
          <w:kern w:val="0"/>
          <w:sz w:val="24"/>
          <w:szCs w:val="24"/>
        </w:rPr>
        <w:t>条）</w:t>
      </w:r>
      <w:r>
        <w:rPr>
          <w:rFonts w:ascii="Times New Roman" w:eastAsia="宋体" w:hAnsi="Times New Roman" w:cs="Times New Roman"/>
          <w:color w:val="121212"/>
          <w:kern w:val="0"/>
          <w:sz w:val="24"/>
          <w:szCs w:val="24"/>
        </w:rPr>
        <w:t>访问控制权限影响。当</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ACS Extended Capability</w:t>
      </w:r>
      <w:r>
        <w:rPr>
          <w:rFonts w:ascii="Times New Roman" w:eastAsia="宋体" w:hAnsi="Times New Roman" w:cs="Times New Roman"/>
          <w:color w:val="121212"/>
          <w:kern w:val="0"/>
          <w:sz w:val="24"/>
          <w:szCs w:val="24"/>
        </w:rPr>
        <w:t>中的</w:t>
      </w:r>
      <w:r>
        <w:rPr>
          <w:rFonts w:ascii="Times New Roman" w:eastAsia="宋体" w:hAnsi="Times New Roman" w:cs="Times New Roman"/>
          <w:color w:val="121212"/>
          <w:kern w:val="0"/>
          <w:sz w:val="24"/>
          <w:szCs w:val="24"/>
        </w:rPr>
        <w:t>ACS P2P Request Redirect</w:t>
      </w:r>
      <w:r>
        <w:rPr>
          <w:rFonts w:ascii="Times New Roman" w:eastAsia="宋体" w:hAnsi="Times New Roman" w:cs="Times New Roman"/>
          <w:color w:val="121212"/>
          <w:kern w:val="0"/>
          <w:sz w:val="24"/>
          <w:szCs w:val="24"/>
        </w:rPr>
        <w:t>被使能，该</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接收到</w:t>
      </w:r>
      <w:r>
        <w:rPr>
          <w:rFonts w:ascii="Times New Roman" w:eastAsia="宋体" w:hAnsi="Times New Roman" w:cs="Times New Roman"/>
          <w:color w:val="121212"/>
          <w:kern w:val="0"/>
          <w:sz w:val="24"/>
          <w:szCs w:val="24"/>
        </w:rPr>
        <w:t>P2P Requests</w:t>
      </w:r>
      <w:r>
        <w:rPr>
          <w:rFonts w:ascii="Times New Roman" w:eastAsia="宋体" w:hAnsi="Times New Roman" w:cs="Times New Roman"/>
          <w:color w:val="121212"/>
          <w:kern w:val="0"/>
          <w:sz w:val="24"/>
          <w:szCs w:val="24"/>
        </w:rPr>
        <w:t>必须被向上</w:t>
      </w:r>
      <w:r>
        <w:rPr>
          <w:rFonts w:ascii="Times New Roman" w:eastAsia="宋体" w:hAnsi="Times New Roman" w:cs="Times New Roman"/>
          <w:color w:val="121212"/>
          <w:kern w:val="0"/>
          <w:sz w:val="24"/>
          <w:szCs w:val="24"/>
        </w:rPr>
        <w:t>Redirect</w:t>
      </w:r>
      <w:r>
        <w:rPr>
          <w:rFonts w:ascii="Times New Roman" w:eastAsia="宋体" w:hAnsi="Times New Roman" w:cs="Times New Roman"/>
          <w:color w:val="121212"/>
          <w:kern w:val="0"/>
          <w:sz w:val="24"/>
          <w:szCs w:val="24"/>
        </w:rPr>
        <w:t>到</w:t>
      </w:r>
      <w:r>
        <w:rPr>
          <w:rFonts w:ascii="Times New Roman" w:eastAsia="宋体" w:hAnsi="Times New Roman" w:cs="Times New Roman"/>
          <w:color w:val="121212"/>
          <w:kern w:val="0"/>
          <w:sz w:val="24"/>
          <w:szCs w:val="24"/>
        </w:rPr>
        <w:t>RC</w:t>
      </w:r>
      <w:r>
        <w:rPr>
          <w:rFonts w:ascii="Times New Roman" w:eastAsia="宋体" w:hAnsi="Times New Roman" w:cs="Times New Roman"/>
          <w:color w:val="121212"/>
          <w:kern w:val="0"/>
          <w:sz w:val="24"/>
          <w:szCs w:val="24"/>
        </w:rPr>
        <w:t>。当</w:t>
      </w:r>
      <w:r>
        <w:rPr>
          <w:rFonts w:ascii="Times New Roman" w:eastAsia="宋体" w:hAnsi="Times New Roman" w:cs="Times New Roman"/>
          <w:color w:val="121212"/>
          <w:kern w:val="0"/>
          <w:sz w:val="24"/>
          <w:szCs w:val="24"/>
        </w:rPr>
        <w:t>Root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ACS Extended Capability</w:t>
      </w:r>
      <w:r>
        <w:rPr>
          <w:rFonts w:ascii="Times New Roman" w:eastAsia="宋体" w:hAnsi="Times New Roman" w:cs="Times New Roman"/>
          <w:color w:val="121212"/>
          <w:kern w:val="0"/>
          <w:sz w:val="24"/>
          <w:szCs w:val="24"/>
        </w:rPr>
        <w:t>中的</w:t>
      </w:r>
      <w:r>
        <w:rPr>
          <w:rFonts w:ascii="Times New Roman" w:eastAsia="宋体" w:hAnsi="Times New Roman" w:cs="Times New Roman"/>
          <w:color w:val="121212"/>
          <w:kern w:val="0"/>
          <w:sz w:val="24"/>
          <w:szCs w:val="24"/>
        </w:rPr>
        <w:t>ACS P2P Request Redirect</w:t>
      </w:r>
      <w:r>
        <w:rPr>
          <w:rFonts w:ascii="Times New Roman" w:eastAsia="宋体" w:hAnsi="Times New Roman" w:cs="Times New Roman"/>
          <w:color w:val="121212"/>
          <w:kern w:val="0"/>
          <w:sz w:val="24"/>
          <w:szCs w:val="24"/>
        </w:rPr>
        <w:t>被使能，</w:t>
      </w:r>
      <w:r>
        <w:rPr>
          <w:rFonts w:ascii="Times New Roman" w:eastAsia="宋体" w:hAnsi="Times New Roman" w:cs="Times New Roman"/>
          <w:color w:val="121212"/>
          <w:kern w:val="0"/>
          <w:sz w:val="24"/>
          <w:szCs w:val="24"/>
        </w:rPr>
        <w:t>P2P Request</w:t>
      </w:r>
      <w:r>
        <w:rPr>
          <w:rFonts w:ascii="Times New Roman" w:eastAsia="宋体" w:hAnsi="Times New Roman" w:cs="Times New Roman"/>
          <w:color w:val="121212"/>
          <w:kern w:val="0"/>
          <w:sz w:val="24"/>
          <w:szCs w:val="24"/>
        </w:rPr>
        <w:t>必须发送到</w:t>
      </w:r>
      <w:r>
        <w:rPr>
          <w:rFonts w:ascii="Times New Roman" w:eastAsia="宋体" w:hAnsi="Times New Roman" w:cs="Times New Roman"/>
          <w:color w:val="121212"/>
          <w:kern w:val="0"/>
          <w:sz w:val="24"/>
          <w:szCs w:val="24"/>
        </w:rPr>
        <w:t>RC</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Redirected Request Validation</w:t>
      </w:r>
      <w:r>
        <w:rPr>
          <w:rFonts w:ascii="Times New Roman" w:eastAsia="宋体" w:hAnsi="Times New Roman" w:cs="Times New Roman"/>
          <w:color w:val="121212"/>
          <w:kern w:val="0"/>
          <w:sz w:val="24"/>
          <w:szCs w:val="24"/>
        </w:rPr>
        <w:t>逻辑单元中，由</w:t>
      </w:r>
      <w:r>
        <w:rPr>
          <w:rFonts w:ascii="Times New Roman" w:eastAsia="宋体" w:hAnsi="Times New Roman" w:cs="Times New Roman"/>
          <w:color w:val="121212"/>
          <w:kern w:val="0"/>
          <w:sz w:val="24"/>
          <w:szCs w:val="24"/>
        </w:rPr>
        <w:t>RC</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Redirected Request Validation</w:t>
      </w:r>
      <w:r>
        <w:rPr>
          <w:rFonts w:ascii="Times New Roman" w:eastAsia="宋体" w:hAnsi="Times New Roman" w:cs="Times New Roman"/>
          <w:color w:val="121212"/>
          <w:kern w:val="0"/>
          <w:sz w:val="24"/>
          <w:szCs w:val="24"/>
        </w:rPr>
        <w:t>决定是否将该</w:t>
      </w:r>
      <w:r>
        <w:rPr>
          <w:rFonts w:ascii="Times New Roman" w:eastAsia="宋体" w:hAnsi="Times New Roman" w:cs="Times New Roman"/>
          <w:color w:val="121212"/>
          <w:kern w:val="0"/>
          <w:sz w:val="24"/>
          <w:szCs w:val="24"/>
        </w:rPr>
        <w:t>P2P Request Redirect</w:t>
      </w:r>
      <w:r>
        <w:rPr>
          <w:rFonts w:ascii="Times New Roman" w:eastAsia="宋体" w:hAnsi="Times New Roman" w:cs="Times New Roman"/>
          <w:color w:val="121212"/>
          <w:kern w:val="0"/>
          <w:sz w:val="24"/>
          <w:szCs w:val="24"/>
        </w:rPr>
        <w:t>到原始的</w:t>
      </w:r>
      <w:r>
        <w:rPr>
          <w:rFonts w:ascii="Times New Roman" w:eastAsia="宋体" w:hAnsi="Times New Roman" w:cs="Times New Roman"/>
          <w:color w:val="121212"/>
          <w:kern w:val="0"/>
          <w:sz w:val="24"/>
          <w:szCs w:val="24"/>
        </w:rPr>
        <w:t>Target</w:t>
      </w:r>
      <w:r>
        <w:rPr>
          <w:rFonts w:ascii="Times New Roman" w:eastAsia="宋体" w:hAnsi="Times New Roman" w:cs="Times New Roman"/>
          <w:color w:val="121212"/>
          <w:kern w:val="0"/>
          <w:sz w:val="24"/>
          <w:szCs w:val="24"/>
        </w:rPr>
        <w:t>中，还是被</w:t>
      </w:r>
      <w:r>
        <w:rPr>
          <w:rFonts w:ascii="Times New Roman" w:eastAsia="宋体" w:hAnsi="Times New Roman" w:cs="Times New Roman"/>
          <w:color w:val="121212"/>
          <w:kern w:val="0"/>
          <w:sz w:val="24"/>
          <w:szCs w:val="24"/>
        </w:rPr>
        <w:t>RC block</w:t>
      </w:r>
      <w:r>
        <w:rPr>
          <w:rFonts w:ascii="Times New Roman" w:eastAsia="宋体" w:hAnsi="Times New Roman" w:cs="Times New Roman"/>
          <w:color w:val="121212"/>
          <w:kern w:val="0"/>
          <w:sz w:val="24"/>
          <w:szCs w:val="24"/>
        </w:rPr>
        <w:t>住并产生一笔</w:t>
      </w:r>
      <w:r>
        <w:rPr>
          <w:rFonts w:ascii="Times New Roman" w:eastAsia="宋体" w:hAnsi="Times New Roman" w:cs="Times New Roman"/>
          <w:color w:val="121212"/>
          <w:kern w:val="0"/>
          <w:sz w:val="24"/>
          <w:szCs w:val="24"/>
        </w:rPr>
        <w:t>ACS Violation Error</w:t>
      </w:r>
      <w:r>
        <w:rPr>
          <w:rFonts w:ascii="Times New Roman" w:eastAsia="宋体" w:hAnsi="Times New Roman" w:cs="Times New Roman"/>
          <w:color w:val="121212"/>
          <w:kern w:val="0"/>
          <w:sz w:val="24"/>
          <w:szCs w:val="24"/>
        </w:rPr>
        <w:t>。</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根据</w:t>
      </w:r>
      <w:r>
        <w:rPr>
          <w:rFonts w:ascii="Times New Roman" w:eastAsia="宋体" w:hAnsi="Times New Roman" w:cs="Times New Roman"/>
          <w:color w:val="121212"/>
          <w:kern w:val="0"/>
          <w:sz w:val="24"/>
          <w:szCs w:val="24"/>
        </w:rPr>
        <w:t>PCI</w:t>
      </w:r>
      <w:r>
        <w:rPr>
          <w:rFonts w:ascii="Times New Roman" w:eastAsia="宋体" w:hAnsi="Times New Roman" w:cs="Times New Roman" w:hint="eastAsia"/>
          <w:color w:val="121212"/>
          <w:kern w:val="0"/>
          <w:sz w:val="24"/>
          <w:szCs w:val="24"/>
        </w:rPr>
        <w:t>e</w:t>
      </w:r>
      <w:r>
        <w:rPr>
          <w:rFonts w:ascii="Times New Roman" w:eastAsia="宋体" w:hAnsi="Times New Roman" w:cs="Times New Roman" w:hint="eastAsia"/>
          <w:color w:val="121212"/>
          <w:kern w:val="0"/>
          <w:sz w:val="24"/>
          <w:szCs w:val="24"/>
        </w:rPr>
        <w:t>协议得如下表</w:t>
      </w:r>
      <w:r>
        <w:rPr>
          <w:rFonts w:ascii="Times New Roman" w:eastAsia="宋体" w:hAnsi="Times New Roman" w:cs="Times New Roman" w:hint="eastAsia"/>
          <w:color w:val="121212"/>
          <w:kern w:val="0"/>
          <w:sz w:val="24"/>
          <w:szCs w:val="24"/>
        </w:rPr>
        <w:t>1</w:t>
      </w:r>
      <w:r>
        <w:rPr>
          <w:rFonts w:ascii="Times New Roman" w:eastAsia="宋体" w:hAnsi="Times New Roman" w:cs="Times New Roman" w:hint="eastAsia"/>
          <w:color w:val="121212"/>
          <w:kern w:val="0"/>
          <w:sz w:val="24"/>
          <w:szCs w:val="24"/>
        </w:rPr>
        <w:t>出口控制、请求事务重定向和出口控制向量比特关系映射。本模块根据表</w:t>
      </w:r>
      <w:r>
        <w:rPr>
          <w:rFonts w:ascii="Times New Roman" w:eastAsia="宋体" w:hAnsi="Times New Roman" w:cs="Times New Roman"/>
          <w:color w:val="121212"/>
          <w:kern w:val="0"/>
          <w:sz w:val="24"/>
          <w:szCs w:val="24"/>
        </w:rPr>
        <w:t>3</w:t>
      </w:r>
      <w:r>
        <w:rPr>
          <w:rFonts w:ascii="Times New Roman" w:eastAsia="宋体" w:hAnsi="Times New Roman" w:cs="Times New Roman" w:hint="eastAsia"/>
          <w:color w:val="121212"/>
          <w:kern w:val="0"/>
          <w:sz w:val="24"/>
          <w:szCs w:val="24"/>
        </w:rPr>
        <w:t>进行映射处理。</w:t>
      </w:r>
    </w:p>
    <w:p>
      <w:pPr>
        <w:jc w:val="center"/>
        <w:rPr>
          <w:b/>
          <w:shd w:val="clear" w:color="auto" w:fill="FFFFFF"/>
        </w:rPr>
      </w:pPr>
      <w:r>
        <w:rPr>
          <w:rFonts w:hint="eastAsia"/>
          <w:b/>
          <w:shd w:val="clear" w:color="auto" w:fill="FFFFFF"/>
        </w:rPr>
        <w:t>表</w:t>
      </w:r>
      <w:r>
        <w:rPr>
          <w:b/>
          <w:shd w:val="clear" w:color="auto" w:fill="FFFFFF"/>
        </w:rPr>
        <w:t xml:space="preserve">3  </w:t>
      </w:r>
      <w:r>
        <w:rPr>
          <w:rFonts w:hint="eastAsia"/>
          <w:b/>
          <w:shd w:val="clear" w:color="auto" w:fill="FFFFFF"/>
        </w:rPr>
        <w:t>出口控制、</w:t>
      </w:r>
      <w:r>
        <w:rPr>
          <w:b/>
          <w:shd w:val="clear" w:color="auto" w:fill="FFFFFF"/>
        </w:rPr>
        <w:tab/>
      </w:r>
      <w:r>
        <w:rPr>
          <w:rFonts w:hint="eastAsia"/>
          <w:b/>
          <w:shd w:val="clear" w:color="auto" w:fill="FFFFFF"/>
        </w:rPr>
        <w:t>请求事务重定向和出口控制向量比特关系映射</w:t>
      </w:r>
    </w:p>
    <w:tbl>
      <w:tblPr>
        <w:tblW w:w="0" w:type="auto"/>
        <w:jc w:val="center"/>
        <w:tblLook w:val="04A0" w:firstRow="1" w:lastRow="0" w:firstColumn="1" w:lastColumn="0" w:noHBand="0" w:noVBand="1"/>
      </w:tblPr>
      <w:tblGrid>
        <w:gridCol w:w="1239"/>
        <w:gridCol w:w="1756"/>
        <w:gridCol w:w="1213"/>
        <w:gridCol w:w="2445"/>
      </w:tblGrid>
      <w:tr>
        <w:trPr>
          <w:trHeight w:val="8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E</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 xml:space="preserve">P2P Egress </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Control</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出口控制</w:t>
            </w:r>
          </w:p>
        </w:tc>
        <w:tc>
          <w:tcPr>
            <w:tcW w:w="0" w:type="auto"/>
            <w:tcBorders>
              <w:top w:val="single" w:sz="4" w:space="0" w:color="auto"/>
              <w:left w:val="nil"/>
              <w:bottom w:val="single" w:sz="4" w:space="0" w:color="auto"/>
              <w:right w:val="single" w:sz="4" w:space="0" w:color="auto"/>
            </w:tcBorders>
            <w:shd w:val="clear" w:color="auto" w:fill="auto"/>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 xml:space="preserve">P2P Request </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Redirect</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请求事务重定向</w:t>
            </w:r>
          </w:p>
        </w:tc>
        <w:tc>
          <w:tcPr>
            <w:tcW w:w="0" w:type="auto"/>
            <w:tcBorders>
              <w:top w:val="single" w:sz="4" w:space="0" w:color="auto"/>
              <w:left w:val="nil"/>
              <w:bottom w:val="single" w:sz="4" w:space="0" w:color="auto"/>
              <w:right w:val="single" w:sz="4" w:space="0" w:color="auto"/>
            </w:tcBorders>
            <w:shd w:val="clear" w:color="auto" w:fill="auto"/>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出口控制</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向量比特</w:t>
            </w:r>
            <w:r>
              <w:rPr>
                <w:rFonts w:ascii="等线" w:eastAsia="等线" w:hAnsi="等线" w:cs="宋体" w:hint="eastAsia"/>
                <w:color w:val="000000"/>
                <w:kern w:val="0"/>
                <w:sz w:val="22"/>
              </w:rPr>
              <w:br/>
              <w:t>acs_egress</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_ctrl_vec</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对P2P请求</w:t>
            </w:r>
          </w:p>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的处理方式</w:t>
            </w:r>
          </w:p>
        </w:tc>
      </w:tr>
      <w:tr>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x</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直接路由至P2P目的地</w:t>
            </w:r>
          </w:p>
        </w:tc>
      </w:tr>
      <w:tr>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x</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上行重定向</w:t>
            </w:r>
          </w:p>
        </w:tc>
      </w:tr>
      <w:tr>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视为ACS违例</w:t>
            </w:r>
          </w:p>
        </w:tc>
      </w:tr>
      <w:tr>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直接路由至P2P目的地</w:t>
            </w:r>
          </w:p>
        </w:tc>
      </w:tr>
      <w:tr>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上行重定向</w:t>
            </w:r>
          </w:p>
        </w:tc>
      </w:tr>
      <w:tr>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bottom w:val="single" w:sz="4" w:space="0" w:color="auto"/>
              <w:right w:val="single" w:sz="4" w:space="0" w:color="auto"/>
            </w:tcBorders>
            <w:shd w:val="clear" w:color="auto" w:fill="auto"/>
            <w:noWrap/>
            <w:vAlign w:val="center"/>
            <w:hideMark/>
          </w:tcPr>
          <w:p>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直接路由至P2P目的地</w:t>
            </w:r>
          </w:p>
        </w:tc>
      </w:tr>
    </w:tbl>
    <w:p>
      <w:pPr>
        <w:pStyle w:val="3"/>
        <w:rPr>
          <w:sz w:val="28"/>
          <w:szCs w:val="28"/>
          <w:shd w:val="clear" w:color="auto" w:fill="FFFFFF"/>
        </w:rPr>
      </w:pPr>
      <w:r>
        <w:rPr>
          <w:sz w:val="28"/>
          <w:szCs w:val="28"/>
          <w:shd w:val="clear" w:color="auto" w:fill="FFFFFF"/>
        </w:rPr>
        <w:t>4</w:t>
      </w:r>
      <w:r>
        <w:rPr>
          <w:rFonts w:hint="eastAsia"/>
          <w:sz w:val="28"/>
          <w:szCs w:val="28"/>
          <w:shd w:val="clear" w:color="auto" w:fill="FFFFFF"/>
        </w:rPr>
        <w:t>、</w:t>
      </w:r>
      <w:r>
        <w:rPr>
          <w:sz w:val="28"/>
          <w:szCs w:val="28"/>
          <w:shd w:val="clear" w:color="auto" w:fill="FFFFFF"/>
        </w:rPr>
        <w:t>ACS P2P Completion Redirect</w:t>
      </w:r>
      <w:r>
        <w:rPr>
          <w:rFonts w:hint="eastAsia"/>
          <w:sz w:val="28"/>
          <w:szCs w:val="28"/>
          <w:shd w:val="clear" w:color="auto" w:fill="FFFFFF"/>
        </w:rPr>
        <w:t>完成事务重定向</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color w:val="121212"/>
          <w:kern w:val="0"/>
          <w:sz w:val="24"/>
          <w:szCs w:val="24"/>
        </w:rPr>
        <w:t>当</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ACS Extended Capability</w:t>
      </w:r>
      <w:r>
        <w:rPr>
          <w:rFonts w:ascii="Times New Roman" w:eastAsia="宋体" w:hAnsi="Times New Roman" w:cs="Times New Roman"/>
          <w:color w:val="121212"/>
          <w:kern w:val="0"/>
          <w:sz w:val="24"/>
          <w:szCs w:val="24"/>
        </w:rPr>
        <w:t>中的</w:t>
      </w:r>
      <w:r>
        <w:rPr>
          <w:rFonts w:ascii="Times New Roman" w:eastAsia="宋体" w:hAnsi="Times New Roman" w:cs="Times New Roman"/>
          <w:color w:val="121212"/>
          <w:kern w:val="0"/>
          <w:sz w:val="24"/>
          <w:szCs w:val="24"/>
        </w:rPr>
        <w:t>ACS P2P Completion Redirect</w:t>
      </w:r>
      <w:r>
        <w:rPr>
          <w:rFonts w:ascii="Times New Roman" w:eastAsia="宋体" w:hAnsi="Times New Roman" w:cs="Times New Roman"/>
          <w:color w:val="121212"/>
          <w:kern w:val="0"/>
          <w:sz w:val="24"/>
          <w:szCs w:val="24"/>
        </w:rPr>
        <w:t>被使能，</w:t>
      </w:r>
      <w:r>
        <w:rPr>
          <w:rFonts w:ascii="Times New Roman" w:eastAsia="宋体" w:hAnsi="Times New Roman" w:cs="Times New Roman"/>
          <w:color w:val="121212"/>
          <w:kern w:val="0"/>
          <w:sz w:val="24"/>
          <w:szCs w:val="24"/>
        </w:rPr>
        <w:t>P2P</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Completions TLP</w:t>
      </w:r>
      <w:r>
        <w:rPr>
          <w:rFonts w:ascii="Times New Roman" w:eastAsia="宋体" w:hAnsi="Times New Roman" w:cs="Times New Roman"/>
          <w:color w:val="121212"/>
          <w:kern w:val="0"/>
          <w:sz w:val="24"/>
          <w:szCs w:val="24"/>
        </w:rPr>
        <w:t>包中的</w:t>
      </w:r>
      <w:r>
        <w:rPr>
          <w:rFonts w:ascii="Times New Roman" w:eastAsia="宋体" w:hAnsi="Times New Roman" w:cs="Times New Roman"/>
          <w:color w:val="121212"/>
          <w:kern w:val="0"/>
          <w:sz w:val="24"/>
          <w:szCs w:val="24"/>
        </w:rPr>
        <w:t>Relaxed Ordering Attribute Bit</w:t>
      </w:r>
      <w:r>
        <w:rPr>
          <w:rFonts w:ascii="Times New Roman" w:eastAsia="宋体" w:hAnsi="Times New Roman" w:cs="Times New Roman"/>
          <w:color w:val="121212"/>
          <w:kern w:val="0"/>
          <w:sz w:val="24"/>
          <w:szCs w:val="24"/>
        </w:rPr>
        <w:t>不为</w:t>
      </w:r>
      <w:r>
        <w:rPr>
          <w:rFonts w:ascii="Times New Roman" w:eastAsia="宋体" w:hAnsi="Times New Roman" w:cs="Times New Roman"/>
          <w:color w:val="121212"/>
          <w:kern w:val="0"/>
          <w:sz w:val="24"/>
          <w:szCs w:val="24"/>
        </w:rPr>
        <w:t>1</w:t>
      </w:r>
      <w:r>
        <w:rPr>
          <w:rFonts w:ascii="Times New Roman" w:eastAsia="宋体" w:hAnsi="Times New Roman" w:cs="Times New Roman"/>
          <w:color w:val="121212"/>
          <w:kern w:val="0"/>
          <w:sz w:val="24"/>
          <w:szCs w:val="24"/>
        </w:rPr>
        <w:t>时，该</w:t>
      </w:r>
      <w:r>
        <w:rPr>
          <w:rFonts w:ascii="Times New Roman" w:eastAsia="宋体" w:hAnsi="Times New Roman" w:cs="Times New Roman"/>
          <w:color w:val="121212"/>
          <w:kern w:val="0"/>
          <w:sz w:val="24"/>
          <w:szCs w:val="24"/>
        </w:rPr>
        <w:t>P2P</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Completions TLP</w:t>
      </w:r>
      <w:r>
        <w:rPr>
          <w:rFonts w:ascii="Times New Roman" w:eastAsia="宋体" w:hAnsi="Times New Roman" w:cs="Times New Roman"/>
          <w:color w:val="121212"/>
          <w:kern w:val="0"/>
          <w:sz w:val="24"/>
          <w:szCs w:val="24"/>
        </w:rPr>
        <w:t>必须被向上</w:t>
      </w:r>
      <w:r>
        <w:rPr>
          <w:rFonts w:ascii="Times New Roman" w:eastAsia="宋体" w:hAnsi="Times New Roman" w:cs="Times New Roman"/>
          <w:color w:val="121212"/>
          <w:kern w:val="0"/>
          <w:sz w:val="24"/>
          <w:szCs w:val="24"/>
        </w:rPr>
        <w:t>redirect</w:t>
      </w:r>
      <w:r>
        <w:rPr>
          <w:rFonts w:ascii="Times New Roman" w:eastAsia="宋体" w:hAnsi="Times New Roman" w:cs="Times New Roman"/>
          <w:color w:val="121212"/>
          <w:kern w:val="0"/>
          <w:sz w:val="24"/>
          <w:szCs w:val="24"/>
        </w:rPr>
        <w:t>到</w:t>
      </w:r>
      <w:r>
        <w:rPr>
          <w:rFonts w:ascii="Times New Roman" w:eastAsia="宋体" w:hAnsi="Times New Roman" w:cs="Times New Roman"/>
          <w:color w:val="121212"/>
          <w:kern w:val="0"/>
          <w:sz w:val="24"/>
          <w:szCs w:val="24"/>
        </w:rPr>
        <w:t>RC</w:t>
      </w:r>
      <w:r>
        <w:rPr>
          <w:rFonts w:ascii="Times New Roman" w:eastAsia="宋体" w:hAnsi="Times New Roman" w:cs="Times New Roman"/>
          <w:color w:val="121212"/>
          <w:kern w:val="0"/>
          <w:sz w:val="24"/>
          <w:szCs w:val="24"/>
        </w:rPr>
        <w:t>。否则</w:t>
      </w:r>
      <w:r>
        <w:rPr>
          <w:rFonts w:ascii="Times New Roman" w:eastAsia="宋体" w:hAnsi="Times New Roman" w:cs="Times New Roman"/>
          <w:color w:val="121212"/>
          <w:kern w:val="0"/>
          <w:sz w:val="24"/>
          <w:szCs w:val="24"/>
        </w:rPr>
        <w:t>P2P Completion TLP</w:t>
      </w:r>
      <w:r>
        <w:rPr>
          <w:rFonts w:ascii="Times New Roman" w:eastAsia="宋体" w:hAnsi="Times New Roman" w:cs="Times New Roman"/>
          <w:color w:val="121212"/>
          <w:kern w:val="0"/>
          <w:sz w:val="24"/>
          <w:szCs w:val="24"/>
        </w:rPr>
        <w:t>包将会按照原始目标进行传输。</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本模块针对</w:t>
      </w:r>
      <w:r>
        <w:rPr>
          <w:rFonts w:ascii="Times New Roman" w:eastAsia="宋体" w:hAnsi="Times New Roman" w:cs="Times New Roman" w:hint="eastAsia"/>
          <w:color w:val="121212"/>
          <w:kern w:val="0"/>
          <w:sz w:val="24"/>
          <w:szCs w:val="24"/>
        </w:rPr>
        <w:t>C</w:t>
      </w:r>
      <w:r>
        <w:rPr>
          <w:rFonts w:ascii="Times New Roman" w:eastAsia="宋体" w:hAnsi="Times New Roman" w:cs="Times New Roman"/>
          <w:color w:val="121212"/>
          <w:kern w:val="0"/>
          <w:sz w:val="24"/>
          <w:szCs w:val="24"/>
        </w:rPr>
        <w:t>PLD/CPL</w:t>
      </w:r>
      <w:r>
        <w:rPr>
          <w:rFonts w:ascii="Times New Roman" w:eastAsia="宋体" w:hAnsi="Times New Roman" w:cs="Times New Roman" w:hint="eastAsia"/>
          <w:color w:val="121212"/>
          <w:kern w:val="0"/>
          <w:sz w:val="24"/>
          <w:szCs w:val="24"/>
        </w:rPr>
        <w:t>类型的报文，如果</w:t>
      </w:r>
      <w:r>
        <w:rPr>
          <w:rFonts w:ascii="Times New Roman" w:eastAsia="宋体" w:hAnsi="Times New Roman" w:cs="Times New Roman" w:hint="eastAsia"/>
          <w:color w:val="121212"/>
          <w:kern w:val="0"/>
          <w:sz w:val="24"/>
          <w:szCs w:val="24"/>
        </w:rPr>
        <w:t>C</w:t>
      </w:r>
      <w:r>
        <w:rPr>
          <w:rFonts w:ascii="Times New Roman" w:eastAsia="宋体" w:hAnsi="Times New Roman" w:cs="Times New Roman" w:hint="eastAsia"/>
          <w:color w:val="121212"/>
          <w:kern w:val="0"/>
          <w:sz w:val="24"/>
          <w:szCs w:val="24"/>
        </w:rPr>
        <w:t>标记配置使能且当前报文数据的</w:t>
      </w:r>
      <w:r>
        <w:rPr>
          <w:rFonts w:ascii="Times New Roman" w:eastAsia="宋体" w:hAnsi="Times New Roman" w:cs="Times New Roman" w:hint="eastAsia"/>
          <w:color w:val="121212"/>
          <w:kern w:val="0"/>
          <w:sz w:val="24"/>
          <w:szCs w:val="24"/>
        </w:rPr>
        <w:t>relax</w:t>
      </w:r>
      <w:r>
        <w:rPr>
          <w:rFonts w:ascii="Times New Roman" w:eastAsia="宋体" w:hAnsi="Times New Roman" w:cs="Times New Roman" w:hint="eastAsia"/>
          <w:color w:val="121212"/>
          <w:kern w:val="0"/>
          <w:sz w:val="24"/>
          <w:szCs w:val="24"/>
        </w:rPr>
        <w:t>标记为</w:t>
      </w:r>
      <w:r>
        <w:rPr>
          <w:rFonts w:ascii="Times New Roman" w:eastAsia="宋体" w:hAnsi="Times New Roman" w:cs="Times New Roman" w:hint="eastAsia"/>
          <w:color w:val="121212"/>
          <w:kern w:val="0"/>
          <w:sz w:val="24"/>
          <w:szCs w:val="24"/>
        </w:rPr>
        <w:t>0</w:t>
      </w:r>
      <w:r>
        <w:rPr>
          <w:rFonts w:ascii="Times New Roman" w:eastAsia="宋体" w:hAnsi="Times New Roman" w:cs="Times New Roman" w:hint="eastAsia"/>
          <w:color w:val="121212"/>
          <w:kern w:val="0"/>
          <w:sz w:val="24"/>
          <w:szCs w:val="24"/>
        </w:rPr>
        <w:t>，则将该</w:t>
      </w:r>
      <w:r>
        <w:rPr>
          <w:rFonts w:ascii="Times New Roman" w:eastAsia="宋体" w:hAnsi="Times New Roman" w:cs="Times New Roman" w:hint="eastAsia"/>
          <w:color w:val="121212"/>
          <w:kern w:val="0"/>
          <w:sz w:val="24"/>
          <w:szCs w:val="24"/>
        </w:rPr>
        <w:t>C</w:t>
      </w:r>
      <w:r>
        <w:rPr>
          <w:rFonts w:ascii="Times New Roman" w:eastAsia="宋体" w:hAnsi="Times New Roman" w:cs="Times New Roman"/>
          <w:color w:val="121212"/>
          <w:kern w:val="0"/>
          <w:sz w:val="24"/>
          <w:szCs w:val="24"/>
        </w:rPr>
        <w:t>PLD/CPL</w:t>
      </w:r>
      <w:r>
        <w:rPr>
          <w:rFonts w:ascii="Times New Roman" w:eastAsia="宋体" w:hAnsi="Times New Roman" w:cs="Times New Roman" w:hint="eastAsia"/>
          <w:color w:val="121212"/>
          <w:kern w:val="0"/>
          <w:sz w:val="24"/>
          <w:szCs w:val="24"/>
        </w:rPr>
        <w:t>发送到</w:t>
      </w:r>
      <w:r>
        <w:rPr>
          <w:rFonts w:ascii="Times New Roman" w:eastAsia="宋体" w:hAnsi="Times New Roman" w:cs="Times New Roman" w:hint="eastAsia"/>
          <w:color w:val="121212"/>
          <w:kern w:val="0"/>
          <w:sz w:val="24"/>
          <w:szCs w:val="24"/>
        </w:rPr>
        <w:t>U</w:t>
      </w:r>
      <w:r>
        <w:rPr>
          <w:rFonts w:ascii="Times New Roman" w:eastAsia="宋体" w:hAnsi="Times New Roman" w:cs="Times New Roman"/>
          <w:color w:val="121212"/>
          <w:kern w:val="0"/>
          <w:sz w:val="24"/>
          <w:szCs w:val="24"/>
        </w:rPr>
        <w:t>P</w:t>
      </w:r>
      <w:r>
        <w:rPr>
          <w:rFonts w:ascii="Times New Roman" w:eastAsia="宋体" w:hAnsi="Times New Roman" w:cs="Times New Roman" w:hint="eastAsia"/>
          <w:color w:val="121212"/>
          <w:kern w:val="0"/>
          <w:sz w:val="24"/>
          <w:szCs w:val="24"/>
        </w:rPr>
        <w:t>口。</w:t>
      </w:r>
    </w:p>
    <w:p>
      <w:pPr>
        <w:pStyle w:val="3"/>
        <w:rPr>
          <w:shd w:val="clear" w:color="auto" w:fill="FFFFFF"/>
        </w:rPr>
      </w:pPr>
      <w:r>
        <w:rPr>
          <w:sz w:val="28"/>
          <w:szCs w:val="28"/>
          <w:shd w:val="clear" w:color="auto" w:fill="FFFFFF"/>
        </w:rPr>
        <w:t>5</w:t>
      </w:r>
      <w:r>
        <w:rPr>
          <w:rFonts w:hint="eastAsia"/>
          <w:sz w:val="28"/>
          <w:szCs w:val="28"/>
          <w:shd w:val="clear" w:color="auto" w:fill="FFFFFF"/>
        </w:rPr>
        <w:t>、</w:t>
      </w:r>
      <w:r>
        <w:rPr>
          <w:shd w:val="clear" w:color="auto" w:fill="FFFFFF"/>
        </w:rPr>
        <w:t>ACS Upstream Forwarding</w:t>
      </w:r>
      <w:r>
        <w:rPr>
          <w:rFonts w:hint="eastAsia"/>
          <w:shd w:val="clear" w:color="auto" w:fill="FFFFFF"/>
        </w:rPr>
        <w:t>上行转发</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color w:val="121212"/>
          <w:kern w:val="0"/>
          <w:sz w:val="24"/>
          <w:szCs w:val="24"/>
        </w:rPr>
        <w:t>当</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ACS Extended Capability</w:t>
      </w:r>
      <w:r>
        <w:rPr>
          <w:rFonts w:ascii="Times New Roman" w:eastAsia="宋体" w:hAnsi="Times New Roman" w:cs="Times New Roman"/>
          <w:color w:val="121212"/>
          <w:kern w:val="0"/>
          <w:sz w:val="24"/>
          <w:szCs w:val="24"/>
        </w:rPr>
        <w:t>中的</w:t>
      </w:r>
      <w:r>
        <w:rPr>
          <w:rFonts w:ascii="Times New Roman" w:eastAsia="宋体" w:hAnsi="Times New Roman" w:cs="Times New Roman"/>
          <w:color w:val="121212"/>
          <w:kern w:val="0"/>
          <w:sz w:val="24"/>
          <w:szCs w:val="24"/>
        </w:rPr>
        <w:t>ACS Upstream Forwarding</w:t>
      </w:r>
      <w:r>
        <w:rPr>
          <w:rFonts w:ascii="Times New Roman" w:eastAsia="宋体" w:hAnsi="Times New Roman" w:cs="Times New Roman"/>
          <w:color w:val="121212"/>
          <w:kern w:val="0"/>
          <w:sz w:val="24"/>
          <w:szCs w:val="24"/>
        </w:rPr>
        <w:t>被使能，</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Ingress Port</w:t>
      </w:r>
      <w:r>
        <w:rPr>
          <w:rFonts w:ascii="Times New Roman" w:eastAsia="宋体" w:hAnsi="Times New Roman" w:cs="Times New Roman"/>
          <w:color w:val="121212"/>
          <w:kern w:val="0"/>
          <w:sz w:val="24"/>
          <w:szCs w:val="24"/>
        </w:rPr>
        <w:t>接收到来自下游设备</w:t>
      </w:r>
      <w:r>
        <w:rPr>
          <w:rFonts w:ascii="Times New Roman" w:eastAsia="宋体" w:hAnsi="Times New Roman" w:cs="Times New Roman"/>
          <w:color w:val="121212"/>
          <w:kern w:val="0"/>
          <w:sz w:val="24"/>
          <w:szCs w:val="24"/>
        </w:rPr>
        <w:lastRenderedPageBreak/>
        <w:t>发送的</w:t>
      </w:r>
      <w:r>
        <w:rPr>
          <w:rFonts w:ascii="Times New Roman" w:eastAsia="宋体" w:hAnsi="Times New Roman" w:cs="Times New Roman"/>
          <w:color w:val="121212"/>
          <w:kern w:val="0"/>
          <w:sz w:val="24"/>
          <w:szCs w:val="24"/>
        </w:rPr>
        <w:t>Upstream Request</w:t>
      </w:r>
      <w:r>
        <w:rPr>
          <w:rFonts w:ascii="Times New Roman" w:eastAsia="宋体" w:hAnsi="Times New Roman" w:cs="Times New Roman"/>
          <w:color w:val="121212"/>
          <w:kern w:val="0"/>
          <w:sz w:val="24"/>
          <w:szCs w:val="24"/>
        </w:rPr>
        <w:t>或者</w:t>
      </w:r>
      <w:r>
        <w:rPr>
          <w:rFonts w:ascii="Times New Roman" w:eastAsia="宋体" w:hAnsi="Times New Roman" w:cs="Times New Roman"/>
          <w:color w:val="121212"/>
          <w:kern w:val="0"/>
          <w:sz w:val="24"/>
          <w:szCs w:val="24"/>
        </w:rPr>
        <w:t>Completion TLP</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其目标地址是</w:t>
      </w:r>
      <w:r>
        <w:rPr>
          <w:rFonts w:ascii="Times New Roman" w:eastAsia="宋体" w:hAnsi="Times New Roman" w:cs="Times New Roman"/>
          <w:color w:val="121212"/>
          <w:kern w:val="0"/>
          <w:sz w:val="24"/>
          <w:szCs w:val="24"/>
        </w:rPr>
        <w:t>Switch</w:t>
      </w:r>
      <w:r>
        <w:rPr>
          <w:rFonts w:ascii="Times New Roman" w:eastAsia="宋体" w:hAnsi="Times New Roman" w:cs="Times New Roman" w:hint="eastAsia"/>
          <w:color w:val="121212"/>
          <w:kern w:val="0"/>
          <w:sz w:val="24"/>
          <w:szCs w:val="24"/>
        </w:rPr>
        <w:t>当前的</w:t>
      </w:r>
      <w:r>
        <w:rPr>
          <w:rFonts w:ascii="Times New Roman" w:eastAsia="宋体" w:hAnsi="Times New Roman" w:cs="Times New Roman"/>
          <w:color w:val="121212"/>
          <w:kern w:val="0"/>
          <w:sz w:val="24"/>
          <w:szCs w:val="24"/>
        </w:rPr>
        <w:t>Egress Port</w:t>
      </w:r>
      <w:r>
        <w:rPr>
          <w:rFonts w:ascii="Times New Roman" w:eastAsia="宋体" w:hAnsi="Times New Roman" w:cs="Times New Roman" w:hint="eastAsia"/>
          <w:color w:val="121212"/>
          <w:kern w:val="0"/>
          <w:sz w:val="24"/>
          <w:szCs w:val="24"/>
        </w:rPr>
        <w:t>，自己发给自己的情况，例如同一个设备的</w:t>
      </w:r>
      <w:r>
        <w:rPr>
          <w:rFonts w:ascii="Times New Roman" w:eastAsia="宋体" w:hAnsi="Times New Roman" w:cs="Times New Roman" w:hint="eastAsia"/>
          <w:color w:val="121212"/>
          <w:kern w:val="0"/>
          <w:sz w:val="24"/>
          <w:szCs w:val="24"/>
        </w:rPr>
        <w:t>multi_function</w:t>
      </w:r>
      <w:r>
        <w:rPr>
          <w:rFonts w:ascii="Times New Roman" w:eastAsia="宋体" w:hAnsi="Times New Roman" w:cs="Times New Roman" w:hint="eastAsia"/>
          <w:color w:val="121212"/>
          <w:kern w:val="0"/>
          <w:sz w:val="24"/>
          <w:szCs w:val="24"/>
        </w:rPr>
        <w:t>互访，或是虚拟地址与物理地址重叠）</w:t>
      </w:r>
      <w:r>
        <w:rPr>
          <w:rFonts w:ascii="Times New Roman" w:eastAsia="宋体" w:hAnsi="Times New Roman" w:cs="Times New Roman"/>
          <w:color w:val="121212"/>
          <w:kern w:val="0"/>
          <w:sz w:val="24"/>
          <w:szCs w:val="24"/>
        </w:rPr>
        <w:t>，</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将接收到的</w:t>
      </w:r>
      <w:r>
        <w:rPr>
          <w:rFonts w:ascii="Times New Roman" w:eastAsia="宋体" w:hAnsi="Times New Roman" w:cs="Times New Roman"/>
          <w:color w:val="121212"/>
          <w:kern w:val="0"/>
          <w:sz w:val="24"/>
          <w:szCs w:val="24"/>
        </w:rPr>
        <w:t>TLP</w:t>
      </w:r>
      <w:r>
        <w:rPr>
          <w:rFonts w:ascii="Times New Roman" w:eastAsia="宋体" w:hAnsi="Times New Roman" w:cs="Times New Roman"/>
          <w:color w:val="121212"/>
          <w:kern w:val="0"/>
          <w:sz w:val="24"/>
          <w:szCs w:val="24"/>
        </w:rPr>
        <w:t>包向上发送到</w:t>
      </w:r>
      <w:r>
        <w:rPr>
          <w:rFonts w:ascii="Times New Roman" w:eastAsia="宋体" w:hAnsi="Times New Roman" w:cs="Times New Roman"/>
          <w:color w:val="121212"/>
          <w:kern w:val="0"/>
          <w:sz w:val="24"/>
          <w:szCs w:val="24"/>
        </w:rPr>
        <w:t>RC</w:t>
      </w:r>
      <w:r>
        <w:rPr>
          <w:rFonts w:ascii="Times New Roman" w:eastAsia="宋体" w:hAnsi="Times New Roman" w:cs="Times New Roman"/>
          <w:color w:val="121212"/>
          <w:kern w:val="0"/>
          <w:sz w:val="24"/>
          <w:szCs w:val="24"/>
        </w:rPr>
        <w:t>。</w:t>
      </w:r>
    </w:p>
    <w:p>
      <w:pPr>
        <w:pStyle w:val="3"/>
        <w:rPr>
          <w:sz w:val="28"/>
          <w:szCs w:val="28"/>
          <w:shd w:val="clear" w:color="auto" w:fill="FFFFFF"/>
        </w:rPr>
      </w:pPr>
      <w:r>
        <w:rPr>
          <w:sz w:val="28"/>
          <w:szCs w:val="28"/>
          <w:shd w:val="clear" w:color="auto" w:fill="FFFFFF"/>
        </w:rPr>
        <w:t>6</w:t>
      </w:r>
      <w:r>
        <w:rPr>
          <w:rFonts w:hint="eastAsia"/>
          <w:sz w:val="28"/>
          <w:szCs w:val="28"/>
          <w:shd w:val="clear" w:color="auto" w:fill="FFFFFF"/>
        </w:rPr>
        <w:t>、</w:t>
      </w:r>
      <w:r>
        <w:rPr>
          <w:sz w:val="28"/>
          <w:szCs w:val="28"/>
          <w:shd w:val="clear" w:color="auto" w:fill="FFFFFF"/>
        </w:rPr>
        <w:t>ACS P2P Egress Control</w:t>
      </w:r>
      <w:r>
        <w:rPr>
          <w:rFonts w:hint="eastAsia"/>
          <w:sz w:val="28"/>
          <w:szCs w:val="28"/>
          <w:shd w:val="clear" w:color="auto" w:fill="FFFFFF"/>
        </w:rPr>
        <w:t>出口控制</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color w:val="121212"/>
          <w:kern w:val="0"/>
          <w:sz w:val="24"/>
          <w:szCs w:val="24"/>
        </w:rPr>
        <w:t>当</w:t>
      </w:r>
      <w:r>
        <w:rPr>
          <w:rFonts w:ascii="Times New Roman" w:eastAsia="宋体" w:hAnsi="Times New Roman" w:cs="Times New Roman"/>
          <w:color w:val="121212"/>
          <w:kern w:val="0"/>
          <w:sz w:val="24"/>
          <w:szCs w:val="24"/>
        </w:rPr>
        <w:t>Switch</w:t>
      </w:r>
      <w:r>
        <w:rPr>
          <w:rFonts w:ascii="Times New Roman" w:eastAsia="宋体" w:hAnsi="Times New Roman" w:cs="Times New Roman"/>
          <w:color w:val="121212"/>
          <w:kern w:val="0"/>
          <w:sz w:val="24"/>
          <w:szCs w:val="24"/>
        </w:rPr>
        <w:t>支持</w:t>
      </w:r>
      <w:r>
        <w:rPr>
          <w:rFonts w:ascii="Times New Roman" w:eastAsia="宋体" w:hAnsi="Times New Roman" w:cs="Times New Roman"/>
          <w:color w:val="121212"/>
          <w:kern w:val="0"/>
          <w:sz w:val="24"/>
          <w:szCs w:val="24"/>
        </w:rPr>
        <w:t>ACS P2P Egress Control</w:t>
      </w:r>
      <w:r>
        <w:rPr>
          <w:rFonts w:ascii="Times New Roman" w:eastAsia="宋体" w:hAnsi="Times New Roman" w:cs="Times New Roman"/>
          <w:color w:val="121212"/>
          <w:kern w:val="0"/>
          <w:sz w:val="24"/>
          <w:szCs w:val="24"/>
        </w:rPr>
        <w:t>时，</w:t>
      </w:r>
      <w:r>
        <w:rPr>
          <w:rFonts w:ascii="Times New Roman" w:eastAsia="宋体" w:hAnsi="Times New Roman" w:cs="Times New Roman"/>
          <w:color w:val="121212"/>
          <w:kern w:val="0"/>
          <w:sz w:val="24"/>
          <w:szCs w:val="24"/>
        </w:rPr>
        <w:t>Switch</w:t>
      </w:r>
      <w:r>
        <w:rPr>
          <w:rFonts w:ascii="Times New Roman" w:eastAsia="宋体" w:hAnsi="Times New Roman" w:cs="Times New Roman"/>
          <w:color w:val="121212"/>
          <w:kern w:val="0"/>
          <w:sz w:val="24"/>
          <w:szCs w:val="24"/>
        </w:rPr>
        <w:t>可以通过选择性配置禁止或者允许某些</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之间进行</w:t>
      </w:r>
      <w:r>
        <w:rPr>
          <w:rFonts w:ascii="Times New Roman" w:eastAsia="宋体" w:hAnsi="Times New Roman" w:cs="Times New Roman"/>
          <w:color w:val="121212"/>
          <w:kern w:val="0"/>
          <w:sz w:val="24"/>
          <w:szCs w:val="24"/>
        </w:rPr>
        <w:t>P2P</w:t>
      </w:r>
      <w:r>
        <w:rPr>
          <w:rFonts w:ascii="Times New Roman" w:eastAsia="宋体" w:hAnsi="Times New Roman" w:cs="Times New Roman"/>
          <w:color w:val="121212"/>
          <w:kern w:val="0"/>
          <w:sz w:val="24"/>
          <w:szCs w:val="24"/>
        </w:rPr>
        <w:t>传输。系统软件可以通过配置</w:t>
      </w:r>
      <w:r>
        <w:rPr>
          <w:rFonts w:ascii="Times New Roman" w:eastAsia="宋体" w:hAnsi="Times New Roman" w:cs="Times New Roman"/>
          <w:color w:val="121212"/>
          <w:kern w:val="0"/>
          <w:sz w:val="24"/>
          <w:szCs w:val="24"/>
        </w:rPr>
        <w:t>ACS Extended Capability</w:t>
      </w:r>
      <w:r>
        <w:rPr>
          <w:rFonts w:ascii="Times New Roman" w:eastAsia="宋体" w:hAnsi="Times New Roman" w:cs="Times New Roman"/>
          <w:color w:val="121212"/>
          <w:kern w:val="0"/>
          <w:sz w:val="24"/>
          <w:szCs w:val="24"/>
        </w:rPr>
        <w:t>中的</w:t>
      </w:r>
      <w:r>
        <w:rPr>
          <w:rFonts w:ascii="Times New Roman" w:eastAsia="宋体" w:hAnsi="Times New Roman" w:cs="Times New Roman"/>
          <w:color w:val="121212"/>
          <w:kern w:val="0"/>
          <w:sz w:val="24"/>
          <w:szCs w:val="24"/>
        </w:rPr>
        <w:t>Egress Control Vector</w:t>
      </w:r>
      <w:r>
        <w:rPr>
          <w:rFonts w:ascii="Times New Roman" w:eastAsia="宋体" w:hAnsi="Times New Roman" w:cs="Times New Roman"/>
          <w:color w:val="121212"/>
          <w:kern w:val="0"/>
          <w:sz w:val="24"/>
          <w:szCs w:val="24"/>
        </w:rPr>
        <w:t>寄存器来选择让哪些</w:t>
      </w:r>
      <w:r>
        <w:rPr>
          <w:rFonts w:ascii="Times New Roman" w:eastAsia="宋体" w:hAnsi="Times New Roman" w:cs="Times New Roman"/>
          <w:color w:val="121212"/>
          <w:kern w:val="0"/>
          <w:sz w:val="24"/>
          <w:szCs w:val="24"/>
        </w:rPr>
        <w:t>Switch Downstream Ports</w:t>
      </w:r>
      <w:r>
        <w:rPr>
          <w:rFonts w:ascii="Times New Roman" w:eastAsia="宋体" w:hAnsi="Times New Roman" w:cs="Times New Roman"/>
          <w:color w:val="121212"/>
          <w:kern w:val="0"/>
          <w:sz w:val="24"/>
          <w:szCs w:val="24"/>
        </w:rPr>
        <w:t>下的</w:t>
      </w:r>
      <w:r>
        <w:rPr>
          <w:rFonts w:ascii="Times New Roman" w:eastAsia="宋体" w:hAnsi="Times New Roman" w:cs="Times New Roman"/>
          <w:color w:val="121212"/>
          <w:kern w:val="0"/>
          <w:sz w:val="24"/>
          <w:szCs w:val="24"/>
        </w:rPr>
        <w:t>devs</w:t>
      </w:r>
      <w:r>
        <w:rPr>
          <w:rFonts w:ascii="Times New Roman" w:eastAsia="宋体" w:hAnsi="Times New Roman" w:cs="Times New Roman"/>
          <w:color w:val="121212"/>
          <w:kern w:val="0"/>
          <w:sz w:val="24"/>
          <w:szCs w:val="24"/>
        </w:rPr>
        <w:t>之间进行</w:t>
      </w:r>
      <w:r>
        <w:rPr>
          <w:rFonts w:ascii="Times New Roman" w:eastAsia="宋体" w:hAnsi="Times New Roman" w:cs="Times New Roman"/>
          <w:color w:val="121212"/>
          <w:kern w:val="0"/>
          <w:sz w:val="24"/>
          <w:szCs w:val="24"/>
        </w:rPr>
        <w:t>P2P</w:t>
      </w:r>
      <w:r>
        <w:rPr>
          <w:rFonts w:ascii="Times New Roman" w:eastAsia="宋体" w:hAnsi="Times New Roman" w:cs="Times New Roman"/>
          <w:color w:val="121212"/>
          <w:kern w:val="0"/>
          <w:sz w:val="24"/>
          <w:szCs w:val="24"/>
        </w:rPr>
        <w:t>传输。</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本模块设计将第</w:t>
      </w:r>
      <w:r>
        <w:rPr>
          <w:rFonts w:ascii="Times New Roman" w:eastAsia="宋体" w:hAnsi="Times New Roman" w:cs="Times New Roman"/>
          <w:color w:val="121212"/>
          <w:kern w:val="0"/>
          <w:sz w:val="24"/>
          <w:szCs w:val="24"/>
        </w:rPr>
        <w:t>3</w:t>
      </w:r>
      <w:r>
        <w:rPr>
          <w:rFonts w:ascii="Times New Roman" w:eastAsia="宋体" w:hAnsi="Times New Roman" w:cs="Times New Roman" w:hint="eastAsia"/>
          <w:color w:val="121212"/>
          <w:kern w:val="0"/>
          <w:sz w:val="24"/>
          <w:szCs w:val="24"/>
        </w:rPr>
        <w:t>项</w:t>
      </w:r>
      <w:r>
        <w:rPr>
          <w:rFonts w:ascii="Times New Roman" w:eastAsia="宋体" w:hAnsi="Times New Roman" w:cs="Times New Roman"/>
          <w:color w:val="121212"/>
          <w:kern w:val="0"/>
          <w:sz w:val="24"/>
          <w:szCs w:val="24"/>
        </w:rPr>
        <w:t>ACS P2P Request Redirect</w:t>
      </w:r>
      <w:r>
        <w:rPr>
          <w:rFonts w:ascii="Times New Roman" w:eastAsia="宋体" w:hAnsi="Times New Roman" w:cs="Times New Roman" w:hint="eastAsia"/>
          <w:color w:val="121212"/>
          <w:kern w:val="0"/>
          <w:sz w:val="24"/>
          <w:szCs w:val="24"/>
        </w:rPr>
        <w:t>请求事务重定向和第</w:t>
      </w:r>
      <w:r>
        <w:rPr>
          <w:rFonts w:ascii="Times New Roman" w:eastAsia="宋体" w:hAnsi="Times New Roman" w:cs="Times New Roman" w:hint="eastAsia"/>
          <w:color w:val="121212"/>
          <w:kern w:val="0"/>
          <w:sz w:val="24"/>
          <w:szCs w:val="24"/>
        </w:rPr>
        <w:t>6</w:t>
      </w:r>
      <w:r>
        <w:rPr>
          <w:rFonts w:ascii="Times New Roman" w:eastAsia="宋体" w:hAnsi="Times New Roman" w:cs="Times New Roman" w:hint="eastAsia"/>
          <w:color w:val="121212"/>
          <w:kern w:val="0"/>
          <w:sz w:val="24"/>
          <w:szCs w:val="24"/>
        </w:rPr>
        <w:t>项</w:t>
      </w:r>
      <w:r>
        <w:rPr>
          <w:rFonts w:ascii="Times New Roman" w:eastAsia="宋体" w:hAnsi="Times New Roman" w:cs="Times New Roman"/>
          <w:color w:val="121212"/>
          <w:kern w:val="0"/>
          <w:sz w:val="24"/>
          <w:szCs w:val="24"/>
        </w:rPr>
        <w:t>ACS P2P Egress Control</w:t>
      </w:r>
      <w:r>
        <w:rPr>
          <w:rFonts w:ascii="Times New Roman" w:eastAsia="宋体" w:hAnsi="Times New Roman" w:cs="Times New Roman" w:hint="eastAsia"/>
          <w:color w:val="121212"/>
          <w:kern w:val="0"/>
          <w:sz w:val="24"/>
          <w:szCs w:val="24"/>
        </w:rPr>
        <w:t>出口控制合并处理，处理方式同表</w:t>
      </w:r>
      <w:r>
        <w:rPr>
          <w:rFonts w:ascii="Times New Roman" w:eastAsia="宋体" w:hAnsi="Times New Roman" w:cs="Times New Roman" w:hint="eastAsia"/>
          <w:color w:val="121212"/>
          <w:kern w:val="0"/>
          <w:sz w:val="24"/>
          <w:szCs w:val="24"/>
        </w:rPr>
        <w:t>2</w:t>
      </w:r>
      <w:r>
        <w:rPr>
          <w:rFonts w:ascii="Times New Roman" w:eastAsia="宋体" w:hAnsi="Times New Roman" w:cs="Times New Roman" w:hint="eastAsia"/>
          <w:color w:val="121212"/>
          <w:kern w:val="0"/>
          <w:sz w:val="24"/>
          <w:szCs w:val="24"/>
        </w:rPr>
        <w:t>。</w:t>
      </w:r>
    </w:p>
    <w:p>
      <w:pPr>
        <w:pStyle w:val="3"/>
        <w:rPr>
          <w:sz w:val="28"/>
          <w:szCs w:val="28"/>
          <w:shd w:val="clear" w:color="auto" w:fill="FFFFFF"/>
        </w:rPr>
      </w:pPr>
      <w:r>
        <w:rPr>
          <w:rFonts w:hint="eastAsia"/>
          <w:sz w:val="28"/>
          <w:szCs w:val="28"/>
          <w:shd w:val="clear" w:color="auto" w:fill="FFFFFF"/>
        </w:rPr>
        <w:t>7、</w:t>
      </w:r>
      <w:r>
        <w:rPr>
          <w:sz w:val="28"/>
          <w:szCs w:val="28"/>
          <w:shd w:val="clear" w:color="auto" w:fill="FFFFFF"/>
        </w:rPr>
        <w:t>ACS Direct Translated P2P</w:t>
      </w:r>
      <w:r>
        <w:rPr>
          <w:rFonts w:hint="eastAsia"/>
          <w:sz w:val="28"/>
          <w:szCs w:val="28"/>
          <w:shd w:val="clear" w:color="auto" w:fill="FFFFFF"/>
        </w:rPr>
        <w:t>定向转换</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color w:val="121212"/>
          <w:kern w:val="0"/>
          <w:sz w:val="24"/>
          <w:szCs w:val="24"/>
        </w:rPr>
        <w:t>当</w:t>
      </w:r>
      <w:r>
        <w:rPr>
          <w:rFonts w:ascii="Times New Roman" w:eastAsia="宋体" w:hAnsi="Times New Roman" w:cs="Times New Roman"/>
          <w:color w:val="121212"/>
          <w:kern w:val="0"/>
          <w:sz w:val="24"/>
          <w:szCs w:val="24"/>
        </w:rPr>
        <w:t>Switch Downstream Port</w:t>
      </w:r>
      <w:r>
        <w:rPr>
          <w:rFonts w:ascii="Times New Roman" w:eastAsia="宋体" w:hAnsi="Times New Roman" w:cs="Times New Roman"/>
          <w:color w:val="121212"/>
          <w:kern w:val="0"/>
          <w:sz w:val="24"/>
          <w:szCs w:val="24"/>
        </w:rPr>
        <w:t>的</w:t>
      </w:r>
      <w:r>
        <w:rPr>
          <w:rFonts w:ascii="Times New Roman" w:eastAsia="宋体" w:hAnsi="Times New Roman" w:cs="Times New Roman"/>
          <w:color w:val="121212"/>
          <w:kern w:val="0"/>
          <w:sz w:val="24"/>
          <w:szCs w:val="24"/>
        </w:rPr>
        <w:t>ACS Direct Translated P2P</w:t>
      </w:r>
      <w:r>
        <w:rPr>
          <w:rFonts w:ascii="Times New Roman" w:eastAsia="宋体" w:hAnsi="Times New Roman" w:cs="Times New Roman"/>
          <w:color w:val="121212"/>
          <w:kern w:val="0"/>
          <w:sz w:val="24"/>
          <w:szCs w:val="24"/>
        </w:rPr>
        <w:t>被使能，</w:t>
      </w:r>
      <w:r>
        <w:rPr>
          <w:rFonts w:ascii="Times New Roman" w:eastAsia="宋体" w:hAnsi="Times New Roman" w:cs="Times New Roman"/>
          <w:color w:val="121212"/>
          <w:kern w:val="0"/>
          <w:sz w:val="24"/>
          <w:szCs w:val="24"/>
        </w:rPr>
        <w:t>AT</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Address Type</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域的值表示为</w:t>
      </w:r>
      <w:r>
        <w:rPr>
          <w:rFonts w:ascii="Times New Roman" w:eastAsia="宋体" w:hAnsi="Times New Roman" w:cs="Times New Roman"/>
          <w:color w:val="121212"/>
          <w:kern w:val="0"/>
          <w:sz w:val="24"/>
          <w:szCs w:val="24"/>
        </w:rPr>
        <w:t>Translated Address</w:t>
      </w:r>
      <w:r>
        <w:rPr>
          <w:rFonts w:ascii="Times New Roman" w:eastAsia="宋体" w:hAnsi="Times New Roman" w:cs="Times New Roman"/>
          <w:color w:val="121212"/>
          <w:kern w:val="0"/>
          <w:sz w:val="24"/>
          <w:szCs w:val="24"/>
        </w:rPr>
        <w:t>的</w:t>
      </w:r>
      <w:r>
        <w:rPr>
          <w:rFonts w:ascii="Times New Roman" w:eastAsia="宋体" w:hAnsi="Times New Roman" w:cs="Times New Roman" w:hint="eastAsia"/>
          <w:color w:val="121212"/>
          <w:kern w:val="0"/>
          <w:sz w:val="24"/>
          <w:szCs w:val="24"/>
        </w:rPr>
        <w:t>P</w:t>
      </w:r>
      <w:r>
        <w:rPr>
          <w:rFonts w:ascii="Times New Roman" w:eastAsia="宋体" w:hAnsi="Times New Roman" w:cs="Times New Roman"/>
          <w:color w:val="121212"/>
          <w:kern w:val="0"/>
          <w:sz w:val="24"/>
          <w:szCs w:val="24"/>
        </w:rPr>
        <w:t>2P Memory Requests</w:t>
      </w:r>
      <w:r>
        <w:rPr>
          <w:rFonts w:ascii="Times New Roman" w:eastAsia="宋体" w:hAnsi="Times New Roman" w:cs="Times New Roman"/>
          <w:color w:val="121212"/>
          <w:kern w:val="0"/>
          <w:sz w:val="24"/>
          <w:szCs w:val="24"/>
        </w:rPr>
        <w:t>必须直接被路由到</w:t>
      </w:r>
      <w:r>
        <w:rPr>
          <w:rFonts w:ascii="Times New Roman" w:eastAsia="宋体" w:hAnsi="Times New Roman" w:cs="Times New Roman"/>
          <w:color w:val="121212"/>
          <w:kern w:val="0"/>
          <w:sz w:val="24"/>
          <w:szCs w:val="24"/>
        </w:rPr>
        <w:t>peer Egress Port</w:t>
      </w:r>
      <w:r>
        <w:rPr>
          <w:rFonts w:ascii="Times New Roman" w:eastAsia="宋体" w:hAnsi="Times New Roman" w:cs="Times New Roman"/>
          <w:color w:val="121212"/>
          <w:kern w:val="0"/>
          <w:sz w:val="24"/>
          <w:szCs w:val="24"/>
        </w:rPr>
        <w:t>，无需关注</w:t>
      </w:r>
      <w:r>
        <w:rPr>
          <w:rFonts w:ascii="Times New Roman" w:eastAsia="宋体" w:hAnsi="Times New Roman" w:cs="Times New Roman"/>
          <w:color w:val="121212"/>
          <w:kern w:val="0"/>
          <w:sz w:val="24"/>
          <w:szCs w:val="24"/>
        </w:rPr>
        <w:t>ACS P2P Request Redirect</w:t>
      </w:r>
      <w:r>
        <w:rPr>
          <w:rFonts w:ascii="Times New Roman" w:eastAsia="宋体" w:hAnsi="Times New Roman" w:cs="Times New Roman" w:hint="eastAsia"/>
          <w:color w:val="121212"/>
          <w:kern w:val="0"/>
          <w:sz w:val="24"/>
          <w:szCs w:val="24"/>
        </w:rPr>
        <w:t>（第</w:t>
      </w:r>
      <w:r>
        <w:rPr>
          <w:rFonts w:ascii="Times New Roman" w:eastAsia="宋体" w:hAnsi="Times New Roman" w:cs="Times New Roman"/>
          <w:color w:val="121212"/>
          <w:kern w:val="0"/>
          <w:sz w:val="24"/>
          <w:szCs w:val="24"/>
        </w:rPr>
        <w:t>3</w:t>
      </w:r>
      <w:r>
        <w:rPr>
          <w:rFonts w:ascii="Times New Roman" w:eastAsia="宋体" w:hAnsi="Times New Roman" w:cs="Times New Roman" w:hint="eastAsia"/>
          <w:color w:val="121212"/>
          <w:kern w:val="0"/>
          <w:sz w:val="24"/>
          <w:szCs w:val="24"/>
        </w:rPr>
        <w:t>项）</w:t>
      </w:r>
      <w:r>
        <w:rPr>
          <w:rFonts w:ascii="Times New Roman" w:eastAsia="宋体" w:hAnsi="Times New Roman" w:cs="Times New Roman"/>
          <w:color w:val="121212"/>
          <w:kern w:val="0"/>
          <w:sz w:val="24"/>
          <w:szCs w:val="24"/>
        </w:rPr>
        <w:t>和</w:t>
      </w:r>
      <w:r>
        <w:rPr>
          <w:rFonts w:ascii="Times New Roman" w:eastAsia="宋体" w:hAnsi="Times New Roman" w:cs="Times New Roman"/>
          <w:color w:val="121212"/>
          <w:kern w:val="0"/>
          <w:sz w:val="24"/>
          <w:szCs w:val="24"/>
        </w:rPr>
        <w:t>ACS P2P Egress Control</w:t>
      </w:r>
      <w:r>
        <w:rPr>
          <w:rFonts w:ascii="Times New Roman" w:eastAsia="宋体" w:hAnsi="Times New Roman" w:cs="Times New Roman" w:hint="eastAsia"/>
          <w:color w:val="121212"/>
          <w:kern w:val="0"/>
          <w:sz w:val="24"/>
          <w:szCs w:val="24"/>
        </w:rPr>
        <w:t>（第</w:t>
      </w:r>
      <w:r>
        <w:rPr>
          <w:rFonts w:ascii="Times New Roman" w:eastAsia="宋体" w:hAnsi="Times New Roman" w:cs="Times New Roman" w:hint="eastAsia"/>
          <w:color w:val="121212"/>
          <w:kern w:val="0"/>
          <w:sz w:val="24"/>
          <w:szCs w:val="24"/>
        </w:rPr>
        <w:t>6</w:t>
      </w:r>
      <w:r>
        <w:rPr>
          <w:rFonts w:ascii="Times New Roman" w:eastAsia="宋体" w:hAnsi="Times New Roman" w:cs="Times New Roman" w:hint="eastAsia"/>
          <w:color w:val="121212"/>
          <w:kern w:val="0"/>
          <w:sz w:val="24"/>
          <w:szCs w:val="24"/>
        </w:rPr>
        <w:t>项）</w:t>
      </w:r>
      <w:r>
        <w:rPr>
          <w:rFonts w:ascii="Times New Roman" w:eastAsia="宋体" w:hAnsi="Times New Roman" w:cs="Times New Roman"/>
          <w:color w:val="121212"/>
          <w:kern w:val="0"/>
          <w:sz w:val="24"/>
          <w:szCs w:val="24"/>
        </w:rPr>
        <w:t>的使能情况。而对于其他类型的</w:t>
      </w:r>
      <w:r>
        <w:rPr>
          <w:rFonts w:ascii="Times New Roman" w:eastAsia="宋体" w:hAnsi="Times New Roman" w:cs="Times New Roman"/>
          <w:color w:val="121212"/>
          <w:kern w:val="0"/>
          <w:sz w:val="24"/>
          <w:szCs w:val="24"/>
        </w:rPr>
        <w:t>P2P Requests</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AT</w:t>
      </w:r>
      <w:r>
        <w:rPr>
          <w:rFonts w:ascii="Times New Roman" w:eastAsia="宋体" w:hAnsi="Times New Roman" w:cs="Times New Roman"/>
          <w:color w:val="121212"/>
          <w:kern w:val="0"/>
          <w:sz w:val="24"/>
          <w:szCs w:val="24"/>
        </w:rPr>
        <w:t>域表示为非</w:t>
      </w:r>
      <w:r>
        <w:rPr>
          <w:rFonts w:ascii="Times New Roman" w:eastAsia="宋体" w:hAnsi="Times New Roman" w:cs="Times New Roman"/>
          <w:color w:val="121212"/>
          <w:kern w:val="0"/>
          <w:sz w:val="24"/>
          <w:szCs w:val="24"/>
        </w:rPr>
        <w:t>Translated Address</w:t>
      </w:r>
      <w:r>
        <w:rPr>
          <w:rFonts w:ascii="Times New Roman" w:eastAsia="宋体" w:hAnsi="Times New Roman" w:cs="Times New Roman"/>
          <w:color w:val="121212"/>
          <w:kern w:val="0"/>
          <w:sz w:val="24"/>
          <w:szCs w:val="24"/>
        </w:rPr>
        <w:t>类型</w:t>
      </w:r>
      <w:r>
        <w:rPr>
          <w:rFonts w:ascii="Times New Roman" w:eastAsia="宋体" w:hAnsi="Times New Roman" w:cs="Times New Roman" w:hint="eastAsia"/>
          <w:color w:val="121212"/>
          <w:kern w:val="0"/>
          <w:sz w:val="24"/>
          <w:szCs w:val="24"/>
        </w:rPr>
        <w:t>）</w:t>
      </w:r>
      <w:r>
        <w:rPr>
          <w:rFonts w:ascii="Times New Roman" w:eastAsia="宋体" w:hAnsi="Times New Roman" w:cs="Times New Roman"/>
          <w:color w:val="121212"/>
          <w:kern w:val="0"/>
          <w:sz w:val="24"/>
          <w:szCs w:val="24"/>
        </w:rPr>
        <w:t>需要考虑</w:t>
      </w:r>
      <w:r>
        <w:rPr>
          <w:rFonts w:ascii="Times New Roman" w:eastAsia="宋体" w:hAnsi="Times New Roman" w:cs="Times New Roman"/>
          <w:color w:val="121212"/>
          <w:kern w:val="0"/>
          <w:sz w:val="24"/>
          <w:szCs w:val="24"/>
        </w:rPr>
        <w:t>ACS P2P Request Redirect</w:t>
      </w:r>
      <w:r>
        <w:rPr>
          <w:rFonts w:ascii="Times New Roman" w:eastAsia="宋体" w:hAnsi="Times New Roman" w:cs="Times New Roman"/>
          <w:color w:val="121212"/>
          <w:kern w:val="0"/>
          <w:sz w:val="24"/>
          <w:szCs w:val="24"/>
        </w:rPr>
        <w:t>和</w:t>
      </w:r>
      <w:r>
        <w:rPr>
          <w:rFonts w:ascii="Times New Roman" w:eastAsia="宋体" w:hAnsi="Times New Roman" w:cs="Times New Roman"/>
          <w:color w:val="121212"/>
          <w:kern w:val="0"/>
          <w:sz w:val="24"/>
          <w:szCs w:val="24"/>
        </w:rPr>
        <w:t>ACS P2P Egress Control</w:t>
      </w:r>
      <w:r>
        <w:rPr>
          <w:rFonts w:ascii="Times New Roman" w:eastAsia="宋体" w:hAnsi="Times New Roman" w:cs="Times New Roman"/>
          <w:color w:val="121212"/>
          <w:kern w:val="0"/>
          <w:sz w:val="24"/>
          <w:szCs w:val="24"/>
        </w:rPr>
        <w:t>配置。</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A</w:t>
      </w:r>
      <w:r>
        <w:rPr>
          <w:rFonts w:ascii="Times New Roman" w:eastAsia="宋体" w:hAnsi="Times New Roman" w:cs="Times New Roman"/>
          <w:color w:val="121212"/>
          <w:kern w:val="0"/>
          <w:sz w:val="24"/>
          <w:szCs w:val="24"/>
        </w:rPr>
        <w:t>T</w:t>
      </w:r>
      <w:r>
        <w:rPr>
          <w:rFonts w:ascii="Times New Roman" w:eastAsia="宋体" w:hAnsi="Times New Roman" w:cs="Times New Roman" w:hint="eastAsia"/>
          <w:color w:val="121212"/>
          <w:kern w:val="0"/>
          <w:sz w:val="24"/>
          <w:szCs w:val="24"/>
        </w:rPr>
        <w:t>与</w:t>
      </w:r>
      <w:r>
        <w:rPr>
          <w:rFonts w:ascii="Times New Roman" w:eastAsia="宋体" w:hAnsi="Times New Roman" w:cs="Times New Roman" w:hint="eastAsia"/>
          <w:color w:val="121212"/>
          <w:kern w:val="0"/>
          <w:sz w:val="24"/>
          <w:szCs w:val="24"/>
        </w:rPr>
        <w:t>PCIe</w:t>
      </w:r>
      <w:r>
        <w:rPr>
          <w:rFonts w:ascii="Times New Roman" w:eastAsia="宋体" w:hAnsi="Times New Roman" w:cs="Times New Roman" w:hint="eastAsia"/>
          <w:color w:val="121212"/>
          <w:kern w:val="0"/>
          <w:sz w:val="24"/>
          <w:szCs w:val="24"/>
        </w:rPr>
        <w:t>总线的地址转换相关，在一些</w:t>
      </w:r>
      <w:r>
        <w:rPr>
          <w:rFonts w:ascii="Times New Roman" w:eastAsia="宋体" w:hAnsi="Times New Roman" w:cs="Times New Roman" w:hint="eastAsia"/>
          <w:color w:val="121212"/>
          <w:kern w:val="0"/>
          <w:sz w:val="24"/>
          <w:szCs w:val="24"/>
        </w:rPr>
        <w:t>PCIe</w:t>
      </w:r>
      <w:r>
        <w:rPr>
          <w:rFonts w:ascii="Times New Roman" w:eastAsia="宋体" w:hAnsi="Times New Roman" w:cs="Times New Roman" w:hint="eastAsia"/>
          <w:color w:val="121212"/>
          <w:kern w:val="0"/>
          <w:sz w:val="24"/>
          <w:szCs w:val="24"/>
        </w:rPr>
        <w:t>设备中设置了</w:t>
      </w:r>
      <w:r>
        <w:rPr>
          <w:rFonts w:ascii="Times New Roman" w:eastAsia="宋体" w:hAnsi="Times New Roman" w:cs="Times New Roman" w:hint="eastAsia"/>
          <w:color w:val="121212"/>
          <w:kern w:val="0"/>
          <w:sz w:val="24"/>
          <w:szCs w:val="24"/>
        </w:rPr>
        <w:t>ATC</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Address Translation Cache</w:t>
      </w:r>
      <w:r>
        <w:rPr>
          <w:rFonts w:ascii="Times New Roman" w:eastAsia="宋体" w:hAnsi="Times New Roman" w:cs="Times New Roman" w:hint="eastAsia"/>
          <w:color w:val="121212"/>
          <w:kern w:val="0"/>
          <w:sz w:val="24"/>
          <w:szCs w:val="24"/>
        </w:rPr>
        <w:t>）部件，该部件的主要功能是进行存储器域和</w:t>
      </w:r>
      <w:r>
        <w:rPr>
          <w:rFonts w:ascii="Times New Roman" w:eastAsia="宋体" w:hAnsi="Times New Roman" w:cs="Times New Roman" w:hint="eastAsia"/>
          <w:color w:val="121212"/>
          <w:kern w:val="0"/>
          <w:sz w:val="24"/>
          <w:szCs w:val="24"/>
        </w:rPr>
        <w:t>PCI</w:t>
      </w:r>
      <w:r>
        <w:rPr>
          <w:rFonts w:ascii="Times New Roman" w:eastAsia="宋体" w:hAnsi="Times New Roman" w:cs="Times New Roman" w:hint="eastAsia"/>
          <w:color w:val="121212"/>
          <w:kern w:val="0"/>
          <w:sz w:val="24"/>
          <w:szCs w:val="24"/>
        </w:rPr>
        <w:t>域地址转换，但主要目的是方便多个虚拟主机共享同一个</w:t>
      </w:r>
      <w:r>
        <w:rPr>
          <w:rFonts w:ascii="Times New Roman" w:eastAsia="宋体" w:hAnsi="Times New Roman" w:cs="Times New Roman" w:hint="eastAsia"/>
          <w:color w:val="121212"/>
          <w:kern w:val="0"/>
          <w:sz w:val="24"/>
          <w:szCs w:val="24"/>
        </w:rPr>
        <w:t>PCIe</w:t>
      </w:r>
      <w:r>
        <w:rPr>
          <w:rFonts w:ascii="Times New Roman" w:eastAsia="宋体" w:hAnsi="Times New Roman" w:cs="Times New Roman" w:hint="eastAsia"/>
          <w:color w:val="121212"/>
          <w:kern w:val="0"/>
          <w:sz w:val="24"/>
          <w:szCs w:val="24"/>
        </w:rPr>
        <w:t>设备；</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1</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AT</w:t>
      </w:r>
      <w:r>
        <w:rPr>
          <w:rFonts w:ascii="Times New Roman" w:eastAsia="宋体" w:hAnsi="Times New Roman" w:cs="Times New Roman" w:hint="eastAsia"/>
          <w:color w:val="121212"/>
          <w:kern w:val="0"/>
          <w:sz w:val="24"/>
          <w:szCs w:val="24"/>
        </w:rPr>
        <w:t>字段为</w:t>
      </w:r>
      <w:r>
        <w:rPr>
          <w:rFonts w:ascii="Times New Roman" w:eastAsia="宋体" w:hAnsi="Times New Roman" w:cs="Times New Roman" w:hint="eastAsia"/>
          <w:color w:val="121212"/>
          <w:kern w:val="0"/>
          <w:sz w:val="24"/>
          <w:szCs w:val="24"/>
        </w:rPr>
        <w:t>0xb00</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TLP</w:t>
      </w:r>
      <w:r>
        <w:rPr>
          <w:rFonts w:ascii="Times New Roman" w:eastAsia="宋体" w:hAnsi="Times New Roman" w:cs="Times New Roman" w:hint="eastAsia"/>
          <w:color w:val="121212"/>
          <w:kern w:val="0"/>
          <w:sz w:val="24"/>
          <w:szCs w:val="24"/>
        </w:rPr>
        <w:t>的</w:t>
      </w:r>
      <w:r>
        <w:rPr>
          <w:rFonts w:ascii="Times New Roman" w:eastAsia="宋体" w:hAnsi="Times New Roman" w:cs="Times New Roman" w:hint="eastAsia"/>
          <w:color w:val="121212"/>
          <w:kern w:val="0"/>
          <w:sz w:val="24"/>
          <w:szCs w:val="24"/>
        </w:rPr>
        <w:t>Address</w:t>
      </w:r>
      <w:r>
        <w:rPr>
          <w:rFonts w:ascii="Times New Roman" w:eastAsia="宋体" w:hAnsi="Times New Roman" w:cs="Times New Roman" w:hint="eastAsia"/>
          <w:color w:val="121212"/>
          <w:kern w:val="0"/>
          <w:sz w:val="24"/>
          <w:szCs w:val="24"/>
        </w:rPr>
        <w:t>字段没有通过</w:t>
      </w:r>
      <w:r>
        <w:rPr>
          <w:rFonts w:ascii="Times New Roman" w:eastAsia="宋体" w:hAnsi="Times New Roman" w:cs="Times New Roman" w:hint="eastAsia"/>
          <w:color w:val="121212"/>
          <w:kern w:val="0"/>
          <w:sz w:val="24"/>
          <w:szCs w:val="24"/>
        </w:rPr>
        <w:t>ATC</w:t>
      </w:r>
      <w:r>
        <w:rPr>
          <w:rFonts w:ascii="Times New Roman" w:eastAsia="宋体" w:hAnsi="Times New Roman" w:cs="Times New Roman" w:hint="eastAsia"/>
          <w:color w:val="121212"/>
          <w:kern w:val="0"/>
          <w:sz w:val="24"/>
          <w:szCs w:val="24"/>
        </w:rPr>
        <w:t>进行转换，存放的</w:t>
      </w:r>
      <w:r>
        <w:rPr>
          <w:rFonts w:ascii="Times New Roman" w:eastAsia="宋体" w:hAnsi="Times New Roman" w:cs="Times New Roman" w:hint="eastAsia"/>
          <w:color w:val="121212"/>
          <w:kern w:val="0"/>
          <w:sz w:val="24"/>
          <w:szCs w:val="24"/>
        </w:rPr>
        <w:t>PCI</w:t>
      </w:r>
      <w:r>
        <w:rPr>
          <w:rFonts w:ascii="Times New Roman" w:eastAsia="宋体" w:hAnsi="Times New Roman" w:cs="Times New Roman" w:hint="eastAsia"/>
          <w:color w:val="121212"/>
          <w:kern w:val="0"/>
          <w:sz w:val="24"/>
          <w:szCs w:val="24"/>
        </w:rPr>
        <w:t>总线域物理地址；如果</w:t>
      </w:r>
      <w:r>
        <w:rPr>
          <w:rFonts w:ascii="Times New Roman" w:eastAsia="宋体" w:hAnsi="Times New Roman" w:cs="Times New Roman" w:hint="eastAsia"/>
          <w:color w:val="121212"/>
          <w:kern w:val="0"/>
          <w:sz w:val="24"/>
          <w:szCs w:val="24"/>
        </w:rPr>
        <w:t>PCIe</w:t>
      </w:r>
      <w:r>
        <w:rPr>
          <w:rFonts w:ascii="Times New Roman" w:eastAsia="宋体" w:hAnsi="Times New Roman" w:cs="Times New Roman" w:hint="eastAsia"/>
          <w:color w:val="121212"/>
          <w:kern w:val="0"/>
          <w:sz w:val="24"/>
          <w:szCs w:val="24"/>
        </w:rPr>
        <w:t>设备进行</w:t>
      </w:r>
      <w:r>
        <w:rPr>
          <w:rFonts w:ascii="Times New Roman" w:eastAsia="宋体" w:hAnsi="Times New Roman" w:cs="Times New Roman" w:hint="eastAsia"/>
          <w:color w:val="121212"/>
          <w:kern w:val="0"/>
          <w:sz w:val="24"/>
          <w:szCs w:val="24"/>
        </w:rPr>
        <w:t>DMA</w:t>
      </w:r>
      <w:r>
        <w:rPr>
          <w:rFonts w:ascii="Times New Roman" w:eastAsia="宋体" w:hAnsi="Times New Roman" w:cs="Times New Roman" w:hint="eastAsia"/>
          <w:color w:val="121212"/>
          <w:kern w:val="0"/>
          <w:sz w:val="24"/>
          <w:szCs w:val="24"/>
        </w:rPr>
        <w:t>操作，那么该地址将被</w:t>
      </w:r>
      <w:r>
        <w:rPr>
          <w:rFonts w:ascii="Times New Roman" w:eastAsia="宋体" w:hAnsi="Times New Roman" w:cs="Times New Roman" w:hint="eastAsia"/>
          <w:color w:val="121212"/>
          <w:kern w:val="0"/>
          <w:sz w:val="24"/>
          <w:szCs w:val="24"/>
        </w:rPr>
        <w:t>RC</w:t>
      </w:r>
      <w:r>
        <w:rPr>
          <w:rFonts w:ascii="Times New Roman" w:eastAsia="宋体" w:hAnsi="Times New Roman" w:cs="Times New Roman" w:hint="eastAsia"/>
          <w:color w:val="121212"/>
          <w:kern w:val="0"/>
          <w:sz w:val="24"/>
          <w:szCs w:val="24"/>
        </w:rPr>
        <w:t>转化为存储器域物理地址，然后对存储器域进行读写操作；</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2</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AT</w:t>
      </w:r>
      <w:r>
        <w:rPr>
          <w:rFonts w:ascii="Times New Roman" w:eastAsia="宋体" w:hAnsi="Times New Roman" w:cs="Times New Roman" w:hint="eastAsia"/>
          <w:color w:val="121212"/>
          <w:kern w:val="0"/>
          <w:sz w:val="24"/>
          <w:szCs w:val="24"/>
        </w:rPr>
        <w:t>字段为</w:t>
      </w:r>
      <w:r>
        <w:rPr>
          <w:rFonts w:ascii="Times New Roman" w:eastAsia="宋体" w:hAnsi="Times New Roman" w:cs="Times New Roman" w:hint="eastAsia"/>
          <w:color w:val="121212"/>
          <w:kern w:val="0"/>
          <w:sz w:val="24"/>
          <w:szCs w:val="24"/>
        </w:rPr>
        <w:t>0xb01</w:t>
      </w:r>
      <w:r>
        <w:rPr>
          <w:rFonts w:ascii="Times New Roman" w:eastAsia="宋体" w:hAnsi="Times New Roman" w:cs="Times New Roman" w:hint="eastAsia"/>
          <w:color w:val="121212"/>
          <w:kern w:val="0"/>
          <w:sz w:val="24"/>
          <w:szCs w:val="24"/>
        </w:rPr>
        <w:t>：表示当前</w:t>
      </w:r>
      <w:r>
        <w:rPr>
          <w:rFonts w:ascii="Times New Roman" w:eastAsia="宋体" w:hAnsi="Times New Roman" w:cs="Times New Roman" w:hint="eastAsia"/>
          <w:color w:val="121212"/>
          <w:kern w:val="0"/>
          <w:sz w:val="24"/>
          <w:szCs w:val="24"/>
        </w:rPr>
        <w:t>TLP</w:t>
      </w:r>
      <w:r>
        <w:rPr>
          <w:rFonts w:ascii="Times New Roman" w:eastAsia="宋体" w:hAnsi="Times New Roman" w:cs="Times New Roman" w:hint="eastAsia"/>
          <w:color w:val="121212"/>
          <w:kern w:val="0"/>
          <w:sz w:val="24"/>
          <w:szCs w:val="24"/>
        </w:rPr>
        <w:t>报文为“</w:t>
      </w:r>
      <w:r>
        <w:rPr>
          <w:rFonts w:ascii="Times New Roman" w:eastAsia="宋体" w:hAnsi="Times New Roman" w:cs="Times New Roman" w:hint="eastAsia"/>
          <w:color w:val="121212"/>
          <w:kern w:val="0"/>
          <w:sz w:val="24"/>
          <w:szCs w:val="24"/>
        </w:rPr>
        <w:t>Translation Request</w:t>
      </w:r>
      <w:r>
        <w:rPr>
          <w:rFonts w:ascii="Times New Roman" w:eastAsia="宋体" w:hAnsi="Times New Roman" w:cs="Times New Roman" w:hint="eastAsia"/>
          <w:color w:val="121212"/>
          <w:kern w:val="0"/>
          <w:sz w:val="24"/>
          <w:szCs w:val="24"/>
        </w:rPr>
        <w:t>”报文，该报文由</w:t>
      </w:r>
      <w:r>
        <w:rPr>
          <w:rFonts w:ascii="Times New Roman" w:eastAsia="宋体" w:hAnsi="Times New Roman" w:cs="Times New Roman" w:hint="eastAsia"/>
          <w:color w:val="121212"/>
          <w:kern w:val="0"/>
          <w:sz w:val="24"/>
          <w:szCs w:val="24"/>
        </w:rPr>
        <w:t>PCIe</w:t>
      </w:r>
      <w:r>
        <w:rPr>
          <w:rFonts w:ascii="Times New Roman" w:eastAsia="宋体" w:hAnsi="Times New Roman" w:cs="Times New Roman" w:hint="eastAsia"/>
          <w:color w:val="121212"/>
          <w:kern w:val="0"/>
          <w:sz w:val="24"/>
          <w:szCs w:val="24"/>
        </w:rPr>
        <w:t>设备通过存储器读写请求</w:t>
      </w:r>
      <w:r>
        <w:rPr>
          <w:rFonts w:ascii="Times New Roman" w:eastAsia="宋体" w:hAnsi="Times New Roman" w:cs="Times New Roman" w:hint="eastAsia"/>
          <w:color w:val="121212"/>
          <w:kern w:val="0"/>
          <w:sz w:val="24"/>
          <w:szCs w:val="24"/>
        </w:rPr>
        <w:t>TLP</w:t>
      </w:r>
      <w:r>
        <w:rPr>
          <w:rFonts w:ascii="Times New Roman" w:eastAsia="宋体" w:hAnsi="Times New Roman" w:cs="Times New Roman" w:hint="eastAsia"/>
          <w:color w:val="121212"/>
          <w:kern w:val="0"/>
          <w:sz w:val="24"/>
          <w:szCs w:val="24"/>
        </w:rPr>
        <w:t>发出，其目的地为</w:t>
      </w:r>
      <w:r>
        <w:rPr>
          <w:rFonts w:ascii="Times New Roman" w:eastAsia="宋体" w:hAnsi="Times New Roman" w:cs="Times New Roman" w:hint="eastAsia"/>
          <w:color w:val="121212"/>
          <w:kern w:val="0"/>
          <w:sz w:val="24"/>
          <w:szCs w:val="24"/>
        </w:rPr>
        <w:t>TA</w:t>
      </w:r>
      <w:r>
        <w:rPr>
          <w:rFonts w:ascii="Times New Roman" w:eastAsia="宋体" w:hAnsi="Times New Roman" w:cs="Times New Roman" w:hint="eastAsia"/>
          <w:color w:val="121212"/>
          <w:kern w:val="0"/>
          <w:sz w:val="24"/>
          <w:szCs w:val="24"/>
        </w:rPr>
        <w:t>；而当</w:t>
      </w:r>
      <w:r>
        <w:rPr>
          <w:rFonts w:ascii="Times New Roman" w:eastAsia="宋体" w:hAnsi="Times New Roman" w:cs="Times New Roman" w:hint="eastAsia"/>
          <w:color w:val="121212"/>
          <w:kern w:val="0"/>
          <w:sz w:val="24"/>
          <w:szCs w:val="24"/>
        </w:rPr>
        <w:t>TA</w:t>
      </w:r>
      <w:r>
        <w:rPr>
          <w:rFonts w:ascii="Times New Roman" w:eastAsia="宋体" w:hAnsi="Times New Roman" w:cs="Times New Roman" w:hint="eastAsia"/>
          <w:color w:val="121212"/>
          <w:kern w:val="0"/>
          <w:sz w:val="24"/>
          <w:szCs w:val="24"/>
        </w:rPr>
        <w:t>收到该报文后将根据</w:t>
      </w:r>
      <w:r>
        <w:rPr>
          <w:rFonts w:ascii="Times New Roman" w:eastAsia="宋体" w:hAnsi="Times New Roman" w:cs="Times New Roman" w:hint="eastAsia"/>
          <w:color w:val="121212"/>
          <w:kern w:val="0"/>
          <w:sz w:val="24"/>
          <w:szCs w:val="24"/>
        </w:rPr>
        <w:t>I/O</w:t>
      </w:r>
      <w:r>
        <w:rPr>
          <w:rFonts w:ascii="Times New Roman" w:eastAsia="宋体" w:hAnsi="Times New Roman" w:cs="Times New Roman" w:hint="eastAsia"/>
          <w:color w:val="121212"/>
          <w:kern w:val="0"/>
          <w:sz w:val="24"/>
          <w:szCs w:val="24"/>
        </w:rPr>
        <w:t>页表的设置，将合适的地址转换关系，通过存储器读完成</w:t>
      </w:r>
      <w:r>
        <w:rPr>
          <w:rFonts w:ascii="Times New Roman" w:eastAsia="宋体" w:hAnsi="Times New Roman" w:cs="Times New Roman" w:hint="eastAsia"/>
          <w:color w:val="121212"/>
          <w:kern w:val="0"/>
          <w:sz w:val="24"/>
          <w:szCs w:val="24"/>
        </w:rPr>
        <w:t>TLP</w:t>
      </w:r>
      <w:r>
        <w:rPr>
          <w:rFonts w:ascii="Times New Roman" w:eastAsia="宋体" w:hAnsi="Times New Roman" w:cs="Times New Roman" w:hint="eastAsia"/>
          <w:color w:val="121212"/>
          <w:kern w:val="0"/>
          <w:sz w:val="24"/>
          <w:szCs w:val="24"/>
        </w:rPr>
        <w:t>，发送给</w:t>
      </w:r>
      <w:r>
        <w:rPr>
          <w:rFonts w:ascii="Times New Roman" w:eastAsia="宋体" w:hAnsi="Times New Roman" w:cs="Times New Roman" w:hint="eastAsia"/>
          <w:color w:val="121212"/>
          <w:kern w:val="0"/>
          <w:sz w:val="24"/>
          <w:szCs w:val="24"/>
        </w:rPr>
        <w:t>PCIe</w:t>
      </w:r>
      <w:r>
        <w:rPr>
          <w:rFonts w:ascii="Times New Roman" w:eastAsia="宋体" w:hAnsi="Times New Roman" w:cs="Times New Roman" w:hint="eastAsia"/>
          <w:color w:val="121212"/>
          <w:kern w:val="0"/>
          <w:sz w:val="24"/>
          <w:szCs w:val="24"/>
        </w:rPr>
        <w:t>设备；</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3</w:t>
      </w:r>
      <w:r>
        <w:rPr>
          <w:rFonts w:ascii="Times New Roman" w:eastAsia="宋体" w:hAnsi="Times New Roman" w:cs="Times New Roman" w:hint="eastAsia"/>
          <w:color w:val="121212"/>
          <w:kern w:val="0"/>
          <w:sz w:val="24"/>
          <w:szCs w:val="24"/>
        </w:rPr>
        <w:t>、</w:t>
      </w:r>
      <w:r>
        <w:rPr>
          <w:rFonts w:ascii="Times New Roman" w:eastAsia="宋体" w:hAnsi="Times New Roman" w:cs="Times New Roman" w:hint="eastAsia"/>
          <w:color w:val="121212"/>
          <w:kern w:val="0"/>
          <w:sz w:val="24"/>
          <w:szCs w:val="24"/>
        </w:rPr>
        <w:t>AT</w:t>
      </w:r>
      <w:r>
        <w:rPr>
          <w:rFonts w:ascii="Times New Roman" w:eastAsia="宋体" w:hAnsi="Times New Roman" w:cs="Times New Roman" w:hint="eastAsia"/>
          <w:color w:val="121212"/>
          <w:kern w:val="0"/>
          <w:sz w:val="24"/>
          <w:szCs w:val="24"/>
        </w:rPr>
        <w:t>字段为</w:t>
      </w:r>
      <w:r>
        <w:rPr>
          <w:rFonts w:ascii="Times New Roman" w:eastAsia="宋体" w:hAnsi="Times New Roman" w:cs="Times New Roman" w:hint="eastAsia"/>
          <w:color w:val="121212"/>
          <w:kern w:val="0"/>
          <w:sz w:val="24"/>
          <w:szCs w:val="24"/>
        </w:rPr>
        <w:t>0xb10</w:t>
      </w:r>
      <w:r>
        <w:rPr>
          <w:rFonts w:ascii="Times New Roman" w:eastAsia="宋体" w:hAnsi="Times New Roman" w:cs="Times New Roman" w:hint="eastAsia"/>
          <w:color w:val="121212"/>
          <w:kern w:val="0"/>
          <w:sz w:val="24"/>
          <w:szCs w:val="24"/>
        </w:rPr>
        <w:t>：表示当前的</w:t>
      </w:r>
      <w:r>
        <w:rPr>
          <w:rFonts w:ascii="Times New Roman" w:eastAsia="宋体" w:hAnsi="Times New Roman" w:cs="Times New Roman" w:hint="eastAsia"/>
          <w:color w:val="121212"/>
          <w:kern w:val="0"/>
          <w:sz w:val="24"/>
          <w:szCs w:val="24"/>
        </w:rPr>
        <w:t>TLP</w:t>
      </w:r>
      <w:r>
        <w:rPr>
          <w:rFonts w:ascii="Times New Roman" w:eastAsia="宋体" w:hAnsi="Times New Roman" w:cs="Times New Roman" w:hint="eastAsia"/>
          <w:color w:val="121212"/>
          <w:kern w:val="0"/>
          <w:sz w:val="24"/>
          <w:szCs w:val="24"/>
        </w:rPr>
        <w:t>的</w:t>
      </w:r>
      <w:r>
        <w:rPr>
          <w:rFonts w:ascii="Times New Roman" w:eastAsia="宋体" w:hAnsi="Times New Roman" w:cs="Times New Roman" w:hint="eastAsia"/>
          <w:color w:val="121212"/>
          <w:kern w:val="0"/>
          <w:sz w:val="24"/>
          <w:szCs w:val="24"/>
        </w:rPr>
        <w:t>Address</w:t>
      </w:r>
      <w:r>
        <w:rPr>
          <w:rFonts w:ascii="Times New Roman" w:eastAsia="宋体" w:hAnsi="Times New Roman" w:cs="Times New Roman" w:hint="eastAsia"/>
          <w:color w:val="121212"/>
          <w:kern w:val="0"/>
          <w:sz w:val="24"/>
          <w:szCs w:val="24"/>
        </w:rPr>
        <w:t>字段已经通过</w:t>
      </w:r>
      <w:r>
        <w:rPr>
          <w:rFonts w:ascii="Times New Roman" w:eastAsia="宋体" w:hAnsi="Times New Roman" w:cs="Times New Roman" w:hint="eastAsia"/>
          <w:color w:val="121212"/>
          <w:kern w:val="0"/>
          <w:sz w:val="24"/>
          <w:szCs w:val="24"/>
        </w:rPr>
        <w:t>ATC</w:t>
      </w:r>
      <w:r>
        <w:rPr>
          <w:rFonts w:ascii="Times New Roman" w:eastAsia="宋体" w:hAnsi="Times New Roman" w:cs="Times New Roman" w:hint="eastAsia"/>
          <w:color w:val="121212"/>
          <w:kern w:val="0"/>
          <w:sz w:val="24"/>
          <w:szCs w:val="24"/>
        </w:rPr>
        <w:t>进行地址转换，当</w:t>
      </w:r>
      <w:r>
        <w:rPr>
          <w:rFonts w:ascii="Times New Roman" w:eastAsia="宋体" w:hAnsi="Times New Roman" w:cs="Times New Roman" w:hint="eastAsia"/>
          <w:color w:val="121212"/>
          <w:kern w:val="0"/>
          <w:sz w:val="24"/>
          <w:szCs w:val="24"/>
        </w:rPr>
        <w:t>PCIe</w:t>
      </w:r>
      <w:r>
        <w:rPr>
          <w:rFonts w:ascii="Times New Roman" w:eastAsia="宋体" w:hAnsi="Times New Roman" w:cs="Times New Roman" w:hint="eastAsia"/>
          <w:color w:val="121212"/>
          <w:kern w:val="0"/>
          <w:sz w:val="24"/>
          <w:szCs w:val="24"/>
        </w:rPr>
        <w:t>设备进行</w:t>
      </w:r>
      <w:r>
        <w:rPr>
          <w:rFonts w:ascii="Times New Roman" w:eastAsia="宋体" w:hAnsi="Times New Roman" w:cs="Times New Roman" w:hint="eastAsia"/>
          <w:color w:val="121212"/>
          <w:kern w:val="0"/>
          <w:sz w:val="24"/>
          <w:szCs w:val="24"/>
        </w:rPr>
        <w:t>DMA</w:t>
      </w:r>
      <w:r>
        <w:rPr>
          <w:rFonts w:ascii="Times New Roman" w:eastAsia="宋体" w:hAnsi="Times New Roman" w:cs="Times New Roman" w:hint="eastAsia"/>
          <w:color w:val="121212"/>
          <w:kern w:val="0"/>
          <w:sz w:val="24"/>
          <w:szCs w:val="24"/>
        </w:rPr>
        <w:t>操作时，</w:t>
      </w:r>
      <w:r>
        <w:rPr>
          <w:rFonts w:ascii="Times New Roman" w:eastAsia="宋体" w:hAnsi="Times New Roman" w:cs="Times New Roman" w:hint="eastAsia"/>
          <w:color w:val="121212"/>
          <w:kern w:val="0"/>
          <w:sz w:val="24"/>
          <w:szCs w:val="24"/>
        </w:rPr>
        <w:t>RC</w:t>
      </w:r>
      <w:r>
        <w:rPr>
          <w:rFonts w:ascii="Times New Roman" w:eastAsia="宋体" w:hAnsi="Times New Roman" w:cs="Times New Roman" w:hint="eastAsia"/>
          <w:color w:val="121212"/>
          <w:kern w:val="0"/>
          <w:sz w:val="24"/>
          <w:szCs w:val="24"/>
        </w:rPr>
        <w:t>不需要进行地址转换，而直接将数据发送给存储器。</w:t>
      </w:r>
    </w:p>
    <w:p>
      <w:pPr>
        <w:pStyle w:val="3"/>
        <w:rPr>
          <w:sz w:val="28"/>
          <w:szCs w:val="28"/>
          <w:shd w:val="clear" w:color="auto" w:fill="FFFFFF"/>
        </w:rPr>
      </w:pPr>
      <w:r>
        <w:rPr>
          <w:rFonts w:hint="eastAsia"/>
          <w:sz w:val="28"/>
          <w:szCs w:val="28"/>
          <w:shd w:val="clear" w:color="auto" w:fill="FFFFFF"/>
        </w:rPr>
        <w:t>8、小结</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如图</w:t>
      </w:r>
      <w:r>
        <w:rPr>
          <w:rFonts w:ascii="Times New Roman" w:eastAsia="宋体" w:hAnsi="Times New Roman" w:cs="Times New Roman" w:hint="eastAsia"/>
          <w:color w:val="121212"/>
          <w:kern w:val="0"/>
          <w:sz w:val="24"/>
          <w:szCs w:val="24"/>
        </w:rPr>
        <w:t>2</w:t>
      </w:r>
      <w:r>
        <w:rPr>
          <w:rFonts w:ascii="Times New Roman" w:eastAsia="宋体" w:hAnsi="Times New Roman" w:cs="Times New Roman" w:hint="eastAsia"/>
          <w:color w:val="121212"/>
          <w:kern w:val="0"/>
          <w:sz w:val="24"/>
          <w:szCs w:val="24"/>
        </w:rPr>
        <w:t>所示，该部分仅处理途中所示左侧分支（即</w:t>
      </w:r>
      <w:r>
        <w:rPr>
          <w:rFonts w:ascii="Times New Roman" w:eastAsia="宋体" w:hAnsi="Times New Roman" w:cs="Times New Roman" w:hint="eastAsia"/>
          <w:color w:val="121212"/>
          <w:kern w:val="0"/>
          <w:sz w:val="24"/>
          <w:szCs w:val="24"/>
        </w:rPr>
        <w:t>D</w:t>
      </w:r>
      <w:r>
        <w:rPr>
          <w:rFonts w:ascii="Times New Roman" w:eastAsia="宋体" w:hAnsi="Times New Roman" w:cs="Times New Roman"/>
          <w:color w:val="121212"/>
          <w:kern w:val="0"/>
          <w:sz w:val="24"/>
          <w:szCs w:val="24"/>
        </w:rPr>
        <w:t>SP</w:t>
      </w:r>
      <w:r>
        <w:rPr>
          <w:rFonts w:ascii="Times New Roman" w:eastAsia="宋体" w:hAnsi="Times New Roman" w:cs="Times New Roman" w:hint="eastAsia"/>
          <w:color w:val="121212"/>
          <w:kern w:val="0"/>
          <w:sz w:val="24"/>
          <w:szCs w:val="24"/>
        </w:rPr>
        <w:t>分支）。</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首先将支持选项</w:t>
      </w:r>
      <w:r>
        <w:rPr>
          <w:rFonts w:ascii="Times New Roman" w:eastAsia="宋体" w:hAnsi="Times New Roman" w:cs="Times New Roman" w:hint="eastAsia"/>
          <w:color w:val="121212"/>
          <w:kern w:val="0"/>
          <w:sz w:val="24"/>
          <w:szCs w:val="24"/>
        </w:rPr>
        <w:t>1</w:t>
      </w:r>
      <w:r>
        <w:rPr>
          <w:rFonts w:ascii="Times New Roman" w:eastAsia="宋体" w:hAnsi="Times New Roman" w:cs="Times New Roman" w:hint="eastAsia"/>
          <w:color w:val="121212"/>
          <w:kern w:val="0"/>
          <w:sz w:val="24"/>
          <w:szCs w:val="24"/>
        </w:rPr>
        <w:t>配置配置到</w:t>
      </w:r>
      <w:r>
        <w:rPr>
          <w:rFonts w:ascii="Times New Roman" w:eastAsia="宋体" w:hAnsi="Times New Roman" w:cs="Times New Roman" w:hint="eastAsia"/>
          <w:color w:val="121212"/>
          <w:kern w:val="0"/>
          <w:sz w:val="24"/>
          <w:szCs w:val="24"/>
        </w:rPr>
        <w:t>port</w:t>
      </w:r>
      <w:r>
        <w:rPr>
          <w:rFonts w:ascii="Times New Roman" w:eastAsia="宋体" w:hAnsi="Times New Roman" w:cs="Times New Roman"/>
          <w:color w:val="121212"/>
          <w:kern w:val="0"/>
          <w:sz w:val="24"/>
          <w:szCs w:val="24"/>
        </w:rPr>
        <w:t xml:space="preserve"> </w:t>
      </w:r>
      <w:r>
        <w:rPr>
          <w:rFonts w:ascii="Times New Roman" w:eastAsia="宋体" w:hAnsi="Times New Roman" w:cs="Times New Roman" w:hint="eastAsia"/>
          <w:color w:val="121212"/>
          <w:kern w:val="0"/>
          <w:sz w:val="24"/>
          <w:szCs w:val="24"/>
        </w:rPr>
        <w:t>controller</w:t>
      </w:r>
      <w:r>
        <w:rPr>
          <w:rFonts w:ascii="Times New Roman" w:eastAsia="宋体" w:hAnsi="Times New Roman" w:cs="Times New Roman" w:hint="eastAsia"/>
          <w:color w:val="121212"/>
          <w:kern w:val="0"/>
          <w:sz w:val="24"/>
          <w:szCs w:val="24"/>
        </w:rPr>
        <w:t>中，进行来源验证，其优先级最高。</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将需求支持的</w:t>
      </w:r>
      <w:r>
        <w:rPr>
          <w:rFonts w:ascii="Times New Roman" w:eastAsia="宋体" w:hAnsi="Times New Roman" w:cs="Times New Roman"/>
          <w:color w:val="121212"/>
          <w:kern w:val="0"/>
          <w:sz w:val="24"/>
          <w:szCs w:val="24"/>
        </w:rPr>
        <w:t>6</w:t>
      </w:r>
      <w:r>
        <w:rPr>
          <w:rFonts w:ascii="Times New Roman" w:eastAsia="宋体" w:hAnsi="Times New Roman" w:cs="Times New Roman" w:hint="eastAsia"/>
          <w:color w:val="121212"/>
          <w:kern w:val="0"/>
          <w:sz w:val="24"/>
          <w:szCs w:val="24"/>
        </w:rPr>
        <w:t>个控制选项按照各个选项的功能和</w:t>
      </w:r>
      <w:r>
        <w:rPr>
          <w:rFonts w:ascii="Times New Roman" w:eastAsia="宋体" w:hAnsi="Times New Roman" w:cs="Times New Roman" w:hint="eastAsia"/>
          <w:color w:val="121212"/>
          <w:kern w:val="0"/>
          <w:sz w:val="24"/>
          <w:szCs w:val="24"/>
        </w:rPr>
        <w:t>tlp</w:t>
      </w:r>
      <w:r>
        <w:rPr>
          <w:rFonts w:ascii="Times New Roman" w:eastAsia="宋体" w:hAnsi="Times New Roman" w:cs="Times New Roman" w:hint="eastAsia"/>
          <w:color w:val="121212"/>
          <w:kern w:val="0"/>
          <w:sz w:val="24"/>
          <w:szCs w:val="24"/>
        </w:rPr>
        <w:t>报文</w:t>
      </w:r>
      <w:r>
        <w:rPr>
          <w:rFonts w:ascii="Times New Roman" w:eastAsia="宋体" w:hAnsi="Times New Roman" w:cs="Times New Roman" w:hint="eastAsia"/>
          <w:color w:val="121212"/>
          <w:kern w:val="0"/>
          <w:sz w:val="24"/>
          <w:szCs w:val="24"/>
        </w:rPr>
        <w:t>type</w:t>
      </w:r>
      <w:r>
        <w:rPr>
          <w:rFonts w:ascii="Times New Roman" w:eastAsia="宋体" w:hAnsi="Times New Roman" w:cs="Times New Roman" w:hint="eastAsia"/>
          <w:color w:val="121212"/>
          <w:kern w:val="0"/>
          <w:sz w:val="24"/>
          <w:szCs w:val="24"/>
        </w:rPr>
        <w:t>类型进行映</w:t>
      </w:r>
      <w:r>
        <w:rPr>
          <w:rFonts w:ascii="Times New Roman" w:eastAsia="宋体" w:hAnsi="Times New Roman" w:cs="Times New Roman" w:hint="eastAsia"/>
          <w:color w:val="121212"/>
          <w:kern w:val="0"/>
          <w:sz w:val="24"/>
          <w:szCs w:val="24"/>
        </w:rPr>
        <w:lastRenderedPageBreak/>
        <w:t>射最终确定其路由方向，具体情况如表</w:t>
      </w:r>
      <w:r>
        <w:rPr>
          <w:rFonts w:ascii="Times New Roman" w:eastAsia="宋体" w:hAnsi="Times New Roman" w:cs="Times New Roman"/>
          <w:color w:val="121212"/>
          <w:kern w:val="0"/>
          <w:sz w:val="24"/>
          <w:szCs w:val="24"/>
        </w:rPr>
        <w:t>4</w:t>
      </w:r>
      <w:r>
        <w:rPr>
          <w:rFonts w:ascii="Times New Roman" w:eastAsia="宋体" w:hAnsi="Times New Roman" w:cs="Times New Roman" w:hint="eastAsia"/>
          <w:color w:val="121212"/>
          <w:kern w:val="0"/>
          <w:sz w:val="24"/>
          <w:szCs w:val="24"/>
        </w:rPr>
        <w:t>所示。</w:t>
      </w:r>
    </w:p>
    <w:p>
      <w:pPr>
        <w:jc w:val="center"/>
        <w:rPr>
          <w:b/>
        </w:rPr>
      </w:pPr>
      <w:r>
        <w:rPr>
          <w:rFonts w:hint="eastAsia"/>
          <w:b/>
        </w:rPr>
        <w:t>表</w:t>
      </w:r>
      <w:r>
        <w:rPr>
          <w:b/>
        </w:rPr>
        <w:t xml:space="preserve">4 </w:t>
      </w:r>
      <w:r>
        <w:rPr>
          <w:rFonts w:hint="eastAsia"/>
          <w:b/>
        </w:rPr>
        <w:t>tlp报文根据type的A</w:t>
      </w:r>
      <w:r>
        <w:rPr>
          <w:b/>
        </w:rPr>
        <w:t>CS</w:t>
      </w:r>
      <w:r>
        <w:rPr>
          <w:rFonts w:hint="eastAsia"/>
          <w:b/>
        </w:rPr>
        <w:t>路由方向</w:t>
      </w:r>
    </w:p>
    <w:tbl>
      <w:tblPr>
        <w:tblW w:w="0" w:type="auto"/>
        <w:tblLook w:val="04A0" w:firstRow="1" w:lastRow="0" w:firstColumn="1" w:lastColumn="0" w:noHBand="0" w:noVBand="1"/>
      </w:tblPr>
      <w:tblGrid>
        <w:gridCol w:w="916"/>
        <w:gridCol w:w="992"/>
        <w:gridCol w:w="897"/>
        <w:gridCol w:w="1301"/>
        <w:gridCol w:w="956"/>
        <w:gridCol w:w="944"/>
        <w:gridCol w:w="1176"/>
        <w:gridCol w:w="1048"/>
      </w:tblGrid>
      <w:tr>
        <w:trPr>
          <w:trHeight w:val="570"/>
        </w:trPr>
        <w:tc>
          <w:tcPr>
            <w:tcW w:w="916"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分类</w:t>
            </w:r>
          </w:p>
        </w:tc>
        <w:tc>
          <w:tcPr>
            <w:tcW w:w="3190" w:type="dxa"/>
            <w:gridSpan w:val="3"/>
            <w:tcBorders>
              <w:top w:val="single" w:sz="4" w:space="0" w:color="auto"/>
              <w:left w:val="nil"/>
              <w:bottom w:val="single" w:sz="4" w:space="0" w:color="auto"/>
              <w:right w:val="single" w:sz="4" w:space="0" w:color="auto"/>
            </w:tcBorders>
            <w:shd w:val="clear" w:color="000000" w:fill="D9E1F2"/>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 req redirect</w:t>
            </w:r>
            <w:r>
              <w:rPr>
                <w:rFonts w:ascii="等线" w:eastAsia="等线" w:hAnsi="等线" w:cs="宋体" w:hint="eastAsia"/>
                <w:color w:val="000000"/>
                <w:kern w:val="0"/>
                <w:sz w:val="20"/>
                <w:szCs w:val="20"/>
              </w:rPr>
              <w:br/>
              <w:t>（控制选项3/6）</w:t>
            </w:r>
          </w:p>
        </w:tc>
        <w:tc>
          <w:tcPr>
            <w:tcW w:w="956" w:type="dxa"/>
            <w:tcBorders>
              <w:top w:val="single" w:sz="4" w:space="0" w:color="auto"/>
              <w:left w:val="nil"/>
              <w:bottom w:val="single" w:sz="4" w:space="0" w:color="auto"/>
              <w:right w:val="single" w:sz="4" w:space="0" w:color="auto"/>
            </w:tcBorders>
            <w:shd w:val="clear" w:color="000000" w:fill="D9E1F2"/>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 cpl redirect</w:t>
            </w:r>
            <w:r>
              <w:rPr>
                <w:rFonts w:ascii="等线" w:eastAsia="等线" w:hAnsi="等线" w:cs="宋体" w:hint="eastAsia"/>
                <w:color w:val="000000"/>
                <w:kern w:val="0"/>
                <w:sz w:val="20"/>
                <w:szCs w:val="20"/>
              </w:rPr>
              <w:br/>
              <w:t>（控制选项4）</w:t>
            </w:r>
          </w:p>
        </w:tc>
        <w:tc>
          <w:tcPr>
            <w:tcW w:w="944" w:type="dxa"/>
            <w:tcBorders>
              <w:top w:val="single" w:sz="4" w:space="0" w:color="auto"/>
              <w:left w:val="nil"/>
              <w:bottom w:val="single" w:sz="4" w:space="0" w:color="auto"/>
              <w:right w:val="single" w:sz="4" w:space="0" w:color="auto"/>
            </w:tcBorders>
            <w:shd w:val="clear" w:color="000000" w:fill="D9E1F2"/>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Up forward</w:t>
            </w:r>
            <w:r>
              <w:rPr>
                <w:rFonts w:ascii="等线" w:eastAsia="等线" w:hAnsi="等线" w:cs="宋体" w:hint="eastAsia"/>
                <w:color w:val="000000"/>
                <w:kern w:val="0"/>
                <w:sz w:val="20"/>
                <w:szCs w:val="20"/>
              </w:rPr>
              <w:br/>
              <w:t>（控制选项5）</w:t>
            </w:r>
          </w:p>
        </w:tc>
        <w:tc>
          <w:tcPr>
            <w:tcW w:w="1176" w:type="dxa"/>
            <w:tcBorders>
              <w:top w:val="single" w:sz="4" w:space="0" w:color="auto"/>
              <w:left w:val="nil"/>
              <w:bottom w:val="single" w:sz="4" w:space="0" w:color="auto"/>
              <w:right w:val="single" w:sz="4" w:space="0" w:color="auto"/>
            </w:tcBorders>
            <w:shd w:val="clear" w:color="000000" w:fill="D9E1F2"/>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Direct Translated（控制选项7）</w:t>
            </w:r>
          </w:p>
        </w:tc>
        <w:tc>
          <w:tcPr>
            <w:tcW w:w="0" w:type="auto"/>
            <w:tcBorders>
              <w:top w:val="single" w:sz="4" w:space="0" w:color="auto"/>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无ACS</w:t>
            </w:r>
          </w:p>
        </w:tc>
      </w:tr>
      <w:tr>
        <w:trPr>
          <w:trHeight w:val="280"/>
        </w:trPr>
        <w:tc>
          <w:tcPr>
            <w:tcW w:w="916" w:type="dxa"/>
            <w:tcBorders>
              <w:top w:val="nil"/>
              <w:left w:val="single" w:sz="4" w:space="0" w:color="auto"/>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Type</w:t>
            </w:r>
          </w:p>
        </w:tc>
        <w:tc>
          <w:tcPr>
            <w:tcW w:w="992" w:type="dxa"/>
            <w:tcBorders>
              <w:top w:val="nil"/>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w:t>
            </w:r>
          </w:p>
        </w:tc>
        <w:tc>
          <w:tcPr>
            <w:tcW w:w="897" w:type="dxa"/>
            <w:tcBorders>
              <w:top w:val="nil"/>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上行</w:t>
            </w:r>
          </w:p>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重定向</w:t>
            </w:r>
          </w:p>
        </w:tc>
        <w:tc>
          <w:tcPr>
            <w:tcW w:w="1301" w:type="dxa"/>
            <w:tcBorders>
              <w:top w:val="nil"/>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违例</w:t>
            </w:r>
          </w:p>
        </w:tc>
        <w:tc>
          <w:tcPr>
            <w:tcW w:w="956" w:type="dxa"/>
            <w:tcBorders>
              <w:top w:val="nil"/>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上行</w:t>
            </w:r>
          </w:p>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重定向</w:t>
            </w:r>
          </w:p>
        </w:tc>
        <w:tc>
          <w:tcPr>
            <w:tcW w:w="944" w:type="dxa"/>
            <w:tcBorders>
              <w:top w:val="nil"/>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上行</w:t>
            </w:r>
          </w:p>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重定向</w:t>
            </w:r>
          </w:p>
        </w:tc>
        <w:tc>
          <w:tcPr>
            <w:tcW w:w="1176" w:type="dxa"/>
            <w:tcBorders>
              <w:top w:val="nil"/>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w:t>
            </w:r>
          </w:p>
        </w:tc>
        <w:tc>
          <w:tcPr>
            <w:tcW w:w="0" w:type="auto"/>
            <w:tcBorders>
              <w:top w:val="nil"/>
              <w:left w:val="nil"/>
              <w:bottom w:val="single" w:sz="4" w:space="0" w:color="auto"/>
              <w:right w:val="single" w:sz="4" w:space="0" w:color="auto"/>
            </w:tcBorders>
            <w:shd w:val="clear" w:color="000000" w:fill="D9E1F2"/>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w:t>
            </w:r>
          </w:p>
        </w:tc>
      </w:tr>
      <w:tr>
        <w:trPr>
          <w:trHeight w:val="280"/>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MWR</w:t>
            </w:r>
          </w:p>
        </w:tc>
        <w:tc>
          <w:tcPr>
            <w:tcW w:w="992"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P2P【4】</w:t>
            </w:r>
          </w:p>
        </w:tc>
        <w:tc>
          <w:tcPr>
            <w:tcW w:w="897"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【5】</w:t>
            </w:r>
          </w:p>
        </w:tc>
        <w:tc>
          <w:tcPr>
            <w:tcW w:w="1301"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discard【1】</w:t>
            </w:r>
          </w:p>
        </w:tc>
        <w:tc>
          <w:tcPr>
            <w:tcW w:w="956"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944"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【2】</w:t>
            </w:r>
          </w:p>
        </w:tc>
        <w:tc>
          <w:tcPr>
            <w:tcW w:w="1176"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P2P【3】</w:t>
            </w:r>
          </w:p>
        </w:tc>
        <w:tc>
          <w:tcPr>
            <w:tcW w:w="0" w:type="auto"/>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P2P【6】</w:t>
            </w:r>
          </w:p>
        </w:tc>
      </w:tr>
      <w:tr>
        <w:trPr>
          <w:trHeight w:val="280"/>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MRD/</w:t>
            </w:r>
          </w:p>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AOP</w:t>
            </w:r>
          </w:p>
        </w:tc>
        <w:tc>
          <w:tcPr>
            <w:tcW w:w="992"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P2P【4】</w:t>
            </w:r>
          </w:p>
        </w:tc>
        <w:tc>
          <w:tcPr>
            <w:tcW w:w="897"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【5】</w:t>
            </w:r>
          </w:p>
        </w:tc>
        <w:tc>
          <w:tcPr>
            <w:tcW w:w="1301"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cpl_ca 【1】</w:t>
            </w:r>
          </w:p>
        </w:tc>
        <w:tc>
          <w:tcPr>
            <w:tcW w:w="956"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944"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【2】</w:t>
            </w:r>
          </w:p>
        </w:tc>
        <w:tc>
          <w:tcPr>
            <w:tcW w:w="1176"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P2P【3】</w:t>
            </w:r>
          </w:p>
        </w:tc>
        <w:tc>
          <w:tcPr>
            <w:tcW w:w="0" w:type="auto"/>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P2P【6】</w:t>
            </w:r>
          </w:p>
        </w:tc>
      </w:tr>
      <w:tr>
        <w:trPr>
          <w:trHeight w:val="280"/>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IO</w:t>
            </w:r>
          </w:p>
        </w:tc>
        <w:tc>
          <w:tcPr>
            <w:tcW w:w="992"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P2P【3】</w:t>
            </w:r>
          </w:p>
        </w:tc>
        <w:tc>
          <w:tcPr>
            <w:tcW w:w="897"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【4】</w:t>
            </w:r>
          </w:p>
        </w:tc>
        <w:tc>
          <w:tcPr>
            <w:tcW w:w="1301"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cpl_ca 【1】</w:t>
            </w:r>
          </w:p>
        </w:tc>
        <w:tc>
          <w:tcPr>
            <w:tcW w:w="956"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944"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【2】</w:t>
            </w:r>
          </w:p>
        </w:tc>
        <w:tc>
          <w:tcPr>
            <w:tcW w:w="1176"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P2P【5】</w:t>
            </w:r>
          </w:p>
        </w:tc>
      </w:tr>
      <w:tr>
        <w:trPr>
          <w:trHeight w:val="280"/>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MES_ID</w:t>
            </w:r>
          </w:p>
        </w:tc>
        <w:tc>
          <w:tcPr>
            <w:tcW w:w="992"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P2P【3】</w:t>
            </w:r>
          </w:p>
        </w:tc>
        <w:tc>
          <w:tcPr>
            <w:tcW w:w="897"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【4】</w:t>
            </w:r>
          </w:p>
        </w:tc>
        <w:tc>
          <w:tcPr>
            <w:tcW w:w="1301"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discard【1】</w:t>
            </w:r>
          </w:p>
        </w:tc>
        <w:tc>
          <w:tcPr>
            <w:tcW w:w="956"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944"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【2】</w:t>
            </w:r>
          </w:p>
        </w:tc>
        <w:tc>
          <w:tcPr>
            <w:tcW w:w="1176"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P2P【5】</w:t>
            </w:r>
          </w:p>
        </w:tc>
      </w:tr>
      <w:tr>
        <w:trPr>
          <w:trHeight w:val="280"/>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CPL</w:t>
            </w:r>
          </w:p>
        </w:tc>
        <w:tc>
          <w:tcPr>
            <w:tcW w:w="992"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897"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1301"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956"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【2】</w:t>
            </w:r>
          </w:p>
        </w:tc>
        <w:tc>
          <w:tcPr>
            <w:tcW w:w="944" w:type="dxa"/>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color w:val="000000"/>
                <w:kern w:val="0"/>
                <w:sz w:val="20"/>
                <w:szCs w:val="20"/>
              </w:rPr>
              <w:t>UP</w:t>
            </w:r>
            <w:r>
              <w:rPr>
                <w:rFonts w:ascii="等线" w:eastAsia="等线" w:hAnsi="等线" w:cs="宋体" w:hint="eastAsia"/>
                <w:color w:val="000000"/>
                <w:kern w:val="0"/>
                <w:sz w:val="20"/>
                <w:szCs w:val="20"/>
              </w:rPr>
              <w:t>【1】</w:t>
            </w:r>
          </w:p>
        </w:tc>
        <w:tc>
          <w:tcPr>
            <w:tcW w:w="1176" w:type="dxa"/>
            <w:tcBorders>
              <w:top w:val="nil"/>
              <w:left w:val="nil"/>
              <w:bottom w:val="single" w:sz="4" w:space="0" w:color="auto"/>
              <w:right w:val="single" w:sz="4" w:space="0" w:color="auto"/>
            </w:tcBorders>
            <w:shd w:val="clear" w:color="000000" w:fill="BFBFBF"/>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P2P【3】</w:t>
            </w:r>
          </w:p>
        </w:tc>
      </w:tr>
    </w:tbl>
    <w:p/>
    <w:p>
      <w:pPr>
        <w:rPr>
          <w:b/>
        </w:rPr>
      </w:pPr>
      <w:r>
        <w:rPr>
          <w:rFonts w:hint="eastAsia"/>
          <w:b/>
        </w:rPr>
        <w:t>注意：表3中【N】代表该路由在某行报文中的优先级顺序，数值越小优先级越高。其中违例（即</w:t>
      </w:r>
      <w:r>
        <w:rPr>
          <w:b/>
        </w:rPr>
        <w:t>V</w:t>
      </w:r>
      <w:r>
        <w:rPr>
          <w:rFonts w:hint="eastAsia"/>
          <w:b/>
        </w:rPr>
        <w:t>iolation）优先级在各种报文类型中均是最高优先级，但是根据第七项的规定，所以当M</w:t>
      </w:r>
      <w:r>
        <w:rPr>
          <w:b/>
        </w:rPr>
        <w:t>RD</w:t>
      </w:r>
      <w:r>
        <w:rPr>
          <w:rFonts w:hint="eastAsia"/>
          <w:b/>
        </w:rPr>
        <w:t>和M</w:t>
      </w:r>
      <w:r>
        <w:rPr>
          <w:b/>
        </w:rPr>
        <w:t>WR</w:t>
      </w:r>
      <w:r>
        <w:rPr>
          <w:rFonts w:hint="eastAsia"/>
          <w:b/>
        </w:rPr>
        <w:t>类型在A</w:t>
      </w:r>
      <w:r>
        <w:rPr>
          <w:b/>
        </w:rPr>
        <w:t>CS D</w:t>
      </w:r>
      <w:r>
        <w:rPr>
          <w:rFonts w:hint="eastAsia"/>
          <w:b/>
        </w:rPr>
        <w:t>irect</w:t>
      </w:r>
      <w:r>
        <w:rPr>
          <w:b/>
        </w:rPr>
        <w:t xml:space="preserve"> T</w:t>
      </w:r>
      <w:r>
        <w:rPr>
          <w:rFonts w:hint="eastAsia"/>
          <w:b/>
        </w:rPr>
        <w:t>ranslated</w:t>
      </w:r>
      <w:r>
        <w:rPr>
          <w:b/>
        </w:rPr>
        <w:t xml:space="preserve"> P2P</w:t>
      </w:r>
      <w:r>
        <w:rPr>
          <w:rFonts w:hint="eastAsia"/>
          <w:b/>
        </w:rPr>
        <w:t>定向转换使能成立时，需屏蔽违例（Violation）。该部分会影响M</w:t>
      </w:r>
      <w:r>
        <w:rPr>
          <w:b/>
        </w:rPr>
        <w:t>RD</w:t>
      </w:r>
      <w:r>
        <w:rPr>
          <w:rFonts w:hint="eastAsia"/>
          <w:b/>
        </w:rPr>
        <w:t>和M</w:t>
      </w:r>
      <w:r>
        <w:rPr>
          <w:b/>
        </w:rPr>
        <w:t>WR</w:t>
      </w:r>
      <w:r>
        <w:rPr>
          <w:rFonts w:hint="eastAsia"/>
          <w:b/>
        </w:rPr>
        <w:t>类型报文的优先级。</w:t>
      </w:r>
    </w:p>
    <w:p>
      <w:pPr>
        <w:ind w:firstLineChars="200" w:firstLine="480"/>
        <w:rPr>
          <w:rFonts w:ascii="Times New Roman" w:eastAsia="宋体" w:hAnsi="Times New Roman" w:cs="Times New Roman"/>
          <w:color w:val="121212"/>
          <w:kern w:val="0"/>
          <w:sz w:val="24"/>
          <w:szCs w:val="24"/>
        </w:rPr>
      </w:pPr>
      <w:r>
        <w:rPr>
          <w:rFonts w:ascii="Times New Roman" w:eastAsia="宋体" w:hAnsi="Times New Roman" w:cs="Times New Roman" w:hint="eastAsia"/>
          <w:color w:val="121212"/>
          <w:kern w:val="0"/>
          <w:sz w:val="24"/>
          <w:szCs w:val="24"/>
        </w:rPr>
        <w:t>其中表</w:t>
      </w:r>
      <w:r>
        <w:rPr>
          <w:rFonts w:ascii="Times New Roman" w:eastAsia="宋体" w:hAnsi="Times New Roman" w:cs="Times New Roman" w:hint="eastAsia"/>
          <w:color w:val="121212"/>
          <w:kern w:val="0"/>
          <w:sz w:val="24"/>
          <w:szCs w:val="24"/>
        </w:rPr>
        <w:t>3</w:t>
      </w:r>
      <w:r>
        <w:rPr>
          <w:rFonts w:ascii="Times New Roman" w:eastAsia="宋体" w:hAnsi="Times New Roman" w:cs="Times New Roman" w:hint="eastAsia"/>
          <w:color w:val="121212"/>
          <w:kern w:val="0"/>
          <w:sz w:val="24"/>
          <w:szCs w:val="24"/>
        </w:rPr>
        <w:t>中的</w:t>
      </w:r>
      <w:r>
        <w:rPr>
          <w:rFonts w:ascii="Times New Roman" w:eastAsia="宋体" w:hAnsi="Times New Roman" w:cs="Times New Roman" w:hint="eastAsia"/>
          <w:color w:val="121212"/>
          <w:kern w:val="0"/>
          <w:sz w:val="24"/>
          <w:szCs w:val="24"/>
        </w:rPr>
        <w:t>Type</w:t>
      </w:r>
      <w:r>
        <w:rPr>
          <w:rFonts w:ascii="Times New Roman" w:eastAsia="宋体" w:hAnsi="Times New Roman" w:cs="Times New Roman" w:hint="eastAsia"/>
          <w:color w:val="121212"/>
          <w:kern w:val="0"/>
          <w:sz w:val="24"/>
          <w:szCs w:val="24"/>
        </w:rPr>
        <w:t>分类的细化详见表</w:t>
      </w:r>
      <w:r>
        <w:rPr>
          <w:rFonts w:ascii="Times New Roman" w:eastAsia="宋体" w:hAnsi="Times New Roman" w:cs="Times New Roman" w:hint="eastAsia"/>
          <w:color w:val="121212"/>
          <w:kern w:val="0"/>
          <w:sz w:val="24"/>
          <w:szCs w:val="24"/>
        </w:rPr>
        <w:t>4</w:t>
      </w:r>
      <w:r>
        <w:rPr>
          <w:rFonts w:ascii="Times New Roman" w:eastAsia="宋体" w:hAnsi="Times New Roman" w:cs="Times New Roman" w:hint="eastAsia"/>
          <w:color w:val="121212"/>
          <w:kern w:val="0"/>
          <w:sz w:val="24"/>
          <w:szCs w:val="24"/>
        </w:rPr>
        <w:t>。</w:t>
      </w:r>
    </w:p>
    <w:p>
      <w:pPr>
        <w:jc w:val="center"/>
        <w:rPr>
          <w:shd w:val="clear" w:color="auto" w:fill="FFFFFF"/>
        </w:rPr>
      </w:pPr>
      <w:r>
        <w:rPr>
          <w:rFonts w:hint="eastAsia"/>
          <w:shd w:val="clear" w:color="auto" w:fill="FFFFFF"/>
        </w:rPr>
        <w:t>表</w:t>
      </w:r>
      <w:r>
        <w:rPr>
          <w:shd w:val="clear" w:color="auto" w:fill="FFFFFF"/>
        </w:rPr>
        <w:t>4 ACS</w:t>
      </w:r>
      <w:r>
        <w:rPr>
          <w:rFonts w:hint="eastAsia"/>
          <w:shd w:val="clear" w:color="auto" w:fill="FFFFFF"/>
        </w:rPr>
        <w:t>涉及</w:t>
      </w:r>
      <w:r>
        <w:rPr>
          <w:shd w:val="clear" w:color="auto" w:fill="FFFFFF"/>
        </w:rPr>
        <w:t>T</w:t>
      </w:r>
      <w:r>
        <w:rPr>
          <w:rFonts w:hint="eastAsia"/>
          <w:shd w:val="clear" w:color="auto" w:fill="FFFFFF"/>
        </w:rPr>
        <w:t>ype分类明细表</w:t>
      </w:r>
    </w:p>
    <w:tbl>
      <w:tblPr>
        <w:tblW w:w="0" w:type="auto"/>
        <w:jc w:val="center"/>
        <w:tblLook w:val="04A0" w:firstRow="1" w:lastRow="0" w:firstColumn="1" w:lastColumn="0" w:noHBand="0" w:noVBand="1"/>
      </w:tblPr>
      <w:tblGrid>
        <w:gridCol w:w="815"/>
        <w:gridCol w:w="1302"/>
        <w:gridCol w:w="1633"/>
        <w:gridCol w:w="2835"/>
      </w:tblGrid>
      <w:tr>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Type类</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具体类别</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Format和Type值</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报文描述</w:t>
            </w:r>
          </w:p>
        </w:tc>
      </w:tr>
      <w:tr>
        <w:trPr>
          <w:trHeight w:val="28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MWR</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MWR64</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8'h60</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Memory Write为64位地址</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MWR32</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8'h40</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Memory Write为32位地址</w:t>
            </w:r>
          </w:p>
        </w:tc>
      </w:tr>
      <w:tr>
        <w:trPr>
          <w:trHeight w:val="28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MRD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MRD64</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8'h20</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Memory Read为64位地址</w:t>
            </w:r>
          </w:p>
        </w:tc>
      </w:tr>
      <w:tr>
        <w:trPr>
          <w:trHeight w:val="280"/>
          <w:jc w:val="center"/>
        </w:trPr>
        <w:tc>
          <w:tcPr>
            <w:tcW w:w="0" w:type="auto"/>
            <w:vMerge/>
            <w:tcBorders>
              <w:top w:val="nil"/>
              <w:left w:val="single" w:sz="4" w:space="0" w:color="auto"/>
              <w:bottom w:val="single" w:sz="4" w:space="0" w:color="000000"/>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MRD32</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8'h00</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Memory Read为32位地址</w:t>
            </w:r>
          </w:p>
        </w:tc>
      </w:tr>
      <w:tr>
        <w:trPr>
          <w:trHeight w:val="28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AOP</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AOP64_FA</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8'h6C</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AtomicOp FetchAdd为64位地址</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AOP32_FA</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8'h4C</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AtomicOp FetchAdd为32位地址</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AOP64_SWAP</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8'h6D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AtomicOp Swap为64位地址</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AOP32_SWAP</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8'h4D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AtomicOp Swap为32位地址</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AOP64_CAS</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8'H6E</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AtomicOp CAS为64位地址</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AOP32_CAS</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8'H4E</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AtomicOp CAS为32位地址</w:t>
            </w:r>
          </w:p>
        </w:tc>
      </w:tr>
      <w:tr>
        <w:trPr>
          <w:trHeight w:val="28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IO</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IORD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8'h02</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IO read</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IOWR</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8'h42</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IO write</w:t>
            </w:r>
          </w:p>
        </w:tc>
      </w:tr>
      <w:tr>
        <w:trPr>
          <w:trHeight w:val="28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MES_ID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MES_ID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8'h32</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Message无data</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MESD_ID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8'h72</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Message有data</w:t>
            </w:r>
          </w:p>
        </w:tc>
      </w:tr>
      <w:tr>
        <w:trPr>
          <w:trHeight w:val="28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pPr>
              <w:widowControl/>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CPL</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CPL</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8'h0A</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Cpl无data</w:t>
            </w:r>
          </w:p>
        </w:tc>
      </w:tr>
      <w:tr>
        <w:trPr>
          <w:trHeight w:val="280"/>
          <w:jc w:val="center"/>
        </w:trPr>
        <w:tc>
          <w:tcPr>
            <w:tcW w:w="0" w:type="auto"/>
            <w:vMerge/>
            <w:tcBorders>
              <w:top w:val="nil"/>
              <w:left w:val="single" w:sz="4" w:space="0" w:color="auto"/>
              <w:bottom w:val="single" w:sz="4" w:space="0" w:color="auto"/>
              <w:right w:val="single" w:sz="4" w:space="0" w:color="auto"/>
            </w:tcBorders>
            <w:vAlign w:val="center"/>
            <w:hideMark/>
          </w:tcPr>
          <w:p>
            <w:pPr>
              <w:widowControl/>
              <w:jc w:val="left"/>
              <w:rPr>
                <w:rFonts w:ascii="等线" w:eastAsia="等线" w:hAnsi="等线"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CPLD</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8'h4A</w:t>
            </w:r>
          </w:p>
        </w:tc>
        <w:tc>
          <w:tcPr>
            <w:tcW w:w="0" w:type="auto"/>
            <w:tcBorders>
              <w:top w:val="nil"/>
              <w:left w:val="nil"/>
              <w:bottom w:val="single" w:sz="4" w:space="0" w:color="auto"/>
              <w:right w:val="single" w:sz="4" w:space="0" w:color="auto"/>
            </w:tcBorders>
            <w:shd w:val="clear" w:color="auto" w:fill="auto"/>
            <w:noWrap/>
            <w:vAlign w:val="bottom"/>
            <w:hideMark/>
          </w:tcPr>
          <w:p>
            <w:pPr>
              <w:widowControl/>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Cpl有data</w:t>
            </w:r>
          </w:p>
        </w:tc>
      </w:tr>
    </w:tbl>
    <w:p>
      <w:pPr>
        <w:rPr>
          <w:shd w:val="clear" w:color="auto" w:fill="FFFFFF"/>
        </w:rPr>
      </w:pPr>
    </w:p>
    <w:p>
      <w:pPr>
        <w:pStyle w:val="2"/>
        <w:numPr>
          <w:ilvl w:val="0"/>
          <w:numId w:val="1"/>
        </w:numPr>
      </w:pPr>
      <w:r>
        <w:rPr>
          <w:rFonts w:hint="eastAsia"/>
        </w:rPr>
        <w:lastRenderedPageBreak/>
        <w:t>function</w:t>
      </w:r>
      <w:r>
        <w:t xml:space="preserve"> </w:t>
      </w:r>
      <w:r>
        <w:rPr>
          <w:rFonts w:hint="eastAsia"/>
        </w:rPr>
        <w:t>pooling端口方案</w:t>
      </w:r>
    </w:p>
    <w:p>
      <w:pPr>
        <w:pStyle w:val="3"/>
      </w:pPr>
      <w:r>
        <w:rPr>
          <w:rFonts w:hint="eastAsia"/>
        </w:rPr>
        <w:t>1、拓扑结构映射</w:t>
      </w:r>
    </w:p>
    <w:p>
      <w:pPr>
        <w:jc w:val="center"/>
      </w:pPr>
      <w:r>
        <w:object w:dxaOrig="27570" w:dyaOrig="17671">
          <v:shape id="_x0000_i1030" type="#_x0000_t75" style="width:414.95pt;height:265.95pt" o:ole="">
            <v:imagedata r:id="rId15" o:title=""/>
          </v:shape>
          <o:OLEObject Type="Embed" ProgID="Visio.Drawing.15" ShapeID="_x0000_i1030" DrawAspect="Content" ObjectID="_1782223714" r:id="rId16"/>
        </w:object>
      </w:r>
    </w:p>
    <w:p>
      <w:pPr>
        <w:jc w:val="center"/>
      </w:pPr>
      <w:r>
        <w:rPr>
          <w:rFonts w:hint="eastAsia"/>
        </w:rPr>
        <w:t>图4</w:t>
      </w:r>
      <w:r>
        <w:t xml:space="preserve"> </w:t>
      </w:r>
      <w:r>
        <w:rPr>
          <w:rFonts w:hint="eastAsia"/>
        </w:rPr>
        <w:t>function</w:t>
      </w:r>
      <w:r>
        <w:t xml:space="preserve"> </w:t>
      </w:r>
      <w:r>
        <w:rPr>
          <w:rFonts w:hint="eastAsia"/>
        </w:rPr>
        <w:t>pooling拓扑结构第一次映射</w:t>
      </w:r>
    </w:p>
    <w:p>
      <w:pPr>
        <w:ind w:firstLineChars="200" w:firstLine="420"/>
      </w:pPr>
      <w:r>
        <w:rPr>
          <w:rFonts w:hint="eastAsia"/>
        </w:rPr>
        <w:t>如图</w:t>
      </w:r>
      <w:r>
        <w:t>4</w:t>
      </w:r>
      <w:r>
        <w:rPr>
          <w:rFonts w:hint="eastAsia"/>
        </w:rPr>
        <w:t>所示，在function</w:t>
      </w:r>
      <w:r>
        <w:t xml:space="preserve"> </w:t>
      </w:r>
      <w:r>
        <w:rPr>
          <w:rFonts w:hint="eastAsia"/>
        </w:rPr>
        <w:t>pooling端口下，由于多个主机域共享同个P</w:t>
      </w:r>
      <w:r>
        <w:t>CI</w:t>
      </w:r>
      <w:r>
        <w:rPr>
          <w:rFonts w:hint="eastAsia"/>
        </w:rPr>
        <w:t>e树结构（当前称之为global域），无法确定各独立主机域（local域）的A</w:t>
      </w:r>
      <w:r>
        <w:t>CS</w:t>
      </w:r>
      <w:r>
        <w:rPr>
          <w:rFonts w:hint="eastAsia"/>
        </w:rPr>
        <w:t>配置不同配置，所以要求所有报文全部上行重定向到function</w:t>
      </w:r>
      <w:r>
        <w:t xml:space="preserve"> </w:t>
      </w:r>
      <w:r>
        <w:rPr>
          <w:rFonts w:hint="eastAsia"/>
        </w:rPr>
        <w:t>pooling端口后，根据各个域的每一级A</w:t>
      </w:r>
      <w:r>
        <w:t>CS</w:t>
      </w:r>
      <w:r>
        <w:rPr>
          <w:rFonts w:hint="eastAsia"/>
        </w:rPr>
        <w:t>配置进行解析。</w:t>
      </w:r>
    </w:p>
    <w:p>
      <w:pPr>
        <w:ind w:firstLineChars="200" w:firstLine="420"/>
      </w:pPr>
      <w:r>
        <w:rPr>
          <w:rFonts w:hint="eastAsia"/>
        </w:rPr>
        <w:t>考虑不限制用户在实际接P</w:t>
      </w:r>
      <w:r>
        <w:t>CI</w:t>
      </w:r>
      <w:r>
        <w:rPr>
          <w:rFonts w:hint="eastAsia"/>
        </w:rPr>
        <w:t>e树的行为模式，采用将多层级映射为固定虚拟两级的拓扑结构方式。按照用户对每个实际E</w:t>
      </w:r>
      <w:r>
        <w:t>P</w:t>
      </w:r>
      <w:r>
        <w:rPr>
          <w:rFonts w:hint="eastAsia"/>
        </w:rPr>
        <w:t>的function切分，实际将切割后的function独立为主机域的E</w:t>
      </w:r>
      <w:r>
        <w:t>P</w:t>
      </w:r>
      <w:r>
        <w:rPr>
          <w:rFonts w:hint="eastAsia"/>
        </w:rPr>
        <w:t>。</w:t>
      </w:r>
    </w:p>
    <w:p>
      <w:pPr>
        <w:ind w:firstLineChars="200" w:firstLine="420"/>
      </w:pPr>
      <w:r>
        <w:rPr>
          <w:rFonts w:hint="eastAsia"/>
        </w:rPr>
        <w:t>当前方案的做法先进行第一次映射，按照深度优先的规则将所有切割后的E</w:t>
      </w:r>
      <w:r>
        <w:t>P</w:t>
      </w:r>
      <w:r>
        <w:rPr>
          <w:rFonts w:hint="eastAsia"/>
        </w:rPr>
        <w:t>，每3</w:t>
      </w:r>
      <w:r>
        <w:t>2</w:t>
      </w:r>
      <w:r>
        <w:rPr>
          <w:rFonts w:hint="eastAsia"/>
        </w:rPr>
        <w:t>个</w:t>
      </w:r>
      <w:r>
        <w:t>EP</w:t>
      </w:r>
      <w:r>
        <w:rPr>
          <w:rFonts w:hint="eastAsia"/>
        </w:rPr>
        <w:t>按照顺序下挂在第二级S</w:t>
      </w:r>
      <w:r>
        <w:t>W DP</w:t>
      </w:r>
      <w:r>
        <w:rPr>
          <w:rFonts w:hint="eastAsia"/>
        </w:rPr>
        <w:t>下，系统将限制总E</w:t>
      </w:r>
      <w:r>
        <w:t>P</w:t>
      </w:r>
      <w:r>
        <w:rPr>
          <w:rFonts w:hint="eastAsia"/>
        </w:rPr>
        <w:t>的个数M</w:t>
      </w:r>
      <w:r>
        <w:t>AX_EP</w:t>
      </w:r>
      <w:r>
        <w:rPr>
          <w:rFonts w:hint="eastAsia"/>
        </w:rPr>
        <w:t>（以下用该值为5</w:t>
      </w:r>
      <w:r>
        <w:t>12</w:t>
      </w:r>
      <w:r>
        <w:rPr>
          <w:rFonts w:hint="eastAsia"/>
        </w:rPr>
        <w:t>举例）。</w:t>
      </w:r>
    </w:p>
    <w:p>
      <w:pPr>
        <w:ind w:firstLineChars="200" w:firstLine="420"/>
      </w:pPr>
      <w:r>
        <w:rPr>
          <w:rFonts w:hint="eastAsia"/>
        </w:rPr>
        <w:t>基于以上的拓扑结构映射，所有的E</w:t>
      </w:r>
      <w:r>
        <w:t>P</w:t>
      </w:r>
      <w:r>
        <w:rPr>
          <w:rFonts w:hint="eastAsia"/>
        </w:rPr>
        <w:t>将根据function进行拆分，其I</w:t>
      </w:r>
      <w:r>
        <w:t>D</w:t>
      </w:r>
      <w:r>
        <w:rPr>
          <w:rFonts w:hint="eastAsia"/>
        </w:rPr>
        <w:t>和</w:t>
      </w:r>
      <w:r>
        <w:t>ADDR</w:t>
      </w:r>
      <w:r>
        <w:rPr>
          <w:rFonts w:hint="eastAsia"/>
        </w:rPr>
        <w:t>均全部保持global域的值进行划分，且保持深度优先的规则，那么每个E</w:t>
      </w:r>
      <w:r>
        <w:t>P</w:t>
      </w:r>
      <w:r>
        <w:rPr>
          <w:rFonts w:hint="eastAsia"/>
        </w:rPr>
        <w:t>都可通过bus</w:t>
      </w:r>
      <w:r>
        <w:t xml:space="preserve"> </w:t>
      </w:r>
      <w:r>
        <w:rPr>
          <w:rFonts w:hint="eastAsia"/>
        </w:rPr>
        <w:t>number和function</w:t>
      </w:r>
      <w:r>
        <w:t xml:space="preserve"> </w:t>
      </w:r>
      <w:r>
        <w:rPr>
          <w:rFonts w:hint="eastAsia"/>
        </w:rPr>
        <w:t>number查找到唯一的E</w:t>
      </w:r>
      <w:r>
        <w:t>P</w:t>
      </w:r>
      <w:r>
        <w:rPr>
          <w:rFonts w:hint="eastAsia"/>
        </w:rPr>
        <w:t>，可以推出使用将虚拟S</w:t>
      </w:r>
      <w:r>
        <w:t>W</w:t>
      </w:r>
      <w:r>
        <w:rPr>
          <w:rFonts w:hint="eastAsia"/>
        </w:rPr>
        <w:t>中的I</w:t>
      </w:r>
      <w:r>
        <w:t>D</w:t>
      </w:r>
      <w:r>
        <w:rPr>
          <w:rFonts w:hint="eastAsia"/>
        </w:rPr>
        <w:t>路由比较由原始的bus</w:t>
      </w:r>
      <w:r>
        <w:t xml:space="preserve"> </w:t>
      </w:r>
      <w:r>
        <w:rPr>
          <w:rFonts w:hint="eastAsia"/>
        </w:rPr>
        <w:t>num是否在</w:t>
      </w:r>
      <w:r>
        <w:t xml:space="preserve">secondary </w:t>
      </w:r>
      <w:r>
        <w:rPr>
          <w:rFonts w:hint="eastAsia"/>
        </w:rPr>
        <w:t>bus</w:t>
      </w:r>
      <w:r>
        <w:t xml:space="preserve"> </w:t>
      </w:r>
      <w:r>
        <w:rPr>
          <w:rFonts w:hint="eastAsia"/>
        </w:rPr>
        <w:t>num和</w:t>
      </w:r>
      <w:r>
        <w:t xml:space="preserve">subordinate </w:t>
      </w:r>
      <w:r>
        <w:rPr>
          <w:rFonts w:hint="eastAsia"/>
        </w:rPr>
        <w:t>bus</w:t>
      </w:r>
      <w:r>
        <w:t xml:space="preserve"> </w:t>
      </w:r>
      <w:r>
        <w:rPr>
          <w:rFonts w:hint="eastAsia"/>
        </w:rPr>
        <w:t>num范围内，转换为{bus num，function</w:t>
      </w:r>
      <w:r>
        <w:t xml:space="preserve"> </w:t>
      </w:r>
      <w:r>
        <w:rPr>
          <w:rFonts w:hint="eastAsia"/>
        </w:rPr>
        <w:t>num</w:t>
      </w:r>
      <w:r>
        <w:t>}</w:t>
      </w:r>
      <w:r>
        <w:rPr>
          <w:rFonts w:hint="eastAsia"/>
        </w:rPr>
        <w:t>是否在{</w:t>
      </w:r>
      <w:r>
        <w:t xml:space="preserve">secondary </w:t>
      </w:r>
      <w:r>
        <w:rPr>
          <w:rFonts w:hint="eastAsia"/>
        </w:rPr>
        <w:t>bus</w:t>
      </w:r>
      <w:r>
        <w:t xml:space="preserve"> </w:t>
      </w:r>
      <w:r>
        <w:rPr>
          <w:rFonts w:hint="eastAsia"/>
        </w:rPr>
        <w:t>num，function</w:t>
      </w:r>
      <w:r>
        <w:t xml:space="preserve"> </w:t>
      </w:r>
      <w:r>
        <w:rPr>
          <w:rFonts w:hint="eastAsia"/>
        </w:rPr>
        <w:t>num</w:t>
      </w:r>
      <w:r>
        <w:t>}</w:t>
      </w:r>
      <w:r>
        <w:rPr>
          <w:rFonts w:hint="eastAsia"/>
        </w:rPr>
        <w:t>和{</w:t>
      </w:r>
      <w:r>
        <w:t xml:space="preserve">subordinate </w:t>
      </w:r>
      <w:r>
        <w:rPr>
          <w:rFonts w:hint="eastAsia"/>
        </w:rPr>
        <w:t>bus</w:t>
      </w:r>
      <w:r>
        <w:t xml:space="preserve"> </w:t>
      </w:r>
      <w:r>
        <w:rPr>
          <w:rFonts w:hint="eastAsia"/>
        </w:rPr>
        <w:t>num，function</w:t>
      </w:r>
      <w:r>
        <w:t>}</w:t>
      </w:r>
      <w:r>
        <w:rPr>
          <w:rFonts w:hint="eastAsia"/>
        </w:rPr>
        <w:t>范围内。此时的function</w:t>
      </w:r>
      <w:r>
        <w:t xml:space="preserve"> </w:t>
      </w:r>
      <w:r>
        <w:rPr>
          <w:rFonts w:hint="eastAsia"/>
        </w:rPr>
        <w:t>number取决于用户配置和3</w:t>
      </w:r>
      <w:r>
        <w:t>2</w:t>
      </w:r>
      <w:r>
        <w:rPr>
          <w:rFonts w:hint="eastAsia"/>
        </w:rPr>
        <w:t>个function拆分的E</w:t>
      </w:r>
      <w:r>
        <w:t>P</w:t>
      </w:r>
      <w:r>
        <w:rPr>
          <w:rFonts w:hint="eastAsia"/>
        </w:rPr>
        <w:t>重组的情况。</w:t>
      </w:r>
    </w:p>
    <w:p>
      <w:pPr>
        <w:ind w:firstLineChars="200" w:firstLine="420"/>
      </w:pPr>
      <w:r>
        <w:rPr>
          <w:rFonts w:hint="eastAsia"/>
        </w:rPr>
        <w:t>同理，A</w:t>
      </w:r>
      <w:r>
        <w:t>DDR</w:t>
      </w:r>
      <w:r>
        <w:rPr>
          <w:rFonts w:hint="eastAsia"/>
        </w:rPr>
        <w:t>拆分和重组的方式与I</w:t>
      </w:r>
      <w:r>
        <w:t>D</w:t>
      </w:r>
      <w:r>
        <w:rPr>
          <w:rFonts w:hint="eastAsia"/>
        </w:rPr>
        <w:t>的方式完全相同，该部分目前定义有芯片内部的M</w:t>
      </w:r>
      <w:r>
        <w:t>CPU</w:t>
      </w:r>
      <w:r>
        <w:rPr>
          <w:rFonts w:hint="eastAsia"/>
        </w:rPr>
        <w:t>进行处理。</w:t>
      </w:r>
    </w:p>
    <w:p>
      <w:pPr>
        <w:ind w:firstLineChars="200" w:firstLine="420"/>
      </w:pPr>
      <w:r>
        <w:rPr>
          <w:rFonts w:hint="eastAsia"/>
        </w:rPr>
        <w:t>由以上可以看出function</w:t>
      </w:r>
      <w:r>
        <w:t xml:space="preserve"> </w:t>
      </w:r>
      <w:r>
        <w:rPr>
          <w:rFonts w:hint="eastAsia"/>
        </w:rPr>
        <w:t>pooling端口拓扑结构第一次映射，A</w:t>
      </w:r>
      <w:r>
        <w:t>DDR</w:t>
      </w:r>
      <w:r>
        <w:rPr>
          <w:rFonts w:hint="eastAsia"/>
        </w:rPr>
        <w:t>域和I</w:t>
      </w:r>
      <w:r>
        <w:t>D</w:t>
      </w:r>
      <w:r>
        <w:rPr>
          <w:rFonts w:hint="eastAsia"/>
        </w:rPr>
        <w:t>域全部不变保持global域，仅重新根据function划分E</w:t>
      </w:r>
      <w:r>
        <w:t>P</w:t>
      </w:r>
      <w:r>
        <w:rPr>
          <w:rFonts w:hint="eastAsia"/>
        </w:rPr>
        <w:t>将拓扑结构重组，M</w:t>
      </w:r>
      <w:r>
        <w:t>CPU</w:t>
      </w:r>
      <w:r>
        <w:rPr>
          <w:rFonts w:hint="eastAsia"/>
        </w:rPr>
        <w:t>需要将中间虚拟层级</w:t>
      </w:r>
      <w:r>
        <w:rPr>
          <w:rFonts w:hint="eastAsia"/>
        </w:rPr>
        <w:lastRenderedPageBreak/>
        <w:t>S</w:t>
      </w:r>
      <w:r>
        <w:t>W</w:t>
      </w:r>
      <w:r>
        <w:rPr>
          <w:rFonts w:hint="eastAsia"/>
        </w:rPr>
        <w:t>的I</w:t>
      </w:r>
      <w:r>
        <w:t>D</w:t>
      </w:r>
      <w:r>
        <w:rPr>
          <w:rFonts w:hint="eastAsia"/>
        </w:rPr>
        <w:t>范围和A</w:t>
      </w:r>
      <w:r>
        <w:t>DDR</w:t>
      </w:r>
      <w:r>
        <w:rPr>
          <w:rFonts w:hint="eastAsia"/>
        </w:rPr>
        <w:t>范围进行重新计算，以方便后续其他处理需要。</w:t>
      </w:r>
    </w:p>
    <w:p>
      <w:pPr>
        <w:jc w:val="center"/>
      </w:pPr>
    </w:p>
    <w:p>
      <w:pPr>
        <w:jc w:val="center"/>
      </w:pPr>
      <w:r>
        <w:object w:dxaOrig="26690" w:dyaOrig="15041">
          <v:shape id="_x0000_i1031" type="#_x0000_t75" style="width:414.95pt;height:233.9pt" o:ole="">
            <v:imagedata r:id="rId17" o:title=""/>
          </v:shape>
          <o:OLEObject Type="Embed" ProgID="Visio.Drawing.15" ShapeID="_x0000_i1031" DrawAspect="Content" ObjectID="_1782223715" r:id="rId18"/>
        </w:object>
      </w:r>
    </w:p>
    <w:p>
      <w:pPr>
        <w:jc w:val="center"/>
      </w:pPr>
      <w:r>
        <w:rPr>
          <w:rFonts w:hint="eastAsia"/>
        </w:rPr>
        <w:t>图5</w:t>
      </w:r>
      <w:r>
        <w:t xml:space="preserve"> </w:t>
      </w:r>
      <w:r>
        <w:rPr>
          <w:rFonts w:hint="eastAsia"/>
        </w:rPr>
        <w:t>function</w:t>
      </w:r>
      <w:r>
        <w:t xml:space="preserve"> </w:t>
      </w:r>
      <w:r>
        <w:rPr>
          <w:rFonts w:hint="eastAsia"/>
        </w:rPr>
        <w:t>pooling拓扑结构第二次映射</w:t>
      </w:r>
    </w:p>
    <w:p>
      <w:pPr>
        <w:ind w:firstLineChars="200" w:firstLine="420"/>
      </w:pPr>
      <w:r>
        <w:rPr>
          <w:rFonts w:hint="eastAsia"/>
        </w:rPr>
        <w:t>将虚拟两层结构映射完成后，按照第一次映射拆分后的E</w:t>
      </w:r>
      <w:r>
        <w:t>P</w:t>
      </w:r>
      <w:r>
        <w:rPr>
          <w:rFonts w:hint="eastAsia"/>
        </w:rPr>
        <w:t>属于主机域的归属，各自呈现各主机域独立的拓扑结构，如图5所示。</w:t>
      </w:r>
    </w:p>
    <w:p>
      <w:pPr>
        <w:ind w:firstLineChars="200" w:firstLine="420"/>
      </w:pPr>
      <w:r>
        <w:rPr>
          <w:rFonts w:hint="eastAsia"/>
        </w:rPr>
        <w:t>定义主要规则如下：</w:t>
      </w:r>
    </w:p>
    <w:p>
      <w:pPr>
        <w:pStyle w:val="a3"/>
        <w:numPr>
          <w:ilvl w:val="0"/>
          <w:numId w:val="3"/>
        </w:numPr>
        <w:ind w:firstLineChars="0"/>
      </w:pPr>
      <w:r>
        <w:rPr>
          <w:rFonts w:hint="eastAsia"/>
        </w:rPr>
        <w:t>上电后实际接的多层拓扑结构按照用户对function的切分，直接进行两层拓扑结构的映射。</w:t>
      </w:r>
    </w:p>
    <w:p>
      <w:pPr>
        <w:pStyle w:val="a3"/>
        <w:numPr>
          <w:ilvl w:val="0"/>
          <w:numId w:val="3"/>
        </w:numPr>
        <w:ind w:firstLineChars="0"/>
      </w:pPr>
      <w:r>
        <w:rPr>
          <w:rFonts w:hint="eastAsia"/>
        </w:rPr>
        <w:t>正常运行后的原结构E</w:t>
      </w:r>
      <w:r>
        <w:t>P</w:t>
      </w:r>
      <w:r>
        <w:rPr>
          <w:rFonts w:hint="eastAsia"/>
        </w:rPr>
        <w:t>不动，仅进行function的动态切换，那么第一次映射的拓扑结构不变，仅第二次拓扑结构给不同的主机域呈现热插拔操作，即原有主机域拔出新主机域插入操作。需要注意的为插入的位置，由于硬件处理A</w:t>
      </w:r>
      <w:r>
        <w:t>CS</w:t>
      </w:r>
      <w:r>
        <w:rPr>
          <w:rFonts w:hint="eastAsia"/>
        </w:rPr>
        <w:t>并不需要主机域地址进行映射，该部分插入操作由系统和软件定义，建议其在主机域未使用的bus</w:t>
      </w:r>
      <w:r>
        <w:t xml:space="preserve"> </w:t>
      </w:r>
      <w:r>
        <w:rPr>
          <w:rFonts w:hint="eastAsia"/>
        </w:rPr>
        <w:t>number最后预留位置上线。</w:t>
      </w:r>
    </w:p>
    <w:p>
      <w:pPr>
        <w:pStyle w:val="a3"/>
        <w:numPr>
          <w:ilvl w:val="0"/>
          <w:numId w:val="3"/>
        </w:numPr>
        <w:ind w:firstLineChars="0"/>
      </w:pPr>
      <w:r>
        <w:rPr>
          <w:rFonts w:hint="eastAsia"/>
        </w:rPr>
        <w:t>当前暂不支持实际接的E</w:t>
      </w:r>
      <w:r>
        <w:t>P</w:t>
      </w:r>
      <w:r>
        <w:rPr>
          <w:rFonts w:hint="eastAsia"/>
        </w:rPr>
        <w:t>因为热插拔出现新增加function映射功能。</w:t>
      </w:r>
    </w:p>
    <w:p>
      <w:pPr>
        <w:pStyle w:val="3"/>
      </w:pPr>
      <w:r>
        <w:rPr>
          <w:rFonts w:hint="eastAsia"/>
        </w:rPr>
        <w:t>2、A</w:t>
      </w:r>
      <w:r>
        <w:t>CS</w:t>
      </w:r>
      <w:r>
        <w:rPr>
          <w:rFonts w:hint="eastAsia"/>
        </w:rPr>
        <w:t>配置</w:t>
      </w:r>
    </w:p>
    <w:p>
      <w:pPr>
        <w:ind w:firstLineChars="200" w:firstLine="420"/>
      </w:pPr>
      <w:r>
        <w:rPr>
          <w:rFonts w:hint="eastAsia"/>
        </w:rPr>
        <w:t>该部分为M</w:t>
      </w:r>
      <w:r>
        <w:t>CPU</w:t>
      </w:r>
      <w:r>
        <w:rPr>
          <w:rFonts w:hint="eastAsia"/>
        </w:rPr>
        <w:t>为function</w:t>
      </w:r>
      <w:r>
        <w:t xml:space="preserve"> </w:t>
      </w:r>
      <w:r>
        <w:rPr>
          <w:rFonts w:hint="eastAsia"/>
        </w:rPr>
        <w:t>pooling端口下挂的真实端口的基于A</w:t>
      </w:r>
      <w:r>
        <w:t>CS</w:t>
      </w:r>
      <w:r>
        <w:rPr>
          <w:rFonts w:hint="eastAsia"/>
        </w:rPr>
        <w:t>功能配置空间的配置定义，要求必须支持且打开</w:t>
      </w:r>
      <w:r>
        <w:t>ACS</w:t>
      </w:r>
      <w:r>
        <w:rPr>
          <w:rFonts w:hint="eastAsia"/>
        </w:rPr>
        <w:t>能力，具体分类如下：</w:t>
      </w:r>
    </w:p>
    <w:p>
      <w:pPr>
        <w:ind w:firstLineChars="200" w:firstLine="420"/>
      </w:pPr>
      <w:r>
        <w:rPr>
          <w:rFonts w:hint="eastAsia"/>
        </w:rPr>
        <w:t>1、A</w:t>
      </w:r>
      <w:r>
        <w:t>CS S</w:t>
      </w:r>
      <w:r>
        <w:rPr>
          <w:rFonts w:hint="eastAsia"/>
        </w:rPr>
        <w:t>ource</w:t>
      </w:r>
      <w:r>
        <w:t xml:space="preserve"> V</w:t>
      </w:r>
      <w:r>
        <w:rPr>
          <w:rFonts w:hint="eastAsia"/>
        </w:rPr>
        <w:t>alidation来源验证</w:t>
      </w:r>
    </w:p>
    <w:p>
      <w:pPr>
        <w:ind w:firstLineChars="200" w:firstLine="420"/>
      </w:pPr>
      <w:r>
        <w:rPr>
          <w:rFonts w:hint="eastAsia"/>
        </w:rPr>
        <w:t>开启来源验证功能，该部分要求系统针对不同主机域具有相同的处理方式，则虚拟两级可不再重复校验该部分。</w:t>
      </w:r>
    </w:p>
    <w:p>
      <w:pPr>
        <w:ind w:firstLineChars="200" w:firstLine="420"/>
      </w:pPr>
      <w:r>
        <w:rPr>
          <w:rFonts w:hint="eastAsia"/>
        </w:rPr>
        <w:t>2、A</w:t>
      </w:r>
      <w:r>
        <w:t>CS T</w:t>
      </w:r>
      <w:r>
        <w:rPr>
          <w:rFonts w:hint="eastAsia"/>
        </w:rPr>
        <w:t>ranslation</w:t>
      </w:r>
      <w:r>
        <w:t xml:space="preserve"> B</w:t>
      </w:r>
      <w:r>
        <w:rPr>
          <w:rFonts w:hint="eastAsia"/>
        </w:rPr>
        <w:t>locking转换阻塞</w:t>
      </w:r>
    </w:p>
    <w:p>
      <w:pPr>
        <w:ind w:firstLineChars="200" w:firstLine="420"/>
      </w:pPr>
      <w:r>
        <w:rPr>
          <w:rFonts w:hint="eastAsia"/>
        </w:rPr>
        <w:t>关闭转换阻塞功能，该部分由虚拟两级逐层判断。</w:t>
      </w:r>
    </w:p>
    <w:p>
      <w:pPr>
        <w:ind w:firstLineChars="200" w:firstLine="420"/>
      </w:pPr>
      <w:r>
        <w:rPr>
          <w:rFonts w:hint="eastAsia"/>
        </w:rPr>
        <w:t>3、</w:t>
      </w:r>
      <w:r>
        <w:t>ACS P2P Request Redirect</w:t>
      </w:r>
      <w:r>
        <w:rPr>
          <w:rFonts w:hint="eastAsia"/>
        </w:rPr>
        <w:t>请求事务重定向</w:t>
      </w:r>
    </w:p>
    <w:p>
      <w:pPr>
        <w:ind w:firstLineChars="200" w:firstLine="420"/>
      </w:pPr>
      <w:r>
        <w:rPr>
          <w:rFonts w:hint="eastAsia"/>
        </w:rPr>
        <w:t>开启请求事务重定向，关闭出口控制，如表3所示，要求所有请求事务全部上行重定向。</w:t>
      </w:r>
    </w:p>
    <w:p>
      <w:pPr>
        <w:ind w:firstLineChars="200" w:firstLine="420"/>
      </w:pPr>
      <w:r>
        <w:rPr>
          <w:rFonts w:hint="eastAsia"/>
        </w:rPr>
        <w:t>4、A</w:t>
      </w:r>
      <w:r>
        <w:t>CS P2P C</w:t>
      </w:r>
      <w:r>
        <w:rPr>
          <w:rFonts w:hint="eastAsia"/>
        </w:rPr>
        <w:t>ompletion</w:t>
      </w:r>
      <w:r>
        <w:t xml:space="preserve"> R</w:t>
      </w:r>
      <w:r>
        <w:rPr>
          <w:rFonts w:hint="eastAsia"/>
        </w:rPr>
        <w:t>edirect完成事务重定向</w:t>
      </w:r>
    </w:p>
    <w:p>
      <w:pPr>
        <w:ind w:firstLineChars="200" w:firstLine="420"/>
      </w:pPr>
      <w:r>
        <w:rPr>
          <w:rFonts w:hint="eastAsia"/>
        </w:rPr>
        <w:t>开启完成事务重定向，</w:t>
      </w:r>
      <w:r>
        <w:rPr>
          <w:rFonts w:hint="eastAsia"/>
          <w:highlight w:val="yellow"/>
        </w:rPr>
        <w:t>并通过业务标记</w:t>
      </w:r>
      <w:r>
        <w:rPr>
          <w:highlight w:val="yellow"/>
        </w:rPr>
        <w:t>Relaxed Ordering Attribute Bit为0</w:t>
      </w:r>
      <w:r>
        <w:rPr>
          <w:rFonts w:hint="eastAsia"/>
          <w:highlight w:val="yellow"/>
        </w:rPr>
        <w:t>（需商榷）</w:t>
      </w:r>
      <w:r>
        <w:rPr>
          <w:rFonts w:hint="eastAsia"/>
        </w:rPr>
        <w:t>。</w:t>
      </w:r>
    </w:p>
    <w:p>
      <w:pPr>
        <w:ind w:firstLineChars="200" w:firstLine="420"/>
      </w:pPr>
      <w:r>
        <w:lastRenderedPageBreak/>
        <w:t>5</w:t>
      </w:r>
      <w:r>
        <w:rPr>
          <w:rFonts w:hint="eastAsia"/>
        </w:rPr>
        <w:t>、A</w:t>
      </w:r>
      <w:r>
        <w:t>CS U</w:t>
      </w:r>
      <w:r>
        <w:rPr>
          <w:rFonts w:hint="eastAsia"/>
        </w:rPr>
        <w:t>pstream</w:t>
      </w:r>
      <w:r>
        <w:t xml:space="preserve"> F</w:t>
      </w:r>
      <w:r>
        <w:rPr>
          <w:rFonts w:hint="eastAsia"/>
        </w:rPr>
        <w:t>orwarding上行转发</w:t>
      </w:r>
    </w:p>
    <w:p>
      <w:pPr>
        <w:ind w:firstLineChars="200" w:firstLine="420"/>
      </w:pPr>
      <w:r>
        <w:rPr>
          <w:rFonts w:hint="eastAsia"/>
        </w:rPr>
        <w:t>开启上行转发。</w:t>
      </w:r>
    </w:p>
    <w:p>
      <w:pPr>
        <w:ind w:firstLineChars="200" w:firstLine="420"/>
      </w:pPr>
      <w:r>
        <w:rPr>
          <w:rFonts w:hint="eastAsia"/>
        </w:rPr>
        <w:t>6、</w:t>
      </w:r>
      <w:r>
        <w:t>ACS P2P E</w:t>
      </w:r>
      <w:r>
        <w:rPr>
          <w:rFonts w:hint="eastAsia"/>
        </w:rPr>
        <w:t>gress</w:t>
      </w:r>
      <w:r>
        <w:t xml:space="preserve"> C</w:t>
      </w:r>
      <w:r>
        <w:rPr>
          <w:rFonts w:hint="eastAsia"/>
        </w:rPr>
        <w:t>ontrol出口控制</w:t>
      </w:r>
    </w:p>
    <w:p>
      <w:pPr>
        <w:ind w:firstLineChars="200" w:firstLine="420"/>
      </w:pPr>
      <w:r>
        <w:rPr>
          <w:rFonts w:hint="eastAsia"/>
        </w:rPr>
        <w:t>关闭出口控制。</w:t>
      </w:r>
    </w:p>
    <w:p>
      <w:pPr>
        <w:ind w:firstLineChars="200" w:firstLine="420"/>
      </w:pPr>
      <w:r>
        <w:rPr>
          <w:rFonts w:hint="eastAsia"/>
        </w:rPr>
        <w:t>7、A</w:t>
      </w:r>
      <w:r>
        <w:t>CS D</w:t>
      </w:r>
      <w:r>
        <w:rPr>
          <w:rFonts w:hint="eastAsia"/>
        </w:rPr>
        <w:t>irext</w:t>
      </w:r>
      <w:r>
        <w:t xml:space="preserve"> T</w:t>
      </w:r>
      <w:r>
        <w:rPr>
          <w:rFonts w:hint="eastAsia"/>
        </w:rPr>
        <w:t>ranslated</w:t>
      </w:r>
      <w:r>
        <w:t xml:space="preserve"> P2P</w:t>
      </w:r>
      <w:r>
        <w:rPr>
          <w:rFonts w:hint="eastAsia"/>
        </w:rPr>
        <w:t>定向转换</w:t>
      </w:r>
    </w:p>
    <w:p>
      <w:pPr>
        <w:ind w:firstLineChars="200" w:firstLine="420"/>
      </w:pPr>
      <w:r>
        <w:rPr>
          <w:rFonts w:hint="eastAsia"/>
        </w:rPr>
        <w:t>关闭定向转换功能。</w:t>
      </w:r>
    </w:p>
    <w:p/>
    <w:p>
      <w:pPr>
        <w:jc w:val="center"/>
      </w:pPr>
      <w:r>
        <w:object w:dxaOrig="5690" w:dyaOrig="5641">
          <v:shape id="_x0000_i1032" type="#_x0000_t75" style="width:284.65pt;height:282.15pt" o:ole="">
            <v:imagedata r:id="rId19" o:title=""/>
          </v:shape>
          <o:OLEObject Type="Embed" ProgID="Visio.Drawing.15" ShapeID="_x0000_i1032" DrawAspect="Content" ObjectID="_1782223716" r:id="rId20"/>
        </w:object>
      </w:r>
    </w:p>
    <w:p/>
    <w:p/>
    <w:p/>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988"/>
    <w:multiLevelType w:val="hybridMultilevel"/>
    <w:tmpl w:val="33E429C8"/>
    <w:lvl w:ilvl="0" w:tplc="2B9A3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817688"/>
    <w:multiLevelType w:val="hybridMultilevel"/>
    <w:tmpl w:val="FD30DAAC"/>
    <w:lvl w:ilvl="0" w:tplc="0A84CE9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780596"/>
    <w:multiLevelType w:val="hybridMultilevel"/>
    <w:tmpl w:val="34FE4F82"/>
    <w:lvl w:ilvl="0" w:tplc="DEB08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953F3-E1BC-47A7-B800-4C2D31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3">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9830">
      <w:bodyDiv w:val="1"/>
      <w:marLeft w:val="0"/>
      <w:marRight w:val="0"/>
      <w:marTop w:val="0"/>
      <w:marBottom w:val="0"/>
      <w:divBdr>
        <w:top w:val="none" w:sz="0" w:space="0" w:color="auto"/>
        <w:left w:val="none" w:sz="0" w:space="0" w:color="auto"/>
        <w:bottom w:val="none" w:sz="0" w:space="0" w:color="auto"/>
        <w:right w:val="none" w:sz="0" w:space="0" w:color="auto"/>
      </w:divBdr>
    </w:div>
    <w:div w:id="537089614">
      <w:bodyDiv w:val="1"/>
      <w:marLeft w:val="0"/>
      <w:marRight w:val="0"/>
      <w:marTop w:val="0"/>
      <w:marBottom w:val="0"/>
      <w:divBdr>
        <w:top w:val="none" w:sz="0" w:space="0" w:color="auto"/>
        <w:left w:val="none" w:sz="0" w:space="0" w:color="auto"/>
        <w:bottom w:val="none" w:sz="0" w:space="0" w:color="auto"/>
        <w:right w:val="none" w:sz="0" w:space="0" w:color="auto"/>
      </w:divBdr>
    </w:div>
    <w:div w:id="1112095133">
      <w:bodyDiv w:val="1"/>
      <w:marLeft w:val="0"/>
      <w:marRight w:val="0"/>
      <w:marTop w:val="0"/>
      <w:marBottom w:val="0"/>
      <w:divBdr>
        <w:top w:val="none" w:sz="0" w:space="0" w:color="auto"/>
        <w:left w:val="none" w:sz="0" w:space="0" w:color="auto"/>
        <w:bottom w:val="none" w:sz="0" w:space="0" w:color="auto"/>
        <w:right w:val="none" w:sz="0" w:space="0" w:color="auto"/>
      </w:divBdr>
    </w:div>
    <w:div w:id="16789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9</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Zhanglei Zhang (张磊)-浪潮信息</dc:creator>
  <cp:keywords/>
  <dc:description/>
  <cp:lastModifiedBy>Zhanglei Zhang (张磊)-浪潮信息</cp:lastModifiedBy>
  <cp:revision>239</cp:revision>
  <dcterms:created xsi:type="dcterms:W3CDTF">2024-05-08T01:57:00Z</dcterms:created>
  <dcterms:modified xsi:type="dcterms:W3CDTF">2024-07-11T09:22:00Z</dcterms:modified>
</cp:coreProperties>
</file>