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7498A" w14:textId="1B9FDCAD" w:rsidR="008F30F0" w:rsidRDefault="008F30F0"/>
    <w:p w14:paraId="2702602A" w14:textId="0DAE0EF5" w:rsidR="00635BF3" w:rsidRDefault="00635BF3" w:rsidP="00635BF3">
      <w:pPr>
        <w:pStyle w:val="2"/>
        <w:numPr>
          <w:ilvl w:val="0"/>
          <w:numId w:val="1"/>
        </w:numPr>
      </w:pPr>
      <w:r>
        <w:rPr>
          <w:rFonts w:hint="eastAsia"/>
        </w:rPr>
        <w:t>背景介绍</w:t>
      </w:r>
    </w:p>
    <w:p w14:paraId="10B558D8" w14:textId="265D7258" w:rsidR="00052C92" w:rsidRPr="006B4CE2" w:rsidRDefault="00052C92" w:rsidP="00052C92">
      <w:pPr>
        <w:pStyle w:val="3"/>
        <w:ind w:firstLine="420"/>
        <w:rPr>
          <w:rFonts w:asciiTheme="majorEastAsia" w:hAnsiTheme="majorEastAsia"/>
        </w:rPr>
      </w:pPr>
      <w:r>
        <w:rPr>
          <w:rFonts w:asciiTheme="majorEastAsia" w:hAnsiTheme="majorEastAsia"/>
        </w:rPr>
        <w:t>1.1</w:t>
      </w:r>
      <w:r>
        <w:rPr>
          <w:rFonts w:asciiTheme="majorEastAsia" w:hAnsiTheme="majorEastAsia"/>
        </w:rPr>
        <w:tab/>
        <w:t xml:space="preserve"> </w:t>
      </w:r>
      <w:r w:rsidRPr="007C4C01">
        <w:rPr>
          <w:rFonts w:eastAsiaTheme="majorEastAsia" w:cs="Times New Roman"/>
        </w:rPr>
        <w:t>NVMe-MI</w:t>
      </w:r>
    </w:p>
    <w:p w14:paraId="5ADC0D0E" w14:textId="1A13D27C" w:rsidR="00372DEC" w:rsidRDefault="00372DEC" w:rsidP="00372DEC">
      <w:pPr>
        <w:ind w:firstLineChars="200" w:firstLine="420"/>
      </w:pPr>
      <w:r w:rsidRPr="00372DEC">
        <w:t>NVME-MI</w:t>
      </w:r>
      <w:r>
        <w:rPr>
          <w:rFonts w:hint="eastAsia"/>
        </w:rPr>
        <w:t>（NVM</w:t>
      </w:r>
      <w:r>
        <w:t xml:space="preserve">e </w:t>
      </w:r>
      <w:r>
        <w:rPr>
          <w:rFonts w:hint="eastAsia"/>
        </w:rPr>
        <w:t>M</w:t>
      </w:r>
      <w:r>
        <w:t xml:space="preserve">anagement </w:t>
      </w:r>
      <w:r>
        <w:rPr>
          <w:rFonts w:hint="eastAsia"/>
        </w:rPr>
        <w:t>I</w:t>
      </w:r>
      <w:r w:rsidRPr="00372DEC">
        <w:t>nterface</w:t>
      </w:r>
      <w:r>
        <w:rPr>
          <w:rFonts w:hint="eastAsia"/>
        </w:rPr>
        <w:t>）</w:t>
      </w:r>
      <w:r w:rsidRPr="00372DEC">
        <w:t>规范定义了用于NVMe存储设备带外和带内管理的架构和命令集，以及用于监控和控制NVMe Enclosure元件的架构和机制。</w:t>
      </w:r>
      <w:r w:rsidR="00CF2AAC" w:rsidRPr="00CF2AAC">
        <w:rPr>
          <w:rFonts w:hint="eastAsia"/>
        </w:rPr>
        <w:t>该规范建立在</w:t>
      </w:r>
      <w:r w:rsidR="00CF2AAC" w:rsidRPr="00CF2AAC">
        <w:t>NVM Express规范的基础上。</w:t>
      </w:r>
    </w:p>
    <w:p w14:paraId="665752DD" w14:textId="3B165D4E" w:rsidR="0052095D" w:rsidRPr="006B4CE2" w:rsidRDefault="0052095D" w:rsidP="0052095D">
      <w:pPr>
        <w:pStyle w:val="3"/>
        <w:ind w:firstLine="420"/>
        <w:rPr>
          <w:rFonts w:asciiTheme="majorEastAsia" w:hAnsiTheme="majorEastAsia"/>
        </w:rPr>
      </w:pPr>
      <w:r>
        <w:rPr>
          <w:rFonts w:asciiTheme="majorEastAsia" w:hAnsiTheme="majorEastAsia"/>
        </w:rPr>
        <w:t>1.2</w:t>
      </w:r>
      <w:r>
        <w:rPr>
          <w:rFonts w:asciiTheme="majorEastAsia" w:hAnsiTheme="majorEastAsia"/>
        </w:rPr>
        <w:tab/>
        <w:t xml:space="preserve"> </w:t>
      </w:r>
      <w:r>
        <w:rPr>
          <w:rFonts w:asciiTheme="majorEastAsia" w:hAnsiTheme="majorEastAsia" w:hint="eastAsia"/>
        </w:rPr>
        <w:t>带内管理和带外管理</w:t>
      </w:r>
      <w:r w:rsidR="00C237EE">
        <w:rPr>
          <w:rFonts w:asciiTheme="majorEastAsia" w:hAnsiTheme="majorEastAsia" w:hint="eastAsia"/>
        </w:rPr>
        <w:t>特性</w:t>
      </w:r>
    </w:p>
    <w:p w14:paraId="62FA09C5" w14:textId="572B7A88" w:rsidR="00372DEC" w:rsidRDefault="00CF2AAC" w:rsidP="00372DEC">
      <w:pPr>
        <w:ind w:firstLineChars="200" w:firstLine="420"/>
      </w:pPr>
      <w:r w:rsidRPr="00CF2AAC">
        <w:t>带内管理</w:t>
      </w:r>
      <w:r>
        <w:rPr>
          <w:rFonts w:hint="eastAsia"/>
        </w:rPr>
        <w:t>（</w:t>
      </w:r>
      <w:r w:rsidRPr="00CF2AAC">
        <w:t>in-band</w:t>
      </w:r>
      <w:r>
        <w:rPr>
          <w:rFonts w:hint="eastAsia"/>
        </w:rPr>
        <w:t>）</w:t>
      </w:r>
      <w:r w:rsidRPr="00CF2AAC">
        <w:t>使用由操作系统控制的硬件资源和组件进行操作的管理，带外管理</w:t>
      </w:r>
      <w:r>
        <w:rPr>
          <w:rFonts w:hint="eastAsia"/>
        </w:rPr>
        <w:t>（</w:t>
      </w:r>
      <w:r w:rsidRPr="00CF2AAC">
        <w:t>out-of-band</w:t>
      </w:r>
      <w:r>
        <w:rPr>
          <w:rFonts w:hint="eastAsia"/>
        </w:rPr>
        <w:t>）</w:t>
      </w:r>
      <w:r w:rsidRPr="00CF2AAC">
        <w:t>是使用独立于操作系统控制的资源。</w:t>
      </w:r>
    </w:p>
    <w:p w14:paraId="3A089E7B" w14:textId="343D2402" w:rsidR="00CF2AAC" w:rsidRPr="00CF2AAC" w:rsidRDefault="00CF2AAC" w:rsidP="00372DEC">
      <w:pPr>
        <w:ind w:firstLineChars="200" w:firstLine="420"/>
      </w:pPr>
      <w:r w:rsidRPr="00CF2AAC">
        <w:rPr>
          <w:rFonts w:hint="eastAsia"/>
        </w:rPr>
        <w:t>图片中通道</w:t>
      </w:r>
      <w:r w:rsidRPr="00CF2AAC">
        <w:t>1：</w:t>
      </w:r>
      <w:r>
        <w:t>NVMe</w:t>
      </w:r>
      <w:r w:rsidRPr="00CF2AAC">
        <w:t>驱动程序根据</w:t>
      </w:r>
      <w:r>
        <w:t>NVMe</w:t>
      </w:r>
      <w:r w:rsidRPr="00CF2AAC">
        <w:t>规范通过</w:t>
      </w:r>
      <w:r>
        <w:t>PCIe</w:t>
      </w:r>
      <w:r w:rsidRPr="00CF2AAC">
        <w:t>与</w:t>
      </w:r>
      <w:r>
        <w:t>NVMe</w:t>
      </w:r>
      <w:r w:rsidRPr="00CF2AAC">
        <w:t>控制器通信，通道2：两种OOB</w:t>
      </w:r>
      <w:r>
        <w:t>通信方式</w:t>
      </w:r>
      <w:r>
        <w:rPr>
          <w:rFonts w:hint="eastAsia"/>
        </w:rPr>
        <w:t>，</w:t>
      </w:r>
      <w:r w:rsidRPr="00CF2AAC">
        <w:t>PCIe VDM和SMBus</w:t>
      </w:r>
      <w:r w:rsidR="00686036">
        <w:t>/I2C</w:t>
      </w:r>
      <w:r w:rsidRPr="00CF2AAC">
        <w:t>。</w:t>
      </w:r>
    </w:p>
    <w:p w14:paraId="0ECBD2F1" w14:textId="663A04EE" w:rsidR="00372DEC" w:rsidRPr="00372DEC" w:rsidRDefault="00372DEC" w:rsidP="00372DEC">
      <w:pPr>
        <w:jc w:val="center"/>
      </w:pPr>
      <w:r w:rsidRPr="00372DEC">
        <w:rPr>
          <w:noProof/>
        </w:rPr>
        <w:drawing>
          <wp:inline distT="0" distB="0" distL="0" distR="0" wp14:anchorId="07BFEE9B" wp14:editId="76E7A8AF">
            <wp:extent cx="4876800" cy="3416300"/>
            <wp:effectExtent l="0" t="0" r="0" b="0"/>
            <wp:docPr id="3" name="图片 3" descr="C:\Users\ningguoxun\Pictures\NVMe-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ngguoxun\Pictures\NVMe-M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416300"/>
                    </a:xfrm>
                    <a:prstGeom prst="rect">
                      <a:avLst/>
                    </a:prstGeom>
                    <a:noFill/>
                    <a:ln>
                      <a:noFill/>
                    </a:ln>
                  </pic:spPr>
                </pic:pic>
              </a:graphicData>
            </a:graphic>
          </wp:inline>
        </w:drawing>
      </w:r>
    </w:p>
    <w:p w14:paraId="41DB2B7D" w14:textId="633EBECA" w:rsidR="00D24CC6" w:rsidRDefault="00D24CC6" w:rsidP="00D24CC6">
      <w:pPr>
        <w:pStyle w:val="af"/>
        <w:numPr>
          <w:ilvl w:val="0"/>
          <w:numId w:val="6"/>
        </w:numPr>
        <w:ind w:firstLineChars="0"/>
      </w:pPr>
      <w:r>
        <w:rPr>
          <w:rFonts w:hint="eastAsia"/>
        </w:rPr>
        <w:t>带内管理</w:t>
      </w:r>
    </w:p>
    <w:p w14:paraId="46B34A74" w14:textId="77777777" w:rsidR="00D24CC6" w:rsidRDefault="00D24CC6" w:rsidP="00D24CC6">
      <w:pPr>
        <w:pStyle w:val="af"/>
        <w:numPr>
          <w:ilvl w:val="0"/>
          <w:numId w:val="7"/>
        </w:numPr>
        <w:ind w:firstLineChars="0"/>
      </w:pPr>
      <w:r>
        <w:rPr>
          <w:rFonts w:hint="eastAsia"/>
        </w:rPr>
        <w:t>支持多种操作系统（</w:t>
      </w:r>
      <w:r>
        <w:t>Windows、Linux、VMWare 等）</w:t>
      </w:r>
    </w:p>
    <w:p w14:paraId="673C1A4E" w14:textId="0C3768B2" w:rsidR="00D24CC6" w:rsidRDefault="00D24CC6" w:rsidP="00D24CC6">
      <w:pPr>
        <w:pStyle w:val="af"/>
        <w:numPr>
          <w:ilvl w:val="0"/>
          <w:numId w:val="7"/>
        </w:numPr>
        <w:ind w:firstLineChars="0"/>
      </w:pPr>
      <w:r>
        <w:t>每种操作系统有几种不同发行版</w:t>
      </w:r>
    </w:p>
    <w:p w14:paraId="07CA1E32" w14:textId="44313B03" w:rsidR="00D24CC6" w:rsidRDefault="00D24CC6" w:rsidP="00D24CC6">
      <w:pPr>
        <w:pStyle w:val="af"/>
        <w:numPr>
          <w:ilvl w:val="0"/>
          <w:numId w:val="7"/>
        </w:numPr>
        <w:ind w:firstLineChars="0"/>
      </w:pPr>
      <w:r>
        <w:t>为每个操作系统开发、维护、验证管理应用程序的资源成本过高</w:t>
      </w:r>
    </w:p>
    <w:p w14:paraId="6FF5214E" w14:textId="7E4A3BBE" w:rsidR="00D24CC6" w:rsidRDefault="00D24CC6" w:rsidP="00D24CC6">
      <w:pPr>
        <w:pStyle w:val="af"/>
        <w:numPr>
          <w:ilvl w:val="0"/>
          <w:numId w:val="7"/>
        </w:numPr>
        <w:ind w:firstLineChars="0"/>
      </w:pPr>
      <w:r>
        <w:t>随着时间的推移，会发布新版本的操作系统和 NVMe 驱动程序</w:t>
      </w:r>
    </w:p>
    <w:p w14:paraId="2A0B8F92" w14:textId="66CF157A" w:rsidR="00D24CC6" w:rsidRDefault="00D24CC6" w:rsidP="00D24CC6">
      <w:pPr>
        <w:pStyle w:val="af"/>
        <w:numPr>
          <w:ilvl w:val="0"/>
          <w:numId w:val="7"/>
        </w:numPr>
        <w:ind w:firstLineChars="0"/>
      </w:pPr>
      <w:r>
        <w:t>持续消耗 CPU cycle</w:t>
      </w:r>
    </w:p>
    <w:p w14:paraId="188F8C9D" w14:textId="0207A236" w:rsidR="00D24CC6" w:rsidRDefault="00D24CC6" w:rsidP="00D24CC6">
      <w:pPr>
        <w:pStyle w:val="af"/>
        <w:numPr>
          <w:ilvl w:val="0"/>
          <w:numId w:val="7"/>
        </w:numPr>
        <w:ind w:firstLineChars="0"/>
      </w:pPr>
      <w:r>
        <w:t>安全隐患</w:t>
      </w:r>
    </w:p>
    <w:p w14:paraId="56121BD4" w14:textId="3D3596F8" w:rsidR="00D24CC6" w:rsidRDefault="00D24CC6" w:rsidP="00D24CC6">
      <w:pPr>
        <w:pStyle w:val="af"/>
        <w:numPr>
          <w:ilvl w:val="0"/>
          <w:numId w:val="7"/>
        </w:numPr>
        <w:ind w:firstLineChars="0"/>
      </w:pPr>
      <w:r>
        <w:t>管理功能因操作系统而异</w:t>
      </w:r>
    </w:p>
    <w:p w14:paraId="534BC788" w14:textId="1630A536" w:rsidR="00D24CC6" w:rsidRDefault="00D24CC6" w:rsidP="00D24CC6">
      <w:pPr>
        <w:pStyle w:val="af"/>
        <w:numPr>
          <w:ilvl w:val="0"/>
          <w:numId w:val="6"/>
        </w:numPr>
        <w:ind w:firstLineChars="0"/>
      </w:pPr>
      <w:r>
        <w:rPr>
          <w:rFonts w:hint="eastAsia"/>
        </w:rPr>
        <w:lastRenderedPageBreak/>
        <w:t>带外管理</w:t>
      </w:r>
    </w:p>
    <w:p w14:paraId="0D863FE3" w14:textId="77777777" w:rsidR="00D24CC6" w:rsidRDefault="00D24CC6" w:rsidP="00D24CC6">
      <w:pPr>
        <w:pStyle w:val="af"/>
        <w:numPr>
          <w:ilvl w:val="0"/>
          <w:numId w:val="7"/>
        </w:numPr>
        <w:ind w:firstLineChars="0"/>
      </w:pPr>
      <w:r>
        <w:rPr>
          <w:rFonts w:hint="eastAsia"/>
        </w:rPr>
        <w:t>在一个操作环境中开发管理应用程序，在任何主机操作系统上都一样工作</w:t>
      </w:r>
    </w:p>
    <w:p w14:paraId="724DADE5" w14:textId="23C8D485" w:rsidR="00D24CC6" w:rsidRDefault="00D24CC6" w:rsidP="00D24CC6">
      <w:pPr>
        <w:pStyle w:val="af"/>
        <w:numPr>
          <w:ilvl w:val="0"/>
          <w:numId w:val="7"/>
        </w:numPr>
        <w:ind w:firstLineChars="0"/>
      </w:pPr>
      <w:r>
        <w:t>可在没有操作系统的情况下工作(pre-boot, deployment)</w:t>
      </w:r>
    </w:p>
    <w:p w14:paraId="7FDDD311" w14:textId="14FE3516" w:rsidR="00372DEC" w:rsidRDefault="00D24CC6" w:rsidP="00D24CC6">
      <w:pPr>
        <w:pStyle w:val="af"/>
        <w:numPr>
          <w:ilvl w:val="0"/>
          <w:numId w:val="7"/>
        </w:numPr>
        <w:ind w:firstLineChars="0"/>
      </w:pPr>
      <w:r>
        <w:t>不需要消耗主机 CPU cycle</w:t>
      </w:r>
    </w:p>
    <w:p w14:paraId="526B0B1B" w14:textId="350D03F9" w:rsidR="00C237EE" w:rsidRPr="006B4CE2" w:rsidRDefault="00C237EE" w:rsidP="00C237EE">
      <w:pPr>
        <w:pStyle w:val="3"/>
        <w:ind w:firstLine="420"/>
        <w:rPr>
          <w:rFonts w:asciiTheme="majorEastAsia" w:hAnsiTheme="majorEastAsia"/>
        </w:rPr>
      </w:pPr>
      <w:r>
        <w:rPr>
          <w:rFonts w:asciiTheme="majorEastAsia" w:hAnsiTheme="majorEastAsia"/>
        </w:rPr>
        <w:t>1.3</w:t>
      </w:r>
      <w:r>
        <w:rPr>
          <w:rFonts w:asciiTheme="majorEastAsia" w:hAnsiTheme="majorEastAsia"/>
        </w:rPr>
        <w:tab/>
        <w:t xml:space="preserve"> </w:t>
      </w:r>
      <w:r>
        <w:rPr>
          <w:rFonts w:asciiTheme="majorEastAsia" w:hAnsiTheme="majorEastAsia" w:hint="eastAsia"/>
        </w:rPr>
        <w:t>带外管理</w:t>
      </w:r>
    </w:p>
    <w:p w14:paraId="629B6508" w14:textId="5CA330B6" w:rsidR="00D737B2" w:rsidRDefault="00DE34CB" w:rsidP="00DE34CB">
      <w:pPr>
        <w:ind w:firstLineChars="200" w:firstLine="420"/>
      </w:pPr>
      <w:r>
        <w:rPr>
          <w:rFonts w:hint="eastAsia"/>
        </w:rPr>
        <w:t>NVMe</w:t>
      </w:r>
      <w:r>
        <w:t>-</w:t>
      </w:r>
      <w:r>
        <w:rPr>
          <w:rFonts w:hint="eastAsia"/>
        </w:rPr>
        <w:t>MI规范</w:t>
      </w:r>
      <w:r>
        <w:t>1.2</w:t>
      </w:r>
      <w:r>
        <w:rPr>
          <w:rFonts w:hint="eastAsia"/>
        </w:rPr>
        <w:t>版本定义了</w:t>
      </w:r>
      <w:r w:rsidRPr="00A359C5">
        <w:rPr>
          <w:rFonts w:hint="eastAsia"/>
        </w:rPr>
        <w:t>一种通过</w:t>
      </w:r>
      <w:r w:rsidRPr="00A359C5">
        <w:t>MCTP</w:t>
      </w:r>
      <w:r w:rsidR="00152682">
        <w:rPr>
          <w:rFonts w:hint="eastAsia"/>
        </w:rPr>
        <w:t>（</w:t>
      </w:r>
      <w:r w:rsidR="00152682">
        <w:t>Management Component Transport Protocol</w:t>
      </w:r>
      <w:r w:rsidR="00152682">
        <w:rPr>
          <w:rFonts w:hint="eastAsia"/>
        </w:rPr>
        <w:t>）</w:t>
      </w:r>
      <w:r w:rsidRPr="00A359C5">
        <w:t>传输协议管理</w:t>
      </w:r>
      <w:r>
        <w:t>NVMe</w:t>
      </w:r>
      <w:r w:rsidRPr="00A359C5">
        <w:t>存储设备和</w:t>
      </w:r>
      <w:r>
        <w:t>NVMe</w:t>
      </w:r>
      <w:r w:rsidRPr="00A359C5">
        <w:t>机箱的带外机制。</w:t>
      </w:r>
      <w:r>
        <w:rPr>
          <w:rFonts w:hint="eastAsia"/>
        </w:rPr>
        <w:t>带外管理路径通过</w:t>
      </w:r>
      <w:r>
        <w:t>SMBus/I2C上的MCTP或PCIe VDM上的MCTP从管理控制器到管理终端。与NVMe协议不同，NVMe-MI协议是通过MCTP协议进行传输的，同时底层物理层支持PCIe或者SMBus/I2C。</w:t>
      </w:r>
      <w:r w:rsidR="00D737B2">
        <w:rPr>
          <w:rFonts w:hint="eastAsia"/>
        </w:rPr>
        <w:t>带外管理的好处</w:t>
      </w:r>
      <w:r w:rsidR="00D737B2" w:rsidRPr="00D737B2">
        <w:rPr>
          <w:rFonts w:hint="eastAsia"/>
        </w:rPr>
        <w:t>就是和</w:t>
      </w:r>
      <w:r w:rsidR="00D737B2" w:rsidRPr="00D737B2">
        <w:t>NVMe协议分离，即使SSD在NVMe看来是故障的，还能有另外一条路径查看SSD状态。</w:t>
      </w:r>
    </w:p>
    <w:p w14:paraId="11BE7EA8" w14:textId="4004586C" w:rsidR="00372DEC" w:rsidRDefault="00D737B2" w:rsidP="00DE34CB">
      <w:pPr>
        <w:ind w:firstLineChars="200" w:firstLine="420"/>
      </w:pPr>
      <w:r>
        <w:rPr>
          <w:rFonts w:hint="eastAsia"/>
        </w:rPr>
        <w:t>带外管理</w:t>
      </w:r>
      <w:r w:rsidR="00A359C5" w:rsidRPr="00A359C5">
        <w:t>的协议分层如下图所示</w:t>
      </w:r>
      <w:r w:rsidR="00DE34CB">
        <w:rPr>
          <w:rFonts w:hint="eastAsia"/>
        </w:rPr>
        <w:t>，</w:t>
      </w:r>
      <w:r w:rsidR="00DE34CB" w:rsidRPr="00DE34CB">
        <w:rPr>
          <w:rFonts w:hint="eastAsia"/>
        </w:rPr>
        <w:t>包括应用层</w:t>
      </w:r>
      <w:r w:rsidR="00DE34CB" w:rsidRPr="00DE34CB">
        <w:t>(application layer)、协议层(protocol layer)、信息传输层(transport layer)、物理层(physical layer)</w:t>
      </w:r>
      <w:r w:rsidR="00DE34CB">
        <w:rPr>
          <w:rFonts w:hint="eastAsia"/>
        </w:rPr>
        <w:t>：</w:t>
      </w:r>
    </w:p>
    <w:p w14:paraId="2661D288" w14:textId="76AA4C13" w:rsidR="00A359C5" w:rsidRDefault="00A359C5" w:rsidP="0008203B">
      <w:pPr>
        <w:jc w:val="center"/>
      </w:pPr>
      <w:r w:rsidRPr="00A359C5">
        <w:rPr>
          <w:noProof/>
        </w:rPr>
        <w:drawing>
          <wp:inline distT="0" distB="0" distL="0" distR="0" wp14:anchorId="7CB51409" wp14:editId="40B48C54">
            <wp:extent cx="3492500" cy="2968068"/>
            <wp:effectExtent l="0" t="0" r="0" b="3810"/>
            <wp:docPr id="5" name="图片 5" descr="C:\Users\ningguoxun\Pictures\带外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ngguoxun\Pictures\带外管理.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357" cy="2995142"/>
                    </a:xfrm>
                    <a:prstGeom prst="rect">
                      <a:avLst/>
                    </a:prstGeom>
                    <a:noFill/>
                    <a:ln>
                      <a:noFill/>
                    </a:ln>
                  </pic:spPr>
                </pic:pic>
              </a:graphicData>
            </a:graphic>
          </wp:inline>
        </w:drawing>
      </w:r>
    </w:p>
    <w:p w14:paraId="5CAB831E" w14:textId="54DAFBF6" w:rsidR="00563394" w:rsidRDefault="00D737B2" w:rsidP="00563394">
      <w:pPr>
        <w:pStyle w:val="af"/>
        <w:numPr>
          <w:ilvl w:val="0"/>
          <w:numId w:val="8"/>
        </w:numPr>
        <w:ind w:firstLineChars="0"/>
      </w:pPr>
      <w:r w:rsidRPr="00D737B2">
        <w:rPr>
          <w:rFonts w:hint="eastAsia"/>
        </w:rPr>
        <w:t>应用层</w:t>
      </w:r>
      <w:r w:rsidR="00563394" w:rsidRPr="00DE34CB">
        <w:t>(application layer)</w:t>
      </w:r>
      <w:r w:rsidRPr="00D737B2">
        <w:rPr>
          <w:rFonts w:hint="eastAsia"/>
        </w:rPr>
        <w:t>包括</w:t>
      </w:r>
      <w:r w:rsidRPr="00D737B2">
        <w:t>NVM</w:t>
      </w:r>
      <w:r w:rsidR="007A13E6">
        <w:rPr>
          <w:rFonts w:hint="eastAsia"/>
        </w:rPr>
        <w:t>e子</w:t>
      </w:r>
      <w:r w:rsidR="007A13E6">
        <w:t>系统管理程序，以及代表管理程序跟</w:t>
      </w:r>
      <w:r w:rsidR="007A13E6">
        <w:rPr>
          <w:rFonts w:hint="eastAsia"/>
        </w:rPr>
        <w:t>子</w:t>
      </w:r>
      <w:r w:rsidRPr="00D737B2">
        <w:t>系统沟通的管理控制器。</w:t>
      </w:r>
    </w:p>
    <w:p w14:paraId="22711CA3" w14:textId="69C6D50E" w:rsidR="00563394" w:rsidRDefault="00DE34CB" w:rsidP="00563394">
      <w:pPr>
        <w:pStyle w:val="af"/>
        <w:numPr>
          <w:ilvl w:val="0"/>
          <w:numId w:val="8"/>
        </w:numPr>
        <w:ind w:firstLineChars="0"/>
      </w:pPr>
      <w:r>
        <w:rPr>
          <w:rFonts w:hint="eastAsia"/>
        </w:rPr>
        <w:t>协议层</w:t>
      </w:r>
      <w:r w:rsidR="00563394" w:rsidRPr="00DE34CB">
        <w:t>(protocol layer)</w:t>
      </w:r>
      <w:r>
        <w:rPr>
          <w:rFonts w:hint="eastAsia"/>
        </w:rPr>
        <w:t>包括对应每个</w:t>
      </w:r>
      <w:r w:rsidR="00152682">
        <w:rPr>
          <w:rFonts w:hint="eastAsia"/>
        </w:rPr>
        <w:t>M</w:t>
      </w:r>
      <w:r w:rsidR="00152682">
        <w:t xml:space="preserve">anagement </w:t>
      </w:r>
      <w:r w:rsidR="00152682">
        <w:rPr>
          <w:rFonts w:hint="eastAsia"/>
        </w:rPr>
        <w:t>C</w:t>
      </w:r>
      <w:r>
        <w:t>ontroller的NVMe-MI接口，该接口和</w:t>
      </w:r>
      <w:r w:rsidR="00152682">
        <w:rPr>
          <w:rFonts w:hint="eastAsia"/>
        </w:rPr>
        <w:t>NVM</w:t>
      </w:r>
      <w:r>
        <w:t>e子系统的</w:t>
      </w:r>
      <w:r w:rsidR="00152682">
        <w:rPr>
          <w:rFonts w:hint="eastAsia"/>
        </w:rPr>
        <w:t>M</w:t>
      </w:r>
      <w:r>
        <w:t xml:space="preserve">anagement </w:t>
      </w:r>
      <w:r w:rsidR="00152682">
        <w:rPr>
          <w:rFonts w:hint="eastAsia"/>
        </w:rPr>
        <w:t>E</w:t>
      </w:r>
      <w:r>
        <w:t>ndpoint相协调来执行管理任务；</w:t>
      </w:r>
    </w:p>
    <w:p w14:paraId="6D20B9FA" w14:textId="7D4BA50F" w:rsidR="00563394" w:rsidRDefault="00DE34CB" w:rsidP="00563394">
      <w:pPr>
        <w:pStyle w:val="af"/>
        <w:numPr>
          <w:ilvl w:val="0"/>
          <w:numId w:val="8"/>
        </w:numPr>
        <w:ind w:firstLineChars="0"/>
      </w:pPr>
      <w:r>
        <w:t>传输层</w:t>
      </w:r>
      <w:r w:rsidR="00563394" w:rsidRPr="00DE34CB">
        <w:t>(transport layer)</w:t>
      </w:r>
      <w:r>
        <w:t>包含MCTP协议，</w:t>
      </w:r>
      <w:r w:rsidR="002470D7" w:rsidRPr="002470D7">
        <w:rPr>
          <w:rFonts w:hint="eastAsia"/>
        </w:rPr>
        <w:t>以及作为与实体层之间接口的</w:t>
      </w:r>
      <w:r w:rsidR="002470D7" w:rsidRPr="002470D7">
        <w:t>MCTP绑定(binding)，并支持PCIe与SMBus/I2C绑定</w:t>
      </w:r>
      <w:r>
        <w:t>；</w:t>
      </w:r>
    </w:p>
    <w:p w14:paraId="25DEF6B9" w14:textId="5348022C" w:rsidR="00DE34CB" w:rsidRDefault="00DE34CB" w:rsidP="00563394">
      <w:pPr>
        <w:pStyle w:val="af"/>
        <w:numPr>
          <w:ilvl w:val="0"/>
          <w:numId w:val="8"/>
        </w:numPr>
        <w:ind w:firstLineChars="0"/>
      </w:pPr>
      <w:r>
        <w:t>物理层</w:t>
      </w:r>
      <w:r w:rsidR="00563394" w:rsidRPr="00DE34CB">
        <w:t>(physical layer)</w:t>
      </w:r>
      <w:r>
        <w:t>则是信息传输层接收资料所需的输出输入口</w:t>
      </w:r>
      <w:r w:rsidR="002470D7">
        <w:rPr>
          <w:rFonts w:hint="eastAsia"/>
        </w:rPr>
        <w:t>，</w:t>
      </w:r>
      <w:r w:rsidR="002470D7" w:rsidRPr="002470D7">
        <w:rPr>
          <w:rFonts w:hint="eastAsia"/>
        </w:rPr>
        <w:t>每</w:t>
      </w:r>
      <w:r w:rsidR="002470D7" w:rsidRPr="002470D7">
        <w:t>1个接口对应1个管理端点，SMBus/I2C接口与PCIe接口的数量分别可配置0或多个</w:t>
      </w:r>
      <w:r>
        <w:t>。</w:t>
      </w:r>
      <w:r w:rsidR="002470D7" w:rsidRPr="002470D7">
        <w:t>PCIe与SMBus/I2C接口对应的管理端点都支持相同的NVMe-MI指令且提供相同的功能，不过PCIe接口支持的资料传输速度远高于SMBus/I2C接口。</w:t>
      </w:r>
    </w:p>
    <w:p w14:paraId="22846060" w14:textId="4B72112D" w:rsidR="00A359C5" w:rsidRDefault="00A359C5" w:rsidP="00372DEC">
      <w:pPr>
        <w:ind w:firstLineChars="200" w:firstLine="420"/>
      </w:pPr>
    </w:p>
    <w:p w14:paraId="4A63B58D" w14:textId="41011A25" w:rsidR="00C85DDA" w:rsidRPr="006B4CE2" w:rsidRDefault="00C85DDA" w:rsidP="00C85DDA">
      <w:pPr>
        <w:pStyle w:val="3"/>
        <w:ind w:firstLine="420"/>
        <w:rPr>
          <w:rFonts w:asciiTheme="majorEastAsia" w:hAnsiTheme="majorEastAsia"/>
        </w:rPr>
      </w:pPr>
      <w:r>
        <w:rPr>
          <w:rFonts w:asciiTheme="majorEastAsia" w:hAnsiTheme="majorEastAsia"/>
        </w:rPr>
        <w:lastRenderedPageBreak/>
        <w:t>1.4</w:t>
      </w:r>
      <w:r>
        <w:rPr>
          <w:rFonts w:asciiTheme="majorEastAsia" w:hAnsiTheme="majorEastAsia"/>
        </w:rPr>
        <w:tab/>
        <w:t xml:space="preserve"> </w:t>
      </w:r>
      <w:r w:rsidRPr="007C4C01">
        <w:rPr>
          <w:rFonts w:cs="Times New Roman"/>
        </w:rPr>
        <w:t>MI</w:t>
      </w:r>
      <w:r>
        <w:rPr>
          <w:rFonts w:asciiTheme="majorEastAsia" w:hAnsiTheme="majorEastAsia" w:hint="eastAsia"/>
        </w:rPr>
        <w:t>命令交互过程</w:t>
      </w:r>
    </w:p>
    <w:p w14:paraId="54FC31FD" w14:textId="77777777" w:rsidR="00C85DDA" w:rsidRDefault="00C85DDA" w:rsidP="00C85DDA">
      <w:pPr>
        <w:pStyle w:val="af"/>
        <w:numPr>
          <w:ilvl w:val="0"/>
          <w:numId w:val="9"/>
        </w:numPr>
        <w:ind w:firstLineChars="0"/>
      </w:pPr>
      <w:r>
        <w:t>host将发送消息按照MI的协议规范组成MI报文；</w:t>
      </w:r>
    </w:p>
    <w:p w14:paraId="7BDDAF75" w14:textId="77777777" w:rsidR="00C85DDA" w:rsidRDefault="00C85DDA" w:rsidP="00C85DDA">
      <w:pPr>
        <w:pStyle w:val="af"/>
        <w:numPr>
          <w:ilvl w:val="0"/>
          <w:numId w:val="9"/>
        </w:numPr>
        <w:ind w:firstLineChars="0"/>
      </w:pPr>
      <w:r>
        <w:rPr>
          <w:rFonts w:hint="eastAsia"/>
        </w:rPr>
        <w:t>将</w:t>
      </w:r>
      <w:r>
        <w:t>MI报文当作MCTP的数据封装为MCTP报文；</w:t>
      </w:r>
    </w:p>
    <w:p w14:paraId="5F49107C" w14:textId="25E870F0" w:rsidR="00C85DDA" w:rsidRDefault="00C85DDA" w:rsidP="00C85DDA">
      <w:pPr>
        <w:pStyle w:val="af"/>
        <w:numPr>
          <w:ilvl w:val="0"/>
          <w:numId w:val="9"/>
        </w:numPr>
        <w:ind w:firstLineChars="0"/>
      </w:pPr>
      <w:r>
        <w:rPr>
          <w:rFonts w:hint="eastAsia"/>
        </w:rPr>
        <w:t>完整的</w:t>
      </w:r>
      <w:r>
        <w:t>MCTP报文通过I2C/PCIe链路发给SSD；</w:t>
      </w:r>
    </w:p>
    <w:p w14:paraId="747F5A14" w14:textId="77777777" w:rsidR="00C85DDA" w:rsidRDefault="00C85DDA" w:rsidP="00C85DDA">
      <w:pPr>
        <w:pStyle w:val="af"/>
        <w:numPr>
          <w:ilvl w:val="0"/>
          <w:numId w:val="9"/>
        </w:numPr>
        <w:ind w:firstLineChars="0"/>
      </w:pPr>
      <w:r>
        <w:t>SSD收到MCTP报文后，解封MCTP报文得到MI报文；</w:t>
      </w:r>
    </w:p>
    <w:p w14:paraId="0E9A9196" w14:textId="77777777" w:rsidR="00C85DDA" w:rsidRDefault="00C85DDA" w:rsidP="00C85DDA">
      <w:pPr>
        <w:pStyle w:val="af"/>
        <w:numPr>
          <w:ilvl w:val="0"/>
          <w:numId w:val="9"/>
        </w:numPr>
        <w:ind w:firstLineChars="0"/>
      </w:pPr>
      <w:r>
        <w:rPr>
          <w:rFonts w:hint="eastAsia"/>
        </w:rPr>
        <w:t>解析</w:t>
      </w:r>
      <w:r>
        <w:t>MI报文后获取发送消息，然后将要回复的数据按照MI协议规范组成MI报文；</w:t>
      </w:r>
    </w:p>
    <w:p w14:paraId="646AE4EC" w14:textId="77777777" w:rsidR="00C85DDA" w:rsidRDefault="00C85DDA" w:rsidP="00C85DDA">
      <w:pPr>
        <w:pStyle w:val="af"/>
        <w:numPr>
          <w:ilvl w:val="0"/>
          <w:numId w:val="9"/>
        </w:numPr>
        <w:ind w:firstLineChars="0"/>
      </w:pPr>
      <w:r>
        <w:rPr>
          <w:rFonts w:hint="eastAsia"/>
        </w:rPr>
        <w:t>再将回复</w:t>
      </w:r>
      <w:r>
        <w:t>MI报文当作MCTP的数据封装为MCTP报文；</w:t>
      </w:r>
    </w:p>
    <w:p w14:paraId="22C99201" w14:textId="27BAE9D5" w:rsidR="00C85DDA" w:rsidRDefault="00C85DDA" w:rsidP="00C85DDA">
      <w:pPr>
        <w:pStyle w:val="af"/>
        <w:numPr>
          <w:ilvl w:val="0"/>
          <w:numId w:val="9"/>
        </w:numPr>
        <w:ind w:firstLineChars="0"/>
      </w:pPr>
      <w:r>
        <w:rPr>
          <w:rFonts w:hint="eastAsia"/>
        </w:rPr>
        <w:t>再将</w:t>
      </w:r>
      <w:r>
        <w:t>MCTP报文通过I2C/PCIe链路发送给host；</w:t>
      </w:r>
    </w:p>
    <w:p w14:paraId="50CE4A33" w14:textId="4DC89359" w:rsidR="00C85DDA" w:rsidRDefault="00C85DDA" w:rsidP="00C85DDA">
      <w:pPr>
        <w:pStyle w:val="af"/>
        <w:numPr>
          <w:ilvl w:val="0"/>
          <w:numId w:val="9"/>
        </w:numPr>
        <w:ind w:firstLineChars="0"/>
      </w:pPr>
      <w:r>
        <w:t>host解封MCTP报文，再解析MI报文获取回复消息</w:t>
      </w:r>
    </w:p>
    <w:p w14:paraId="0F123E41" w14:textId="75AFD23D" w:rsidR="00F12EA4" w:rsidRDefault="00F12EA4" w:rsidP="00D06D16">
      <w:pPr>
        <w:ind w:firstLineChars="200" w:firstLine="420"/>
      </w:pPr>
    </w:p>
    <w:p w14:paraId="555287D2" w14:textId="623D6A9F" w:rsidR="005E048D" w:rsidRDefault="00F310B2" w:rsidP="00330FBA">
      <w:pPr>
        <w:pStyle w:val="2"/>
        <w:numPr>
          <w:ilvl w:val="0"/>
          <w:numId w:val="1"/>
        </w:numPr>
      </w:pPr>
      <w:r w:rsidRPr="007C4C01">
        <w:rPr>
          <w:rFonts w:ascii="Times New Roman" w:hAnsi="Times New Roman" w:cs="Times New Roman"/>
        </w:rPr>
        <w:t>MCTP over PCIe VDM</w:t>
      </w:r>
      <w:r>
        <w:rPr>
          <w:rFonts w:hint="eastAsia"/>
        </w:rPr>
        <w:t>包格式</w:t>
      </w:r>
    </w:p>
    <w:p w14:paraId="4D1A350A" w14:textId="2CC713CD" w:rsidR="00653C7D" w:rsidRDefault="00653C7D" w:rsidP="00653C7D">
      <w:pPr>
        <w:ind w:firstLineChars="200" w:firstLine="420"/>
      </w:pPr>
      <w:r>
        <w:rPr>
          <w:rFonts w:hint="eastAsia"/>
        </w:rPr>
        <w:t>支持</w:t>
      </w:r>
      <w:r>
        <w:t>MCTP over PCIe VDM的PCIe设备需要至少</w:t>
      </w:r>
      <w:r>
        <w:rPr>
          <w:rFonts w:hint="eastAsia"/>
        </w:rPr>
        <w:t>在</w:t>
      </w:r>
      <w:r>
        <w:t>一个PCIe物理功能</w:t>
      </w:r>
      <w:r>
        <w:rPr>
          <w:rFonts w:hint="eastAsia"/>
        </w:rPr>
        <w:t>（</w:t>
      </w:r>
      <w:r>
        <w:t>PF</w:t>
      </w:r>
      <w:r>
        <w:rPr>
          <w:rFonts w:hint="eastAsia"/>
        </w:rPr>
        <w:t>）</w:t>
      </w:r>
      <w:r>
        <w:t>上支持MCTP over PCIe VDM通信。</w:t>
      </w:r>
      <w:r>
        <w:rPr>
          <w:rFonts w:hint="eastAsia"/>
        </w:rPr>
        <w:t>如果兼容</w:t>
      </w:r>
      <w:r>
        <w:t>MCTP over PCIe VDM的PCI</w:t>
      </w:r>
      <w:r w:rsidR="008451A6">
        <w:rPr>
          <w:rFonts w:hint="eastAsia"/>
        </w:rPr>
        <w:t>e</w:t>
      </w:r>
      <w:r>
        <w:t>设备在多个PCIe</w:t>
      </w:r>
      <w:r>
        <w:rPr>
          <w:rFonts w:hint="eastAsia"/>
        </w:rPr>
        <w:t>功能</w:t>
      </w:r>
      <w:r>
        <w:t>上支持MCTP over PCIe VDM通信，则每个功能上的MCTP over PCIe VDM通信应独立于其他PCIe功能上的MCTP over PCIe VDM通信。</w:t>
      </w:r>
    </w:p>
    <w:p w14:paraId="347DB943" w14:textId="421E5F6F" w:rsidR="008A3FD1" w:rsidRDefault="008A3FD1" w:rsidP="00653C7D">
      <w:pPr>
        <w:ind w:firstLineChars="200" w:firstLine="420"/>
      </w:pPr>
      <w:r>
        <w:t>MCTP over PCI</w:t>
      </w:r>
      <w:r>
        <w:rPr>
          <w:rFonts w:hint="eastAsia"/>
        </w:rPr>
        <w:t>e</w:t>
      </w:r>
      <w:r>
        <w:t xml:space="preserve"> VDM传输绑定通过带数据的PCIe Type 1 VDM</w:t>
      </w:r>
      <w:r>
        <w:rPr>
          <w:rFonts w:hint="eastAsia"/>
        </w:rPr>
        <w:t>消息报文</w:t>
      </w:r>
      <w:r>
        <w:t>传输MCTP消息</w:t>
      </w:r>
      <w:r>
        <w:rPr>
          <w:rFonts w:hint="eastAsia"/>
        </w:rPr>
        <w:t>。</w:t>
      </w:r>
      <w:r>
        <w:t>MCTP消息使用MCTP VDM</w:t>
      </w:r>
      <w:r>
        <w:rPr>
          <w:rFonts w:hint="eastAsia"/>
        </w:rPr>
        <w:t xml:space="preserve"> Code</w:t>
      </w:r>
      <w:r>
        <w:t>(0000b)，该值唯一地将MCTP消息与</w:t>
      </w:r>
      <w:commentRangeStart w:id="0"/>
      <w:r>
        <w:t>其他DMTF VDM</w:t>
      </w:r>
      <w:commentRangeEnd w:id="0"/>
      <w:r>
        <w:rPr>
          <w:rStyle w:val="a7"/>
        </w:rPr>
        <w:commentReference w:id="0"/>
      </w:r>
      <w:r>
        <w:t>区分开来。</w:t>
      </w:r>
    </w:p>
    <w:p w14:paraId="223FF43A" w14:textId="2AC92D6C" w:rsidR="00CA6CE1" w:rsidRDefault="00CA6CE1" w:rsidP="00653C7D">
      <w:pPr>
        <w:ind w:firstLineChars="200" w:firstLine="420"/>
      </w:pPr>
      <w:r>
        <w:rPr>
          <w:rFonts w:hint="eastAsia"/>
        </w:rPr>
        <w:t>MCTP</w:t>
      </w:r>
      <w:r>
        <w:t xml:space="preserve"> </w:t>
      </w:r>
      <w:r>
        <w:rPr>
          <w:rFonts w:hint="eastAsia"/>
        </w:rPr>
        <w:t>over</w:t>
      </w:r>
      <w:r>
        <w:t xml:space="preserve"> </w:t>
      </w:r>
      <w:r>
        <w:rPr>
          <w:rFonts w:hint="eastAsia"/>
        </w:rPr>
        <w:t>PCIe</w:t>
      </w:r>
      <w:r>
        <w:t xml:space="preserve"> </w:t>
      </w:r>
      <w:r>
        <w:rPr>
          <w:rFonts w:hint="eastAsia"/>
        </w:rPr>
        <w:t>VDM报文通过Type对应的路由方式、MCTP</w:t>
      </w:r>
      <w:r>
        <w:t xml:space="preserve"> </w:t>
      </w:r>
      <w:r>
        <w:rPr>
          <w:rFonts w:hint="eastAsia"/>
        </w:rPr>
        <w:t>VDM</w:t>
      </w:r>
      <w:r>
        <w:t xml:space="preserve"> </w:t>
      </w:r>
      <w:r>
        <w:rPr>
          <w:rFonts w:hint="eastAsia"/>
        </w:rPr>
        <w:t>Code、Message</w:t>
      </w:r>
      <w:r>
        <w:t xml:space="preserve"> </w:t>
      </w:r>
      <w:r>
        <w:rPr>
          <w:rFonts w:hint="eastAsia"/>
        </w:rPr>
        <w:t>Code和Target</w:t>
      </w:r>
      <w:r>
        <w:t xml:space="preserve"> </w:t>
      </w:r>
      <w:r>
        <w:rPr>
          <w:rFonts w:hint="eastAsia"/>
        </w:rPr>
        <w:t>ID这四个字段来区分其他message报文。</w:t>
      </w:r>
    </w:p>
    <w:p w14:paraId="56391462" w14:textId="77777777" w:rsidR="008A3FD1" w:rsidRPr="008A3FD1" w:rsidRDefault="008A3FD1"/>
    <w:p w14:paraId="66CFD3A8" w14:textId="77777777" w:rsidR="005E048D" w:rsidRDefault="005E048D" w:rsidP="009B461D">
      <w:pPr>
        <w:jc w:val="center"/>
      </w:pPr>
      <w:r>
        <w:rPr>
          <w:noProof/>
        </w:rPr>
        <w:drawing>
          <wp:inline distT="0" distB="0" distL="0" distR="0" wp14:anchorId="6C76A85D" wp14:editId="1F25D692">
            <wp:extent cx="5274310" cy="3333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33750"/>
                    </a:xfrm>
                    <a:prstGeom prst="rect">
                      <a:avLst/>
                    </a:prstGeom>
                  </pic:spPr>
                </pic:pic>
              </a:graphicData>
            </a:graphic>
          </wp:inline>
        </w:drawing>
      </w:r>
    </w:p>
    <w:p w14:paraId="37CD1365" w14:textId="77777777" w:rsidR="00C5474F" w:rsidRDefault="008A3FD1" w:rsidP="00C5474F">
      <w:pPr>
        <w:ind w:firstLineChars="200" w:firstLine="420"/>
      </w:pPr>
      <w:r>
        <w:rPr>
          <w:rFonts w:hint="eastAsia"/>
        </w:rPr>
        <w:t>标记为“</w:t>
      </w:r>
      <w:r>
        <w:t>PCIe Medium-Specific Header”和“</w:t>
      </w:r>
      <w:r w:rsidRPr="00A03929">
        <w:rPr>
          <w:highlight w:val="yellow"/>
        </w:rPr>
        <w:t>PCIe Medium-Specific Trailer</w:t>
      </w:r>
      <w:r>
        <w:t>”的字段是针对使</w:t>
      </w:r>
      <w:r>
        <w:lastRenderedPageBreak/>
        <w:t>用PCIe vdm承载MCTP报文的。</w:t>
      </w:r>
      <w:r>
        <w:rPr>
          <w:rFonts w:hint="eastAsia"/>
        </w:rPr>
        <w:t>标记为“</w:t>
      </w:r>
      <w:r>
        <w:t>MCTP</w:t>
      </w:r>
      <w:r w:rsidR="00291070">
        <w:rPr>
          <w:rFonts w:hint="eastAsia"/>
        </w:rPr>
        <w:t xml:space="preserve"> Transport</w:t>
      </w:r>
      <w:r w:rsidR="00291070">
        <w:t xml:space="preserve"> </w:t>
      </w:r>
      <w:r w:rsidR="00291070">
        <w:rPr>
          <w:rFonts w:hint="eastAsia"/>
        </w:rPr>
        <w:t>Header</w:t>
      </w:r>
      <w:r>
        <w:t>”和“MCTP</w:t>
      </w:r>
      <w:r w:rsidR="00291070">
        <w:rPr>
          <w:rFonts w:hint="eastAsia"/>
        </w:rPr>
        <w:t xml:space="preserve"> Packet</w:t>
      </w:r>
      <w:r w:rsidR="00291070">
        <w:t xml:space="preserve"> </w:t>
      </w:r>
      <w:r w:rsidR="00291070">
        <w:rPr>
          <w:rFonts w:hint="eastAsia"/>
        </w:rPr>
        <w:t>Payload</w:t>
      </w:r>
      <w:r>
        <w:t>”的字段是所有MCTP数据包和消息的通用字段，并在MCTP</w:t>
      </w:r>
      <w:r w:rsidR="00291070">
        <w:rPr>
          <w:rFonts w:hint="eastAsia"/>
        </w:rPr>
        <w:t>基础协议中定义</w:t>
      </w:r>
      <w:r>
        <w:t>。</w:t>
      </w:r>
      <w:r>
        <w:rPr>
          <w:rFonts w:hint="eastAsia"/>
        </w:rPr>
        <w:t>本文档定义了这些字段在</w:t>
      </w:r>
      <w:r>
        <w:t>PCIe VDM中携带时的位置。PCIe规范允许PCIe VDM头的最后四个字节由供应商定义。MCTP over PCIe VDM传输绑定规范使用这些字节作为DMTF供应商ID下的MCTP传输头字段。</w:t>
      </w:r>
      <w:r>
        <w:rPr>
          <w:rFonts w:hint="eastAsia"/>
        </w:rPr>
        <w:t>本文档还指定了</w:t>
      </w:r>
      <w:r>
        <w:t>MCTP“Hdr Version”</w:t>
      </w:r>
      <w:r w:rsidR="001613DD">
        <w:t>字段的特定</w:t>
      </w:r>
      <w:r w:rsidR="001613DD">
        <w:rPr>
          <w:rFonts w:hint="eastAsia"/>
        </w:rPr>
        <w:t>的媒介（PCIe协议）</w:t>
      </w:r>
      <w:r>
        <w:t>的用法。</w:t>
      </w:r>
    </w:p>
    <w:p w14:paraId="07A2681F" w14:textId="0E9651CE" w:rsidR="005E048D" w:rsidRPr="008A3FD1" w:rsidRDefault="001613DD" w:rsidP="00C5474F">
      <w:pPr>
        <w:ind w:firstLineChars="200" w:firstLine="420"/>
      </w:pPr>
      <w:r w:rsidRPr="001613DD">
        <w:rPr>
          <w:rFonts w:hint="eastAsia"/>
        </w:rPr>
        <w:t>表</w:t>
      </w:r>
      <w:r w:rsidRPr="001613DD">
        <w:t>1列出了MCTP over PCIe VDM通信中应使用与PCIe相关的字段和字段值。当不指定时，请根据PCIe规范设置。请注意，通过PCIe VDM数据包的MCTP中TLP前缀的存在取决于实现，并且超出了本规范的范围。</w:t>
      </w:r>
    </w:p>
    <w:p w14:paraId="0E076B31" w14:textId="77777777" w:rsidR="001C425C" w:rsidRDefault="00107430" w:rsidP="00107430">
      <w:pPr>
        <w:jc w:val="center"/>
      </w:pPr>
      <w:r>
        <w:rPr>
          <w:rFonts w:hint="eastAsia"/>
        </w:rPr>
        <w:t>表1</w:t>
      </w:r>
      <w:r>
        <w:t xml:space="preserve"> </w:t>
      </w:r>
      <w:r w:rsidR="00703413">
        <w:rPr>
          <w:rFonts w:hint="eastAsia"/>
        </w:rPr>
        <w:t>特定于PCIe协议的MCTP包字段</w:t>
      </w:r>
    </w:p>
    <w:p w14:paraId="30E45D86" w14:textId="6DF82142" w:rsidR="00703413" w:rsidRDefault="001C425C" w:rsidP="001C425C">
      <w:pPr>
        <w:jc w:val="center"/>
      </w:pPr>
      <w:r>
        <w:rPr>
          <w:rFonts w:hint="eastAsia"/>
        </w:rPr>
        <w:t>(参考MCTP</w:t>
      </w:r>
      <w:r>
        <w:t xml:space="preserve"> </w:t>
      </w:r>
      <w:r>
        <w:rPr>
          <w:rFonts w:hint="eastAsia"/>
        </w:rPr>
        <w:t>PCIe</w:t>
      </w:r>
      <w:r>
        <w:t xml:space="preserve"> </w:t>
      </w:r>
      <w:r>
        <w:rPr>
          <w:rFonts w:hint="eastAsia"/>
        </w:rPr>
        <w:t>VDM</w:t>
      </w:r>
      <w:r>
        <w:t xml:space="preserve"> Transport</w:t>
      </w:r>
      <w:r>
        <w:rPr>
          <w:rFonts w:hint="eastAsia"/>
        </w:rPr>
        <w:t xml:space="preserve"> </w:t>
      </w:r>
      <w:r>
        <w:t>Binding Specification)</w:t>
      </w:r>
    </w:p>
    <w:tbl>
      <w:tblPr>
        <w:tblStyle w:val="ae"/>
        <w:tblW w:w="0" w:type="auto"/>
        <w:tblLook w:val="04A0" w:firstRow="1" w:lastRow="0" w:firstColumn="1" w:lastColumn="0" w:noHBand="0" w:noVBand="1"/>
      </w:tblPr>
      <w:tblGrid>
        <w:gridCol w:w="1795"/>
        <w:gridCol w:w="752"/>
        <w:gridCol w:w="5749"/>
      </w:tblGrid>
      <w:tr w:rsidR="00135120" w14:paraId="08AB8820" w14:textId="77777777" w:rsidTr="00135120">
        <w:tc>
          <w:tcPr>
            <w:tcW w:w="1795" w:type="dxa"/>
          </w:tcPr>
          <w:p w14:paraId="1F118D34" w14:textId="497755E8" w:rsidR="00135120" w:rsidRDefault="00135120">
            <w:r>
              <w:rPr>
                <w:rFonts w:hint="eastAsia"/>
              </w:rPr>
              <w:t>Field</w:t>
            </w:r>
            <w:r>
              <w:t xml:space="preserve"> </w:t>
            </w:r>
            <w:r>
              <w:rPr>
                <w:rFonts w:hint="eastAsia"/>
              </w:rPr>
              <w:t>Name</w:t>
            </w:r>
          </w:p>
        </w:tc>
        <w:tc>
          <w:tcPr>
            <w:tcW w:w="752" w:type="dxa"/>
          </w:tcPr>
          <w:p w14:paraId="0BE7AE53" w14:textId="74E84E6D" w:rsidR="00135120" w:rsidRDefault="00135120">
            <w:r>
              <w:rPr>
                <w:rFonts w:hint="eastAsia"/>
              </w:rPr>
              <w:t>Size</w:t>
            </w:r>
          </w:p>
        </w:tc>
        <w:tc>
          <w:tcPr>
            <w:tcW w:w="5749" w:type="dxa"/>
          </w:tcPr>
          <w:p w14:paraId="7F62B44A" w14:textId="16CE8597" w:rsidR="00135120" w:rsidRDefault="00135120">
            <w:r>
              <w:rPr>
                <w:rFonts w:hint="eastAsia"/>
              </w:rPr>
              <w:t>Description</w:t>
            </w:r>
          </w:p>
        </w:tc>
      </w:tr>
      <w:tr w:rsidR="00135120" w14:paraId="20F6C034" w14:textId="77777777" w:rsidTr="00135120">
        <w:tc>
          <w:tcPr>
            <w:tcW w:w="1795" w:type="dxa"/>
          </w:tcPr>
          <w:p w14:paraId="43656DB1" w14:textId="77777777" w:rsidR="00135120" w:rsidRDefault="00135120" w:rsidP="000E08CC">
            <w:r>
              <w:t xml:space="preserve">R </w:t>
            </w:r>
            <w:r>
              <w:rPr>
                <w:rFonts w:hint="eastAsia"/>
              </w:rPr>
              <w:t>或者</w:t>
            </w:r>
          </w:p>
          <w:p w14:paraId="3791F63D" w14:textId="30DA57C2" w:rsidR="00135120" w:rsidRDefault="00135120" w:rsidP="000E08CC">
            <w:r>
              <w:t>Fmt[2</w:t>
            </w:r>
            <w:r>
              <w:rPr>
                <w:rFonts w:hint="eastAsia"/>
              </w:rPr>
              <w:t>]</w:t>
            </w:r>
          </w:p>
        </w:tc>
        <w:tc>
          <w:tcPr>
            <w:tcW w:w="752" w:type="dxa"/>
          </w:tcPr>
          <w:p w14:paraId="6831C07D" w14:textId="431C4076" w:rsidR="00135120" w:rsidRDefault="00135120" w:rsidP="000E08CC">
            <w:r>
              <w:rPr>
                <w:rFonts w:hint="eastAsia"/>
              </w:rPr>
              <w:t>1</w:t>
            </w:r>
            <w:r>
              <w:t xml:space="preserve"> </w:t>
            </w:r>
            <w:r>
              <w:rPr>
                <w:rFonts w:hint="eastAsia"/>
              </w:rPr>
              <w:t>bit</w:t>
            </w:r>
          </w:p>
        </w:tc>
        <w:tc>
          <w:tcPr>
            <w:tcW w:w="5749" w:type="dxa"/>
          </w:tcPr>
          <w:p w14:paraId="6B5E6C5C" w14:textId="52177008" w:rsidR="00135120" w:rsidRDefault="00135120" w:rsidP="000E08CC">
            <w:r>
              <w:t>PCIe 1.1/2.0: PCIe reserved bit (1 bit).</w:t>
            </w:r>
          </w:p>
          <w:p w14:paraId="75A047FE" w14:textId="206FEB7A" w:rsidR="00135120" w:rsidRDefault="00135120" w:rsidP="000E08CC">
            <w:r>
              <w:t>PCIe 2.1, 3.X, 4.X, 5.X: Fmt[2]. Set to 0b.</w:t>
            </w:r>
          </w:p>
        </w:tc>
      </w:tr>
      <w:tr w:rsidR="00135120" w14:paraId="31C93511" w14:textId="77777777" w:rsidTr="00135120">
        <w:tc>
          <w:tcPr>
            <w:tcW w:w="1795" w:type="dxa"/>
          </w:tcPr>
          <w:p w14:paraId="35385825" w14:textId="761F28D4" w:rsidR="00135120" w:rsidRDefault="00135120">
            <w:r>
              <w:rPr>
                <w:rFonts w:hint="eastAsia"/>
              </w:rPr>
              <w:t>Fmt</w:t>
            </w:r>
          </w:p>
        </w:tc>
        <w:tc>
          <w:tcPr>
            <w:tcW w:w="752" w:type="dxa"/>
          </w:tcPr>
          <w:p w14:paraId="747C705E" w14:textId="2DE1CF3A" w:rsidR="00135120" w:rsidRPr="006700C7" w:rsidRDefault="00135120">
            <w:r>
              <w:rPr>
                <w:rFonts w:hint="eastAsia"/>
              </w:rPr>
              <w:t>2</w:t>
            </w:r>
            <w:r>
              <w:t xml:space="preserve"> </w:t>
            </w:r>
            <w:r>
              <w:rPr>
                <w:rFonts w:hint="eastAsia"/>
              </w:rPr>
              <w:t>bit</w:t>
            </w:r>
          </w:p>
        </w:tc>
        <w:tc>
          <w:tcPr>
            <w:tcW w:w="5749" w:type="dxa"/>
          </w:tcPr>
          <w:p w14:paraId="4D9A4155" w14:textId="3CB9468F" w:rsidR="00C556D4" w:rsidRDefault="00135120">
            <w:r w:rsidRPr="006700C7">
              <w:t>Format (2 bits)</w:t>
            </w:r>
            <w:r w:rsidR="00C556D4">
              <w:t xml:space="preserve">. </w:t>
            </w:r>
            <w:r w:rsidR="00C556D4" w:rsidRPr="001D2889">
              <w:rPr>
                <w:rFonts w:hint="eastAsia"/>
                <w:highlight w:val="green"/>
              </w:rPr>
              <w:t>设置</w:t>
            </w:r>
            <w:r w:rsidR="00C556D4" w:rsidRPr="001D2889">
              <w:rPr>
                <w:highlight w:val="green"/>
              </w:rPr>
              <w:t xml:space="preserve">11b </w:t>
            </w:r>
            <w:r w:rsidR="00C556D4" w:rsidRPr="001D2889">
              <w:rPr>
                <w:rFonts w:hint="eastAsia"/>
                <w:highlight w:val="green"/>
              </w:rPr>
              <w:t>来表示</w:t>
            </w:r>
            <w:r w:rsidR="00C556D4" w:rsidRPr="001D2889">
              <w:rPr>
                <w:highlight w:val="green"/>
              </w:rPr>
              <w:t xml:space="preserve">4 </w:t>
            </w:r>
            <w:r w:rsidR="00C556D4" w:rsidRPr="001D2889">
              <w:rPr>
                <w:rFonts w:hint="eastAsia"/>
                <w:highlight w:val="green"/>
              </w:rPr>
              <w:t>DW的带有数据的报头</w:t>
            </w:r>
            <w:r w:rsidRPr="001D2889">
              <w:rPr>
                <w:highlight w:val="green"/>
              </w:rPr>
              <w:t>.</w:t>
            </w:r>
          </w:p>
        </w:tc>
      </w:tr>
      <w:tr w:rsidR="00135120" w14:paraId="7B88A1D7" w14:textId="77777777" w:rsidTr="00135120">
        <w:tc>
          <w:tcPr>
            <w:tcW w:w="1795" w:type="dxa"/>
          </w:tcPr>
          <w:p w14:paraId="0F05A931" w14:textId="29583D62" w:rsidR="00135120" w:rsidRDefault="00135120">
            <w:r>
              <w:rPr>
                <w:rFonts w:hint="eastAsia"/>
              </w:rPr>
              <w:t>Type</w:t>
            </w:r>
          </w:p>
        </w:tc>
        <w:tc>
          <w:tcPr>
            <w:tcW w:w="752" w:type="dxa"/>
          </w:tcPr>
          <w:p w14:paraId="5EAA503B" w14:textId="2881D0C7" w:rsidR="00135120" w:rsidRPr="006700C7" w:rsidRDefault="00135120" w:rsidP="006700C7">
            <w:r>
              <w:rPr>
                <w:rFonts w:hint="eastAsia"/>
              </w:rPr>
              <w:t>5</w:t>
            </w:r>
            <w:r>
              <w:t xml:space="preserve"> </w:t>
            </w:r>
            <w:r>
              <w:rPr>
                <w:rFonts w:hint="eastAsia"/>
              </w:rPr>
              <w:t>bit</w:t>
            </w:r>
          </w:p>
        </w:tc>
        <w:tc>
          <w:tcPr>
            <w:tcW w:w="5749" w:type="dxa"/>
          </w:tcPr>
          <w:p w14:paraId="158B0F78" w14:textId="64EFCD78" w:rsidR="00135120" w:rsidRDefault="00135120" w:rsidP="006700C7">
            <w:r w:rsidRPr="006700C7">
              <w:t>Type and Routing (5 bits).</w:t>
            </w:r>
            <w:r w:rsidRPr="006700C7">
              <w:cr/>
            </w:r>
            <w:r>
              <w:t xml:space="preserve">[4:3] </w:t>
            </w:r>
            <w:r>
              <w:rPr>
                <w:rFonts w:hint="eastAsia"/>
              </w:rPr>
              <w:t>设置1</w:t>
            </w:r>
            <w:r>
              <w:t>0</w:t>
            </w:r>
            <w:r>
              <w:rPr>
                <w:rFonts w:hint="eastAsia"/>
              </w:rPr>
              <w:t>b表明为消息报文</w:t>
            </w:r>
          </w:p>
          <w:p w14:paraId="12DD1ED0" w14:textId="08D34949" w:rsidR="00135120" w:rsidRDefault="00135120" w:rsidP="006700C7">
            <w:r>
              <w:t>[2:0] PCI</w:t>
            </w:r>
            <w:r w:rsidR="001274B6">
              <w:rPr>
                <w:rFonts w:hint="eastAsia"/>
              </w:rPr>
              <w:t>e</w:t>
            </w:r>
            <w:r>
              <w:rPr>
                <w:rFonts w:hint="eastAsia"/>
              </w:rPr>
              <w:t>消息路由</w:t>
            </w:r>
            <w:r>
              <w:t>(r2r1r0)</w:t>
            </w:r>
          </w:p>
          <w:p w14:paraId="47F3D3D6" w14:textId="77777777" w:rsidR="00135120" w:rsidRDefault="00135120" w:rsidP="006700C7">
            <w:pPr>
              <w:ind w:firstLineChars="200" w:firstLine="420"/>
            </w:pPr>
            <w:r>
              <w:t>000b : Route to Root Complex</w:t>
            </w:r>
          </w:p>
          <w:p w14:paraId="701298C3" w14:textId="77777777" w:rsidR="00135120" w:rsidRDefault="00135120" w:rsidP="006700C7">
            <w:pPr>
              <w:ind w:firstLineChars="200" w:firstLine="420"/>
            </w:pPr>
            <w:r>
              <w:t>010b : Route by ID</w:t>
            </w:r>
          </w:p>
          <w:p w14:paraId="147B5519" w14:textId="77777777" w:rsidR="00135120" w:rsidRDefault="00135120" w:rsidP="006700C7">
            <w:pPr>
              <w:ind w:firstLineChars="200" w:firstLine="420"/>
            </w:pPr>
            <w:r>
              <w:t>011b : Broadcast from Root Complex</w:t>
            </w:r>
          </w:p>
          <w:p w14:paraId="6738725F" w14:textId="5A212FC5" w:rsidR="00135120" w:rsidRDefault="00135120">
            <w:r w:rsidRPr="00C94AA6">
              <w:rPr>
                <w:rFonts w:hint="eastAsia"/>
                <w:highlight w:val="green"/>
              </w:rPr>
              <w:t>MCTP不支持其他路由域段</w:t>
            </w:r>
          </w:p>
        </w:tc>
      </w:tr>
      <w:tr w:rsidR="00135120" w14:paraId="288EF7DE" w14:textId="77777777" w:rsidTr="00A03929">
        <w:trPr>
          <w:trHeight w:val="1008"/>
        </w:trPr>
        <w:tc>
          <w:tcPr>
            <w:tcW w:w="1795" w:type="dxa"/>
          </w:tcPr>
          <w:p w14:paraId="43B5B48F" w14:textId="3E2AA90A" w:rsidR="00135120" w:rsidRDefault="00135120">
            <w:r>
              <w:rPr>
                <w:rFonts w:hint="eastAsia"/>
              </w:rPr>
              <w:t>R</w:t>
            </w:r>
            <w:r>
              <w:t xml:space="preserve"> </w:t>
            </w:r>
            <w:r>
              <w:rPr>
                <w:rFonts w:hint="eastAsia"/>
              </w:rPr>
              <w:t>或者T</w:t>
            </w:r>
            <w:r>
              <w:t>9</w:t>
            </w:r>
          </w:p>
        </w:tc>
        <w:tc>
          <w:tcPr>
            <w:tcW w:w="752" w:type="dxa"/>
          </w:tcPr>
          <w:p w14:paraId="6BDF0266" w14:textId="7008FF5B" w:rsidR="00135120" w:rsidRPr="00135120" w:rsidRDefault="00135120" w:rsidP="00F62FF4">
            <w:pPr>
              <w:rPr>
                <w:b/>
              </w:rPr>
            </w:pPr>
            <w:r>
              <w:rPr>
                <w:rFonts w:hint="eastAsia"/>
              </w:rPr>
              <w:t>1</w:t>
            </w:r>
            <w:r>
              <w:t xml:space="preserve"> </w:t>
            </w:r>
            <w:r>
              <w:rPr>
                <w:rFonts w:hint="eastAsia"/>
              </w:rPr>
              <w:t>bit</w:t>
            </w:r>
          </w:p>
        </w:tc>
        <w:tc>
          <w:tcPr>
            <w:tcW w:w="5749" w:type="dxa"/>
          </w:tcPr>
          <w:p w14:paraId="54131CDB" w14:textId="46D4C6E4" w:rsidR="00135120" w:rsidRDefault="00135120" w:rsidP="00F62FF4">
            <w:r>
              <w:t xml:space="preserve">PCIe 1.1/2.0/2.1/3.X: </w:t>
            </w:r>
            <w:r>
              <w:rPr>
                <w:rFonts w:hint="eastAsia"/>
              </w:rPr>
              <w:t>PCIe预留位（1bit），参考PCIe协议。设置为0b。</w:t>
            </w:r>
          </w:p>
          <w:p w14:paraId="2CDCAABE" w14:textId="35599038" w:rsidR="00135120" w:rsidRDefault="00135120" w:rsidP="00F62FF4">
            <w:r>
              <w:t xml:space="preserve">PCIe 4.X/5.X: T9 (1bit). </w:t>
            </w:r>
            <w:r>
              <w:rPr>
                <w:rFonts w:hint="eastAsia"/>
              </w:rPr>
              <w:t>参考</w:t>
            </w:r>
            <w:r>
              <w:t>PCIe Gen 4</w:t>
            </w:r>
            <w:r>
              <w:rPr>
                <w:rFonts w:hint="eastAsia"/>
              </w:rPr>
              <w:t>。设置为0b。</w:t>
            </w:r>
          </w:p>
        </w:tc>
      </w:tr>
      <w:tr w:rsidR="00135120" w14:paraId="7B0F0D71" w14:textId="77777777" w:rsidTr="00135120">
        <w:tc>
          <w:tcPr>
            <w:tcW w:w="1795" w:type="dxa"/>
          </w:tcPr>
          <w:p w14:paraId="0FC7C602" w14:textId="09310275" w:rsidR="00135120" w:rsidRDefault="00135120">
            <w:r w:rsidRPr="00992597">
              <w:t>TC</w:t>
            </w:r>
          </w:p>
        </w:tc>
        <w:tc>
          <w:tcPr>
            <w:tcW w:w="752" w:type="dxa"/>
          </w:tcPr>
          <w:p w14:paraId="7B61312C" w14:textId="48C52A49" w:rsidR="00135120" w:rsidRPr="00992597" w:rsidRDefault="00135120" w:rsidP="00992597">
            <w:r>
              <w:rPr>
                <w:rFonts w:hint="eastAsia"/>
              </w:rPr>
              <w:t>3</w:t>
            </w:r>
            <w:r>
              <w:t xml:space="preserve"> </w:t>
            </w:r>
            <w:r>
              <w:rPr>
                <w:rFonts w:hint="eastAsia"/>
              </w:rPr>
              <w:t>bit</w:t>
            </w:r>
          </w:p>
        </w:tc>
        <w:tc>
          <w:tcPr>
            <w:tcW w:w="5749" w:type="dxa"/>
          </w:tcPr>
          <w:p w14:paraId="7E0403B4" w14:textId="656C00A2" w:rsidR="00135120" w:rsidRDefault="00135120" w:rsidP="00992597">
            <w:r w:rsidRPr="00992597">
              <w:t xml:space="preserve">Traffic Class (3 bits). </w:t>
            </w:r>
            <w:r>
              <w:rPr>
                <w:rFonts w:hint="eastAsia"/>
              </w:rPr>
              <w:t>对于</w:t>
            </w:r>
            <w:r>
              <w:t>MCTP over PCIe VDM</w:t>
            </w:r>
            <w:r>
              <w:rPr>
                <w:rFonts w:hint="eastAsia"/>
              </w:rPr>
              <w:t>设置为0</w:t>
            </w:r>
            <w:r>
              <w:t>00</w:t>
            </w:r>
            <w:r>
              <w:rPr>
                <w:rFonts w:hint="eastAsia"/>
              </w:rPr>
              <w:t>b</w:t>
            </w:r>
          </w:p>
        </w:tc>
      </w:tr>
      <w:tr w:rsidR="00135120" w14:paraId="337B6FD1" w14:textId="77777777" w:rsidTr="00135120">
        <w:tc>
          <w:tcPr>
            <w:tcW w:w="1795" w:type="dxa"/>
          </w:tcPr>
          <w:p w14:paraId="64D4F8E5" w14:textId="77777777" w:rsidR="00135120" w:rsidRDefault="00135120" w:rsidP="00992597">
            <w:r>
              <w:t xml:space="preserve">R </w:t>
            </w:r>
          </w:p>
          <w:p w14:paraId="3E1F1651" w14:textId="47FA3520" w:rsidR="00135120" w:rsidRDefault="00135120" w:rsidP="00992597">
            <w:r>
              <w:rPr>
                <w:rFonts w:hint="eastAsia"/>
              </w:rPr>
              <w:t>或者</w:t>
            </w:r>
          </w:p>
          <w:p w14:paraId="6D1E8C53" w14:textId="77777777" w:rsidR="00135120" w:rsidRDefault="00135120" w:rsidP="00992597">
            <w:r>
              <w:t>R | Attr | R | TH</w:t>
            </w:r>
          </w:p>
          <w:p w14:paraId="49A7EF6D" w14:textId="1CF48EFF" w:rsidR="00135120" w:rsidRDefault="00135120" w:rsidP="00992597">
            <w:r>
              <w:rPr>
                <w:rFonts w:hint="eastAsia"/>
              </w:rPr>
              <w:t>或者</w:t>
            </w:r>
          </w:p>
          <w:p w14:paraId="0B83AE67" w14:textId="4A9905CF" w:rsidR="00135120" w:rsidRDefault="00135120" w:rsidP="00992597">
            <w:r>
              <w:t>T8 | Attr | LN | TH</w:t>
            </w:r>
          </w:p>
        </w:tc>
        <w:tc>
          <w:tcPr>
            <w:tcW w:w="752" w:type="dxa"/>
          </w:tcPr>
          <w:p w14:paraId="07CBE4F2" w14:textId="12C4A3C6" w:rsidR="00135120" w:rsidRDefault="00135120" w:rsidP="00992597">
            <w:r>
              <w:rPr>
                <w:rFonts w:hint="eastAsia"/>
              </w:rPr>
              <w:t>4</w:t>
            </w:r>
            <w:r>
              <w:t xml:space="preserve"> </w:t>
            </w:r>
            <w:r>
              <w:rPr>
                <w:rFonts w:hint="eastAsia"/>
              </w:rPr>
              <w:t>bit</w:t>
            </w:r>
          </w:p>
        </w:tc>
        <w:tc>
          <w:tcPr>
            <w:tcW w:w="5749" w:type="dxa"/>
          </w:tcPr>
          <w:p w14:paraId="4E230065" w14:textId="5AA85B85" w:rsidR="00135120" w:rsidRDefault="00135120" w:rsidP="00992597">
            <w:r>
              <w:t>PCIe 1.1/2.0: PCIe</w:t>
            </w:r>
            <w:r>
              <w:rPr>
                <w:rFonts w:hint="eastAsia"/>
              </w:rPr>
              <w:t>预留位</w:t>
            </w:r>
            <w:r>
              <w:t xml:space="preserve"> (4 bits)</w:t>
            </w:r>
            <w:r>
              <w:rPr>
                <w:rFonts w:hint="eastAsia"/>
              </w:rPr>
              <w:t>。Set</w:t>
            </w:r>
            <w:r>
              <w:t xml:space="preserve"> </w:t>
            </w:r>
            <w:r>
              <w:rPr>
                <w:rFonts w:hint="eastAsia"/>
              </w:rPr>
              <w:t>to</w:t>
            </w:r>
            <w:r>
              <w:t xml:space="preserve"> 0000b</w:t>
            </w:r>
            <w:r>
              <w:rPr>
                <w:rFonts w:hint="eastAsia"/>
              </w:rPr>
              <w:t>。</w:t>
            </w:r>
          </w:p>
          <w:p w14:paraId="5672E0D6" w14:textId="36D5039C" w:rsidR="00135120" w:rsidRDefault="00135120" w:rsidP="00992597">
            <w:r>
              <w:t>PCIe 2.1/3.X</w:t>
            </w:r>
            <w:r>
              <w:rPr>
                <w:rFonts w:hint="eastAsia"/>
              </w:rPr>
              <w:t>:</w:t>
            </w:r>
            <w:r>
              <w:t xml:space="preserve"> PCIe</w:t>
            </w:r>
            <w:r>
              <w:rPr>
                <w:rFonts w:hint="eastAsia"/>
              </w:rPr>
              <w:t>预留位</w:t>
            </w:r>
            <w:r>
              <w:t xml:space="preserve"> (1 bit), </w:t>
            </w:r>
            <w:r>
              <w:rPr>
                <w:rFonts w:hint="eastAsia"/>
              </w:rPr>
              <w:t>Set</w:t>
            </w:r>
            <w:r>
              <w:t xml:space="preserve"> </w:t>
            </w:r>
            <w:r>
              <w:rPr>
                <w:rFonts w:hint="eastAsia"/>
              </w:rPr>
              <w:t>to</w:t>
            </w:r>
            <w:r>
              <w:t xml:space="preserve"> </w:t>
            </w:r>
            <w:r>
              <w:rPr>
                <w:rFonts w:hint="eastAsia"/>
              </w:rPr>
              <w:t>0b。</w:t>
            </w:r>
          </w:p>
          <w:p w14:paraId="747E0995" w14:textId="65C07BBC" w:rsidR="00135120" w:rsidRDefault="00135120" w:rsidP="00992597">
            <w:pPr>
              <w:ind w:firstLineChars="600" w:firstLine="1260"/>
            </w:pPr>
            <w:r>
              <w:t>Attr[2] (1 bit)</w:t>
            </w:r>
            <w:r>
              <w:rPr>
                <w:rFonts w:hint="eastAsia"/>
              </w:rPr>
              <w:t>，Set</w:t>
            </w:r>
            <w:r>
              <w:t xml:space="preserve"> </w:t>
            </w:r>
            <w:r>
              <w:rPr>
                <w:rFonts w:hint="eastAsia"/>
              </w:rPr>
              <w:t>to</w:t>
            </w:r>
            <w:r>
              <w:t xml:space="preserve"> </w:t>
            </w:r>
            <w:r>
              <w:rPr>
                <w:rFonts w:hint="eastAsia"/>
              </w:rPr>
              <w:t>0b。</w:t>
            </w:r>
          </w:p>
          <w:p w14:paraId="2FD31303" w14:textId="551D2241" w:rsidR="00135120" w:rsidRDefault="00135120" w:rsidP="00992597">
            <w:pPr>
              <w:ind w:firstLineChars="600" w:firstLine="1260"/>
            </w:pPr>
            <w:r>
              <w:rPr>
                <w:rFonts w:hint="eastAsia"/>
              </w:rPr>
              <w:t>预留位</w:t>
            </w:r>
            <w:r>
              <w:t xml:space="preserve"> (1bit), </w:t>
            </w:r>
            <w:r>
              <w:rPr>
                <w:rFonts w:hint="eastAsia"/>
              </w:rPr>
              <w:t>Set</w:t>
            </w:r>
            <w:r>
              <w:t xml:space="preserve"> </w:t>
            </w:r>
            <w:r>
              <w:rPr>
                <w:rFonts w:hint="eastAsia"/>
              </w:rPr>
              <w:t>to</w:t>
            </w:r>
            <w:r>
              <w:t xml:space="preserve"> </w:t>
            </w:r>
            <w:r>
              <w:rPr>
                <w:rFonts w:hint="eastAsia"/>
              </w:rPr>
              <w:t>0b。</w:t>
            </w:r>
          </w:p>
          <w:p w14:paraId="4F8D1848" w14:textId="0320C503" w:rsidR="00135120" w:rsidRDefault="00135120" w:rsidP="00992597">
            <w:pPr>
              <w:ind w:firstLineChars="600" w:firstLine="1260"/>
            </w:pPr>
            <w:r>
              <w:t xml:space="preserve">TH (1bit), </w:t>
            </w:r>
            <w:r>
              <w:rPr>
                <w:rFonts w:hint="eastAsia"/>
              </w:rPr>
              <w:t>Set</w:t>
            </w:r>
            <w:r>
              <w:t xml:space="preserve"> </w:t>
            </w:r>
            <w:r>
              <w:rPr>
                <w:rFonts w:hint="eastAsia"/>
              </w:rPr>
              <w:t>to</w:t>
            </w:r>
            <w:r>
              <w:t xml:space="preserve"> </w:t>
            </w:r>
            <w:r>
              <w:rPr>
                <w:rFonts w:hint="eastAsia"/>
              </w:rPr>
              <w:t>0b。</w:t>
            </w:r>
          </w:p>
          <w:p w14:paraId="778C3C35" w14:textId="77777777" w:rsidR="00135120" w:rsidRDefault="00135120" w:rsidP="00992597">
            <w:r>
              <w:t xml:space="preserve">PCIe 4.X/5.X: T8 bit (1 bit) – Set to 0b, </w:t>
            </w:r>
          </w:p>
          <w:p w14:paraId="35B930E8" w14:textId="77777777" w:rsidR="00135120" w:rsidRDefault="00135120" w:rsidP="00936B4E">
            <w:pPr>
              <w:ind w:firstLineChars="600" w:firstLine="1260"/>
            </w:pPr>
            <w:r>
              <w:t xml:space="preserve">Attr[2] (1 bit) – Set to 0b, </w:t>
            </w:r>
          </w:p>
          <w:p w14:paraId="7F4EF1DD" w14:textId="77777777" w:rsidR="00135120" w:rsidRDefault="00135120" w:rsidP="00936B4E">
            <w:pPr>
              <w:ind w:firstLineChars="600" w:firstLine="1260"/>
            </w:pPr>
            <w:r>
              <w:t xml:space="preserve">LN (1bit) – Set to 0b, </w:t>
            </w:r>
          </w:p>
          <w:p w14:paraId="55C64CC1" w14:textId="3D5B2157" w:rsidR="00135120" w:rsidRDefault="00135120" w:rsidP="00936B4E">
            <w:pPr>
              <w:ind w:firstLineChars="600" w:firstLine="1260"/>
            </w:pPr>
            <w:r>
              <w:t>TH (1bit) – Set to 0b.</w:t>
            </w:r>
          </w:p>
        </w:tc>
      </w:tr>
      <w:tr w:rsidR="00135120" w14:paraId="4A5EBAE1" w14:textId="77777777" w:rsidTr="00135120">
        <w:tc>
          <w:tcPr>
            <w:tcW w:w="1795" w:type="dxa"/>
          </w:tcPr>
          <w:p w14:paraId="217D6764" w14:textId="07E35F12" w:rsidR="00135120" w:rsidRDefault="00135120">
            <w:r w:rsidRPr="00CB1323">
              <w:t>TD</w:t>
            </w:r>
          </w:p>
        </w:tc>
        <w:tc>
          <w:tcPr>
            <w:tcW w:w="752" w:type="dxa"/>
          </w:tcPr>
          <w:p w14:paraId="042D1F2B" w14:textId="71A2D8C2" w:rsidR="00135120" w:rsidRPr="00CB1323" w:rsidRDefault="00135120">
            <w:r>
              <w:rPr>
                <w:rFonts w:hint="eastAsia"/>
              </w:rPr>
              <w:t>1</w:t>
            </w:r>
            <w:r>
              <w:t xml:space="preserve"> </w:t>
            </w:r>
            <w:r>
              <w:rPr>
                <w:rFonts w:hint="eastAsia"/>
              </w:rPr>
              <w:t>bit</w:t>
            </w:r>
          </w:p>
        </w:tc>
        <w:tc>
          <w:tcPr>
            <w:tcW w:w="5749" w:type="dxa"/>
          </w:tcPr>
          <w:p w14:paraId="5A2E8A26" w14:textId="341AD368" w:rsidR="00135120" w:rsidRDefault="00135120">
            <w:r w:rsidRPr="00CB1323">
              <w:t xml:space="preserve">TLP Digest (1 </w:t>
            </w:r>
            <w:r>
              <w:t>bit)</w:t>
            </w:r>
            <w:r>
              <w:rPr>
                <w:rFonts w:hint="eastAsia"/>
              </w:rPr>
              <w:t>。</w:t>
            </w:r>
          </w:p>
          <w:p w14:paraId="48B8374A" w14:textId="52C938D5" w:rsidR="00135120" w:rsidRDefault="00135120" w:rsidP="00CB1323">
            <w:r>
              <w:t>1b indicates the presence of the TLP Digest field at the end of the PCIe TLP (transaction layer packet). The TD bit should be set in accordance with the devices overall support for the TLP Digest capability, and whether that capability is enabled. See description of the TLP Digest / ECRC field, below, for additional information. Note that earlier versions of this specification erroneously required this bit to be set to 0b, which would have required devices to not support the TLP Digest capability.</w:t>
            </w:r>
          </w:p>
          <w:p w14:paraId="0C962949" w14:textId="77777777" w:rsidR="00135120" w:rsidRDefault="00135120" w:rsidP="00CB1323"/>
          <w:p w14:paraId="62F41F39" w14:textId="303FD2DB" w:rsidR="00135120" w:rsidRDefault="00135120" w:rsidP="00CB1323">
            <w:r w:rsidRPr="00053546">
              <w:t>1b表示在PCIe TLP(事务层报文)的末尾存在TLP Digest字段。应根据设备对TLP</w:t>
            </w:r>
            <w:r w:rsidRPr="00CB1323">
              <w:t xml:space="preserve"> Digest</w:t>
            </w:r>
            <w:r w:rsidRPr="00053546">
              <w:t>能力的总体支持情况和是否使能TLP</w:t>
            </w:r>
            <w:r w:rsidRPr="00CB1323">
              <w:t xml:space="preserve"> Digest</w:t>
            </w:r>
            <w:r w:rsidRPr="00053546">
              <w:t>能力来设置TD位。有关更多信息，请参阅下面TLP</w:t>
            </w:r>
            <w:r w:rsidRPr="00CB1323">
              <w:t xml:space="preserve"> Digest</w:t>
            </w:r>
            <w:r w:rsidRPr="00053546">
              <w:t xml:space="preserve"> / ECRC字段的描述。请注意，该规范的早期版本错误地要求将该位设置为0b，这将要求设备不支持TLP Digest功能。</w:t>
            </w:r>
          </w:p>
        </w:tc>
      </w:tr>
      <w:tr w:rsidR="00135120" w14:paraId="7819BD05" w14:textId="77777777" w:rsidTr="00135120">
        <w:tc>
          <w:tcPr>
            <w:tcW w:w="1795" w:type="dxa"/>
          </w:tcPr>
          <w:p w14:paraId="579D1962" w14:textId="276F8278" w:rsidR="00135120" w:rsidRDefault="00135120">
            <w:r>
              <w:rPr>
                <w:rFonts w:hint="eastAsia"/>
              </w:rPr>
              <w:lastRenderedPageBreak/>
              <w:t>EP</w:t>
            </w:r>
          </w:p>
        </w:tc>
        <w:tc>
          <w:tcPr>
            <w:tcW w:w="752" w:type="dxa"/>
          </w:tcPr>
          <w:p w14:paraId="7DEADA3F" w14:textId="0C388D7E" w:rsidR="00135120" w:rsidRDefault="00135120">
            <w:r>
              <w:rPr>
                <w:rFonts w:hint="eastAsia"/>
              </w:rPr>
              <w:t>1</w:t>
            </w:r>
            <w:r>
              <w:t xml:space="preserve"> </w:t>
            </w:r>
            <w:r>
              <w:rPr>
                <w:rFonts w:hint="eastAsia"/>
              </w:rPr>
              <w:t>bit</w:t>
            </w:r>
          </w:p>
        </w:tc>
        <w:tc>
          <w:tcPr>
            <w:tcW w:w="5749" w:type="dxa"/>
          </w:tcPr>
          <w:p w14:paraId="40E3A40F" w14:textId="521154B1" w:rsidR="00135120" w:rsidRDefault="00135120">
            <w:r>
              <w:rPr>
                <w:rFonts w:hint="eastAsia"/>
              </w:rPr>
              <w:t>错误中毒</w:t>
            </w:r>
            <w:r w:rsidRPr="00BA4BFD">
              <w:t>(1 bit).</w:t>
            </w:r>
          </w:p>
        </w:tc>
      </w:tr>
      <w:tr w:rsidR="00135120" w14:paraId="3EA738A0" w14:textId="77777777" w:rsidTr="00135120">
        <w:tc>
          <w:tcPr>
            <w:tcW w:w="1795" w:type="dxa"/>
          </w:tcPr>
          <w:p w14:paraId="0E756666" w14:textId="4A717352" w:rsidR="00135120" w:rsidRDefault="00135120">
            <w:r w:rsidRPr="00BA4BFD">
              <w:t>Attr[1:0]</w:t>
            </w:r>
          </w:p>
        </w:tc>
        <w:tc>
          <w:tcPr>
            <w:tcW w:w="752" w:type="dxa"/>
          </w:tcPr>
          <w:p w14:paraId="2C3DA7B9" w14:textId="4D15C8B9" w:rsidR="00135120" w:rsidRPr="00BA4BFD" w:rsidRDefault="00135120" w:rsidP="00BA4BFD">
            <w:r>
              <w:rPr>
                <w:rFonts w:hint="eastAsia"/>
              </w:rPr>
              <w:t>2</w:t>
            </w:r>
            <w:r>
              <w:t xml:space="preserve"> </w:t>
            </w:r>
            <w:r>
              <w:rPr>
                <w:rFonts w:hint="eastAsia"/>
              </w:rPr>
              <w:t>bit</w:t>
            </w:r>
          </w:p>
        </w:tc>
        <w:tc>
          <w:tcPr>
            <w:tcW w:w="5749" w:type="dxa"/>
          </w:tcPr>
          <w:p w14:paraId="48E61B04" w14:textId="35C39BD2" w:rsidR="00135120" w:rsidRDefault="00135120" w:rsidP="00BA4BFD">
            <w:r w:rsidRPr="00BA4BFD">
              <w:t xml:space="preserve">Attributes (2 </w:t>
            </w:r>
            <w:r>
              <w:t xml:space="preserve">bits). </w:t>
            </w:r>
            <w:r>
              <w:rPr>
                <w:rFonts w:hint="eastAsia"/>
              </w:rPr>
              <w:t>所有的</w:t>
            </w:r>
            <w:r>
              <w:t>MCTP over PCIe VDM</w:t>
            </w:r>
            <w:r>
              <w:rPr>
                <w:rFonts w:hint="eastAsia"/>
              </w:rPr>
              <w:t>包设置为</w:t>
            </w:r>
            <w:r>
              <w:t>00b or 01b</w:t>
            </w:r>
          </w:p>
        </w:tc>
      </w:tr>
      <w:tr w:rsidR="00135120" w14:paraId="3998B4E9" w14:textId="77777777" w:rsidTr="00135120">
        <w:tc>
          <w:tcPr>
            <w:tcW w:w="1795" w:type="dxa"/>
          </w:tcPr>
          <w:p w14:paraId="3034399A" w14:textId="75A54068" w:rsidR="00135120" w:rsidRDefault="00135120">
            <w:r>
              <w:rPr>
                <w:rFonts w:hint="eastAsia"/>
              </w:rPr>
              <w:t>R或者AT</w:t>
            </w:r>
          </w:p>
        </w:tc>
        <w:tc>
          <w:tcPr>
            <w:tcW w:w="752" w:type="dxa"/>
          </w:tcPr>
          <w:p w14:paraId="5700D329" w14:textId="2DB51A39" w:rsidR="00135120" w:rsidRDefault="00135120" w:rsidP="00725221">
            <w:r>
              <w:rPr>
                <w:rFonts w:hint="eastAsia"/>
              </w:rPr>
              <w:t>2</w:t>
            </w:r>
            <w:r>
              <w:t xml:space="preserve"> </w:t>
            </w:r>
            <w:r>
              <w:rPr>
                <w:rFonts w:hint="eastAsia"/>
              </w:rPr>
              <w:t>bit</w:t>
            </w:r>
          </w:p>
        </w:tc>
        <w:tc>
          <w:tcPr>
            <w:tcW w:w="5749" w:type="dxa"/>
          </w:tcPr>
          <w:p w14:paraId="04CA56AF" w14:textId="54583547" w:rsidR="00135120" w:rsidRDefault="00135120" w:rsidP="00725221">
            <w:r>
              <w:t>PCIe 1.1: PCIe</w:t>
            </w:r>
            <w:r>
              <w:rPr>
                <w:rFonts w:hint="eastAsia"/>
              </w:rPr>
              <w:t>预留位</w:t>
            </w:r>
            <w:r>
              <w:t xml:space="preserve"> (2 bits). </w:t>
            </w:r>
          </w:p>
          <w:p w14:paraId="5E929CDD" w14:textId="3AC72E8A" w:rsidR="00135120" w:rsidRDefault="00135120" w:rsidP="00725221">
            <w:r>
              <w:t xml:space="preserve">PCIe 2.0/2.1/3.X/4.X/5.X: </w:t>
            </w:r>
            <w:r>
              <w:rPr>
                <w:rFonts w:hint="eastAsia"/>
              </w:rPr>
              <w:t>地址类型域（Address</w:t>
            </w:r>
            <w:r>
              <w:t xml:space="preserve"> </w:t>
            </w:r>
            <w:r>
              <w:rPr>
                <w:rFonts w:hint="eastAsia"/>
              </w:rPr>
              <w:t>Type）</w:t>
            </w:r>
            <w:r>
              <w:t>. Set to 00b.</w:t>
            </w:r>
          </w:p>
        </w:tc>
      </w:tr>
      <w:tr w:rsidR="00135120" w14:paraId="5F879DA5" w14:textId="77777777" w:rsidTr="00135120">
        <w:tc>
          <w:tcPr>
            <w:tcW w:w="1795" w:type="dxa"/>
          </w:tcPr>
          <w:p w14:paraId="32611454" w14:textId="25CBE58C" w:rsidR="00135120" w:rsidRDefault="00135120">
            <w:r>
              <w:rPr>
                <w:rFonts w:hint="eastAsia"/>
              </w:rPr>
              <w:t>Length</w:t>
            </w:r>
          </w:p>
        </w:tc>
        <w:tc>
          <w:tcPr>
            <w:tcW w:w="752" w:type="dxa"/>
          </w:tcPr>
          <w:p w14:paraId="1E632A1D" w14:textId="32BAD93D" w:rsidR="00135120" w:rsidRDefault="00135120" w:rsidP="00752460">
            <w:r>
              <w:rPr>
                <w:rFonts w:hint="eastAsia"/>
              </w:rPr>
              <w:t>1</w:t>
            </w:r>
            <w:r>
              <w:t>0</w:t>
            </w:r>
            <w:r>
              <w:rPr>
                <w:rFonts w:hint="eastAsia"/>
              </w:rPr>
              <w:t xml:space="preserve"> bit</w:t>
            </w:r>
          </w:p>
        </w:tc>
        <w:tc>
          <w:tcPr>
            <w:tcW w:w="5749" w:type="dxa"/>
          </w:tcPr>
          <w:p w14:paraId="69F290DD" w14:textId="55B1BB16" w:rsidR="00135120" w:rsidRDefault="00135120" w:rsidP="00752460">
            <w:r>
              <w:t>Length: Length of the PCIe VDM Data in dwords. Implementations shall support the baseline transmission unit defined in the MCTP Base Specification. For example, supporting a baseline transmission unit of 64 bytes requires supporting PCIe VDM data up to 16 dwords. An implementation may optionally support larger transfer unit sizes.</w:t>
            </w:r>
          </w:p>
          <w:p w14:paraId="210D3AB4" w14:textId="77777777" w:rsidR="00135120" w:rsidRDefault="00135120" w:rsidP="00752460"/>
          <w:p w14:paraId="5155B182" w14:textId="33BC4622" w:rsidR="00135120" w:rsidRDefault="00135120" w:rsidP="00752460">
            <w:r w:rsidRPr="00752460">
              <w:rPr>
                <w:rFonts w:hint="eastAsia"/>
              </w:rPr>
              <w:t>长度</w:t>
            </w:r>
            <w:r w:rsidRPr="00752460">
              <w:t>:PCIe VDM的长度，单位为</w:t>
            </w:r>
            <w:r>
              <w:rPr>
                <w:rFonts w:hint="eastAsia"/>
              </w:rPr>
              <w:t>DW</w:t>
            </w:r>
            <w:r w:rsidRPr="00752460">
              <w:t>。实现应支持MCTP</w:t>
            </w:r>
            <w:r>
              <w:t>基本规范中定义的</w:t>
            </w:r>
            <w:r>
              <w:rPr>
                <w:rFonts w:hint="eastAsia"/>
              </w:rPr>
              <w:t>baseline</w:t>
            </w:r>
            <w:r w:rsidRPr="00752460">
              <w:t>传输单元。例如，如果</w:t>
            </w:r>
            <w:commentRangeStart w:id="1"/>
            <w:r w:rsidRPr="00752460">
              <w:t>支持64</w:t>
            </w:r>
            <w:r>
              <w:t>字节</w:t>
            </w:r>
            <w:commentRangeEnd w:id="1"/>
            <w:r>
              <w:rPr>
                <w:rStyle w:val="a7"/>
              </w:rPr>
              <w:commentReference w:id="1"/>
            </w:r>
            <w:r>
              <w:t>的</w:t>
            </w:r>
            <w:r>
              <w:rPr>
                <w:rFonts w:hint="eastAsia"/>
              </w:rPr>
              <w:t>baseline</w:t>
            </w:r>
            <w:r w:rsidRPr="00752460">
              <w:t>传输单元，则需要支持PCIe VDM数据，最长可达</w:t>
            </w:r>
            <w:r>
              <w:t>16</w:t>
            </w:r>
            <w:r>
              <w:rPr>
                <w:rFonts w:hint="eastAsia"/>
              </w:rPr>
              <w:t>DW</w:t>
            </w:r>
            <w:r w:rsidRPr="00752460">
              <w:t>。实现可以选择支持更大的传输单元大小。</w:t>
            </w:r>
          </w:p>
        </w:tc>
      </w:tr>
      <w:tr w:rsidR="00135120" w14:paraId="47DD321E" w14:textId="77777777" w:rsidTr="00135120">
        <w:tc>
          <w:tcPr>
            <w:tcW w:w="1795" w:type="dxa"/>
          </w:tcPr>
          <w:p w14:paraId="70B79F7A" w14:textId="73DE8CCF" w:rsidR="00135120" w:rsidRDefault="00135120">
            <w:r w:rsidRPr="00752460">
              <w:t>PCI Requester ID</w:t>
            </w:r>
          </w:p>
        </w:tc>
        <w:tc>
          <w:tcPr>
            <w:tcW w:w="752" w:type="dxa"/>
          </w:tcPr>
          <w:p w14:paraId="6209A20F" w14:textId="121FC245" w:rsidR="00135120" w:rsidRDefault="00135120" w:rsidP="00752460">
            <w:r>
              <w:rPr>
                <w:rFonts w:hint="eastAsia"/>
              </w:rPr>
              <w:t>1</w:t>
            </w:r>
            <w:r>
              <w:t>6</w:t>
            </w:r>
            <w:r>
              <w:rPr>
                <w:rFonts w:hint="eastAsia"/>
              </w:rPr>
              <w:t xml:space="preserve"> bit</w:t>
            </w:r>
          </w:p>
        </w:tc>
        <w:tc>
          <w:tcPr>
            <w:tcW w:w="5749" w:type="dxa"/>
          </w:tcPr>
          <w:p w14:paraId="35AF3E73" w14:textId="5D535C52" w:rsidR="00135120" w:rsidRDefault="00135120" w:rsidP="00752460">
            <w:r>
              <w:t>Bus/device/function or bus/function number of the managed endpoint sending the message</w:t>
            </w:r>
            <w:r>
              <w:rPr>
                <w:rFonts w:hint="eastAsia"/>
              </w:rPr>
              <w:t>.</w:t>
            </w:r>
          </w:p>
          <w:p w14:paraId="4F6DF1AC" w14:textId="2A421F31" w:rsidR="00135120" w:rsidRDefault="00135120" w:rsidP="00752460">
            <w:r>
              <w:rPr>
                <w:rFonts w:hint="eastAsia"/>
              </w:rPr>
              <w:t>发送消息的且被管理的EP的Bus/</w:t>
            </w:r>
            <w:r>
              <w:t>device/function</w:t>
            </w:r>
            <w:r>
              <w:rPr>
                <w:rFonts w:hint="eastAsia"/>
              </w:rPr>
              <w:t>或者bus/function</w:t>
            </w:r>
          </w:p>
        </w:tc>
      </w:tr>
      <w:tr w:rsidR="00135120" w14:paraId="1B650333" w14:textId="77777777" w:rsidTr="00135120">
        <w:tc>
          <w:tcPr>
            <w:tcW w:w="1795" w:type="dxa"/>
          </w:tcPr>
          <w:p w14:paraId="0BD8928D" w14:textId="51EDCD07" w:rsidR="00135120" w:rsidRDefault="00135120">
            <w:r w:rsidRPr="002534A5">
              <w:t>Pad Len</w:t>
            </w:r>
          </w:p>
        </w:tc>
        <w:tc>
          <w:tcPr>
            <w:tcW w:w="752" w:type="dxa"/>
          </w:tcPr>
          <w:p w14:paraId="2428F064" w14:textId="45E990B6" w:rsidR="00135120" w:rsidRDefault="00135120" w:rsidP="002534A5">
            <w:r>
              <w:rPr>
                <w:rFonts w:hint="eastAsia"/>
              </w:rPr>
              <w:t>2</w:t>
            </w:r>
            <w:r>
              <w:t xml:space="preserve"> </w:t>
            </w:r>
            <w:r>
              <w:rPr>
                <w:rFonts w:hint="eastAsia"/>
              </w:rPr>
              <w:t>bit</w:t>
            </w:r>
          </w:p>
        </w:tc>
        <w:tc>
          <w:tcPr>
            <w:tcW w:w="5749" w:type="dxa"/>
          </w:tcPr>
          <w:p w14:paraId="78918B83" w14:textId="269B0559" w:rsidR="00135120" w:rsidRDefault="00135120" w:rsidP="002534A5">
            <w:r>
              <w:t>Pad Length (2-bits). 1-based count (0 to 3) of the number of 0x00 pad bytes that have been added to the end of the packet to make the packet dword aligned with respect to PCIe . Because only packets with the EOM bit set to 1b are allowed to be less than the transfer unit size, packets that have the EOM bit set to 0b will already be dword</w:t>
            </w:r>
            <w:r>
              <w:rPr>
                <w:rFonts w:hint="eastAsia"/>
              </w:rPr>
              <w:t xml:space="preserve"> </w:t>
            </w:r>
            <w:r>
              <w:t>aligned and will thus not require any pad bytes and will have a pad length of 00b.</w:t>
            </w:r>
          </w:p>
          <w:p w14:paraId="5D8A22D3" w14:textId="77777777" w:rsidR="00135120" w:rsidRDefault="00135120" w:rsidP="002534A5"/>
          <w:p w14:paraId="0E7AE30C" w14:textId="6DE027C3" w:rsidR="00135120" w:rsidRDefault="00135120" w:rsidP="002534A5">
            <w:r w:rsidRPr="002534A5">
              <w:t>Pad长度(2位)。基于1的计数(0 ~ 3)，在报文的末尾添加0x00 pad字节，使报文的</w:t>
            </w:r>
            <w:r>
              <w:rPr>
                <w:rFonts w:hint="eastAsia"/>
              </w:rPr>
              <w:t>DW</w:t>
            </w:r>
            <w:r w:rsidRPr="002534A5">
              <w:t>相对于PCIe保持一致。因为只有EOM位设置为1b的数据包才允许小于</w:t>
            </w:r>
            <w:commentRangeStart w:id="2"/>
            <w:r w:rsidRPr="002534A5">
              <w:t>传输单元大小</w:t>
            </w:r>
            <w:commentRangeEnd w:id="2"/>
            <w:r>
              <w:rPr>
                <w:rStyle w:val="a7"/>
              </w:rPr>
              <w:commentReference w:id="2"/>
            </w:r>
            <w:r w:rsidRPr="002534A5">
              <w:t>，所以EOM位设置为0b的数据包将已经是双字对齐的，因此不需要任何填充字节，并且填充长度为00b。</w:t>
            </w:r>
          </w:p>
        </w:tc>
      </w:tr>
      <w:tr w:rsidR="00135120" w14:paraId="5A8EEF3C" w14:textId="77777777" w:rsidTr="00135120">
        <w:tc>
          <w:tcPr>
            <w:tcW w:w="1795" w:type="dxa"/>
          </w:tcPr>
          <w:p w14:paraId="0D388C14" w14:textId="589F8C26" w:rsidR="00135120" w:rsidRDefault="00135120">
            <w:r w:rsidRPr="00493E8B">
              <w:t>MCTP VDM Code</w:t>
            </w:r>
          </w:p>
        </w:tc>
        <w:tc>
          <w:tcPr>
            <w:tcW w:w="752" w:type="dxa"/>
          </w:tcPr>
          <w:p w14:paraId="3E1B4CEA" w14:textId="144182A1" w:rsidR="00135120" w:rsidRDefault="00135120" w:rsidP="00533C50">
            <w:r>
              <w:rPr>
                <w:rFonts w:hint="eastAsia"/>
              </w:rPr>
              <w:t>4</w:t>
            </w:r>
            <w:r>
              <w:t xml:space="preserve"> </w:t>
            </w:r>
            <w:r>
              <w:rPr>
                <w:rFonts w:hint="eastAsia"/>
              </w:rPr>
              <w:t>bit</w:t>
            </w:r>
          </w:p>
        </w:tc>
        <w:tc>
          <w:tcPr>
            <w:tcW w:w="5749" w:type="dxa"/>
          </w:tcPr>
          <w:p w14:paraId="7CC7270C" w14:textId="519AE3A0" w:rsidR="00135120" w:rsidRDefault="00135120" w:rsidP="00533C50">
            <w:r>
              <w:t xml:space="preserve">Value that uniquely differentiates MCTP messages from other DMTF VDMs. Set to 0000b for this transport mapping as </w:t>
            </w:r>
            <w:r>
              <w:lastRenderedPageBreak/>
              <w:t>defined in this specification.</w:t>
            </w:r>
          </w:p>
          <w:p w14:paraId="2F2C74C0" w14:textId="77777777" w:rsidR="00135120" w:rsidRDefault="00135120" w:rsidP="00533C50"/>
          <w:p w14:paraId="4D6298DB" w14:textId="13CB745F" w:rsidR="00135120" w:rsidRDefault="00135120" w:rsidP="00533C50">
            <w:r w:rsidRPr="00533C50">
              <w:rPr>
                <w:rFonts w:hint="eastAsia"/>
              </w:rPr>
              <w:t>该值唯一地将</w:t>
            </w:r>
            <w:r w:rsidRPr="00533C50">
              <w:t>MCTP消息与其他</w:t>
            </w:r>
            <w:r>
              <w:t xml:space="preserve">DMTF </w:t>
            </w:r>
            <w:r>
              <w:rPr>
                <w:rFonts w:hint="eastAsia"/>
              </w:rPr>
              <w:t>VDM</w:t>
            </w:r>
            <w:r w:rsidRPr="00533C50">
              <w:t>区分开来。为此规范中定义的传输映射设置为0000b</w:t>
            </w:r>
            <w:r>
              <w:rPr>
                <w:rFonts w:hint="eastAsia"/>
              </w:rPr>
              <w:t>。</w:t>
            </w:r>
          </w:p>
        </w:tc>
      </w:tr>
      <w:tr w:rsidR="00135120" w14:paraId="7ACADCA0" w14:textId="77777777" w:rsidTr="00135120">
        <w:tc>
          <w:tcPr>
            <w:tcW w:w="1795" w:type="dxa"/>
          </w:tcPr>
          <w:p w14:paraId="387CBD4B" w14:textId="084A04BA" w:rsidR="00135120" w:rsidRDefault="00135120">
            <w:r w:rsidRPr="00F833C8">
              <w:lastRenderedPageBreak/>
              <w:t>Message Code</w:t>
            </w:r>
          </w:p>
        </w:tc>
        <w:tc>
          <w:tcPr>
            <w:tcW w:w="752" w:type="dxa"/>
          </w:tcPr>
          <w:p w14:paraId="340A84F7" w14:textId="30D4B491" w:rsidR="00135120" w:rsidRDefault="00135120">
            <w:r>
              <w:rPr>
                <w:rFonts w:hint="eastAsia"/>
              </w:rPr>
              <w:t>8 bit</w:t>
            </w:r>
          </w:p>
        </w:tc>
        <w:tc>
          <w:tcPr>
            <w:tcW w:w="5749" w:type="dxa"/>
          </w:tcPr>
          <w:p w14:paraId="2476C0B0" w14:textId="3862740A" w:rsidR="00135120" w:rsidRDefault="00135120">
            <w:r>
              <w:t xml:space="preserve">(8 bits). </w:t>
            </w:r>
            <w:r>
              <w:rPr>
                <w:rFonts w:hint="eastAsia"/>
              </w:rPr>
              <w:t>设置为</w:t>
            </w:r>
            <w:r>
              <w:t>0111_1111b</w:t>
            </w:r>
            <w:r>
              <w:rPr>
                <w:rFonts w:hint="eastAsia"/>
              </w:rPr>
              <w:t>来表示是一个</w:t>
            </w:r>
            <w:r w:rsidRPr="00F833C8">
              <w:t>Type 1 VDM.</w:t>
            </w:r>
          </w:p>
        </w:tc>
      </w:tr>
      <w:tr w:rsidR="00135120" w14:paraId="64452F81" w14:textId="77777777" w:rsidTr="00135120">
        <w:tc>
          <w:tcPr>
            <w:tcW w:w="1795" w:type="dxa"/>
          </w:tcPr>
          <w:p w14:paraId="6AAC80F2" w14:textId="223631AA" w:rsidR="00135120" w:rsidRDefault="00135120">
            <w:r w:rsidRPr="00B600B6">
              <w:t>PCI Target ID</w:t>
            </w:r>
          </w:p>
        </w:tc>
        <w:tc>
          <w:tcPr>
            <w:tcW w:w="752" w:type="dxa"/>
          </w:tcPr>
          <w:p w14:paraId="7E7BC2F1" w14:textId="2B13C263" w:rsidR="00135120" w:rsidRDefault="00135120" w:rsidP="00B600B6">
            <w:r>
              <w:rPr>
                <w:rFonts w:hint="eastAsia"/>
              </w:rPr>
              <w:t>1</w:t>
            </w:r>
            <w:r>
              <w:t>6</w:t>
            </w:r>
            <w:r>
              <w:rPr>
                <w:rFonts w:hint="eastAsia"/>
              </w:rPr>
              <w:t xml:space="preserve"> bit</w:t>
            </w:r>
          </w:p>
        </w:tc>
        <w:tc>
          <w:tcPr>
            <w:tcW w:w="5749" w:type="dxa"/>
          </w:tcPr>
          <w:p w14:paraId="459249C5" w14:textId="129BCFB3" w:rsidR="00135120" w:rsidRDefault="00135120" w:rsidP="00B600B6">
            <w:r>
              <w:t>(16 bits). For Route By ID messages, this is the bus/device/function number or bus/function number that is the physical address of the target endpoint. This field is ignored for Broadcast and for Route to Root Complex messages</w:t>
            </w:r>
            <w:r>
              <w:rPr>
                <w:rFonts w:hint="eastAsia"/>
              </w:rPr>
              <w:t>.</w:t>
            </w:r>
          </w:p>
          <w:p w14:paraId="5A38BD01" w14:textId="77777777" w:rsidR="00135120" w:rsidRDefault="00135120" w:rsidP="00B600B6"/>
          <w:p w14:paraId="76DBAB3D" w14:textId="5BE17C6C" w:rsidR="00135120" w:rsidRDefault="00135120" w:rsidP="00B600B6">
            <w:r w:rsidRPr="00B600B6">
              <w:rPr>
                <w:rFonts w:hint="eastAsia"/>
              </w:rPr>
              <w:t>对于</w:t>
            </w:r>
            <w:r w:rsidRPr="00B600B6">
              <w:t>Route By ID消息，这是总线/设备/功能号或总线/功能号，即目标端</w:t>
            </w:r>
            <w:r>
              <w:t>点的物理地址。对于广播和路由到</w:t>
            </w:r>
            <w:r>
              <w:rPr>
                <w:rFonts w:hint="eastAsia"/>
              </w:rPr>
              <w:t>RC</w:t>
            </w:r>
            <w:r w:rsidRPr="00B600B6">
              <w:t>消息，该字段被忽略</w:t>
            </w:r>
          </w:p>
        </w:tc>
      </w:tr>
      <w:tr w:rsidR="00135120" w14:paraId="3C5D0277" w14:textId="77777777" w:rsidTr="00135120">
        <w:tc>
          <w:tcPr>
            <w:tcW w:w="1795" w:type="dxa"/>
          </w:tcPr>
          <w:p w14:paraId="4D3C5AE1" w14:textId="0177F1C7" w:rsidR="00135120" w:rsidRPr="006733C6" w:rsidRDefault="00135120">
            <w:r w:rsidRPr="006733C6">
              <w:t>Vendor ID</w:t>
            </w:r>
          </w:p>
        </w:tc>
        <w:tc>
          <w:tcPr>
            <w:tcW w:w="752" w:type="dxa"/>
          </w:tcPr>
          <w:p w14:paraId="2FD48E62" w14:textId="641E9541" w:rsidR="00135120" w:rsidRDefault="00135120" w:rsidP="006733C6">
            <w:r>
              <w:rPr>
                <w:rFonts w:hint="eastAsia"/>
              </w:rPr>
              <w:t>1</w:t>
            </w:r>
            <w:r>
              <w:t>6</w:t>
            </w:r>
            <w:r>
              <w:rPr>
                <w:rFonts w:hint="eastAsia"/>
              </w:rPr>
              <w:t xml:space="preserve"> bit</w:t>
            </w:r>
          </w:p>
        </w:tc>
        <w:tc>
          <w:tcPr>
            <w:tcW w:w="5749" w:type="dxa"/>
          </w:tcPr>
          <w:p w14:paraId="5C21D6F9" w14:textId="6CF28B3D" w:rsidR="00135120" w:rsidRDefault="00135120" w:rsidP="006733C6">
            <w:r>
              <w:t>(16 bits). Set to 6836 (0x1AB4) for DMTF VDMs. The most significant byte is in byte 10, the least significant byte is byte 11.</w:t>
            </w:r>
          </w:p>
          <w:p w14:paraId="6D91D572" w14:textId="77777777" w:rsidR="00135120" w:rsidRDefault="00135120" w:rsidP="006733C6"/>
          <w:p w14:paraId="1F773C9C" w14:textId="79293F47" w:rsidR="00135120" w:rsidRDefault="00135120" w:rsidP="006733C6">
            <w:r>
              <w:t xml:space="preserve">DMTF </w:t>
            </w:r>
            <w:r>
              <w:rPr>
                <w:rFonts w:hint="eastAsia"/>
              </w:rPr>
              <w:t>VDM</w:t>
            </w:r>
            <w:r w:rsidRPr="006733C6">
              <w:t>设置为6836 (0x1AB4)。最高位字节在第10位，最低位字节在第11位。</w:t>
            </w:r>
          </w:p>
        </w:tc>
      </w:tr>
      <w:tr w:rsidR="00C94AA6" w14:paraId="1C6DC511" w14:textId="77777777" w:rsidTr="00135120">
        <w:tc>
          <w:tcPr>
            <w:tcW w:w="1795" w:type="dxa"/>
          </w:tcPr>
          <w:p w14:paraId="4157D108" w14:textId="10AD1052" w:rsidR="00C94AA6" w:rsidRPr="006733C6" w:rsidRDefault="00C94AA6">
            <w:r w:rsidRPr="00C94AA6">
              <w:t>RSVD</w:t>
            </w:r>
          </w:p>
        </w:tc>
        <w:tc>
          <w:tcPr>
            <w:tcW w:w="752" w:type="dxa"/>
          </w:tcPr>
          <w:p w14:paraId="60FB032F" w14:textId="6EA5F2A4" w:rsidR="00C94AA6" w:rsidRDefault="00C94AA6" w:rsidP="006733C6">
            <w:r>
              <w:rPr>
                <w:rFonts w:hint="eastAsia"/>
              </w:rPr>
              <w:t>4bit</w:t>
            </w:r>
          </w:p>
        </w:tc>
        <w:tc>
          <w:tcPr>
            <w:tcW w:w="5749" w:type="dxa"/>
          </w:tcPr>
          <w:p w14:paraId="2982E620" w14:textId="48B52F26" w:rsidR="00C94AA6" w:rsidRDefault="00C94AA6" w:rsidP="006733C6">
            <w:r w:rsidRPr="00C94AA6">
              <w:t>MCTP reserved (4 bits). Set these bits to 0 when generating a message. Ignore them on incoming messages</w:t>
            </w:r>
            <w:r>
              <w:rPr>
                <w:rFonts w:hint="eastAsia"/>
              </w:rPr>
              <w:t>。</w:t>
            </w:r>
          </w:p>
          <w:p w14:paraId="6138F4D4" w14:textId="77777777" w:rsidR="00C94AA6" w:rsidRDefault="00C94AA6" w:rsidP="006733C6"/>
          <w:p w14:paraId="18B615C4" w14:textId="1DC31CEA" w:rsidR="00C94AA6" w:rsidRDefault="00C94AA6" w:rsidP="006733C6">
            <w:r w:rsidRPr="00C94AA6">
              <w:t>MCTP保留(4位)。在生成消息时将这些位设置为0。在收到的消息中忽略它们</w:t>
            </w:r>
          </w:p>
        </w:tc>
      </w:tr>
      <w:tr w:rsidR="00C94AA6" w14:paraId="449752D7" w14:textId="77777777" w:rsidTr="00135120">
        <w:tc>
          <w:tcPr>
            <w:tcW w:w="1795" w:type="dxa"/>
          </w:tcPr>
          <w:p w14:paraId="17B22F5D" w14:textId="4EEF36B2" w:rsidR="00C94AA6" w:rsidRPr="006733C6" w:rsidRDefault="00C94AA6">
            <w:r w:rsidRPr="00C94AA6">
              <w:t>Hdr Version</w:t>
            </w:r>
          </w:p>
        </w:tc>
        <w:tc>
          <w:tcPr>
            <w:tcW w:w="752" w:type="dxa"/>
          </w:tcPr>
          <w:p w14:paraId="29CFB763" w14:textId="2C312D74" w:rsidR="00C94AA6" w:rsidRDefault="00C94AA6" w:rsidP="006733C6">
            <w:r>
              <w:rPr>
                <w:rFonts w:hint="eastAsia"/>
              </w:rPr>
              <w:t>4bit</w:t>
            </w:r>
          </w:p>
        </w:tc>
        <w:tc>
          <w:tcPr>
            <w:tcW w:w="5749" w:type="dxa"/>
          </w:tcPr>
          <w:p w14:paraId="2C6F270A" w14:textId="77777777" w:rsidR="00C94AA6" w:rsidRDefault="00C94AA6" w:rsidP="00C94AA6">
            <w:r>
              <w:t>MCTP version (4 bits)</w:t>
            </w:r>
          </w:p>
          <w:p w14:paraId="1AB3491E" w14:textId="0A07E1D8" w:rsidR="00C94AA6" w:rsidRDefault="00C94AA6" w:rsidP="00C94AA6">
            <w:r>
              <w:t xml:space="preserve">0001b : For MCTP devices that conform to the MCTP Base Specification and this version of the PCIe VDM transport binding. </w:t>
            </w:r>
          </w:p>
          <w:p w14:paraId="5F710917" w14:textId="77777777" w:rsidR="00C94AA6" w:rsidRDefault="00C94AA6" w:rsidP="00C94AA6">
            <w:r>
              <w:t>All other settings: Reserved to support future packet header field expansion or header version.</w:t>
            </w:r>
          </w:p>
          <w:p w14:paraId="775C296F" w14:textId="77777777" w:rsidR="00C94AA6" w:rsidRDefault="00C94AA6" w:rsidP="00C94AA6"/>
          <w:p w14:paraId="4AFF9E20" w14:textId="77777777" w:rsidR="00C94AA6" w:rsidRDefault="00C94AA6" w:rsidP="00C94AA6">
            <w:r>
              <w:t>MCTP版本(4位)0001b:</w:t>
            </w:r>
          </w:p>
          <w:p w14:paraId="3E07B07D" w14:textId="24882B3E" w:rsidR="00C94AA6" w:rsidRDefault="00C94AA6" w:rsidP="00C94AA6">
            <w:r>
              <w:t xml:space="preserve">适用于符合MCTP </w:t>
            </w:r>
            <w:r>
              <w:rPr>
                <w:rFonts w:hint="eastAsia"/>
              </w:rPr>
              <w:t>Base</w:t>
            </w:r>
            <w:r>
              <w:t xml:space="preserve"> </w:t>
            </w:r>
            <w:r>
              <w:rPr>
                <w:rFonts w:hint="eastAsia"/>
              </w:rPr>
              <w:t>Speciation</w:t>
            </w:r>
            <w:r>
              <w:t>和此版本的PCIe VDM传输绑定的MCTP设备。</w:t>
            </w:r>
          </w:p>
          <w:p w14:paraId="20BB1813" w14:textId="4FC0FA25" w:rsidR="00C94AA6" w:rsidRDefault="00C94AA6" w:rsidP="00C94AA6">
            <w:r>
              <w:rPr>
                <w:rFonts w:hint="eastAsia"/>
              </w:rPr>
              <w:t>所有其他设置</w:t>
            </w:r>
            <w:r>
              <w:t>:保留以支持未来的报头字段扩展或报头版本。</w:t>
            </w:r>
          </w:p>
        </w:tc>
      </w:tr>
      <w:tr w:rsidR="00C94AA6" w14:paraId="0605C544" w14:textId="77777777" w:rsidTr="00135120">
        <w:tc>
          <w:tcPr>
            <w:tcW w:w="1795" w:type="dxa"/>
          </w:tcPr>
          <w:p w14:paraId="503E46D9" w14:textId="1318D186" w:rsidR="00C94AA6" w:rsidRPr="006733C6" w:rsidRDefault="009448A4">
            <w:r w:rsidRPr="009448A4">
              <w:t>00h PAD</w:t>
            </w:r>
          </w:p>
        </w:tc>
        <w:tc>
          <w:tcPr>
            <w:tcW w:w="752" w:type="dxa"/>
          </w:tcPr>
          <w:p w14:paraId="0030C389" w14:textId="070536EA" w:rsidR="00C94AA6" w:rsidRDefault="009448A4" w:rsidP="006733C6">
            <w:r>
              <w:rPr>
                <w:rFonts w:hint="eastAsia"/>
              </w:rPr>
              <w:t>见描述</w:t>
            </w:r>
          </w:p>
        </w:tc>
        <w:tc>
          <w:tcPr>
            <w:tcW w:w="5749" w:type="dxa"/>
          </w:tcPr>
          <w:p w14:paraId="128498C8" w14:textId="77777777" w:rsidR="00C94AA6" w:rsidRDefault="009448A4" w:rsidP="009448A4">
            <w:r>
              <w:t>Pad bytes. 0 to 3 bytes of 00h as required to fill out the overall PCIe VDM data to be an integral number of dwords. Because only packets with the EOM bit set to 1b are allowed to be less than the transfer unit size, packets that have the EOM bit set to 0bwill already be dword aligned, and will thus not require any pad bytes and will have a pad length of 00b.</w:t>
            </w:r>
            <w:r>
              <w:cr/>
            </w:r>
          </w:p>
          <w:p w14:paraId="69CA03EF" w14:textId="0BD5F6CB" w:rsidR="009448A4" w:rsidRDefault="009448A4" w:rsidP="009448A4">
            <w:r w:rsidRPr="009448A4">
              <w:rPr>
                <w:rFonts w:hint="eastAsia"/>
              </w:rPr>
              <w:t>填充字节。</w:t>
            </w:r>
            <w:r w:rsidRPr="009448A4">
              <w:t>0 ~ 3个字节的00h</w:t>
            </w:r>
            <w:r>
              <w:rPr>
                <w:rFonts w:hint="eastAsia"/>
              </w:rPr>
              <w:t>被要求</w:t>
            </w:r>
            <w:r w:rsidRPr="009448A4">
              <w:t>填写</w:t>
            </w:r>
            <w:r>
              <w:rPr>
                <w:rFonts w:hint="eastAsia"/>
              </w:rPr>
              <w:t>使</w:t>
            </w:r>
            <w:r w:rsidRPr="009448A4">
              <w:t>整个PCIe VDM</w:t>
            </w:r>
            <w:r w:rsidRPr="009448A4">
              <w:lastRenderedPageBreak/>
              <w:t>数据为整数</w:t>
            </w:r>
            <w:r>
              <w:rPr>
                <w:rFonts w:hint="eastAsia"/>
              </w:rPr>
              <w:t>个</w:t>
            </w:r>
            <w:r w:rsidRPr="009448A4">
              <w:t>dwords。因为只有EOM位设置为1b的数据包才允许小于传输单元大小，所以EOM位设置为0b的数据包将已经是双字对齐的，因此不需要任何填充字节，并且填充长度为00b。</w:t>
            </w:r>
          </w:p>
        </w:tc>
      </w:tr>
      <w:tr w:rsidR="00C94AA6" w14:paraId="0D975922" w14:textId="77777777" w:rsidTr="00135120">
        <w:tc>
          <w:tcPr>
            <w:tcW w:w="1795" w:type="dxa"/>
          </w:tcPr>
          <w:p w14:paraId="15113F4C" w14:textId="77777777" w:rsidR="00E01C75" w:rsidRDefault="00E01C75" w:rsidP="00E01C75">
            <w:r>
              <w:lastRenderedPageBreak/>
              <w:t xml:space="preserve">TLP Digest / </w:t>
            </w:r>
          </w:p>
          <w:p w14:paraId="266D709C" w14:textId="51B5FAE9" w:rsidR="00C94AA6" w:rsidRPr="006733C6" w:rsidRDefault="00E01C75" w:rsidP="00E01C75">
            <w:r>
              <w:t>ECRC</w:t>
            </w:r>
          </w:p>
        </w:tc>
        <w:tc>
          <w:tcPr>
            <w:tcW w:w="752" w:type="dxa"/>
          </w:tcPr>
          <w:p w14:paraId="4F85DF45" w14:textId="605A4AA6" w:rsidR="00C94AA6" w:rsidRDefault="00E01C75" w:rsidP="006733C6">
            <w:r>
              <w:rPr>
                <w:rFonts w:hint="eastAsia"/>
              </w:rPr>
              <w:t>3</w:t>
            </w:r>
            <w:r>
              <w:t>2</w:t>
            </w:r>
            <w:r>
              <w:rPr>
                <w:rFonts w:hint="eastAsia"/>
              </w:rPr>
              <w:t>bit</w:t>
            </w:r>
          </w:p>
        </w:tc>
        <w:tc>
          <w:tcPr>
            <w:tcW w:w="5749" w:type="dxa"/>
          </w:tcPr>
          <w:p w14:paraId="0C035475" w14:textId="77777777" w:rsidR="00C94AA6" w:rsidRDefault="00E01C75" w:rsidP="00E01C75">
            <w:r>
              <w:t>TLP Digest / ECRC (End-to-end CRC). This field is defined for all PCIe TLPs (Transaction Layer Packets). Device support for this field is optional. However, per PCIe v2.1/3.X/4.X/5.X: "If a device Function is ena</w:t>
            </w:r>
            <w:r w:rsidR="00BF1E15">
              <w:t xml:space="preserve">bled to generate ECRC, it must </w:t>
            </w:r>
            <w:r>
              <w:t xml:space="preserve">calculate and apply ECRC for all TLPs originated </w:t>
            </w:r>
            <w:r w:rsidR="00BF1E15">
              <w:t xml:space="preserve">by the Function. If the device </w:t>
            </w:r>
            <w:r>
              <w:t>supports generating this field, it must support it for all</w:t>
            </w:r>
            <w:r w:rsidR="00BF1E15">
              <w:t xml:space="preserve"> TLPs." Additionally, per PCIe </w:t>
            </w:r>
            <w:r>
              <w:t>v2.1/3.X/4.X/5.X, if the ultimate PCI Express Receiv</w:t>
            </w:r>
            <w:r w:rsidR="00BF1E15">
              <w:t xml:space="preserve">er of the TLP does not support </w:t>
            </w:r>
            <w:r>
              <w:t>ECRC checking, the receiver must ignore the TLP Digest.</w:t>
            </w:r>
          </w:p>
          <w:p w14:paraId="7F51EBB8" w14:textId="77777777" w:rsidR="00BF1E15" w:rsidRDefault="00BF1E15" w:rsidP="00E01C75"/>
          <w:p w14:paraId="5DD348A9" w14:textId="3C4E79EA" w:rsidR="00BF1E15" w:rsidRDefault="00BF1E15" w:rsidP="00E01C75">
            <w:r w:rsidRPr="00BF1E15">
              <w:t>TLP摘要/ ECRC(端到端CRC)。该字段是为所有</w:t>
            </w:r>
            <w:r w:rsidR="00786E60">
              <w:t xml:space="preserve">PCIe </w:t>
            </w:r>
            <w:r w:rsidR="00786E60">
              <w:rPr>
                <w:rFonts w:hint="eastAsia"/>
              </w:rPr>
              <w:t>TLP</w:t>
            </w:r>
            <w:r w:rsidRPr="00BF1E15">
              <w:t xml:space="preserve"> (Transaction Layer packet)定义的。设备对该字段的支持是可选</w:t>
            </w:r>
            <w:r>
              <w:t>的。但是</w:t>
            </w:r>
            <w:r w:rsidRPr="00BF1E15">
              <w:t>根据PCIe v2.1/3.X/4.X/5</w:t>
            </w:r>
            <w:r>
              <w:t>.</w:t>
            </w:r>
            <w:r w:rsidRPr="00BF1E15">
              <w:t>X:“如果一个设备的Function使能了生成ECRC功能，它必须计算并应用该功能生成的所有tlp。”如果设备支持生成该字段，则必须支持所有tlp。”此外，根据</w:t>
            </w:r>
            <w:r w:rsidR="0086069F">
              <w:t>PCIe v2.1/3.X/4.X/5.</w:t>
            </w:r>
            <w:r w:rsidRPr="00BF1E15">
              <w:t>X，如果TLP的最终PCI Express Receiver不支持ECRC检查，则该Receiver必</w:t>
            </w:r>
            <w:r w:rsidRPr="00BF1E15">
              <w:rPr>
                <w:rFonts w:hint="eastAsia"/>
              </w:rPr>
              <w:t>须忽略</w:t>
            </w:r>
            <w:r w:rsidRPr="00BF1E15">
              <w:t>TLP Digest。</w:t>
            </w:r>
          </w:p>
        </w:tc>
      </w:tr>
    </w:tbl>
    <w:p w14:paraId="34E2C9E5" w14:textId="77777777" w:rsidR="00135120" w:rsidRPr="00BF1E15" w:rsidRDefault="00135120"/>
    <w:p w14:paraId="630B027D" w14:textId="4ED3EFEC" w:rsidR="00135120" w:rsidRDefault="00330FBA" w:rsidP="00330FBA">
      <w:pPr>
        <w:pStyle w:val="2"/>
        <w:numPr>
          <w:ilvl w:val="0"/>
          <w:numId w:val="1"/>
        </w:numPr>
      </w:pPr>
      <w:r w:rsidRPr="007C4C01">
        <w:rPr>
          <w:rFonts w:ascii="Times New Roman" w:hAnsi="Times New Roman" w:cs="Times New Roman"/>
        </w:rPr>
        <w:t>MCTP</w:t>
      </w:r>
      <w:r>
        <w:rPr>
          <w:rFonts w:hint="eastAsia"/>
        </w:rPr>
        <w:t>控制消息的物理地址格式</w:t>
      </w:r>
    </w:p>
    <w:p w14:paraId="50AB0BD3" w14:textId="77777777" w:rsidR="00B00C50" w:rsidRDefault="00B00C50"/>
    <w:tbl>
      <w:tblPr>
        <w:tblStyle w:val="ae"/>
        <w:tblpPr w:leftFromText="180" w:rightFromText="180" w:vertAnchor="text" w:horzAnchor="margin" w:tblpY="4"/>
        <w:tblW w:w="0" w:type="auto"/>
        <w:tblLook w:val="04A0" w:firstRow="1" w:lastRow="0" w:firstColumn="1" w:lastColumn="0" w:noHBand="0" w:noVBand="1"/>
      </w:tblPr>
      <w:tblGrid>
        <w:gridCol w:w="2074"/>
        <w:gridCol w:w="2074"/>
        <w:gridCol w:w="950"/>
        <w:gridCol w:w="3198"/>
      </w:tblGrid>
      <w:tr w:rsidR="00B00C50" w14:paraId="0B41A331" w14:textId="77777777" w:rsidTr="00B00C50">
        <w:tc>
          <w:tcPr>
            <w:tcW w:w="2074" w:type="dxa"/>
          </w:tcPr>
          <w:p w14:paraId="19B584C4" w14:textId="77777777" w:rsidR="00B00C50" w:rsidRDefault="00B00C50" w:rsidP="00B00C50">
            <w:r>
              <w:rPr>
                <w:rFonts w:hint="eastAsia"/>
              </w:rPr>
              <w:t>Format</w:t>
            </w:r>
            <w:r>
              <w:t xml:space="preserve"> </w:t>
            </w:r>
            <w:r>
              <w:rPr>
                <w:rFonts w:hint="eastAsia"/>
              </w:rPr>
              <w:t>Size</w:t>
            </w:r>
          </w:p>
        </w:tc>
        <w:tc>
          <w:tcPr>
            <w:tcW w:w="2074" w:type="dxa"/>
          </w:tcPr>
          <w:p w14:paraId="63B315F6" w14:textId="77777777" w:rsidR="00B00C50" w:rsidRDefault="00B00C50" w:rsidP="00B00C50">
            <w:r>
              <w:rPr>
                <w:rFonts w:hint="eastAsia"/>
              </w:rPr>
              <w:t>Address</w:t>
            </w:r>
            <w:r>
              <w:t xml:space="preserve"> </w:t>
            </w:r>
            <w:r>
              <w:rPr>
                <w:rFonts w:hint="eastAsia"/>
              </w:rPr>
              <w:t>Type</w:t>
            </w:r>
          </w:p>
        </w:tc>
        <w:tc>
          <w:tcPr>
            <w:tcW w:w="4148" w:type="dxa"/>
            <w:gridSpan w:val="2"/>
          </w:tcPr>
          <w:p w14:paraId="685E7880" w14:textId="77777777" w:rsidR="00B00C50" w:rsidRDefault="00B00C50" w:rsidP="00B00C50">
            <w:r>
              <w:rPr>
                <w:rFonts w:hint="eastAsia"/>
              </w:rPr>
              <w:t>Layout</w:t>
            </w:r>
            <w:r>
              <w:t xml:space="preserve"> </w:t>
            </w:r>
            <w:r>
              <w:rPr>
                <w:rFonts w:hint="eastAsia"/>
              </w:rPr>
              <w:t>and</w:t>
            </w:r>
            <w:r>
              <w:t xml:space="preserve"> </w:t>
            </w:r>
            <w:r>
              <w:rPr>
                <w:rFonts w:hint="eastAsia"/>
              </w:rPr>
              <w:t>Description</w:t>
            </w:r>
          </w:p>
        </w:tc>
      </w:tr>
      <w:tr w:rsidR="00B00C50" w14:paraId="011636D1" w14:textId="77777777" w:rsidTr="00B00C50">
        <w:tc>
          <w:tcPr>
            <w:tcW w:w="2074" w:type="dxa"/>
            <w:vMerge w:val="restart"/>
          </w:tcPr>
          <w:p w14:paraId="701E365C" w14:textId="77777777" w:rsidR="00B00C50" w:rsidRDefault="00B00C50" w:rsidP="00B00C50">
            <w:r>
              <w:rPr>
                <w:rFonts w:hint="eastAsia"/>
              </w:rPr>
              <w:t>2</w:t>
            </w:r>
            <w:r>
              <w:t xml:space="preserve"> bytes</w:t>
            </w:r>
          </w:p>
          <w:p w14:paraId="52186407" w14:textId="77777777" w:rsidR="00B00C50" w:rsidRDefault="00B00C50" w:rsidP="00B00C50">
            <w:r>
              <w:t>(BDF ID)</w:t>
            </w:r>
          </w:p>
        </w:tc>
        <w:tc>
          <w:tcPr>
            <w:tcW w:w="2074" w:type="dxa"/>
            <w:vMerge w:val="restart"/>
          </w:tcPr>
          <w:p w14:paraId="0CC23D15" w14:textId="77777777" w:rsidR="00B00C50" w:rsidRDefault="00B00C50" w:rsidP="00B00C50">
            <w:r w:rsidRPr="00330FBA">
              <w:t>Bus Device Function (BDF)</w:t>
            </w:r>
          </w:p>
        </w:tc>
        <w:tc>
          <w:tcPr>
            <w:tcW w:w="950" w:type="dxa"/>
          </w:tcPr>
          <w:p w14:paraId="12AE0E9F" w14:textId="77777777" w:rsidR="00B00C50" w:rsidRDefault="00B00C50" w:rsidP="00B00C50">
            <w:r>
              <w:rPr>
                <w:rFonts w:hint="eastAsia"/>
              </w:rPr>
              <w:t>byte</w:t>
            </w:r>
            <w:r>
              <w:t xml:space="preserve"> 1</w:t>
            </w:r>
          </w:p>
        </w:tc>
        <w:tc>
          <w:tcPr>
            <w:tcW w:w="3198" w:type="dxa"/>
          </w:tcPr>
          <w:p w14:paraId="3A73A1E2" w14:textId="77777777" w:rsidR="00B00C50" w:rsidRDefault="00B00C50" w:rsidP="00B00C50">
            <w:r>
              <w:rPr>
                <w:rFonts w:hint="eastAsia"/>
              </w:rPr>
              <w:t>[</w:t>
            </w:r>
            <w:r>
              <w:t>7:0] – Bus number</w:t>
            </w:r>
          </w:p>
        </w:tc>
      </w:tr>
      <w:tr w:rsidR="00B00C50" w14:paraId="5CDC9689" w14:textId="77777777" w:rsidTr="00B00C50">
        <w:trPr>
          <w:trHeight w:val="579"/>
        </w:trPr>
        <w:tc>
          <w:tcPr>
            <w:tcW w:w="2074" w:type="dxa"/>
            <w:vMerge/>
            <w:tcBorders>
              <w:bottom w:val="single" w:sz="4" w:space="0" w:color="auto"/>
            </w:tcBorders>
          </w:tcPr>
          <w:p w14:paraId="4C41AFFD" w14:textId="77777777" w:rsidR="00B00C50" w:rsidRDefault="00B00C50" w:rsidP="00B00C50"/>
        </w:tc>
        <w:tc>
          <w:tcPr>
            <w:tcW w:w="2074" w:type="dxa"/>
            <w:vMerge/>
            <w:tcBorders>
              <w:bottom w:val="single" w:sz="4" w:space="0" w:color="auto"/>
            </w:tcBorders>
          </w:tcPr>
          <w:p w14:paraId="0F09625E" w14:textId="77777777" w:rsidR="00B00C50" w:rsidRDefault="00B00C50" w:rsidP="00B00C50"/>
        </w:tc>
        <w:tc>
          <w:tcPr>
            <w:tcW w:w="950" w:type="dxa"/>
            <w:tcBorders>
              <w:bottom w:val="single" w:sz="4" w:space="0" w:color="auto"/>
            </w:tcBorders>
          </w:tcPr>
          <w:p w14:paraId="760F6CD6" w14:textId="77777777" w:rsidR="00B00C50" w:rsidRDefault="00B00C50" w:rsidP="00B00C50">
            <w:r>
              <w:rPr>
                <w:rFonts w:hint="eastAsia"/>
              </w:rPr>
              <w:t>byte</w:t>
            </w:r>
            <w:r>
              <w:t xml:space="preserve"> 2</w:t>
            </w:r>
          </w:p>
        </w:tc>
        <w:tc>
          <w:tcPr>
            <w:tcW w:w="3198" w:type="dxa"/>
            <w:tcBorders>
              <w:bottom w:val="single" w:sz="4" w:space="0" w:color="auto"/>
            </w:tcBorders>
          </w:tcPr>
          <w:p w14:paraId="48CF52E4" w14:textId="77777777" w:rsidR="00B00C50" w:rsidRDefault="00B00C50" w:rsidP="00B00C50">
            <w:r>
              <w:t>[7:3] – Device number</w:t>
            </w:r>
          </w:p>
          <w:p w14:paraId="54ABC620" w14:textId="77777777" w:rsidR="00B00C50" w:rsidRDefault="00B00C50" w:rsidP="00B00C50">
            <w:r>
              <w:t>[2:0] – Function number</w:t>
            </w:r>
          </w:p>
        </w:tc>
      </w:tr>
      <w:tr w:rsidR="00B00C50" w14:paraId="1C53E534" w14:textId="77777777" w:rsidTr="00B00C50">
        <w:tc>
          <w:tcPr>
            <w:tcW w:w="2074" w:type="dxa"/>
            <w:vMerge w:val="restart"/>
          </w:tcPr>
          <w:p w14:paraId="1587E89A" w14:textId="77777777" w:rsidR="00B00C50" w:rsidRDefault="00B00C50" w:rsidP="00B00C50">
            <w:r>
              <w:rPr>
                <w:rFonts w:hint="eastAsia"/>
              </w:rPr>
              <w:t>2</w:t>
            </w:r>
            <w:r>
              <w:t xml:space="preserve"> Bytes</w:t>
            </w:r>
          </w:p>
          <w:p w14:paraId="19F325D4" w14:textId="77777777" w:rsidR="00B00C50" w:rsidRDefault="00B00C50" w:rsidP="00B00C50">
            <w:r>
              <w:t>(ARI ID)</w:t>
            </w:r>
          </w:p>
        </w:tc>
        <w:tc>
          <w:tcPr>
            <w:tcW w:w="2074" w:type="dxa"/>
            <w:vMerge w:val="restart"/>
          </w:tcPr>
          <w:p w14:paraId="1FFEED3D" w14:textId="77777777" w:rsidR="00B00C50" w:rsidRDefault="00B00C50" w:rsidP="00B00C50">
            <w:r w:rsidRPr="00330FBA">
              <w:t>Alternate Routing Identifier (ARI)</w:t>
            </w:r>
          </w:p>
        </w:tc>
        <w:tc>
          <w:tcPr>
            <w:tcW w:w="950" w:type="dxa"/>
          </w:tcPr>
          <w:p w14:paraId="11E011FB" w14:textId="77777777" w:rsidR="00B00C50" w:rsidRDefault="00B00C50" w:rsidP="00B00C50">
            <w:r>
              <w:rPr>
                <w:rFonts w:hint="eastAsia"/>
              </w:rPr>
              <w:t>byte</w:t>
            </w:r>
            <w:r>
              <w:t xml:space="preserve"> 1</w:t>
            </w:r>
          </w:p>
        </w:tc>
        <w:tc>
          <w:tcPr>
            <w:tcW w:w="3198" w:type="dxa"/>
          </w:tcPr>
          <w:p w14:paraId="5C1E9556" w14:textId="77777777" w:rsidR="00B00C50" w:rsidRDefault="00B00C50" w:rsidP="00B00C50">
            <w:r>
              <w:rPr>
                <w:rFonts w:hint="eastAsia"/>
              </w:rPr>
              <w:t>[</w:t>
            </w:r>
            <w:r>
              <w:t>7:0] – Bus number</w:t>
            </w:r>
          </w:p>
        </w:tc>
      </w:tr>
      <w:tr w:rsidR="00B00C50" w14:paraId="5350CE8F" w14:textId="77777777" w:rsidTr="00B00C50">
        <w:tc>
          <w:tcPr>
            <w:tcW w:w="2074" w:type="dxa"/>
            <w:vMerge/>
          </w:tcPr>
          <w:p w14:paraId="598CB103" w14:textId="77777777" w:rsidR="00B00C50" w:rsidRDefault="00B00C50" w:rsidP="00B00C50"/>
        </w:tc>
        <w:tc>
          <w:tcPr>
            <w:tcW w:w="2074" w:type="dxa"/>
            <w:vMerge/>
          </w:tcPr>
          <w:p w14:paraId="056FB7FB" w14:textId="77777777" w:rsidR="00B00C50" w:rsidRDefault="00B00C50" w:rsidP="00B00C50"/>
        </w:tc>
        <w:tc>
          <w:tcPr>
            <w:tcW w:w="950" w:type="dxa"/>
          </w:tcPr>
          <w:p w14:paraId="29F1BD46" w14:textId="77777777" w:rsidR="00B00C50" w:rsidRDefault="00B00C50" w:rsidP="00B00C50">
            <w:r>
              <w:rPr>
                <w:rFonts w:hint="eastAsia"/>
              </w:rPr>
              <w:t>byte</w:t>
            </w:r>
            <w:r>
              <w:t xml:space="preserve"> 2</w:t>
            </w:r>
          </w:p>
        </w:tc>
        <w:tc>
          <w:tcPr>
            <w:tcW w:w="3198" w:type="dxa"/>
          </w:tcPr>
          <w:p w14:paraId="39F6FCE6" w14:textId="77777777" w:rsidR="00B00C50" w:rsidRDefault="00B00C50" w:rsidP="00B00C50">
            <w:r>
              <w:rPr>
                <w:rFonts w:hint="eastAsia"/>
              </w:rPr>
              <w:t>[</w:t>
            </w:r>
            <w:r>
              <w:t>7:0] – Function number</w:t>
            </w:r>
          </w:p>
        </w:tc>
      </w:tr>
    </w:tbl>
    <w:p w14:paraId="778AB9CD" w14:textId="2006E3C9" w:rsidR="00330FBA" w:rsidRDefault="00330FBA"/>
    <w:p w14:paraId="435D68AA" w14:textId="71852902" w:rsidR="00330FBA" w:rsidRDefault="00330FBA"/>
    <w:p w14:paraId="025D580A" w14:textId="26EEF9A5" w:rsidR="00B00C50" w:rsidRDefault="00B00C50" w:rsidP="00B00C50">
      <w:pPr>
        <w:pStyle w:val="2"/>
        <w:numPr>
          <w:ilvl w:val="0"/>
          <w:numId w:val="1"/>
        </w:numPr>
      </w:pPr>
      <w:r>
        <w:rPr>
          <w:rFonts w:hint="eastAsia"/>
        </w:rPr>
        <w:t>消息路由</w:t>
      </w:r>
    </w:p>
    <w:p w14:paraId="1C83171B" w14:textId="6974584E" w:rsidR="00330FBA" w:rsidRPr="00B00C50" w:rsidRDefault="00B00C50">
      <w:r w:rsidRPr="00B00C50">
        <w:t>PCIe</w:t>
      </w:r>
      <w:r w:rsidR="006B4CE2">
        <w:t>总线内的</w:t>
      </w:r>
      <w:r w:rsidR="006B4CE2">
        <w:rPr>
          <w:rFonts w:hint="eastAsia"/>
        </w:rPr>
        <w:t>数据包</w:t>
      </w:r>
      <w:r w:rsidRPr="00B00C50">
        <w:t>路由使用PCIe规范定义的路由。</w:t>
      </w:r>
      <w:r w:rsidR="006B4CE2" w:rsidRPr="006B4CE2">
        <w:t>PCIe物理路由/桥接与</w:t>
      </w:r>
      <w:commentRangeStart w:id="3"/>
      <w:r w:rsidR="006B4CE2" w:rsidRPr="006B4CE2">
        <w:t>MCTP桥接</w:t>
      </w:r>
      <w:commentRangeEnd w:id="3"/>
      <w:r w:rsidR="00925FCC">
        <w:rPr>
          <w:rStyle w:val="a7"/>
        </w:rPr>
        <w:commentReference w:id="3"/>
      </w:r>
      <w:r w:rsidR="006B4CE2" w:rsidRPr="006B4CE2">
        <w:t>不同。PCIe物理路由/桥接通常对MCTP是</w:t>
      </w:r>
      <w:commentRangeStart w:id="4"/>
      <w:r w:rsidR="006B4CE2" w:rsidRPr="006B4CE2">
        <w:t>透明的</w:t>
      </w:r>
      <w:commentRangeEnd w:id="4"/>
      <w:r w:rsidR="006B4CE2">
        <w:rPr>
          <w:rStyle w:val="a7"/>
        </w:rPr>
        <w:commentReference w:id="4"/>
      </w:r>
      <w:r w:rsidR="006B4CE2" w:rsidRPr="006B4CE2">
        <w:t>。没有mctp定义的用于配置或控制PCIe总线设置的功能。</w:t>
      </w:r>
    </w:p>
    <w:p w14:paraId="73A5F61A" w14:textId="58A07CEB" w:rsidR="00330FBA" w:rsidRPr="006B4CE2" w:rsidRDefault="00636D89" w:rsidP="00A80BE7">
      <w:pPr>
        <w:pStyle w:val="3"/>
        <w:ind w:firstLine="420"/>
        <w:rPr>
          <w:rFonts w:asciiTheme="majorEastAsia" w:hAnsiTheme="majorEastAsia"/>
        </w:rPr>
      </w:pPr>
      <w:r>
        <w:rPr>
          <w:rFonts w:asciiTheme="majorEastAsia" w:hAnsiTheme="majorEastAsia"/>
        </w:rPr>
        <w:lastRenderedPageBreak/>
        <w:t>4</w:t>
      </w:r>
      <w:r w:rsidR="00A80BE7">
        <w:rPr>
          <w:rFonts w:asciiTheme="majorEastAsia" w:hAnsiTheme="majorEastAsia"/>
        </w:rPr>
        <w:t>.1</w:t>
      </w:r>
      <w:r w:rsidR="00A80BE7">
        <w:rPr>
          <w:rFonts w:asciiTheme="majorEastAsia" w:hAnsiTheme="majorEastAsia"/>
        </w:rPr>
        <w:tab/>
      </w:r>
      <w:r w:rsidR="009E2FD3">
        <w:rPr>
          <w:rFonts w:asciiTheme="majorEastAsia" w:hAnsiTheme="majorEastAsia"/>
        </w:rPr>
        <w:t xml:space="preserve"> </w:t>
      </w:r>
      <w:r w:rsidR="00925FCC" w:rsidRPr="007C4C01">
        <w:rPr>
          <w:rFonts w:cs="Times New Roman"/>
        </w:rPr>
        <w:t xml:space="preserve">Route </w:t>
      </w:r>
      <w:r w:rsidR="006B4CE2" w:rsidRPr="007C4C01">
        <w:rPr>
          <w:rFonts w:cs="Times New Roman"/>
        </w:rPr>
        <w:t>by ID</w:t>
      </w:r>
    </w:p>
    <w:p w14:paraId="0F347605" w14:textId="77777777" w:rsidR="00925FCC" w:rsidRDefault="006B4CE2" w:rsidP="00F76A9F">
      <w:pPr>
        <w:ind w:firstLineChars="200" w:firstLine="420"/>
      </w:pPr>
      <w:r w:rsidRPr="006B4CE2">
        <w:t xml:space="preserve">All MCTP over PCIe VDM packets between endpoints that are not the bus owner shall use Route by ID for message routing. </w:t>
      </w:r>
    </w:p>
    <w:p w14:paraId="24C2CBC1" w14:textId="77777777" w:rsidR="00925FCC" w:rsidRDefault="006B4CE2" w:rsidP="00F76A9F">
      <w:pPr>
        <w:ind w:firstLineChars="200" w:firstLine="420"/>
      </w:pPr>
      <w:r w:rsidRPr="006B4CE2">
        <w:t xml:space="preserve">The MCTP bus owner shall use Route by ID for messages to individual MCTP endpoints. </w:t>
      </w:r>
    </w:p>
    <w:p w14:paraId="4F3BD42C" w14:textId="6AA05AA8" w:rsidR="00330FBA" w:rsidRDefault="006B4CE2" w:rsidP="00F76A9F">
      <w:pPr>
        <w:ind w:firstLineChars="200" w:firstLine="420"/>
      </w:pPr>
      <w:r w:rsidRPr="006B4CE2">
        <w:t>MCTP endpoints are required to capture the PCIe requester ID and the MCTP source EID when receiving an EID assignment MCTP control request message. This is because this request can only be issued by the MCTP bus owner</w:t>
      </w:r>
    </w:p>
    <w:p w14:paraId="63D8B64B" w14:textId="0BD649B2" w:rsidR="00330FBA" w:rsidRDefault="00330FBA" w:rsidP="00F76A9F">
      <w:pPr>
        <w:ind w:firstLineChars="200" w:firstLine="420"/>
      </w:pPr>
    </w:p>
    <w:p w14:paraId="4BE59369" w14:textId="77777777" w:rsidR="00925FCC" w:rsidRDefault="006B4CE2" w:rsidP="00F76A9F">
      <w:pPr>
        <w:ind w:firstLineChars="200" w:firstLine="420"/>
      </w:pPr>
      <w:commentRangeStart w:id="5"/>
      <w:r w:rsidRPr="006B4CE2">
        <w:rPr>
          <w:rFonts w:hint="eastAsia"/>
        </w:rPr>
        <w:t>非总线所有者</w:t>
      </w:r>
      <w:commentRangeEnd w:id="5"/>
      <w:r w:rsidR="00F76A9F">
        <w:rPr>
          <w:rStyle w:val="a7"/>
        </w:rPr>
        <w:commentReference w:id="5"/>
      </w:r>
      <w:r w:rsidRPr="006B4CE2">
        <w:rPr>
          <w:rFonts w:hint="eastAsia"/>
        </w:rPr>
        <w:t>端点之间的</w:t>
      </w:r>
      <w:r w:rsidR="00F76A9F">
        <w:rPr>
          <w:rFonts w:hint="eastAsia"/>
        </w:rPr>
        <w:t>所有</w:t>
      </w:r>
      <w:r w:rsidR="00F76A9F" w:rsidRPr="00F76A9F">
        <w:t>MCTP over PCIe VDM数据包</w:t>
      </w:r>
      <w:r w:rsidRPr="006B4CE2">
        <w:t>都应使用Route by ID进行消息路由。</w:t>
      </w:r>
    </w:p>
    <w:p w14:paraId="7562F6BE" w14:textId="0BF40315" w:rsidR="00925FCC" w:rsidRDefault="006B4CE2" w:rsidP="00F76A9F">
      <w:pPr>
        <w:ind w:firstLineChars="200" w:firstLine="420"/>
      </w:pPr>
      <w:r w:rsidRPr="006B4CE2">
        <w:t>MCTP</w:t>
      </w:r>
      <w:r w:rsidR="00F76A9F">
        <w:t>总线所有者</w:t>
      </w:r>
      <w:r w:rsidRPr="006B4CE2">
        <w:t>发送到各</w:t>
      </w:r>
      <w:r w:rsidR="00D737B2">
        <w:rPr>
          <w:rFonts w:hint="eastAsia"/>
        </w:rPr>
        <w:t>7</w:t>
      </w:r>
      <w:r w:rsidRPr="006B4CE2">
        <w:t>个MCTP端点的消息</w:t>
      </w:r>
      <w:r w:rsidR="00F76A9F">
        <w:rPr>
          <w:rFonts w:hint="eastAsia"/>
        </w:rPr>
        <w:t>应</w:t>
      </w:r>
      <w:r w:rsidRPr="006B4CE2">
        <w:t>使用Route by ID。</w:t>
      </w:r>
    </w:p>
    <w:p w14:paraId="36D5DB1A" w14:textId="66FDF189" w:rsidR="00330FBA" w:rsidRDefault="006B4CE2" w:rsidP="00F76A9F">
      <w:pPr>
        <w:ind w:firstLineChars="200" w:firstLine="420"/>
      </w:pPr>
      <w:r w:rsidRPr="006B4CE2">
        <w:t>当接收到EID分配MCTP控制请求消息时，需要MCTP端点捕获PCIe请求者ID和MCTP源EID。这是因为该请求只能由MCTP总线所有者发出</w:t>
      </w:r>
      <w:r w:rsidR="00925FCC">
        <w:rPr>
          <w:rFonts w:hint="eastAsia"/>
        </w:rPr>
        <w:t>。</w:t>
      </w:r>
    </w:p>
    <w:p w14:paraId="3EF19CCA" w14:textId="5618DA22" w:rsidR="00330FBA" w:rsidRDefault="00330FBA"/>
    <w:p w14:paraId="419407D9" w14:textId="6FE997E3" w:rsidR="00925FCC" w:rsidRPr="006B4CE2" w:rsidRDefault="00636D89" w:rsidP="00925FCC">
      <w:pPr>
        <w:pStyle w:val="3"/>
        <w:ind w:firstLine="420"/>
        <w:rPr>
          <w:rFonts w:asciiTheme="majorEastAsia" w:hAnsiTheme="majorEastAsia"/>
        </w:rPr>
      </w:pPr>
      <w:r>
        <w:rPr>
          <w:rFonts w:asciiTheme="majorEastAsia" w:hAnsiTheme="majorEastAsia"/>
        </w:rPr>
        <w:t>4</w:t>
      </w:r>
      <w:r w:rsidR="009E2FD3">
        <w:rPr>
          <w:rFonts w:asciiTheme="majorEastAsia" w:hAnsiTheme="majorEastAsia"/>
        </w:rPr>
        <w:t>.2</w:t>
      </w:r>
      <w:r w:rsidR="00925FCC" w:rsidRPr="006B4CE2">
        <w:rPr>
          <w:rFonts w:asciiTheme="majorEastAsia" w:hAnsiTheme="majorEastAsia"/>
        </w:rPr>
        <w:tab/>
        <w:t xml:space="preserve"> </w:t>
      </w:r>
      <w:r w:rsidR="00925FCC" w:rsidRPr="007C4C01">
        <w:rPr>
          <w:rFonts w:cs="Times New Roman"/>
        </w:rPr>
        <w:t>Route to root complex</w:t>
      </w:r>
    </w:p>
    <w:p w14:paraId="7612A891" w14:textId="77777777" w:rsidR="009246F0" w:rsidRDefault="009246F0" w:rsidP="009246F0">
      <w:pPr>
        <w:ind w:firstLineChars="200" w:firstLine="420"/>
      </w:pPr>
      <w:r w:rsidRPr="009246F0">
        <w:t xml:space="preserve">MCTP endpoints shall use this routing for the Discovery Notify request message to the MCTP bus owner as part of the MCTP over PCIe VDM discovery process. </w:t>
      </w:r>
    </w:p>
    <w:p w14:paraId="6CEE7355" w14:textId="77777777" w:rsidR="009246F0" w:rsidRDefault="009246F0" w:rsidP="009246F0">
      <w:pPr>
        <w:ind w:firstLineChars="200" w:firstLine="420"/>
      </w:pPr>
      <w:r w:rsidRPr="009246F0">
        <w:t xml:space="preserve">The MCTP endpoints shall use this routing for responding to the MCTP control request messages that were sent using Broadcast from Root Complex. </w:t>
      </w:r>
    </w:p>
    <w:p w14:paraId="127521A5" w14:textId="7ED4BF4A" w:rsidR="00330FBA" w:rsidRDefault="009246F0" w:rsidP="009246F0">
      <w:pPr>
        <w:ind w:firstLineChars="200" w:firstLine="420"/>
      </w:pPr>
      <w:r w:rsidRPr="009246F0">
        <w:t>Communication of MCTP PCIe VDM packets that are destined to MCTP bus owner using routed to root complex is implementation specific and is outside the scope of this specification</w:t>
      </w:r>
      <w:r>
        <w:t>.</w:t>
      </w:r>
    </w:p>
    <w:p w14:paraId="42BB69FA" w14:textId="2ADD6B79" w:rsidR="009246F0" w:rsidRDefault="009246F0" w:rsidP="009246F0">
      <w:pPr>
        <w:ind w:firstLineChars="200" w:firstLine="420"/>
      </w:pPr>
    </w:p>
    <w:p w14:paraId="19AA9CB5" w14:textId="775078AD" w:rsidR="009246F0" w:rsidRDefault="009246F0" w:rsidP="009246F0">
      <w:pPr>
        <w:ind w:firstLineChars="200" w:firstLine="420"/>
      </w:pPr>
      <w:r w:rsidRPr="009246F0">
        <w:t>MCTP端点应使用此路由将发现通知请求消息</w:t>
      </w:r>
      <w:r w:rsidR="006A2061">
        <w:rPr>
          <w:rFonts w:hint="eastAsia"/>
        </w:rPr>
        <w:t>（</w:t>
      </w:r>
      <w:commentRangeStart w:id="6"/>
      <w:r w:rsidR="006A2061">
        <w:rPr>
          <w:rFonts w:hint="eastAsia"/>
        </w:rPr>
        <w:t>Discovery</w:t>
      </w:r>
      <w:r w:rsidR="006A2061">
        <w:t xml:space="preserve"> </w:t>
      </w:r>
      <w:r w:rsidR="006A2061">
        <w:rPr>
          <w:rFonts w:hint="eastAsia"/>
        </w:rPr>
        <w:t>Notify</w:t>
      </w:r>
      <w:r w:rsidR="006A2061">
        <w:t xml:space="preserve"> </w:t>
      </w:r>
      <w:r w:rsidR="006A2061">
        <w:rPr>
          <w:rFonts w:hint="eastAsia"/>
        </w:rPr>
        <w:t>request</w:t>
      </w:r>
      <w:r w:rsidR="006A2061">
        <w:t xml:space="preserve"> </w:t>
      </w:r>
      <w:r w:rsidR="006A2061">
        <w:rPr>
          <w:rFonts w:hint="eastAsia"/>
        </w:rPr>
        <w:t>message</w:t>
      </w:r>
      <w:commentRangeEnd w:id="6"/>
      <w:r w:rsidR="006A2061">
        <w:rPr>
          <w:rStyle w:val="a7"/>
        </w:rPr>
        <w:commentReference w:id="6"/>
      </w:r>
      <w:r w:rsidR="006A2061">
        <w:rPr>
          <w:rFonts w:hint="eastAsia"/>
        </w:rPr>
        <w:t>）</w:t>
      </w:r>
      <w:r w:rsidRPr="009246F0">
        <w:t>发送给MCTP总线所有者，作为通过PCIe VDM发现过程的一部分。</w:t>
      </w:r>
    </w:p>
    <w:p w14:paraId="61A6BE7B" w14:textId="2ECE5FF9" w:rsidR="009246F0" w:rsidRDefault="009246F0" w:rsidP="009246F0">
      <w:pPr>
        <w:ind w:firstLineChars="200" w:firstLine="420"/>
      </w:pPr>
      <w:r w:rsidRPr="009246F0">
        <w:t>MCTP端点应使用此路由来响应使用</w:t>
      </w:r>
      <w:r>
        <w:rPr>
          <w:rFonts w:hint="eastAsia"/>
        </w:rPr>
        <w:t>RC</w:t>
      </w:r>
      <w:r w:rsidRPr="009246F0">
        <w:t>广播发送的MCTP控制请求消息。</w:t>
      </w:r>
    </w:p>
    <w:p w14:paraId="0B70B7A9" w14:textId="3E44B2D7" w:rsidR="009246F0" w:rsidRDefault="009246F0" w:rsidP="009246F0">
      <w:pPr>
        <w:ind w:firstLineChars="200" w:firstLine="420"/>
      </w:pPr>
      <w:r w:rsidRPr="009246F0">
        <w:t>使用路由到根复合体的MCTP PCIe VDM数据包的通信是特定于实现的，不在本规范的范围之内</w:t>
      </w:r>
      <w:r>
        <w:rPr>
          <w:rFonts w:hint="eastAsia"/>
        </w:rPr>
        <w:t>。</w:t>
      </w:r>
    </w:p>
    <w:p w14:paraId="21284955" w14:textId="47B6D014" w:rsidR="009E2FD3" w:rsidRPr="006B4CE2" w:rsidRDefault="00636D89" w:rsidP="009E2FD3">
      <w:pPr>
        <w:pStyle w:val="3"/>
        <w:ind w:firstLine="420"/>
        <w:rPr>
          <w:rFonts w:asciiTheme="majorEastAsia" w:hAnsiTheme="majorEastAsia"/>
        </w:rPr>
      </w:pPr>
      <w:r>
        <w:rPr>
          <w:rFonts w:asciiTheme="majorEastAsia" w:hAnsiTheme="majorEastAsia"/>
        </w:rPr>
        <w:t>4</w:t>
      </w:r>
      <w:r w:rsidR="009E2FD3">
        <w:rPr>
          <w:rFonts w:asciiTheme="majorEastAsia" w:hAnsiTheme="majorEastAsia"/>
        </w:rPr>
        <w:t>.3</w:t>
      </w:r>
      <w:r w:rsidR="009E2FD3" w:rsidRPr="006B4CE2">
        <w:rPr>
          <w:rFonts w:asciiTheme="majorEastAsia" w:hAnsiTheme="majorEastAsia"/>
        </w:rPr>
        <w:tab/>
        <w:t xml:space="preserve"> </w:t>
      </w:r>
      <w:r w:rsidR="009E2FD3" w:rsidRPr="007C4C01">
        <w:rPr>
          <w:rFonts w:cs="Times New Roman"/>
        </w:rPr>
        <w:t>Broadcast from root complex</w:t>
      </w:r>
    </w:p>
    <w:p w14:paraId="7A263A92" w14:textId="061BAC11" w:rsidR="00A80BE7" w:rsidRDefault="009E2FD3" w:rsidP="009E2FD3">
      <w:pPr>
        <w:ind w:firstLineChars="200" w:firstLine="420"/>
      </w:pPr>
      <w:r w:rsidRPr="009E2FD3">
        <w:t xml:space="preserve">The MCTP bus owner should use this routing for the Prepare for </w:t>
      </w:r>
      <w:commentRangeStart w:id="7"/>
      <w:r w:rsidRPr="009E2FD3">
        <w:t>Endpoint Discovery</w:t>
      </w:r>
      <w:commentRangeEnd w:id="7"/>
      <w:r w:rsidR="001C65B5">
        <w:rPr>
          <w:rStyle w:val="a7"/>
        </w:rPr>
        <w:commentReference w:id="7"/>
      </w:r>
      <w:r w:rsidRPr="009E2FD3">
        <w:t xml:space="preserve"> and Endpoint Discovery messages as part of the MCTP over PCIe VDM discovery process.</w:t>
      </w:r>
    </w:p>
    <w:p w14:paraId="399F6BE1" w14:textId="77777777" w:rsidR="009E2FD3" w:rsidRDefault="009E2FD3" w:rsidP="009E2FD3">
      <w:pPr>
        <w:ind w:firstLineChars="200" w:firstLine="420"/>
      </w:pPr>
    </w:p>
    <w:p w14:paraId="08B8BD66" w14:textId="20D2E321" w:rsidR="00A80BE7" w:rsidRDefault="009E2FD3" w:rsidP="007C4C01">
      <w:pPr>
        <w:ind w:firstLineChars="200" w:firstLine="420"/>
      </w:pPr>
      <w:r w:rsidRPr="009E2FD3">
        <w:t>MCTP总线所有者应该将此路由用于准备端点发现和端点发现消息，作为PCIe VDM上MCTP发现过程的一部分。</w:t>
      </w:r>
    </w:p>
    <w:p w14:paraId="55603BB5" w14:textId="67DF7CF9" w:rsidR="007C4C01" w:rsidRDefault="007C4C01" w:rsidP="007C4C01">
      <w:pPr>
        <w:ind w:firstLineChars="200" w:firstLine="420"/>
      </w:pPr>
    </w:p>
    <w:p w14:paraId="03CA3DB8" w14:textId="00AE667B" w:rsidR="007C4C01" w:rsidRDefault="007C4C01" w:rsidP="007C4C01">
      <w:pPr>
        <w:ind w:firstLineChars="200" w:firstLine="420"/>
      </w:pPr>
    </w:p>
    <w:p w14:paraId="3451DC23" w14:textId="30AD71C4" w:rsidR="007C4C01" w:rsidRPr="006B4CE2" w:rsidRDefault="00636D89" w:rsidP="007C4C01">
      <w:pPr>
        <w:pStyle w:val="3"/>
        <w:ind w:firstLine="420"/>
        <w:rPr>
          <w:rFonts w:asciiTheme="majorEastAsia" w:hAnsiTheme="majorEastAsia"/>
        </w:rPr>
      </w:pPr>
      <w:r>
        <w:rPr>
          <w:rFonts w:asciiTheme="majorEastAsia" w:hAnsiTheme="majorEastAsia"/>
        </w:rPr>
        <w:lastRenderedPageBreak/>
        <w:t>4</w:t>
      </w:r>
      <w:r w:rsidR="007C4C01">
        <w:rPr>
          <w:rFonts w:asciiTheme="majorEastAsia" w:hAnsiTheme="majorEastAsia"/>
        </w:rPr>
        <w:t>.4</w:t>
      </w:r>
      <w:r w:rsidR="007C4C01" w:rsidRPr="006B4CE2">
        <w:rPr>
          <w:rFonts w:asciiTheme="majorEastAsia" w:hAnsiTheme="majorEastAsia"/>
        </w:rPr>
        <w:tab/>
        <w:t xml:space="preserve"> </w:t>
      </w:r>
      <w:r w:rsidR="007C4C01">
        <w:rPr>
          <w:rFonts w:asciiTheme="majorEastAsia" w:hAnsiTheme="majorEastAsia" w:hint="eastAsia"/>
        </w:rPr>
        <w:t>第一代</w:t>
      </w:r>
      <w:r w:rsidR="007C4C01">
        <w:rPr>
          <w:rFonts w:asciiTheme="majorEastAsia" w:hAnsiTheme="majorEastAsia" w:hint="eastAsia"/>
        </w:rPr>
        <w:t>2</w:t>
      </w:r>
      <w:r w:rsidR="007C4C01">
        <w:rPr>
          <w:rFonts w:asciiTheme="majorEastAsia" w:hAnsiTheme="majorEastAsia"/>
        </w:rPr>
        <w:t>25</w:t>
      </w:r>
      <w:r w:rsidR="007C4C01">
        <w:rPr>
          <w:rFonts w:asciiTheme="majorEastAsia" w:hAnsiTheme="majorEastAsia" w:hint="eastAsia"/>
        </w:rPr>
        <w:t>的路由兼容性</w:t>
      </w:r>
    </w:p>
    <w:p w14:paraId="72BEB5C1" w14:textId="77777777" w:rsidR="008F30F0" w:rsidRDefault="00533C49" w:rsidP="007C4C01">
      <w:pPr>
        <w:ind w:firstLineChars="200" w:firstLine="420"/>
      </w:pPr>
      <w:r>
        <w:rPr>
          <w:rFonts w:hint="eastAsia"/>
        </w:rPr>
        <w:t>第一代2</w:t>
      </w:r>
      <w:r>
        <w:t>25</w:t>
      </w:r>
      <w:r>
        <w:rPr>
          <w:rFonts w:hint="eastAsia"/>
        </w:rPr>
        <w:t>的message类报文路由转发通过decoder模块完成，decoder模块分为decoder_up和decod</w:t>
      </w:r>
      <w:bookmarkStart w:id="8" w:name="_GoBack"/>
      <w:bookmarkEnd w:id="8"/>
      <w:r>
        <w:rPr>
          <w:rFonts w:hint="eastAsia"/>
        </w:rPr>
        <w:t>er_dn两个模块。</w:t>
      </w:r>
    </w:p>
    <w:p w14:paraId="3D9E3DB9" w14:textId="4264E2C4" w:rsidR="007C4C01" w:rsidRDefault="00533C49" w:rsidP="007C4C01">
      <w:pPr>
        <w:ind w:firstLineChars="200" w:firstLine="420"/>
      </w:pPr>
      <w:r>
        <w:rPr>
          <w:rFonts w:hint="eastAsia"/>
        </w:rPr>
        <w:t>在decoder_up模块中有参数F</w:t>
      </w:r>
      <w:r>
        <w:t>MT_TYPE_MESD_ID</w:t>
      </w:r>
      <w:r>
        <w:rPr>
          <w:rFonts w:hint="eastAsia"/>
        </w:rPr>
        <w:t>和F</w:t>
      </w:r>
      <w:r>
        <w:t>MT_TYPE_MESD_</w:t>
      </w:r>
      <w:r w:rsidR="008F30F0">
        <w:t xml:space="preserve"> </w:t>
      </w:r>
      <w:r>
        <w:t>BROADCAST</w:t>
      </w:r>
      <w:r>
        <w:rPr>
          <w:rFonts w:hint="eastAsia"/>
        </w:rPr>
        <w:t>两种，</w:t>
      </w:r>
      <w:r w:rsidR="008F30F0">
        <w:rPr>
          <w:rFonts w:hint="eastAsia"/>
        </w:rPr>
        <w:t>分别对应message报文的ID路由和</w:t>
      </w:r>
      <w:r w:rsidR="00E02493">
        <w:rPr>
          <w:rFonts w:hint="eastAsia"/>
        </w:rPr>
        <w:t>来自RC的广播路由两种路由方式。</w:t>
      </w:r>
      <w:r>
        <w:rPr>
          <w:rFonts w:hint="eastAsia"/>
        </w:rPr>
        <w:t>当报文中解析出的FMT和TYPE是对应</w:t>
      </w:r>
      <w:r w:rsidR="008F30F0">
        <w:rPr>
          <w:rFonts w:hint="eastAsia"/>
        </w:rPr>
        <w:t>的两个参数时，便将TLP报文按照协议规范的路由方式进行转发。</w:t>
      </w:r>
    </w:p>
    <w:p w14:paraId="4463F09E" w14:textId="35D98BE6" w:rsidR="008F30F0" w:rsidRDefault="008F30F0" w:rsidP="007C4C01">
      <w:pPr>
        <w:ind w:firstLineChars="200" w:firstLine="420"/>
      </w:pPr>
      <w:r>
        <w:rPr>
          <w:rFonts w:hint="eastAsia"/>
        </w:rPr>
        <w:t>在decoder_dn模块中有参数FMT_TYPE_MESD_ID和F</w:t>
      </w:r>
      <w:r>
        <w:t>MT_TYPE_MESD_GRRC</w:t>
      </w:r>
      <w:r>
        <w:rPr>
          <w:rFonts w:hint="eastAsia"/>
        </w:rPr>
        <w:t>两种，</w:t>
      </w:r>
      <w:r w:rsidR="00E02493">
        <w:rPr>
          <w:rFonts w:hint="eastAsia"/>
        </w:rPr>
        <w:t>分别对应message报文的ID路由和路由到RC两种路由方式。当报文中解析当报文中解析出的FMT和TYPE是对应的两个参数时，便将TLP报文按照协议规范的路由方式进行转发。</w:t>
      </w:r>
    </w:p>
    <w:p w14:paraId="75D8BEDC" w14:textId="3DB7259D" w:rsidR="00E02493" w:rsidRPr="008F30F0" w:rsidRDefault="00E02493" w:rsidP="007C4C01">
      <w:pPr>
        <w:ind w:firstLineChars="200" w:firstLine="420"/>
      </w:pPr>
      <w:r>
        <w:rPr>
          <w:rFonts w:hint="eastAsia"/>
        </w:rPr>
        <w:t>而MCTP over</w:t>
      </w:r>
      <w:r>
        <w:t xml:space="preserve"> </w:t>
      </w:r>
      <w:r>
        <w:rPr>
          <w:rFonts w:hint="eastAsia"/>
        </w:rPr>
        <w:t>PCIe</w:t>
      </w:r>
      <w:r>
        <w:t xml:space="preserve"> </w:t>
      </w:r>
      <w:r>
        <w:rPr>
          <w:rFonts w:hint="eastAsia"/>
        </w:rPr>
        <w:t>VDM报文有三种路由方式，分别为ID路由、路由到RC以及来自RC的广播路由，因此</w:t>
      </w:r>
      <w:r w:rsidRPr="00E02493">
        <w:rPr>
          <w:rFonts w:hint="eastAsia"/>
          <w:highlight w:val="green"/>
        </w:rPr>
        <w:t>第一代2</w:t>
      </w:r>
      <w:r w:rsidRPr="00E02493">
        <w:rPr>
          <w:highlight w:val="green"/>
        </w:rPr>
        <w:t>25</w:t>
      </w:r>
      <w:r w:rsidRPr="00E02493">
        <w:rPr>
          <w:rFonts w:hint="eastAsia"/>
          <w:highlight w:val="green"/>
        </w:rPr>
        <w:t>支持MCTP</w:t>
      </w:r>
      <w:r w:rsidRPr="00E02493">
        <w:rPr>
          <w:highlight w:val="green"/>
        </w:rPr>
        <w:t xml:space="preserve"> </w:t>
      </w:r>
      <w:r w:rsidRPr="00E02493">
        <w:rPr>
          <w:rFonts w:hint="eastAsia"/>
          <w:highlight w:val="green"/>
        </w:rPr>
        <w:t>over</w:t>
      </w:r>
      <w:r w:rsidRPr="00E02493">
        <w:rPr>
          <w:highlight w:val="green"/>
        </w:rPr>
        <w:t xml:space="preserve"> </w:t>
      </w:r>
      <w:r w:rsidRPr="00E02493">
        <w:rPr>
          <w:rFonts w:hint="eastAsia"/>
          <w:highlight w:val="green"/>
        </w:rPr>
        <w:t>PCIe</w:t>
      </w:r>
      <w:r w:rsidRPr="00E02493">
        <w:rPr>
          <w:highlight w:val="green"/>
        </w:rPr>
        <w:t xml:space="preserve"> </w:t>
      </w:r>
      <w:r w:rsidRPr="00E02493">
        <w:rPr>
          <w:rFonts w:hint="eastAsia"/>
          <w:highlight w:val="green"/>
        </w:rPr>
        <w:t>VDM报文的三种路由方式</w:t>
      </w:r>
      <w:r>
        <w:rPr>
          <w:rFonts w:hint="eastAsia"/>
        </w:rPr>
        <w:t>。</w:t>
      </w:r>
    </w:p>
    <w:p w14:paraId="6DE63A27" w14:textId="77777777" w:rsidR="007C4C01" w:rsidRDefault="007C4C01" w:rsidP="007C4C01">
      <w:pPr>
        <w:ind w:firstLineChars="200" w:firstLine="420"/>
      </w:pPr>
    </w:p>
    <w:p w14:paraId="2B2E0844" w14:textId="6F18A567" w:rsidR="002472CC" w:rsidRDefault="002472CC" w:rsidP="002472CC">
      <w:pPr>
        <w:pStyle w:val="2"/>
        <w:numPr>
          <w:ilvl w:val="0"/>
          <w:numId w:val="1"/>
        </w:numPr>
      </w:pPr>
      <w:r w:rsidRPr="002472CC">
        <w:rPr>
          <w:rFonts w:hint="eastAsia"/>
        </w:rPr>
        <w:t>在</w:t>
      </w:r>
      <w:r w:rsidRPr="00364171">
        <w:rPr>
          <w:rFonts w:ascii="Times New Roman" w:hAnsi="Times New Roman" w:cs="Times New Roman"/>
        </w:rPr>
        <w:t>PCIe</w:t>
      </w:r>
      <w:r w:rsidRPr="002472CC">
        <w:t>总线上路由对等事务</w:t>
      </w:r>
    </w:p>
    <w:p w14:paraId="479AB1A7" w14:textId="61FF43C6" w:rsidR="00976607" w:rsidRDefault="0033791E" w:rsidP="0033791E">
      <w:pPr>
        <w:ind w:firstLineChars="200" w:firstLine="420"/>
      </w:pPr>
      <w:r w:rsidRPr="0033791E">
        <w:t xml:space="preserve">Because the PCIe specification does not require peer-to-peer routing support in PCIe root complexes, MCTP over PCIe VDM messages are not required to be routed to peer devices directly. </w:t>
      </w:r>
      <w:r w:rsidRPr="002472CC">
        <w:rPr>
          <w:highlight w:val="yellow"/>
        </w:rPr>
        <w:t xml:space="preserve">When peer-to-peer routing is not supported by a PCIe root complex, all MCTP over PCIe VDM messages between two MCTP endpoints shall be routed to or through the MCTP bus owner as an </w:t>
      </w:r>
      <w:commentRangeStart w:id="9"/>
      <w:r w:rsidRPr="002472CC">
        <w:rPr>
          <w:highlight w:val="yellow"/>
        </w:rPr>
        <w:t>MCTP bridge</w:t>
      </w:r>
      <w:commentRangeEnd w:id="9"/>
      <w:r w:rsidR="002472CC">
        <w:rPr>
          <w:rStyle w:val="a7"/>
        </w:rPr>
        <w:commentReference w:id="9"/>
      </w:r>
      <w:r w:rsidRPr="0033791E">
        <w:t>. If the PCIe root complex, as the MCTP bus owner, supports peer-to-peer routing, it shall use direct physical addressing to support routing between two MCTP endpoints on the PCIe bus.</w:t>
      </w:r>
    </w:p>
    <w:p w14:paraId="149D9662" w14:textId="7C9EE4D2" w:rsidR="00976607" w:rsidRDefault="00976607" w:rsidP="0033791E">
      <w:pPr>
        <w:ind w:firstLineChars="200" w:firstLine="420"/>
      </w:pPr>
    </w:p>
    <w:p w14:paraId="76BD4778" w14:textId="41285497" w:rsidR="00976607" w:rsidRDefault="0033791E" w:rsidP="0033791E">
      <w:pPr>
        <w:ind w:firstLineChars="200" w:firstLine="420"/>
      </w:pPr>
      <w:r w:rsidRPr="0033791E">
        <w:rPr>
          <w:rFonts w:hint="eastAsia"/>
        </w:rPr>
        <w:t>由于</w:t>
      </w:r>
      <w:r w:rsidRPr="0033791E">
        <w:t>PCIe规范不需要</w:t>
      </w:r>
      <w:r>
        <w:rPr>
          <w:rFonts w:hint="eastAsia"/>
        </w:rPr>
        <w:t>RC支持p</w:t>
      </w:r>
      <w:r>
        <w:t>2</w:t>
      </w:r>
      <w:r>
        <w:rPr>
          <w:rFonts w:hint="eastAsia"/>
        </w:rPr>
        <w:t>p</w:t>
      </w:r>
      <w:r>
        <w:t>路由</w:t>
      </w:r>
      <w:r w:rsidRPr="0033791E">
        <w:t>，因此不需要将MCTP over PCIe VDM消息直接路由到对等设备。当</w:t>
      </w:r>
      <w:r>
        <w:rPr>
          <w:rFonts w:hint="eastAsia"/>
        </w:rPr>
        <w:t>RC</w:t>
      </w:r>
      <w:r>
        <w:t>不支持</w:t>
      </w:r>
      <w:r>
        <w:rPr>
          <w:rFonts w:hint="eastAsia"/>
        </w:rPr>
        <w:t>p</w:t>
      </w:r>
      <w:r>
        <w:t>2</w:t>
      </w:r>
      <w:r>
        <w:rPr>
          <w:rFonts w:hint="eastAsia"/>
        </w:rPr>
        <w:t>p</w:t>
      </w:r>
      <w:r w:rsidRPr="0033791E">
        <w:t>路由时，两个MCTP端点之间的所有MCTP over PCIe VDM消息应作为MCTP桥路由到MCTP总线所有者或通过MCTP总线拥有者。如果PCIe根复合体作为MCTP总线所有者支持对等路由，则应使用直接物理寻址来支持PCIe总线上两个MCTP端点之间的路由。</w:t>
      </w:r>
    </w:p>
    <w:p w14:paraId="7D82EB33" w14:textId="22860C59" w:rsidR="00976607" w:rsidRDefault="00976607" w:rsidP="0033791E">
      <w:pPr>
        <w:ind w:firstLineChars="200" w:firstLine="420"/>
      </w:pPr>
    </w:p>
    <w:p w14:paraId="64AB415A" w14:textId="003E8A3D" w:rsidR="00976607" w:rsidRPr="005E04C0" w:rsidRDefault="005E04C0" w:rsidP="005E04C0">
      <w:pPr>
        <w:pStyle w:val="2"/>
        <w:numPr>
          <w:ilvl w:val="0"/>
          <w:numId w:val="1"/>
        </w:numPr>
      </w:pPr>
      <w:r w:rsidRPr="002472CC">
        <w:rPr>
          <w:rFonts w:hint="eastAsia"/>
        </w:rPr>
        <w:t>在</w:t>
      </w:r>
      <w:r w:rsidRPr="00364171">
        <w:rPr>
          <w:rFonts w:ascii="Times New Roman" w:hAnsi="Times New Roman" w:cs="Times New Roman"/>
        </w:rPr>
        <w:t>PCIe</w:t>
      </w:r>
      <w:r w:rsidRPr="005E04C0">
        <w:t>和其他总线之间路由消息</w:t>
      </w:r>
    </w:p>
    <w:p w14:paraId="73D60F27" w14:textId="2F88EB27" w:rsidR="005E04C0" w:rsidRDefault="005E04C0" w:rsidP="00131941">
      <w:pPr>
        <w:ind w:firstLineChars="200" w:firstLine="420"/>
      </w:pPr>
      <w:r>
        <w:t>All MCTP messages that span between PCIe and other buses shall be sent through the MCTP bus owner. The MCTP bus owner has the destination EID routing tables necessary to route messages between the two bus segments. If an endpoint is aware of multiple routes to a destination over multiple bus types, a higher level algorithm/protocol above MCTP shall be used to determine which bus/route to use. Typically this decision can be based on things like power state and MCTP discovery state</w:t>
      </w:r>
      <w:r w:rsidR="00131941">
        <w:t>.</w:t>
      </w:r>
    </w:p>
    <w:p w14:paraId="76103F4E" w14:textId="77777777" w:rsidR="005E04C0" w:rsidRDefault="005E04C0" w:rsidP="00131941">
      <w:pPr>
        <w:ind w:firstLineChars="200" w:firstLine="420"/>
      </w:pPr>
    </w:p>
    <w:p w14:paraId="08C95F37" w14:textId="1F12CE81" w:rsidR="00976607" w:rsidRDefault="005E04C0" w:rsidP="00131941">
      <w:pPr>
        <w:ind w:firstLineChars="200" w:firstLine="420"/>
      </w:pPr>
      <w:r>
        <w:rPr>
          <w:rFonts w:hint="eastAsia"/>
        </w:rPr>
        <w:t>所有跨越</w:t>
      </w:r>
      <w:r>
        <w:t>PCIe和其他总线的MCTP消息都应通过MCTP总线所有者发送。MCTP总线所有者拥有在两个总线段之间路由消息所必需的目的地EID路由表。如果一个端点知道通过</w:t>
      </w:r>
      <w:r>
        <w:lastRenderedPageBreak/>
        <w:t>多种总线类型到达目的地的多条路由，则在MCTP应使用之上的更高级别的算法/协议，以确定使用哪条总线/路由。通常这个决策可以基于诸如电源状态和MCTP发现状态之类的东西</w:t>
      </w:r>
      <w:r w:rsidR="00131941">
        <w:rPr>
          <w:rFonts w:hint="eastAsia"/>
        </w:rPr>
        <w:t>。</w:t>
      </w:r>
    </w:p>
    <w:p w14:paraId="11C44F5E" w14:textId="6328C7EA" w:rsidR="00221733" w:rsidRPr="005E04C0" w:rsidRDefault="00221733" w:rsidP="00221733">
      <w:pPr>
        <w:pStyle w:val="2"/>
        <w:numPr>
          <w:ilvl w:val="0"/>
          <w:numId w:val="1"/>
        </w:numPr>
      </w:pPr>
      <w:r w:rsidRPr="003D18D8">
        <w:rPr>
          <w:rFonts w:ascii="Times New Roman" w:hAnsi="Times New Roman" w:cs="Times New Roman"/>
        </w:rPr>
        <w:t>MCTP</w:t>
      </w:r>
      <w:r>
        <w:rPr>
          <w:rFonts w:hint="eastAsia"/>
        </w:rPr>
        <w:t>格式</w:t>
      </w:r>
    </w:p>
    <w:p w14:paraId="0B81BE0F" w14:textId="1597E151" w:rsidR="009B461D" w:rsidRDefault="009B461D">
      <w:r>
        <w:rPr>
          <w:noProof/>
        </w:rPr>
        <w:drawing>
          <wp:inline distT="0" distB="0" distL="0" distR="0" wp14:anchorId="7EABAB0D" wp14:editId="19B45E5A">
            <wp:extent cx="5274310" cy="16757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75765"/>
                    </a:xfrm>
                    <a:prstGeom prst="rect">
                      <a:avLst/>
                    </a:prstGeom>
                  </pic:spPr>
                </pic:pic>
              </a:graphicData>
            </a:graphic>
          </wp:inline>
        </w:drawing>
      </w:r>
    </w:p>
    <w:p w14:paraId="088413A6" w14:textId="77777777" w:rsidR="00135120" w:rsidRDefault="00135120"/>
    <w:p w14:paraId="28378EB0" w14:textId="77777777" w:rsidR="001C425C" w:rsidRDefault="00135120" w:rsidP="001C425C">
      <w:pPr>
        <w:jc w:val="center"/>
      </w:pPr>
      <w:r>
        <w:rPr>
          <w:rFonts w:hint="eastAsia"/>
        </w:rPr>
        <w:t>表2</w:t>
      </w:r>
      <w:r>
        <w:t xml:space="preserve"> </w:t>
      </w:r>
      <w:r w:rsidR="001C425C">
        <w:t xml:space="preserve"> </w:t>
      </w:r>
      <w:r w:rsidRPr="00135120">
        <w:t>MCTP基础协议公共字段</w:t>
      </w:r>
    </w:p>
    <w:p w14:paraId="02BD4E39" w14:textId="77418927" w:rsidR="005E048D" w:rsidRDefault="001C425C" w:rsidP="001C425C">
      <w:pPr>
        <w:jc w:val="center"/>
      </w:pPr>
      <w:r>
        <w:rPr>
          <w:rFonts w:hint="eastAsia"/>
        </w:rPr>
        <w:t>(参考MCTP</w:t>
      </w:r>
      <w:r>
        <w:t xml:space="preserve"> Base</w:t>
      </w:r>
      <w:r>
        <w:rPr>
          <w:rFonts w:hint="eastAsia"/>
        </w:rPr>
        <w:t xml:space="preserve"> </w:t>
      </w:r>
      <w:r>
        <w:t>Specification</w:t>
      </w:r>
      <w:r>
        <w:rPr>
          <w:rFonts w:hint="eastAsia"/>
        </w:rPr>
        <w:t>)</w:t>
      </w:r>
    </w:p>
    <w:tbl>
      <w:tblPr>
        <w:tblStyle w:val="ae"/>
        <w:tblW w:w="0" w:type="auto"/>
        <w:tblLook w:val="04A0" w:firstRow="1" w:lastRow="0" w:firstColumn="1" w:lastColumn="0" w:noHBand="0" w:noVBand="1"/>
      </w:tblPr>
      <w:tblGrid>
        <w:gridCol w:w="1666"/>
        <w:gridCol w:w="1010"/>
        <w:gridCol w:w="5620"/>
      </w:tblGrid>
      <w:tr w:rsidR="008413AC" w14:paraId="4D7027DC" w14:textId="77777777" w:rsidTr="008413AC">
        <w:tc>
          <w:tcPr>
            <w:tcW w:w="1666" w:type="dxa"/>
          </w:tcPr>
          <w:p w14:paraId="08C5EE10" w14:textId="2B359BCB" w:rsidR="00135120" w:rsidRDefault="00135120" w:rsidP="00135120">
            <w:r>
              <w:rPr>
                <w:rFonts w:hint="eastAsia"/>
              </w:rPr>
              <w:t>Field</w:t>
            </w:r>
            <w:r>
              <w:t xml:space="preserve"> </w:t>
            </w:r>
            <w:r>
              <w:rPr>
                <w:rFonts w:hint="eastAsia"/>
              </w:rPr>
              <w:t>Name</w:t>
            </w:r>
          </w:p>
        </w:tc>
        <w:tc>
          <w:tcPr>
            <w:tcW w:w="1010" w:type="dxa"/>
          </w:tcPr>
          <w:p w14:paraId="2C4A85C6" w14:textId="007BC4BA" w:rsidR="00135120" w:rsidRDefault="00135120" w:rsidP="00135120">
            <w:r>
              <w:rPr>
                <w:rFonts w:hint="eastAsia"/>
              </w:rPr>
              <w:t>Size</w:t>
            </w:r>
          </w:p>
        </w:tc>
        <w:tc>
          <w:tcPr>
            <w:tcW w:w="5620" w:type="dxa"/>
          </w:tcPr>
          <w:p w14:paraId="41FACBFB" w14:textId="659F94ED" w:rsidR="00135120" w:rsidRDefault="00135120" w:rsidP="00135120">
            <w:r>
              <w:rPr>
                <w:rFonts w:hint="eastAsia"/>
              </w:rPr>
              <w:t>Description</w:t>
            </w:r>
          </w:p>
        </w:tc>
      </w:tr>
      <w:tr w:rsidR="008413AC" w14:paraId="6DADD2EE" w14:textId="77777777" w:rsidTr="008413AC">
        <w:tc>
          <w:tcPr>
            <w:tcW w:w="1666" w:type="dxa"/>
          </w:tcPr>
          <w:p w14:paraId="0795FDEA" w14:textId="77777777" w:rsidR="00960E52" w:rsidRDefault="00960E52" w:rsidP="00135120">
            <w:r>
              <w:rPr>
                <w:rFonts w:hint="eastAsia"/>
              </w:rPr>
              <w:t>M</w:t>
            </w:r>
            <w:r>
              <w:t>CTP</w:t>
            </w:r>
            <w:r>
              <w:rPr>
                <w:rFonts w:hint="eastAsia"/>
              </w:rPr>
              <w:t xml:space="preserve"> </w:t>
            </w:r>
            <w:r>
              <w:t>Transport</w:t>
            </w:r>
          </w:p>
          <w:p w14:paraId="62B60E4B" w14:textId="57C6780C" w:rsidR="00960E52" w:rsidRDefault="00960E52" w:rsidP="00135120">
            <w:r>
              <w:t>Header</w:t>
            </w:r>
          </w:p>
        </w:tc>
        <w:tc>
          <w:tcPr>
            <w:tcW w:w="1010" w:type="dxa"/>
          </w:tcPr>
          <w:p w14:paraId="7D4F383F" w14:textId="3178929E" w:rsidR="00960E52" w:rsidRDefault="00960E52" w:rsidP="00135120">
            <w:r>
              <w:rPr>
                <w:rFonts w:hint="eastAsia"/>
              </w:rPr>
              <w:t>3</w:t>
            </w:r>
            <w:r>
              <w:t>2bit</w:t>
            </w:r>
          </w:p>
        </w:tc>
        <w:tc>
          <w:tcPr>
            <w:tcW w:w="5620" w:type="dxa"/>
          </w:tcPr>
          <w:p w14:paraId="30EEACEF" w14:textId="3F878FE1" w:rsidR="009B461D" w:rsidRDefault="009B461D" w:rsidP="009B461D">
            <w:r>
              <w:t xml:space="preserve">The MCTP transport header is part of each MCTP packet and provides version and addressing information for the packet as well as flags and </w:t>
            </w:r>
            <w:r w:rsidRPr="00486450">
              <w:rPr>
                <w:highlight w:val="yellow"/>
              </w:rPr>
              <w:t>a "Message Tag" field that, in conjunction with the source EID</w:t>
            </w:r>
            <w:r>
              <w:t xml:space="preserve">, is used to identify packets that constitute an MCTP message. The MCTP transport header fields are common fields that are always present regardless of the physical medium over which MCTP is being used. </w:t>
            </w:r>
          </w:p>
          <w:p w14:paraId="4DB39B17" w14:textId="2255A601" w:rsidR="009B461D" w:rsidRDefault="009B461D" w:rsidP="009B461D">
            <w:r>
              <w:t>Note: The positioning of the sub-fields of the MCTP transport header may vary based on the physical medium binding.</w:t>
            </w:r>
          </w:p>
          <w:p w14:paraId="4ACE418A" w14:textId="77777777" w:rsidR="009B461D" w:rsidRDefault="009B461D" w:rsidP="009B461D"/>
          <w:p w14:paraId="654140CE" w14:textId="2179DE7E" w:rsidR="00960E52" w:rsidRDefault="00960E52" w:rsidP="00960E52">
            <w:r>
              <w:t>MCTP传输报头是每个MCTP数据包的一部分，它提供了数据包的版本和地址信息，以及标志和“消息标签”</w:t>
            </w:r>
            <w:r w:rsidR="009B461D">
              <w:t>字段，</w:t>
            </w:r>
            <w:r w:rsidR="009B461D" w:rsidRPr="00486450">
              <w:rPr>
                <w:rFonts w:hint="eastAsia"/>
                <w:highlight w:val="yellow"/>
              </w:rPr>
              <w:t>消息标签</w:t>
            </w:r>
            <w:r w:rsidRPr="00486450">
              <w:rPr>
                <w:highlight w:val="yellow"/>
              </w:rPr>
              <w:t>与源EID</w:t>
            </w:r>
            <w:r>
              <w:t>一起用于识别构成MCTP消息的数据包。MCTP传输报头字段是通用字段，无论使用MCTP的物理介质是什么，这些字段都始终存在。</w:t>
            </w:r>
          </w:p>
          <w:p w14:paraId="632DC365" w14:textId="0383D271" w:rsidR="00135120" w:rsidRDefault="00960E52" w:rsidP="00960E52">
            <w:r>
              <w:rPr>
                <w:rFonts w:hint="eastAsia"/>
              </w:rPr>
              <w:t>注意</w:t>
            </w:r>
            <w:r>
              <w:t>:MCTP传输报头的子字段的位置可能根据物理介质绑定而变化。</w:t>
            </w:r>
          </w:p>
        </w:tc>
      </w:tr>
      <w:tr w:rsidR="008413AC" w14:paraId="37DFD18F" w14:textId="77777777" w:rsidTr="008413AC">
        <w:tc>
          <w:tcPr>
            <w:tcW w:w="1666" w:type="dxa"/>
          </w:tcPr>
          <w:p w14:paraId="4081DB1D" w14:textId="6D2EBDAD" w:rsidR="00135120" w:rsidRDefault="00486450" w:rsidP="00135120">
            <w:r>
              <w:rPr>
                <w:rFonts w:hint="eastAsia"/>
              </w:rPr>
              <w:t>RSVD</w:t>
            </w:r>
          </w:p>
        </w:tc>
        <w:tc>
          <w:tcPr>
            <w:tcW w:w="1010" w:type="dxa"/>
          </w:tcPr>
          <w:p w14:paraId="50BFBBAE" w14:textId="5D324069" w:rsidR="00135120" w:rsidRDefault="00486450" w:rsidP="00135120">
            <w:r>
              <w:rPr>
                <w:rFonts w:hint="eastAsia"/>
              </w:rPr>
              <w:t>4bit</w:t>
            </w:r>
          </w:p>
        </w:tc>
        <w:tc>
          <w:tcPr>
            <w:tcW w:w="5620" w:type="dxa"/>
          </w:tcPr>
          <w:p w14:paraId="668FDB60" w14:textId="6836B08D" w:rsidR="00135120" w:rsidRDefault="00486450" w:rsidP="00FA3EA4">
            <w:r w:rsidRPr="00486450">
              <w:t>(</w:t>
            </w:r>
            <w:r>
              <w:rPr>
                <w:rFonts w:hint="eastAsia"/>
              </w:rPr>
              <w:t>预</w:t>
            </w:r>
            <w:r w:rsidRPr="00486450">
              <w:t>留)</w:t>
            </w:r>
            <w:r w:rsidR="00FA3EA4">
              <w:t xml:space="preserve"> 未来</w:t>
            </w:r>
            <w:r w:rsidR="00FA3EA4">
              <w:rPr>
                <w:rFonts w:hint="eastAsia"/>
              </w:rPr>
              <w:t>的</w:t>
            </w:r>
            <w:r w:rsidRPr="00486450">
              <w:t>MCTP</w:t>
            </w:r>
            <w:r>
              <w:t>基本规范的定义</w:t>
            </w:r>
            <w:r w:rsidR="00FA3EA4">
              <w:rPr>
                <w:rFonts w:hint="eastAsia"/>
              </w:rPr>
              <w:t>所</w:t>
            </w:r>
            <w:r>
              <w:rPr>
                <w:rFonts w:hint="eastAsia"/>
              </w:rPr>
              <w:t>预</w:t>
            </w:r>
            <w:r w:rsidRPr="00486450">
              <w:t>留。</w:t>
            </w:r>
          </w:p>
        </w:tc>
      </w:tr>
      <w:tr w:rsidR="008413AC" w14:paraId="4861DEE2" w14:textId="77777777" w:rsidTr="008413AC">
        <w:tc>
          <w:tcPr>
            <w:tcW w:w="1666" w:type="dxa"/>
          </w:tcPr>
          <w:p w14:paraId="20773311" w14:textId="55D62E75" w:rsidR="00135120" w:rsidRDefault="00FA3EA4" w:rsidP="00135120">
            <w:r>
              <w:rPr>
                <w:rFonts w:hint="eastAsia"/>
              </w:rPr>
              <w:t>Hdr</w:t>
            </w:r>
            <w:r>
              <w:t xml:space="preserve"> </w:t>
            </w:r>
            <w:r>
              <w:rPr>
                <w:rFonts w:hint="eastAsia"/>
              </w:rPr>
              <w:t>version</w:t>
            </w:r>
          </w:p>
        </w:tc>
        <w:tc>
          <w:tcPr>
            <w:tcW w:w="1010" w:type="dxa"/>
          </w:tcPr>
          <w:p w14:paraId="17EEDE08" w14:textId="1869FA2B" w:rsidR="00135120" w:rsidRDefault="00FA3EA4" w:rsidP="00135120">
            <w:r>
              <w:rPr>
                <w:rFonts w:hint="eastAsia"/>
              </w:rPr>
              <w:t>4bit</w:t>
            </w:r>
          </w:p>
        </w:tc>
        <w:tc>
          <w:tcPr>
            <w:tcW w:w="5620" w:type="dxa"/>
          </w:tcPr>
          <w:p w14:paraId="26F8E9C6" w14:textId="54C049C5" w:rsidR="00FA3EA4" w:rsidRDefault="00FA3EA4" w:rsidP="00FA3EA4">
            <w:r>
              <w:t>(Header version) Identifies the format, physical framing, and data integrity mechanism used to transfer the MCTP common fields in messages on a given physical medium. The value is defined in the specifications for the particular medium.</w:t>
            </w:r>
          </w:p>
          <w:p w14:paraId="07C36355" w14:textId="77777777" w:rsidR="00135120" w:rsidRDefault="00FA3EA4" w:rsidP="00FA3EA4">
            <w:r>
              <w:lastRenderedPageBreak/>
              <w:t>Note: The value in this field can vary between different transport bindings.</w:t>
            </w:r>
          </w:p>
          <w:p w14:paraId="6CFC9C4F" w14:textId="77777777" w:rsidR="00FA3EA4" w:rsidRDefault="00FA3EA4" w:rsidP="00FA3EA4"/>
          <w:p w14:paraId="6759F76B" w14:textId="326F7A14" w:rsidR="00FA3EA4" w:rsidRDefault="00FA3EA4" w:rsidP="00FA3EA4">
            <w:r>
              <w:t>(报头版本)标识用于在给定物理介质上传输消息中MCTP公共字段的格式、物理帧和数据完整性机制。该值在特定介质的规范中定义。</w:t>
            </w:r>
          </w:p>
          <w:p w14:paraId="41C89DFE" w14:textId="0175AA87" w:rsidR="00FA3EA4" w:rsidRDefault="00FA3EA4" w:rsidP="00FA3EA4">
            <w:r>
              <w:rPr>
                <w:rFonts w:hint="eastAsia"/>
              </w:rPr>
              <w:t>注意</w:t>
            </w:r>
            <w:r>
              <w:t>:该字段的值在不同的传输绑定之间可能不同。</w:t>
            </w:r>
          </w:p>
        </w:tc>
      </w:tr>
      <w:tr w:rsidR="008413AC" w14:paraId="4D9C2E9D" w14:textId="77777777" w:rsidTr="008413AC">
        <w:tc>
          <w:tcPr>
            <w:tcW w:w="1666" w:type="dxa"/>
          </w:tcPr>
          <w:p w14:paraId="779A21F2" w14:textId="77777777" w:rsidR="00F51A06" w:rsidRDefault="00F51A06" w:rsidP="00F51A06">
            <w:r>
              <w:lastRenderedPageBreak/>
              <w:t xml:space="preserve">Destination </w:t>
            </w:r>
          </w:p>
          <w:p w14:paraId="6DB0541F" w14:textId="6F1545D6" w:rsidR="00135120" w:rsidRDefault="00F51A06" w:rsidP="00F51A06">
            <w:r>
              <w:t>endpoint ID</w:t>
            </w:r>
          </w:p>
        </w:tc>
        <w:tc>
          <w:tcPr>
            <w:tcW w:w="1010" w:type="dxa"/>
          </w:tcPr>
          <w:p w14:paraId="2098292B" w14:textId="54F5D829" w:rsidR="00135120" w:rsidRDefault="00F51A06" w:rsidP="00135120">
            <w:r>
              <w:rPr>
                <w:rFonts w:hint="eastAsia"/>
              </w:rPr>
              <w:t>8bit</w:t>
            </w:r>
          </w:p>
        </w:tc>
        <w:tc>
          <w:tcPr>
            <w:tcW w:w="5620" w:type="dxa"/>
          </w:tcPr>
          <w:p w14:paraId="34B007D0" w14:textId="77777777" w:rsidR="00F51A06" w:rsidRDefault="00F51A06" w:rsidP="00F51A06">
            <w:r>
              <w:t xml:space="preserve">The EID for the endpoint to receive the MCTP packet. </w:t>
            </w:r>
          </w:p>
          <w:p w14:paraId="602881CA" w14:textId="77777777" w:rsidR="00F51A06" w:rsidRDefault="00F51A06" w:rsidP="00F51A06">
            <w:r>
              <w:t xml:space="preserve">A few EID values are reserved for specific routing. </w:t>
            </w:r>
          </w:p>
          <w:p w14:paraId="3D8C6E13" w14:textId="77777777" w:rsidR="00135120" w:rsidRDefault="00F51A06" w:rsidP="00F51A06">
            <w:r>
              <w:t>See Table 2 – Special endpoint IDs.</w:t>
            </w:r>
          </w:p>
          <w:p w14:paraId="5412519A" w14:textId="77777777" w:rsidR="00F51A06" w:rsidRDefault="00F51A06" w:rsidP="00F51A06"/>
          <w:p w14:paraId="31F6BBF5" w14:textId="77777777" w:rsidR="00F51A06" w:rsidRDefault="00F51A06" w:rsidP="00F51A06">
            <w:r>
              <w:rPr>
                <w:rFonts w:hint="eastAsia"/>
              </w:rPr>
              <w:t>终端接收</w:t>
            </w:r>
            <w:r>
              <w:t>MCTP报文的EID。</w:t>
            </w:r>
          </w:p>
          <w:p w14:paraId="39DB2532" w14:textId="3348C5D7" w:rsidR="00F51A06" w:rsidRDefault="00F51A06" w:rsidP="00F51A06">
            <w:r>
              <w:rPr>
                <w:rFonts w:hint="eastAsia"/>
              </w:rPr>
              <w:t>对特定的路由来说，一些EID的值是预留位。</w:t>
            </w:r>
          </w:p>
          <w:p w14:paraId="08700C80" w14:textId="2C068FE5" w:rsidR="00F51A06" w:rsidRDefault="00F51A06" w:rsidP="00F51A06">
            <w:r>
              <w:rPr>
                <w:rFonts w:hint="eastAsia"/>
              </w:rPr>
              <w:t>参见表</w:t>
            </w:r>
            <w:r>
              <w:t xml:space="preserve">2 </w:t>
            </w:r>
            <w:r w:rsidR="00EF3432">
              <w:t>–</w:t>
            </w:r>
            <w:r w:rsidR="00EF3432">
              <w:rPr>
                <w:rFonts w:hint="eastAsia"/>
              </w:rPr>
              <w:t>Special</w:t>
            </w:r>
            <w:r w:rsidR="00EF3432">
              <w:t xml:space="preserve"> </w:t>
            </w:r>
            <w:r w:rsidR="00EF3432">
              <w:rPr>
                <w:rFonts w:hint="eastAsia"/>
              </w:rPr>
              <w:t>endpoint</w:t>
            </w:r>
            <w:r w:rsidR="00EF3432">
              <w:t xml:space="preserve"> </w:t>
            </w:r>
            <w:r w:rsidR="00EF3432">
              <w:rPr>
                <w:rFonts w:hint="eastAsia"/>
              </w:rPr>
              <w:t>ID</w:t>
            </w:r>
            <w:r>
              <w:t>。</w:t>
            </w:r>
          </w:p>
        </w:tc>
      </w:tr>
      <w:tr w:rsidR="008413AC" w14:paraId="3746073B" w14:textId="77777777" w:rsidTr="008413AC">
        <w:tc>
          <w:tcPr>
            <w:tcW w:w="1666" w:type="dxa"/>
          </w:tcPr>
          <w:p w14:paraId="7BB52C00" w14:textId="641D5852" w:rsidR="00135120" w:rsidRPr="00EF3432" w:rsidRDefault="00EF3432" w:rsidP="00EF3432">
            <w:r>
              <w:t>Source endpoint ID</w:t>
            </w:r>
          </w:p>
        </w:tc>
        <w:tc>
          <w:tcPr>
            <w:tcW w:w="1010" w:type="dxa"/>
          </w:tcPr>
          <w:p w14:paraId="7065FC93" w14:textId="00105251" w:rsidR="00135120" w:rsidRDefault="00EF3432" w:rsidP="00135120">
            <w:r>
              <w:rPr>
                <w:rFonts w:hint="eastAsia"/>
              </w:rPr>
              <w:t>8bit</w:t>
            </w:r>
          </w:p>
        </w:tc>
        <w:tc>
          <w:tcPr>
            <w:tcW w:w="5620" w:type="dxa"/>
          </w:tcPr>
          <w:p w14:paraId="654B66E8" w14:textId="77777777" w:rsidR="00135120" w:rsidRDefault="00EF3432" w:rsidP="00EF3432">
            <w:r>
              <w:t>The EID of the originator of the MCTP packet. See Table 2 – Special endpoint IDs.</w:t>
            </w:r>
          </w:p>
          <w:p w14:paraId="5AE560D4" w14:textId="77777777" w:rsidR="00EF3432" w:rsidRDefault="00EF3432" w:rsidP="00EF3432"/>
          <w:p w14:paraId="139787EB" w14:textId="72F3AB2F" w:rsidR="00EF3432" w:rsidRPr="00FA3EA4" w:rsidRDefault="00EF3432" w:rsidP="00EF3432">
            <w:r w:rsidRPr="00EF3432">
              <w:t xml:space="preserve">MCTP报文发起者的EID。参见表2 </w:t>
            </w:r>
            <w:r>
              <w:t>–</w:t>
            </w:r>
            <w:r>
              <w:rPr>
                <w:rFonts w:hint="eastAsia"/>
              </w:rPr>
              <w:t>Special</w:t>
            </w:r>
            <w:r>
              <w:t xml:space="preserve"> </w:t>
            </w:r>
            <w:r>
              <w:rPr>
                <w:rFonts w:hint="eastAsia"/>
              </w:rPr>
              <w:t>endpoint</w:t>
            </w:r>
            <w:r>
              <w:t xml:space="preserve"> </w:t>
            </w:r>
            <w:r>
              <w:rPr>
                <w:rFonts w:hint="eastAsia"/>
              </w:rPr>
              <w:t>ID</w:t>
            </w:r>
            <w:r w:rsidRPr="00EF3432">
              <w:t>。</w:t>
            </w:r>
          </w:p>
        </w:tc>
      </w:tr>
      <w:tr w:rsidR="008413AC" w14:paraId="67BF8176" w14:textId="77777777" w:rsidTr="008413AC">
        <w:tc>
          <w:tcPr>
            <w:tcW w:w="1666" w:type="dxa"/>
          </w:tcPr>
          <w:p w14:paraId="14903981" w14:textId="7DF90280" w:rsidR="00FF6632" w:rsidRDefault="00FF6632" w:rsidP="00135120">
            <w:r>
              <w:rPr>
                <w:rFonts w:hint="eastAsia"/>
              </w:rPr>
              <w:t>S</w:t>
            </w:r>
            <w:r>
              <w:t>OM</w:t>
            </w:r>
          </w:p>
        </w:tc>
        <w:tc>
          <w:tcPr>
            <w:tcW w:w="1010" w:type="dxa"/>
          </w:tcPr>
          <w:p w14:paraId="7BFABFE2" w14:textId="1D315B8D" w:rsidR="00FF6632" w:rsidRDefault="00FF6632" w:rsidP="00135120">
            <w:r>
              <w:rPr>
                <w:rFonts w:hint="eastAsia"/>
              </w:rPr>
              <w:t>1</w:t>
            </w:r>
            <w:r>
              <w:t>bit</w:t>
            </w:r>
          </w:p>
        </w:tc>
        <w:tc>
          <w:tcPr>
            <w:tcW w:w="5620" w:type="dxa"/>
          </w:tcPr>
          <w:p w14:paraId="1A829945" w14:textId="3CEECE08" w:rsidR="00135120" w:rsidRDefault="00FF6632" w:rsidP="00135120">
            <w:r>
              <w:rPr>
                <w:rFonts w:hint="eastAsia"/>
              </w:rPr>
              <w:t>(</w:t>
            </w:r>
            <w:r>
              <w:t>Start of Message)</w:t>
            </w:r>
            <w:r w:rsidRPr="00FF6632">
              <w:t>Set to 1b if this packet is the first packet of a message.</w:t>
            </w:r>
            <w:r w:rsidRPr="00FF6632">
              <w:cr/>
            </w:r>
          </w:p>
          <w:p w14:paraId="5DA03FE1" w14:textId="6BB5715A" w:rsidR="00FF6632" w:rsidRPr="00486450" w:rsidRDefault="00FF6632" w:rsidP="00135120">
            <w:r w:rsidRPr="00FF6632">
              <w:rPr>
                <w:rFonts w:hint="eastAsia"/>
              </w:rPr>
              <w:t>如果此数据包是消息的第一个数据包，则设置为</w:t>
            </w:r>
            <w:r w:rsidRPr="00FF6632">
              <w:t>1b。</w:t>
            </w:r>
          </w:p>
        </w:tc>
      </w:tr>
      <w:tr w:rsidR="008413AC" w14:paraId="0C1ABAFF" w14:textId="77777777" w:rsidTr="008413AC">
        <w:tc>
          <w:tcPr>
            <w:tcW w:w="1666" w:type="dxa"/>
          </w:tcPr>
          <w:p w14:paraId="38D68D32" w14:textId="34D1EEC4" w:rsidR="00135120" w:rsidRDefault="00FF6632" w:rsidP="00135120">
            <w:r>
              <w:rPr>
                <w:rFonts w:hint="eastAsia"/>
              </w:rPr>
              <w:t>E</w:t>
            </w:r>
            <w:r>
              <w:t>OM</w:t>
            </w:r>
          </w:p>
        </w:tc>
        <w:tc>
          <w:tcPr>
            <w:tcW w:w="1010" w:type="dxa"/>
          </w:tcPr>
          <w:p w14:paraId="19F37E46" w14:textId="3DA93FB3" w:rsidR="00135120" w:rsidRDefault="00FF6632" w:rsidP="00135120">
            <w:r>
              <w:rPr>
                <w:rFonts w:hint="eastAsia"/>
              </w:rPr>
              <w:t>1</w:t>
            </w:r>
            <w:r>
              <w:t>bit</w:t>
            </w:r>
          </w:p>
        </w:tc>
        <w:tc>
          <w:tcPr>
            <w:tcW w:w="5620" w:type="dxa"/>
          </w:tcPr>
          <w:p w14:paraId="5BE0F3B9" w14:textId="77777777" w:rsidR="00135120" w:rsidRDefault="00FF6632" w:rsidP="00135120">
            <w:r w:rsidRPr="00FF6632">
              <w:t>(End Of Message) Set to 1b if this packet is the last packet of a message.</w:t>
            </w:r>
            <w:r w:rsidRPr="00FF6632">
              <w:cr/>
            </w:r>
          </w:p>
          <w:p w14:paraId="2D40055E" w14:textId="22FF58CA" w:rsidR="00FF6632" w:rsidRDefault="00FF6632" w:rsidP="00135120">
            <w:r w:rsidRPr="00FF6632">
              <w:rPr>
                <w:rFonts w:hint="eastAsia"/>
              </w:rPr>
              <w:t>如果此报文是消息的最后一个报文，则设置为</w:t>
            </w:r>
            <w:r w:rsidRPr="00FF6632">
              <w:t>1b。</w:t>
            </w:r>
          </w:p>
        </w:tc>
      </w:tr>
      <w:tr w:rsidR="008413AC" w14:paraId="41F4DBD9" w14:textId="77777777" w:rsidTr="008413AC">
        <w:tc>
          <w:tcPr>
            <w:tcW w:w="1666" w:type="dxa"/>
          </w:tcPr>
          <w:p w14:paraId="27BF29C8" w14:textId="259556BE" w:rsidR="00FA3EA4" w:rsidRDefault="00FF6632" w:rsidP="00135120">
            <w:r w:rsidRPr="00FF6632">
              <w:t>Pkt Seq #</w:t>
            </w:r>
          </w:p>
        </w:tc>
        <w:tc>
          <w:tcPr>
            <w:tcW w:w="1010" w:type="dxa"/>
          </w:tcPr>
          <w:p w14:paraId="6BB29B52" w14:textId="01865564" w:rsidR="00FA3EA4" w:rsidRDefault="00FF6632" w:rsidP="00135120">
            <w:r>
              <w:rPr>
                <w:rFonts w:hint="eastAsia"/>
              </w:rPr>
              <w:t>2bit</w:t>
            </w:r>
          </w:p>
        </w:tc>
        <w:tc>
          <w:tcPr>
            <w:tcW w:w="5620" w:type="dxa"/>
          </w:tcPr>
          <w:p w14:paraId="6A345010" w14:textId="77777777" w:rsidR="00FA3EA4" w:rsidRDefault="00FF6632" w:rsidP="00FF6632">
            <w:r>
              <w:t xml:space="preserve">(Packet sequence number) For messages that span multiple packets, the packet sequence number increments </w:t>
            </w:r>
            <w:commentRangeStart w:id="10"/>
            <w:r w:rsidRPr="00965F11">
              <w:rPr>
                <w:highlight w:val="yellow"/>
              </w:rPr>
              <w:t>modulo 4</w:t>
            </w:r>
            <w:r>
              <w:t xml:space="preserve"> </w:t>
            </w:r>
            <w:commentRangeEnd w:id="10"/>
            <w:r w:rsidR="00012D34">
              <w:rPr>
                <w:rStyle w:val="a7"/>
              </w:rPr>
              <w:commentReference w:id="10"/>
            </w:r>
            <w:r>
              <w:t>on each successive packet. This allows the receiver to detect up to three successive missing packets between the start and end of a message. Though the packet sequence number can be any value (0-3) if the SOM bit is set, it is recommended that it is an increment modulo 4 from the prior packet with an EOM bit set. After the SOM packet, the packet sequence number shall increment modulo 4 for each subsequent packet belonging to a given message up through the packet containing the EOM flag</w:t>
            </w:r>
            <w:r>
              <w:rPr>
                <w:rFonts w:hint="eastAsia"/>
              </w:rPr>
              <w:t>.</w:t>
            </w:r>
          </w:p>
          <w:p w14:paraId="68ECA025" w14:textId="77777777" w:rsidR="00FF6632" w:rsidRDefault="00FF6632" w:rsidP="00FF6632"/>
          <w:p w14:paraId="5A8DB886" w14:textId="28059184" w:rsidR="00FF6632" w:rsidRDefault="00A512D1" w:rsidP="00FF6632">
            <w:r>
              <w:rPr>
                <w:rFonts w:hint="eastAsia"/>
              </w:rPr>
              <w:t>对于跨越多个包的消息，数据包序列号在</w:t>
            </w:r>
            <w:r w:rsidR="00FF6632">
              <w:rPr>
                <w:rFonts w:hint="eastAsia"/>
              </w:rPr>
              <w:t>每个连续的</w:t>
            </w:r>
            <w:r>
              <w:rPr>
                <w:rFonts w:hint="eastAsia"/>
              </w:rPr>
              <w:t>数据</w:t>
            </w:r>
            <w:r w:rsidR="00FF6632">
              <w:rPr>
                <w:rFonts w:hint="eastAsia"/>
              </w:rPr>
              <w:t>包上以模</w:t>
            </w:r>
            <w:r w:rsidR="00FF6632">
              <w:t>4递增。</w:t>
            </w:r>
          </w:p>
          <w:p w14:paraId="3DFD8570" w14:textId="5C4C2531" w:rsidR="00FF6632" w:rsidRDefault="00FF6632" w:rsidP="00FF6632">
            <w:r>
              <w:rPr>
                <w:rFonts w:hint="eastAsia"/>
              </w:rPr>
              <w:t>这允许接收方在消息的开始和结束之间检测最多三个连续的丢失数据包。虽然数据包序列号可以是任意值</w:t>
            </w:r>
            <w:r>
              <w:t>(0-3)，但如果设置了SOM位，建议它是与设置了EOM位的前一个数据包的增量模4。在SOM包之后，包序列号应该对每个属</w:t>
            </w:r>
            <w:r>
              <w:lastRenderedPageBreak/>
              <w:t>于给定消息的后续包以模4递增，直到包含EOM标志的包</w:t>
            </w:r>
          </w:p>
        </w:tc>
      </w:tr>
      <w:tr w:rsidR="008413AC" w14:paraId="35209850" w14:textId="77777777" w:rsidTr="008413AC">
        <w:tc>
          <w:tcPr>
            <w:tcW w:w="1666" w:type="dxa"/>
          </w:tcPr>
          <w:p w14:paraId="69A2FC94" w14:textId="07A3B171" w:rsidR="00FA3EA4" w:rsidRDefault="00B73BD6" w:rsidP="00135120">
            <w:r>
              <w:rPr>
                <w:rFonts w:hint="eastAsia"/>
              </w:rPr>
              <w:lastRenderedPageBreak/>
              <w:t>TO</w:t>
            </w:r>
          </w:p>
        </w:tc>
        <w:tc>
          <w:tcPr>
            <w:tcW w:w="1010" w:type="dxa"/>
          </w:tcPr>
          <w:p w14:paraId="2CC0B76C" w14:textId="350422AC" w:rsidR="00FA3EA4" w:rsidRDefault="00B73BD6" w:rsidP="00135120">
            <w:r>
              <w:rPr>
                <w:rFonts w:hint="eastAsia"/>
              </w:rPr>
              <w:t>1bit</w:t>
            </w:r>
          </w:p>
        </w:tc>
        <w:tc>
          <w:tcPr>
            <w:tcW w:w="5620" w:type="dxa"/>
          </w:tcPr>
          <w:p w14:paraId="15FFFB6F" w14:textId="77777777" w:rsidR="00FA3EA4" w:rsidRDefault="00B73BD6" w:rsidP="00B73BD6">
            <w:r>
              <w:t xml:space="preserve">The TO (Tag Owner) bit identifies whether the message tag was originated by the endpoint that is the source of the message or by the endpoint that is the destination of the message. The Message Tag field is generated and tracked independently for each value of the Tag Owner bit. MCTP message types may overlay this bit with additional meaning, for example using it to differentiate between "request" messages and "response" messages. </w:t>
            </w:r>
            <w:r w:rsidRPr="00423C94">
              <w:rPr>
                <w:highlight w:val="yellow"/>
              </w:rPr>
              <w:t>Set to 1b to indicate that the source of the message originated the message tag.</w:t>
            </w:r>
          </w:p>
          <w:p w14:paraId="5643C393" w14:textId="77777777" w:rsidR="00443ECF" w:rsidRDefault="00443ECF" w:rsidP="00B73BD6"/>
          <w:p w14:paraId="78497529" w14:textId="06283A99" w:rsidR="00443ECF" w:rsidRDefault="00443ECF" w:rsidP="00423C94">
            <w:r w:rsidRPr="00443ECF">
              <w:t>TO (Tag Owner)</w:t>
            </w:r>
            <w:r w:rsidR="00423C94">
              <w:t>位</w:t>
            </w:r>
            <w:r w:rsidR="00423C94">
              <w:rPr>
                <w:rFonts w:hint="eastAsia"/>
              </w:rPr>
              <w:t>用于</w:t>
            </w:r>
            <w:r w:rsidR="00423C94">
              <w:t>标识</w:t>
            </w:r>
            <w:r w:rsidR="00423C94">
              <w:rPr>
                <w:rFonts w:hint="eastAsia"/>
              </w:rPr>
              <w:t>message</w:t>
            </w:r>
            <w:r w:rsidR="00423C94">
              <w:t xml:space="preserve"> </w:t>
            </w:r>
            <w:r w:rsidR="00423C94">
              <w:rPr>
                <w:rFonts w:hint="eastAsia"/>
              </w:rPr>
              <w:t>tag</w:t>
            </w:r>
            <w:r w:rsidRPr="00443ECF">
              <w:t>是由作为消息源</w:t>
            </w:r>
            <w:r w:rsidR="00423C94">
              <w:rPr>
                <w:rFonts w:hint="eastAsia"/>
              </w:rPr>
              <w:t>头</w:t>
            </w:r>
            <w:r w:rsidRPr="00443ECF">
              <w:t>的端点还是由作为消息目的地的端点发起的。</w:t>
            </w:r>
            <w:r w:rsidR="00423C94">
              <w:rPr>
                <w:rFonts w:hint="eastAsia"/>
              </w:rPr>
              <w:t>对于</w:t>
            </w:r>
            <w:r w:rsidRPr="00443ECF">
              <w:t>Tag Owner位的每个值</w:t>
            </w:r>
            <w:r w:rsidR="00423C94">
              <w:rPr>
                <w:rFonts w:hint="eastAsia"/>
              </w:rPr>
              <w:t>，</w:t>
            </w:r>
            <w:r w:rsidR="00423C94" w:rsidRPr="00443ECF">
              <w:t>Message Tag</w:t>
            </w:r>
            <w:r w:rsidR="00423C94">
              <w:t>字段是</w:t>
            </w:r>
            <w:r w:rsidRPr="00443ECF">
              <w:t>独立生成和跟踪的。MCTP消息类型可以用附加的含义覆盖这个位，例如用它来区分“请求”消息和“响应”消息。设置为1b表示消息的来源源自消息标记。</w:t>
            </w:r>
          </w:p>
        </w:tc>
      </w:tr>
      <w:tr w:rsidR="008413AC" w14:paraId="0A217C6B" w14:textId="77777777" w:rsidTr="008413AC">
        <w:tc>
          <w:tcPr>
            <w:tcW w:w="1666" w:type="dxa"/>
          </w:tcPr>
          <w:p w14:paraId="3E7FF6A0" w14:textId="32F9530C" w:rsidR="00FA3EA4" w:rsidRDefault="00D75109" w:rsidP="00135120">
            <w:r w:rsidRPr="00D75109">
              <w:t>Msg tag</w:t>
            </w:r>
          </w:p>
        </w:tc>
        <w:tc>
          <w:tcPr>
            <w:tcW w:w="1010" w:type="dxa"/>
          </w:tcPr>
          <w:p w14:paraId="4E252F7E" w14:textId="26F1AD21" w:rsidR="00FA3EA4" w:rsidRDefault="00D75109" w:rsidP="00135120">
            <w:r>
              <w:rPr>
                <w:rFonts w:hint="eastAsia"/>
              </w:rPr>
              <w:t>3bit</w:t>
            </w:r>
          </w:p>
        </w:tc>
        <w:tc>
          <w:tcPr>
            <w:tcW w:w="5620" w:type="dxa"/>
          </w:tcPr>
          <w:p w14:paraId="1999522A" w14:textId="5EB50CCA" w:rsidR="00D75109" w:rsidRDefault="00D75109" w:rsidP="00D75109">
            <w:r>
              <w:t>(Message tag) Field that, along with the Source Endpoint IDs and the Tag Owner (TO) field, identifies a unique message at the MCTP transport level. Whether other elements, such as portions of the MCTP Message Data field, are also used for uniquely identifying instances or tracking retries of a message is dependent on the message type.</w:t>
            </w:r>
          </w:p>
          <w:p w14:paraId="121336BC" w14:textId="38329449" w:rsidR="00D75109" w:rsidRDefault="00D75109" w:rsidP="00D75109">
            <w:r>
              <w:t xml:space="preserve">A source endpoint is allowed to interleave packets from multiple messages to the same destination endpoint concurrently, provided that each of the messages has a unique message tag. </w:t>
            </w:r>
          </w:p>
          <w:p w14:paraId="08B5D51E" w14:textId="671B304C" w:rsidR="00D75109" w:rsidRDefault="00D75109" w:rsidP="00D75109">
            <w:r>
              <w:t>When request/response message exchange is used and the Tag Owner (TO) bit is set to 1 in the request, a responder should return the same Message Tag with the Message Tag Owner bit cleared to 0 in the corresponding response Message.</w:t>
            </w:r>
          </w:p>
          <w:p w14:paraId="76033010" w14:textId="77777777" w:rsidR="00FA3EA4" w:rsidRDefault="00D75109" w:rsidP="00D75109">
            <w:r>
              <w:t>For messages that are split up into multiple packets, the Tag Owner (TO) and Message Tag bits remain the same for all packets from the SOM through the EOM.</w:t>
            </w:r>
          </w:p>
          <w:p w14:paraId="0D32B856" w14:textId="77777777" w:rsidR="000D7A83" w:rsidRDefault="000D7A83" w:rsidP="00D75109"/>
          <w:p w14:paraId="2EC0D967" w14:textId="3DE9F011" w:rsidR="00A22538" w:rsidRDefault="00A22538" w:rsidP="00A22538">
            <w:r>
              <w:rPr>
                <w:rFonts w:hint="eastAsia"/>
              </w:rPr>
              <w:t>该字段与Source</w:t>
            </w:r>
            <w:r>
              <w:t xml:space="preserve"> </w:t>
            </w:r>
            <w:r>
              <w:rPr>
                <w:rFonts w:hint="eastAsia"/>
              </w:rPr>
              <w:t>endpoint</w:t>
            </w:r>
            <w:r>
              <w:t xml:space="preserve"> id和标签所有者(TO)字段一起</w:t>
            </w:r>
            <w:r>
              <w:rPr>
                <w:rFonts w:hint="eastAsia"/>
              </w:rPr>
              <w:t>用于</w:t>
            </w:r>
            <w:r>
              <w:t>标识MCTP传输级别的唯一消息。其他元素(例如MCTP Message Data字段的部分)是否也用于唯一标识实例或跟踪消息的重试取决于</w:t>
            </w:r>
            <w:r>
              <w:rPr>
                <w:rFonts w:hint="eastAsia"/>
              </w:rPr>
              <w:t>Message</w:t>
            </w:r>
            <w:r>
              <w:t xml:space="preserve"> </w:t>
            </w:r>
            <w:r>
              <w:rPr>
                <w:rFonts w:hint="eastAsia"/>
              </w:rPr>
              <w:t>type</w:t>
            </w:r>
            <w:r>
              <w:t>。</w:t>
            </w:r>
          </w:p>
          <w:p w14:paraId="37611976" w14:textId="39990D8D" w:rsidR="00A22538" w:rsidRDefault="00173F27" w:rsidP="00A22538">
            <w:r>
              <w:rPr>
                <w:rFonts w:hint="eastAsia"/>
              </w:rPr>
              <w:t>如果每个消息都具有唯一的message</w:t>
            </w:r>
            <w:r>
              <w:t xml:space="preserve"> </w:t>
            </w:r>
            <w:r>
              <w:rPr>
                <w:rFonts w:hint="eastAsia"/>
              </w:rPr>
              <w:t>tag</w:t>
            </w:r>
            <w:r w:rsidR="00A22538">
              <w:rPr>
                <w:rFonts w:hint="eastAsia"/>
              </w:rPr>
              <w:t>，则允许</w:t>
            </w:r>
            <w:r>
              <w:rPr>
                <w:rFonts w:hint="eastAsia"/>
              </w:rPr>
              <w:t>Source</w:t>
            </w:r>
            <w:r>
              <w:t xml:space="preserve"> </w:t>
            </w:r>
            <w:r>
              <w:rPr>
                <w:rFonts w:hint="eastAsia"/>
              </w:rPr>
              <w:t>endpoint</w:t>
            </w:r>
            <w:r w:rsidR="00A22538">
              <w:rPr>
                <w:rFonts w:hint="eastAsia"/>
              </w:rPr>
              <w:t>同时将来自多个消息的数据包穿插到相同的目标端点。</w:t>
            </w:r>
          </w:p>
          <w:p w14:paraId="231AA3ED" w14:textId="5DAC7A3A" w:rsidR="00A22538" w:rsidRDefault="00A22538" w:rsidP="00A22538">
            <w:r>
              <w:rPr>
                <w:rFonts w:hint="eastAsia"/>
              </w:rPr>
              <w:t>当使用请求</w:t>
            </w:r>
            <w:r>
              <w:t xml:space="preserve">/响应消息交换并且在请求中设置Tag Owner </w:t>
            </w:r>
            <w:r>
              <w:lastRenderedPageBreak/>
              <w:t>(TO)位为1时，响应方应返回相同的</w:t>
            </w:r>
            <w:r w:rsidR="00D47A91">
              <w:t xml:space="preserve">message </w:t>
            </w:r>
            <w:r w:rsidR="00D47A91">
              <w:rPr>
                <w:rFonts w:hint="eastAsia"/>
              </w:rPr>
              <w:t>t</w:t>
            </w:r>
            <w:r>
              <w:t>ag，但在相应的响应消息中将Tag Owner位清除为0。</w:t>
            </w:r>
          </w:p>
          <w:p w14:paraId="039BC6AD" w14:textId="500F8FB1" w:rsidR="000D7A83" w:rsidRDefault="00A22538" w:rsidP="00A22538">
            <w:r>
              <w:rPr>
                <w:rFonts w:hint="eastAsia"/>
              </w:rPr>
              <w:t>对于拆分为多个数据包的消息，从</w:t>
            </w:r>
            <w:r>
              <w:t>SOM到EOM的所有数据包的Tag Owner (TO)和Message Tag位保持相同。</w:t>
            </w:r>
          </w:p>
        </w:tc>
      </w:tr>
      <w:tr w:rsidR="008413AC" w14:paraId="71B3D457" w14:textId="77777777" w:rsidTr="008413AC">
        <w:tc>
          <w:tcPr>
            <w:tcW w:w="1666" w:type="dxa"/>
          </w:tcPr>
          <w:p w14:paraId="41AED6BC" w14:textId="48527B64" w:rsidR="00FA3EA4" w:rsidRDefault="00D47A91" w:rsidP="00135120">
            <w:r w:rsidRPr="00D47A91">
              <w:lastRenderedPageBreak/>
              <w:t>Message body</w:t>
            </w:r>
          </w:p>
        </w:tc>
        <w:tc>
          <w:tcPr>
            <w:tcW w:w="1010" w:type="dxa"/>
          </w:tcPr>
          <w:p w14:paraId="6B70B72C" w14:textId="2367CB66" w:rsidR="00D47A91" w:rsidRDefault="00D47A91" w:rsidP="00135120">
            <w:r>
              <w:rPr>
                <w:rFonts w:hint="eastAsia"/>
              </w:rPr>
              <w:t>见描述</w:t>
            </w:r>
          </w:p>
        </w:tc>
        <w:tc>
          <w:tcPr>
            <w:tcW w:w="5620" w:type="dxa"/>
          </w:tcPr>
          <w:p w14:paraId="12BB17F2" w14:textId="77777777" w:rsidR="00FA3EA4" w:rsidRDefault="00D47A91" w:rsidP="00D47A91">
            <w:r>
              <w:t>The message body represents the payload of an MCTP message. The message body can span multiple MCTP packets.</w:t>
            </w:r>
          </w:p>
          <w:p w14:paraId="3F1370A1" w14:textId="77777777" w:rsidR="00D47A91" w:rsidRDefault="00D47A91" w:rsidP="00D47A91"/>
          <w:p w14:paraId="5E2FFAC2" w14:textId="7210913F" w:rsidR="00D47A91" w:rsidRDefault="00D47A91" w:rsidP="00D47A91">
            <w:r w:rsidRPr="00D47A91">
              <w:rPr>
                <w:rFonts w:hint="eastAsia"/>
              </w:rPr>
              <w:t>消息体表示</w:t>
            </w:r>
            <w:r w:rsidRPr="00D47A91">
              <w:t>MCTP消息的有效负载。消息体可以跨越多个MCTP包。</w:t>
            </w:r>
          </w:p>
        </w:tc>
      </w:tr>
      <w:tr w:rsidR="008413AC" w14:paraId="4DF51956" w14:textId="77777777" w:rsidTr="008413AC">
        <w:tc>
          <w:tcPr>
            <w:tcW w:w="1666" w:type="dxa"/>
          </w:tcPr>
          <w:p w14:paraId="187D90FC" w14:textId="40D32D02" w:rsidR="00D47A91" w:rsidRDefault="00D47A91" w:rsidP="00135120">
            <w:r>
              <w:rPr>
                <w:rFonts w:hint="eastAsia"/>
              </w:rPr>
              <w:t>IC</w:t>
            </w:r>
          </w:p>
        </w:tc>
        <w:tc>
          <w:tcPr>
            <w:tcW w:w="1010" w:type="dxa"/>
          </w:tcPr>
          <w:p w14:paraId="242FCA9F" w14:textId="5714DC58" w:rsidR="00D47A91" w:rsidRDefault="00D47A91" w:rsidP="00135120">
            <w:r>
              <w:rPr>
                <w:rFonts w:hint="eastAsia"/>
              </w:rPr>
              <w:t>1bit</w:t>
            </w:r>
          </w:p>
        </w:tc>
        <w:tc>
          <w:tcPr>
            <w:tcW w:w="5620" w:type="dxa"/>
          </w:tcPr>
          <w:p w14:paraId="50E25ACC" w14:textId="3E7AF135" w:rsidR="00D47A91" w:rsidRDefault="00D47A91" w:rsidP="00D47A91">
            <w:r>
              <w:t xml:space="preserve">(MCTP integrity check bit) Indicates whether the MCTP message is covered by an overall MCTP message payload integrity check. This field is required to be the most significant bit of the first byte of the message body in the first packet of a message </w:t>
            </w:r>
            <w:r w:rsidRPr="00D47A91">
              <w:rPr>
                <w:highlight w:val="yellow"/>
              </w:rPr>
              <w:t>along with the message type bits.</w:t>
            </w:r>
            <w:r>
              <w:t xml:space="preserve"> </w:t>
            </w:r>
          </w:p>
          <w:p w14:paraId="16C23076" w14:textId="77777777" w:rsidR="00D47A91" w:rsidRDefault="00D47A91" w:rsidP="00D47A91">
            <w:r>
              <w:t>0b = No MCTP message integrity check</w:t>
            </w:r>
          </w:p>
          <w:p w14:paraId="28D586A9" w14:textId="77777777" w:rsidR="00D47A91" w:rsidRDefault="00D47A91" w:rsidP="00D47A91">
            <w:r>
              <w:t>1b = MCTP message integrity check is present</w:t>
            </w:r>
          </w:p>
          <w:p w14:paraId="4D875D61" w14:textId="77777777" w:rsidR="00D47A91" w:rsidRDefault="00D47A91" w:rsidP="00D47A91"/>
          <w:p w14:paraId="08F2C671" w14:textId="711553CF" w:rsidR="00D47A91" w:rsidRDefault="00D47A91" w:rsidP="00D47A91">
            <w:r>
              <w:t>(MCTP完整性校验位)表示该MCTP消息是否被整体MCTP消息负载完整性校验所覆盖。该字段以及</w:t>
            </w:r>
            <w:r>
              <w:rPr>
                <w:rFonts w:hint="eastAsia"/>
              </w:rPr>
              <w:t>message</w:t>
            </w:r>
            <w:r>
              <w:t xml:space="preserve"> </w:t>
            </w:r>
            <w:r>
              <w:rPr>
                <w:rFonts w:hint="eastAsia"/>
              </w:rPr>
              <w:t>type</w:t>
            </w:r>
            <w:r>
              <w:t>位</w:t>
            </w:r>
            <w:r w:rsidR="002475C7">
              <w:t>必须是消息的第一个数据包中消息体的第一个字节</w:t>
            </w:r>
            <w:r w:rsidR="002475C7">
              <w:rPr>
                <w:rFonts w:hint="eastAsia"/>
              </w:rPr>
              <w:t>，并且该字段为消息体中第一个字节的</w:t>
            </w:r>
            <w:r>
              <w:t>最高有效位。</w:t>
            </w:r>
          </w:p>
          <w:p w14:paraId="16B79AEA" w14:textId="77777777" w:rsidR="00D47A91" w:rsidRDefault="00D47A91" w:rsidP="00D47A91">
            <w:r>
              <w:t>0b =没有MCTP消息完整性检查。</w:t>
            </w:r>
          </w:p>
          <w:p w14:paraId="587CFCA5" w14:textId="07A66D31" w:rsidR="00D47A91" w:rsidRDefault="00D47A91" w:rsidP="00D47A91">
            <w:r>
              <w:t>1b =有MCTP消息完整性检查</w:t>
            </w:r>
          </w:p>
        </w:tc>
      </w:tr>
      <w:tr w:rsidR="008413AC" w14:paraId="1896696E" w14:textId="77777777" w:rsidTr="008413AC">
        <w:tc>
          <w:tcPr>
            <w:tcW w:w="1666" w:type="dxa"/>
          </w:tcPr>
          <w:p w14:paraId="48345F3F" w14:textId="1CD17704" w:rsidR="00D47A91" w:rsidRDefault="0095550A" w:rsidP="00135120">
            <w:r w:rsidRPr="0095550A">
              <w:t>Message type</w:t>
            </w:r>
          </w:p>
        </w:tc>
        <w:tc>
          <w:tcPr>
            <w:tcW w:w="1010" w:type="dxa"/>
          </w:tcPr>
          <w:p w14:paraId="1C36C736" w14:textId="53721C8C" w:rsidR="00D47A91" w:rsidRDefault="0095550A" w:rsidP="00135120">
            <w:r>
              <w:rPr>
                <w:rFonts w:hint="eastAsia"/>
              </w:rPr>
              <w:t>7bit</w:t>
            </w:r>
          </w:p>
        </w:tc>
        <w:tc>
          <w:tcPr>
            <w:tcW w:w="5620" w:type="dxa"/>
          </w:tcPr>
          <w:p w14:paraId="6DF56264" w14:textId="2911AC40" w:rsidR="0095550A" w:rsidRDefault="0095550A" w:rsidP="0095550A">
            <w:r>
              <w:t xml:space="preserve">Defines the type of payload contained in the message data portion of the MCTP message. This field is required to be contained in the least-significant bits of the first byte of the message body in the first packet of a message. </w:t>
            </w:r>
          </w:p>
          <w:p w14:paraId="047DC167" w14:textId="77777777" w:rsidR="00D47A91" w:rsidRDefault="0095550A" w:rsidP="0095550A">
            <w:r>
              <w:t>Like the fields in the MCTP transport header, the message type field is one of the common MCTP fields that are present independent of the transport overwhich MCTP is being used. Unlike the MCTP transport header, however, the message type field is only required to be present in the first packet of a particular MCTP message, whereas the MCTP transport header fields are present in every MCTP packet. See DSP0239 and Table 3 for information on message type values.</w:t>
            </w:r>
          </w:p>
          <w:p w14:paraId="7C31C271" w14:textId="77777777" w:rsidR="0095550A" w:rsidRDefault="0095550A" w:rsidP="0095550A"/>
          <w:p w14:paraId="1086DD81" w14:textId="77777777" w:rsidR="00D248B6" w:rsidRDefault="00D248B6" w:rsidP="00D248B6">
            <w:r>
              <w:rPr>
                <w:rFonts w:hint="eastAsia"/>
              </w:rPr>
              <w:t>定义包含在</w:t>
            </w:r>
            <w:r>
              <w:t>MCTP消息的消息数据部分中的有效负载类型。该字段必须包含在消息的第一个数据包的消息体的第一个字节的最低有效位中。</w:t>
            </w:r>
          </w:p>
          <w:p w14:paraId="7C85157D" w14:textId="20EC4BCC" w:rsidR="0095550A" w:rsidRDefault="00D248B6" w:rsidP="00D248B6">
            <w:r>
              <w:rPr>
                <w:rFonts w:hint="eastAsia"/>
              </w:rPr>
              <w:t>与</w:t>
            </w:r>
            <w:r>
              <w:t>MCTP传输报头中的字段一样，消息类型字段是与使用MCTP的传输无关的常见MCTP字段之一。然而，与MCTP传输报头不同的是，消息类型字段只需要出现在特定MCTP消息的第一个数据包中，而MCTP传输报头字段出现在每个</w:t>
            </w:r>
            <w:r>
              <w:lastRenderedPageBreak/>
              <w:t>MCTP数据包中。有关消息类型值的信息，请参见DSP0239和表3。</w:t>
            </w:r>
          </w:p>
        </w:tc>
      </w:tr>
      <w:tr w:rsidR="008413AC" w14:paraId="40819274" w14:textId="77777777" w:rsidTr="008413AC">
        <w:tc>
          <w:tcPr>
            <w:tcW w:w="1666" w:type="dxa"/>
          </w:tcPr>
          <w:p w14:paraId="5D574EBE" w14:textId="29FC0946" w:rsidR="00D47A91" w:rsidRDefault="00D248B6" w:rsidP="00135120">
            <w:r w:rsidRPr="00D248B6">
              <w:lastRenderedPageBreak/>
              <w:t>Message header</w:t>
            </w:r>
          </w:p>
        </w:tc>
        <w:tc>
          <w:tcPr>
            <w:tcW w:w="1010" w:type="dxa"/>
          </w:tcPr>
          <w:p w14:paraId="7974A82F" w14:textId="3E8CFE41" w:rsidR="00D47A91" w:rsidRDefault="00927FD9" w:rsidP="00135120">
            <w:r w:rsidRPr="00927FD9">
              <w:t>0 to M bytes</w:t>
            </w:r>
          </w:p>
        </w:tc>
        <w:tc>
          <w:tcPr>
            <w:tcW w:w="5620" w:type="dxa"/>
          </w:tcPr>
          <w:p w14:paraId="216354A7" w14:textId="77777777" w:rsidR="00D47A91" w:rsidRDefault="00927FD9" w:rsidP="00927FD9">
            <w:r>
              <w:t>Additional header information associated with a particular message type, if any. This will typically only be contained in the first packet of a message, but a given message type definition can define header fields as required for any packet.</w:t>
            </w:r>
          </w:p>
          <w:p w14:paraId="4A275A52" w14:textId="77777777" w:rsidR="00927FD9" w:rsidRDefault="00927FD9" w:rsidP="00927FD9"/>
          <w:p w14:paraId="0B651920" w14:textId="01AAE102" w:rsidR="00927FD9" w:rsidRDefault="00927FD9" w:rsidP="00927FD9">
            <w:r>
              <w:rPr>
                <w:rFonts w:hint="eastAsia"/>
              </w:rPr>
              <w:t>与特定message</w:t>
            </w:r>
            <w:r>
              <w:t xml:space="preserve"> </w:t>
            </w:r>
            <w:r>
              <w:rPr>
                <w:rFonts w:hint="eastAsia"/>
              </w:rPr>
              <w:t>type</w:t>
            </w:r>
            <w:r w:rsidRPr="00927FD9">
              <w:rPr>
                <w:rFonts w:hint="eastAsia"/>
              </w:rPr>
              <w:t>相关联的附加头信息</w:t>
            </w:r>
            <w:r w:rsidRPr="00927FD9">
              <w:t>(如果有的话)。这通常只包含在消息的第一个数据包中，但是给定的消息类型定义可以根据任何数据包的需要</w:t>
            </w:r>
            <w:r>
              <w:rPr>
                <w:rFonts w:hint="eastAsia"/>
              </w:rPr>
              <w:t>来</w:t>
            </w:r>
            <w:r w:rsidRPr="00927FD9">
              <w:t>定义报头字段</w:t>
            </w:r>
          </w:p>
        </w:tc>
      </w:tr>
      <w:tr w:rsidR="008413AC" w14:paraId="64EC7D3A" w14:textId="77777777" w:rsidTr="008413AC">
        <w:tc>
          <w:tcPr>
            <w:tcW w:w="1666" w:type="dxa"/>
          </w:tcPr>
          <w:p w14:paraId="5B222BCE" w14:textId="03FA50A0" w:rsidR="00D47A91" w:rsidRDefault="005E62BE" w:rsidP="00135120">
            <w:r w:rsidRPr="005E62BE">
              <w:t>Message data</w:t>
            </w:r>
          </w:p>
        </w:tc>
        <w:tc>
          <w:tcPr>
            <w:tcW w:w="1010" w:type="dxa"/>
          </w:tcPr>
          <w:p w14:paraId="48F76922" w14:textId="33E82414" w:rsidR="00D47A91" w:rsidRDefault="005E62BE" w:rsidP="00135120">
            <w:r w:rsidRPr="005E62BE">
              <w:t>0 to N bytes</w:t>
            </w:r>
          </w:p>
        </w:tc>
        <w:tc>
          <w:tcPr>
            <w:tcW w:w="5620" w:type="dxa"/>
          </w:tcPr>
          <w:p w14:paraId="119990F3" w14:textId="77777777" w:rsidR="00D47A91" w:rsidRDefault="005E62BE" w:rsidP="005E62BE">
            <w:r>
              <w:t>Data associated with the particular message type. Defined according to the specifications for the message type.</w:t>
            </w:r>
          </w:p>
          <w:p w14:paraId="671D37B0" w14:textId="77777777" w:rsidR="005E62BE" w:rsidRDefault="005E62BE" w:rsidP="005E62BE"/>
          <w:p w14:paraId="56891B63" w14:textId="1E5F526C" w:rsidR="005E62BE" w:rsidRDefault="005E62BE" w:rsidP="005E62BE">
            <w:r w:rsidRPr="005E62BE">
              <w:rPr>
                <w:rFonts w:hint="eastAsia"/>
              </w:rPr>
              <w:t>与特定</w:t>
            </w:r>
            <w:r>
              <w:t>message type</w:t>
            </w:r>
            <w:r w:rsidRPr="005E62BE">
              <w:rPr>
                <w:rFonts w:hint="eastAsia"/>
              </w:rPr>
              <w:t>相关联的数据。根据</w:t>
            </w:r>
            <w:r>
              <w:t>message type</w:t>
            </w:r>
            <w:r w:rsidRPr="005E62BE">
              <w:rPr>
                <w:rFonts w:hint="eastAsia"/>
              </w:rPr>
              <w:t>的规范定义。</w:t>
            </w:r>
          </w:p>
        </w:tc>
      </w:tr>
      <w:tr w:rsidR="008413AC" w14:paraId="31FB0C21" w14:textId="77777777" w:rsidTr="008413AC">
        <w:tc>
          <w:tcPr>
            <w:tcW w:w="1666" w:type="dxa"/>
          </w:tcPr>
          <w:p w14:paraId="5EA408A6" w14:textId="77777777" w:rsidR="00FA47E6" w:rsidRDefault="00FA47E6" w:rsidP="00FA47E6">
            <w:r>
              <w:t xml:space="preserve">MCTP packet </w:t>
            </w:r>
          </w:p>
          <w:p w14:paraId="5F8D1939" w14:textId="55ECBE2A" w:rsidR="00D47A91" w:rsidRDefault="00FA47E6" w:rsidP="00FA47E6">
            <w:r>
              <w:t>payload</w:t>
            </w:r>
          </w:p>
        </w:tc>
        <w:tc>
          <w:tcPr>
            <w:tcW w:w="1010" w:type="dxa"/>
          </w:tcPr>
          <w:p w14:paraId="430D82EA" w14:textId="5EE9E317" w:rsidR="00D47A91" w:rsidRDefault="00FA47E6" w:rsidP="00135120">
            <w:r>
              <w:rPr>
                <w:rFonts w:hint="eastAsia"/>
              </w:rPr>
              <w:t>见描述</w:t>
            </w:r>
          </w:p>
        </w:tc>
        <w:tc>
          <w:tcPr>
            <w:tcW w:w="5620" w:type="dxa"/>
          </w:tcPr>
          <w:p w14:paraId="44618F92" w14:textId="50CCDF62" w:rsidR="004E41FD" w:rsidRDefault="004E41FD" w:rsidP="00135120">
            <w:r w:rsidRPr="004E41FD">
              <w:t>The packet payload is the portion of the message body that is carried in a given MCTP packet. The packet payload is limited according to the rules governing packet payload and transfer unit sizes. See 8.3, Packet payload and transmission unit sizes, for more information.</w:t>
            </w:r>
          </w:p>
          <w:p w14:paraId="08324FCA" w14:textId="77777777" w:rsidR="004E41FD" w:rsidRDefault="004E41FD" w:rsidP="00135120"/>
          <w:p w14:paraId="7864115D" w14:textId="1D517875" w:rsidR="00D47A91" w:rsidRDefault="004E41FD" w:rsidP="00135120">
            <w:r w:rsidRPr="004E41FD">
              <w:rPr>
                <w:rFonts w:hint="eastAsia"/>
              </w:rPr>
              <w:t>数据包有效负载是在给定的</w:t>
            </w:r>
            <w:r w:rsidRPr="004E41FD">
              <w:t>MCTP数据包中携带的消息体的一部分。根据控制数据包有效</w:t>
            </w:r>
            <w:r>
              <w:t>载荷和传输单元大小的规则，数据包有效载荷受到限制。有关更多信息</w:t>
            </w:r>
            <w:r w:rsidRPr="004E41FD">
              <w:t>请参阅8.3，数据包有效载荷和传输单元大小。</w:t>
            </w:r>
          </w:p>
        </w:tc>
      </w:tr>
      <w:tr w:rsidR="008413AC" w14:paraId="005C1AA2" w14:textId="77777777" w:rsidTr="008413AC">
        <w:tc>
          <w:tcPr>
            <w:tcW w:w="1666" w:type="dxa"/>
          </w:tcPr>
          <w:p w14:paraId="5B0C84E7" w14:textId="77777777" w:rsidR="008413AC" w:rsidRDefault="008413AC" w:rsidP="008413AC">
            <w:r>
              <w:t xml:space="preserve">Msg integrity </w:t>
            </w:r>
          </w:p>
          <w:p w14:paraId="070D24D5" w14:textId="0A5370C8" w:rsidR="00D47A91" w:rsidRDefault="008413AC" w:rsidP="008413AC">
            <w:r>
              <w:t>chec</w:t>
            </w:r>
          </w:p>
        </w:tc>
        <w:tc>
          <w:tcPr>
            <w:tcW w:w="1010" w:type="dxa"/>
          </w:tcPr>
          <w:p w14:paraId="6422B3CD" w14:textId="77777777" w:rsidR="008413AC" w:rsidRDefault="008413AC" w:rsidP="008413AC">
            <w:r>
              <w:t xml:space="preserve">Message </w:t>
            </w:r>
          </w:p>
          <w:p w14:paraId="1E4AC6DD" w14:textId="2258B27D" w:rsidR="00D47A91" w:rsidRDefault="008413AC" w:rsidP="008413AC">
            <w:r>
              <w:t>type-specific</w:t>
            </w:r>
          </w:p>
        </w:tc>
        <w:tc>
          <w:tcPr>
            <w:tcW w:w="5620" w:type="dxa"/>
          </w:tcPr>
          <w:p w14:paraId="1BD101C7" w14:textId="6EB9062B" w:rsidR="00D47A91" w:rsidRDefault="008413AC" w:rsidP="008413AC">
            <w:r>
              <w:t>(MCTP message integrity check) This field represents the optional presence of a message type-specific integrity check over the contents of the message body. If present, the Message integrity check field shall be carried in the last bytes of the message body. The particular message type definition will specify whether this is required, optional, or not to be used, the field size, and what algorithm is to be used to generate the field. The MCTP base protocol also does not specify whether this field is required on single packet messages (potentially dependent on transmission unit size) or is only required on multiple packet messages. Use of the Msg integrity check field is specific to the particular message type specification.</w:t>
            </w:r>
            <w:r>
              <w:cr/>
            </w:r>
            <w:r w:rsidR="00382C82">
              <w:t xml:space="preserve"> </w:t>
            </w:r>
          </w:p>
          <w:p w14:paraId="35BBCAB4" w14:textId="30D8B863" w:rsidR="008413AC" w:rsidRDefault="008413AC" w:rsidP="008413AC">
            <w:r w:rsidRPr="008413AC">
              <w:t>(MCTP消息完整性检查)</w:t>
            </w:r>
            <w:r w:rsidR="00382C82" w:rsidRPr="00382C82">
              <w:rPr>
                <w:rFonts w:hint="eastAsia"/>
              </w:rPr>
              <w:t xml:space="preserve"> </w:t>
            </w:r>
            <w:r w:rsidR="00382C82">
              <w:rPr>
                <w:rFonts w:hint="eastAsia"/>
              </w:rPr>
              <w:t>此字段表示在消息体的内容上是否存在特定于消息类型的完整性检查</w:t>
            </w:r>
            <w:r w:rsidR="00382C82">
              <w:t>。如果存在，消息完整性检查字段应在消息</w:t>
            </w:r>
            <w:r w:rsidR="00382C82">
              <w:rPr>
                <w:rFonts w:hint="eastAsia"/>
              </w:rPr>
              <w:t>体</w:t>
            </w:r>
            <w:r w:rsidRPr="008413AC">
              <w:t>的最后字节中携带。特定的消息类型定义将指定这是必需的、可选的还是不使用的、字段大小以及用于生成字段的算法。MCTP基本协议也没有指定该字段</w:t>
            </w:r>
            <w:r w:rsidRPr="008413AC">
              <w:lastRenderedPageBreak/>
              <w:t>是在单个分组消息中需要(可能取决于传输单元大小)还是仅在多个分组消息中需要。Msg完整性检查字段的使用特定于特定的消息类型规范。</w:t>
            </w:r>
          </w:p>
        </w:tc>
      </w:tr>
    </w:tbl>
    <w:p w14:paraId="336E85A6" w14:textId="77777777" w:rsidR="005E048D" w:rsidRPr="00B73BD6" w:rsidRDefault="005E048D"/>
    <w:p w14:paraId="3209F9D7" w14:textId="77777777" w:rsidR="005E048D" w:rsidRDefault="005E048D"/>
    <w:p w14:paraId="74862A7C" w14:textId="51BF6423" w:rsidR="008E3371" w:rsidRPr="005E04C0" w:rsidRDefault="008E3371" w:rsidP="008E3371">
      <w:pPr>
        <w:pStyle w:val="2"/>
        <w:numPr>
          <w:ilvl w:val="0"/>
          <w:numId w:val="1"/>
        </w:numPr>
      </w:pPr>
      <w:r w:rsidRPr="003D18D8">
        <w:rPr>
          <w:rFonts w:ascii="Times New Roman" w:hAnsi="Times New Roman" w:cs="Times New Roman"/>
        </w:rPr>
        <w:t>MCTP</w:t>
      </w:r>
      <w:r>
        <w:rPr>
          <w:rFonts w:hint="eastAsia"/>
        </w:rPr>
        <w:t>包有效载荷和传输单元大小</w:t>
      </w:r>
    </w:p>
    <w:p w14:paraId="43C270FE" w14:textId="1F4D3BCB" w:rsidR="005E048D" w:rsidRDefault="008E3371" w:rsidP="008E3371">
      <w:pPr>
        <w:ind w:firstLineChars="200" w:firstLine="420"/>
      </w:pPr>
      <w:r w:rsidRPr="008E3371">
        <w:rPr>
          <w:rFonts w:hint="eastAsia"/>
        </w:rPr>
        <w:t>对于</w:t>
      </w:r>
      <w:r w:rsidRPr="008E3371">
        <w:t>MCTP，传输单元的大小定义为MCTP包中携带的数据包有效载荷的大小。</w:t>
      </w:r>
      <w:r>
        <w:rPr>
          <w:rFonts w:hint="eastAsia"/>
        </w:rPr>
        <w:t>以下是baseline传输单元的关键信息要点：</w:t>
      </w:r>
    </w:p>
    <w:p w14:paraId="70FBAC6A" w14:textId="207C59E3" w:rsidR="008E3371" w:rsidRDefault="008E3371" w:rsidP="008E3371">
      <w:pPr>
        <w:pStyle w:val="af"/>
        <w:numPr>
          <w:ilvl w:val="0"/>
          <w:numId w:val="5"/>
        </w:numPr>
        <w:ind w:firstLineChars="0"/>
      </w:pPr>
      <w:r>
        <w:rPr>
          <w:rFonts w:hint="eastAsia"/>
        </w:rPr>
        <w:t>MCTP的基线传输单元（最小传输单元）大小为6</w:t>
      </w:r>
      <w:r>
        <w:t>4</w:t>
      </w:r>
      <w:r w:rsidR="00461160">
        <w:rPr>
          <w:rFonts w:hint="eastAsia"/>
        </w:rPr>
        <w:t>字节。</w:t>
      </w:r>
    </w:p>
    <w:p w14:paraId="09B70CC7" w14:textId="7B8D45B3" w:rsidR="008E3371" w:rsidRDefault="006B082F" w:rsidP="006B082F">
      <w:pPr>
        <w:pStyle w:val="af"/>
        <w:numPr>
          <w:ilvl w:val="0"/>
          <w:numId w:val="5"/>
        </w:numPr>
        <w:ind w:firstLineChars="0"/>
      </w:pPr>
      <w:r>
        <w:rPr>
          <w:rFonts w:hint="eastAsia"/>
        </w:rPr>
        <w:t>支持</w:t>
      </w:r>
      <w:r>
        <w:t xml:space="preserve">MCTP </w:t>
      </w:r>
      <w:r>
        <w:rPr>
          <w:rFonts w:hint="eastAsia"/>
        </w:rPr>
        <w:t>control</w:t>
      </w:r>
      <w:r>
        <w:t xml:space="preserve"> </w:t>
      </w:r>
      <w:r>
        <w:rPr>
          <w:rFonts w:hint="eastAsia"/>
        </w:rPr>
        <w:t>message</w:t>
      </w:r>
      <w:r>
        <w:t>的消息终端应始终接受传输单元等于或小于基线传输单元的有效数据包。消息终端还允许支持更大的传输单元。</w:t>
      </w:r>
    </w:p>
    <w:p w14:paraId="75B7D28B" w14:textId="5CE62D68" w:rsidR="006B082F" w:rsidRDefault="00461160" w:rsidP="00461160">
      <w:pPr>
        <w:pStyle w:val="af"/>
        <w:numPr>
          <w:ilvl w:val="0"/>
          <w:numId w:val="5"/>
        </w:numPr>
        <w:ind w:firstLineChars="0"/>
      </w:pPr>
      <w:r w:rsidRPr="00461160">
        <w:rPr>
          <w:rFonts w:hint="eastAsia"/>
        </w:rPr>
        <w:t>除了最后一个包</w:t>
      </w:r>
      <w:r w:rsidRPr="00461160">
        <w:t>(EOM位= 1b的包)的传输单元外，同一报文中所有包的传输单元大小必须相同。除了最后一个包之外，这个大小至少应该是基线传输单元大小</w:t>
      </w:r>
      <w:r>
        <w:rPr>
          <w:rFonts w:hint="eastAsia"/>
        </w:rPr>
        <w:t>。</w:t>
      </w:r>
    </w:p>
    <w:p w14:paraId="0568DE34" w14:textId="2B5CDF8A" w:rsidR="00461160" w:rsidRDefault="00461160" w:rsidP="00461160">
      <w:pPr>
        <w:pStyle w:val="af"/>
        <w:numPr>
          <w:ilvl w:val="0"/>
          <w:numId w:val="5"/>
        </w:numPr>
        <w:ind w:firstLineChars="0"/>
      </w:pPr>
      <w:r w:rsidRPr="00461160">
        <w:rPr>
          <w:rFonts w:hint="eastAsia"/>
        </w:rPr>
        <w:t>最后一个数据包中传输单元的大小应小于或等于用于其他数据包</w:t>
      </w:r>
      <w:r w:rsidRPr="00461160">
        <w:t>(如果有的话)的传输单元大小。</w:t>
      </w:r>
    </w:p>
    <w:p w14:paraId="24F86C67" w14:textId="7C022A84" w:rsidR="00842AD7" w:rsidRDefault="00842AD7" w:rsidP="00842AD7">
      <w:pPr>
        <w:pStyle w:val="af"/>
        <w:numPr>
          <w:ilvl w:val="0"/>
          <w:numId w:val="5"/>
        </w:numPr>
        <w:ind w:firstLineChars="0"/>
      </w:pPr>
      <w:r w:rsidRPr="00842AD7">
        <w:rPr>
          <w:rFonts w:hint="eastAsia"/>
        </w:rPr>
        <w:t>如果协商的传输单元大小大于基线传输单元大小，则所有报文的传输单元应小于或等于协商的传输单元大小。</w:t>
      </w:r>
      <w:r w:rsidRPr="00842AD7">
        <w:t>(端点之间较大传输单元的协商机制是特定于消息类型的，在本规范</w:t>
      </w:r>
      <w:r>
        <w:rPr>
          <w:rFonts w:hint="eastAsia"/>
        </w:rPr>
        <w:t>（MCTP</w:t>
      </w:r>
      <w:r>
        <w:t xml:space="preserve"> </w:t>
      </w:r>
      <w:r>
        <w:rPr>
          <w:rFonts w:hint="eastAsia"/>
        </w:rPr>
        <w:t>Base</w:t>
      </w:r>
      <w:r>
        <w:t xml:space="preserve"> </w:t>
      </w:r>
      <w:r>
        <w:rPr>
          <w:rFonts w:hint="eastAsia"/>
        </w:rPr>
        <w:t>Speciation）</w:t>
      </w:r>
      <w:r w:rsidRPr="00842AD7">
        <w:t>中没有涉及。)</w:t>
      </w:r>
    </w:p>
    <w:p w14:paraId="7A26025C" w14:textId="19518130" w:rsidR="002E142B" w:rsidRDefault="002E142B" w:rsidP="002E142B">
      <w:pPr>
        <w:pStyle w:val="af"/>
        <w:numPr>
          <w:ilvl w:val="0"/>
          <w:numId w:val="5"/>
        </w:numPr>
        <w:ind w:firstLineChars="0"/>
      </w:pPr>
      <w:r w:rsidRPr="002E142B">
        <w:rPr>
          <w:rFonts w:hint="eastAsia"/>
        </w:rPr>
        <w:t>此条款的要求，给定端点可以协商对数据包大小的额外限制，以便与另一个端点进行通信。</w:t>
      </w:r>
    </w:p>
    <w:p w14:paraId="66D5BF24" w14:textId="3DC94ED7" w:rsidR="002E142B" w:rsidRDefault="002E142B" w:rsidP="002E142B">
      <w:pPr>
        <w:pStyle w:val="af"/>
        <w:numPr>
          <w:ilvl w:val="0"/>
          <w:numId w:val="5"/>
        </w:numPr>
        <w:ind w:firstLineChars="0"/>
      </w:pPr>
      <w:r w:rsidRPr="002E142B">
        <w:rPr>
          <w:rFonts w:hint="eastAsia"/>
        </w:rPr>
        <w:t>所有消息类型都应支持使用传输单元不大于基线传输单元的数据包进行传递。这是在实现中支持桥接那些消息所必需的，其中存在仅支持基线传输单元的</w:t>
      </w:r>
      <w:r w:rsidRPr="002E142B">
        <w:t>MCTP桥接</w:t>
      </w:r>
      <w:r w:rsidR="00240ADF">
        <w:rPr>
          <w:rFonts w:hint="eastAsia"/>
        </w:rPr>
        <w:t>。</w:t>
      </w:r>
    </w:p>
    <w:p w14:paraId="56118790" w14:textId="79F91987" w:rsidR="008E3371" w:rsidRDefault="008E3371"/>
    <w:p w14:paraId="5E1363C6" w14:textId="77777777" w:rsidR="008E3371" w:rsidRDefault="008E3371"/>
    <w:p w14:paraId="1575897B" w14:textId="77777777" w:rsidR="005E048D" w:rsidRDefault="005E048D"/>
    <w:p w14:paraId="5927F8EB" w14:textId="77777777" w:rsidR="005E048D" w:rsidRDefault="005E048D"/>
    <w:p w14:paraId="6D8522EA" w14:textId="77777777" w:rsidR="005E048D" w:rsidRDefault="005E048D"/>
    <w:p w14:paraId="27995927" w14:textId="77777777" w:rsidR="005E048D" w:rsidRDefault="005E048D"/>
    <w:p w14:paraId="40FE079B" w14:textId="77777777" w:rsidR="005E048D" w:rsidRDefault="005E048D"/>
    <w:sectPr w:rsidR="005E048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oxun Ning (宁国勋)" w:date="2023-11-16T15:35:00Z" w:initials="gN(">
    <w:p w14:paraId="5500048A" w14:textId="659E94D6" w:rsidR="008F30F0" w:rsidRDefault="008F30F0">
      <w:pPr>
        <w:pStyle w:val="a8"/>
      </w:pPr>
      <w:r>
        <w:rPr>
          <w:rStyle w:val="a7"/>
        </w:rPr>
        <w:annotationRef/>
      </w:r>
      <w:r>
        <w:rPr>
          <w:rFonts w:hint="eastAsia"/>
        </w:rPr>
        <w:t>其他DMTF</w:t>
      </w:r>
      <w:r>
        <w:t xml:space="preserve"> VDM</w:t>
      </w:r>
      <w:r>
        <w:rPr>
          <w:rFonts w:hint="eastAsia"/>
        </w:rPr>
        <w:t>是什么？</w:t>
      </w:r>
    </w:p>
    <w:p w14:paraId="0FC0C89C" w14:textId="542FA8B1" w:rsidR="008F30F0" w:rsidRDefault="008F30F0">
      <w:pPr>
        <w:pStyle w:val="a8"/>
      </w:pPr>
      <w:r>
        <w:rPr>
          <w:rFonts w:hint="eastAsia"/>
        </w:rPr>
        <w:t>暂时存疑</w:t>
      </w:r>
    </w:p>
  </w:comment>
  <w:comment w:id="1" w:author="guoxun Ning (宁国勋)" w:date="2023-11-17T09:10:00Z" w:initials="gN(">
    <w:p w14:paraId="58DB5660" w14:textId="4C7C3E1D" w:rsidR="008F30F0" w:rsidRDefault="008F30F0">
      <w:pPr>
        <w:pStyle w:val="a8"/>
      </w:pPr>
      <w:r>
        <w:rPr>
          <w:rStyle w:val="a7"/>
        </w:rPr>
        <w:annotationRef/>
      </w:r>
      <w:r>
        <w:rPr>
          <w:rFonts w:hint="eastAsia"/>
        </w:rPr>
        <w:t>MCTP的baseline传输单元怎么分类的？</w:t>
      </w:r>
    </w:p>
    <w:p w14:paraId="5567AF88" w14:textId="54F9C21F" w:rsidR="008F30F0" w:rsidRDefault="008F30F0">
      <w:pPr>
        <w:pStyle w:val="a8"/>
      </w:pPr>
      <w:r>
        <w:rPr>
          <w:rFonts w:hint="eastAsia"/>
        </w:rPr>
        <w:t>参考MCTP</w:t>
      </w:r>
      <w:r>
        <w:t xml:space="preserve"> </w:t>
      </w:r>
      <w:r>
        <w:rPr>
          <w:rFonts w:hint="eastAsia"/>
        </w:rPr>
        <w:t>Base</w:t>
      </w:r>
      <w:r>
        <w:t xml:space="preserve"> </w:t>
      </w:r>
      <w:r>
        <w:rPr>
          <w:rFonts w:hint="eastAsia"/>
        </w:rPr>
        <w:t>Speciation的8</w:t>
      </w:r>
      <w:r>
        <w:t>.3</w:t>
      </w:r>
      <w:r>
        <w:rPr>
          <w:rFonts w:hint="eastAsia"/>
        </w:rPr>
        <w:t>章节</w:t>
      </w:r>
    </w:p>
  </w:comment>
  <w:comment w:id="2" w:author="guoxun Ning (宁国勋)" w:date="2023-11-17T10:11:00Z" w:initials="gN(">
    <w:p w14:paraId="4B62513C" w14:textId="2E8A57CA" w:rsidR="008F30F0" w:rsidRDefault="008F30F0">
      <w:pPr>
        <w:pStyle w:val="a8"/>
      </w:pPr>
      <w:r>
        <w:rPr>
          <w:rStyle w:val="a7"/>
        </w:rPr>
        <w:annotationRef/>
      </w:r>
      <w:r>
        <w:rPr>
          <w:rFonts w:hint="eastAsia"/>
        </w:rPr>
        <w:t>MCTP传输单元大小是多少</w:t>
      </w:r>
    </w:p>
    <w:p w14:paraId="0C56BCEC" w14:textId="392E2D65" w:rsidR="008F30F0" w:rsidRDefault="008F30F0">
      <w:pPr>
        <w:pStyle w:val="a8"/>
      </w:pPr>
      <w:r>
        <w:rPr>
          <w:rFonts w:hint="eastAsia"/>
        </w:rPr>
        <w:t>最小6</w:t>
      </w:r>
      <w:r>
        <w:t>4</w:t>
      </w:r>
      <w:r>
        <w:rPr>
          <w:rFonts w:hint="eastAsia"/>
        </w:rPr>
        <w:t>字节，在MCTP允许</w:t>
      </w:r>
      <w:r w:rsidR="00332F6B">
        <w:rPr>
          <w:rFonts w:hint="eastAsia"/>
        </w:rPr>
        <w:t>的</w:t>
      </w:r>
      <w:r>
        <w:rPr>
          <w:rFonts w:hint="eastAsia"/>
        </w:rPr>
        <w:t>条件下可以小于6</w:t>
      </w:r>
      <w:r>
        <w:t>4</w:t>
      </w:r>
      <w:r>
        <w:rPr>
          <w:rFonts w:hint="eastAsia"/>
        </w:rPr>
        <w:t>字节。</w:t>
      </w:r>
    </w:p>
  </w:comment>
  <w:comment w:id="3" w:author="guoxun Ning (宁国勋)" w:date="2023-11-20T14:55:00Z" w:initials="gN(">
    <w:p w14:paraId="70A0BBE0" w14:textId="2BF07EFC" w:rsidR="008F30F0" w:rsidRDefault="008F30F0">
      <w:pPr>
        <w:pStyle w:val="a8"/>
      </w:pPr>
      <w:r>
        <w:rPr>
          <w:rStyle w:val="a7"/>
        </w:rPr>
        <w:annotationRef/>
      </w:r>
      <w:r>
        <w:rPr>
          <w:rFonts w:hint="eastAsia"/>
        </w:rPr>
        <w:t>MCTP桥接的拓扑是什么样的？</w:t>
      </w:r>
    </w:p>
  </w:comment>
  <w:comment w:id="4" w:author="guoxun Ning (宁国勋)" w:date="2023-11-20T14:10:00Z" w:initials="gN(">
    <w:p w14:paraId="2F6C8F97" w14:textId="3B904FB0" w:rsidR="008F30F0" w:rsidRDefault="008F30F0">
      <w:pPr>
        <w:pStyle w:val="a8"/>
      </w:pPr>
      <w:r>
        <w:rPr>
          <w:rStyle w:val="a7"/>
        </w:rPr>
        <w:annotationRef/>
      </w:r>
      <w:r>
        <w:rPr>
          <w:rFonts w:hint="eastAsia"/>
        </w:rPr>
        <w:t>为什么说是透明的？意思是MCTP包是透传的</w:t>
      </w:r>
      <w:r w:rsidR="00332F6B">
        <w:rPr>
          <w:rFonts w:hint="eastAsia"/>
        </w:rPr>
        <w:t>？</w:t>
      </w:r>
    </w:p>
  </w:comment>
  <w:comment w:id="5" w:author="guoxun Ning (宁国勋)" w:date="2023-11-20T14:23:00Z" w:initials="gN(">
    <w:p w14:paraId="5913A6CD" w14:textId="3EDB930F" w:rsidR="008F30F0" w:rsidRDefault="008F30F0">
      <w:pPr>
        <w:pStyle w:val="a8"/>
      </w:pPr>
      <w:r>
        <w:rPr>
          <w:rStyle w:val="a7"/>
        </w:rPr>
        <w:annotationRef/>
      </w:r>
      <w:r>
        <w:rPr>
          <w:rFonts w:hint="eastAsia"/>
        </w:rPr>
        <w:t>这个bus</w:t>
      </w:r>
      <w:r>
        <w:t xml:space="preserve"> </w:t>
      </w:r>
      <w:r>
        <w:rPr>
          <w:rFonts w:hint="eastAsia"/>
        </w:rPr>
        <w:t>owner是怎么定义的？这个概念很模糊</w:t>
      </w:r>
    </w:p>
  </w:comment>
  <w:comment w:id="6" w:author="guoxun Ning (宁国勋)" w:date="2023-11-20T15:19:00Z" w:initials="gN(">
    <w:p w14:paraId="04E21D8C" w14:textId="6AD67EE2" w:rsidR="008F30F0" w:rsidRDefault="008F30F0">
      <w:pPr>
        <w:pStyle w:val="a8"/>
      </w:pPr>
      <w:r>
        <w:rPr>
          <w:rStyle w:val="a7"/>
        </w:rPr>
        <w:annotationRef/>
      </w:r>
      <w:r>
        <w:rPr>
          <w:rFonts w:hint="eastAsia"/>
        </w:rPr>
        <w:t>参考MCTP</w:t>
      </w:r>
      <w:r>
        <w:t xml:space="preserve"> </w:t>
      </w:r>
      <w:r>
        <w:rPr>
          <w:rFonts w:hint="eastAsia"/>
        </w:rPr>
        <w:t>Base</w:t>
      </w:r>
      <w:r>
        <w:t xml:space="preserve"> </w:t>
      </w:r>
      <w:r>
        <w:rPr>
          <w:rFonts w:hint="eastAsia"/>
        </w:rPr>
        <w:t>Specification的1</w:t>
      </w:r>
      <w:r>
        <w:t>2.15</w:t>
      </w:r>
      <w:r>
        <w:rPr>
          <w:rFonts w:hint="eastAsia"/>
        </w:rPr>
        <w:t>章节</w:t>
      </w:r>
    </w:p>
    <w:p w14:paraId="41CE91F2" w14:textId="2CC1D5D8" w:rsidR="008F30F0" w:rsidRDefault="008F30F0">
      <w:pPr>
        <w:pStyle w:val="a8"/>
      </w:pPr>
    </w:p>
    <w:p w14:paraId="23358CA6" w14:textId="2C578555" w:rsidR="008F30F0" w:rsidRDefault="008F30F0">
      <w:pPr>
        <w:pStyle w:val="a8"/>
      </w:pPr>
      <w:r w:rsidRPr="002934B9">
        <w:rPr>
          <w:rFonts w:hint="eastAsia"/>
        </w:rPr>
        <w:t>此消息可作为公共消息使用，用于使端点能够向总线所有者宣布其存在。当</w:t>
      </w:r>
      <w:r w:rsidRPr="002934B9">
        <w:t>MCTP设备热插拔到MCTP总线上或在MCTP总线上通电时，这通常用作端点发现过程的一部分。是否以及如何将此消息用于端点发现取决于特定的物理传输绑定规范。例如，SMBus/I2C传输绑定不使用此消息让端点宣布自己，因为它利用了已经为SMBus定义的机制。此消息应该仅从端点发送到端点所在总线的总线所有者，以便它可以通知总线所有者端点已经联机，并且可能需要EID分配或更新。此外，根据传输绑定需求，请求可以作为数据报发送。表30中指定了请求和响应参</w:t>
      </w:r>
      <w:r w:rsidRPr="002934B9">
        <w:rPr>
          <w:rFonts w:hint="eastAsia"/>
        </w:rPr>
        <w:t>数</w:t>
      </w:r>
      <w:r w:rsidRPr="002934B9">
        <w:t>(如果有的话)。</w:t>
      </w:r>
    </w:p>
  </w:comment>
  <w:comment w:id="7" w:author="guoxun Ning (宁国勋)" w:date="2023-11-20T15:04:00Z" w:initials="gN(">
    <w:p w14:paraId="2DA893A1" w14:textId="0DC6744E" w:rsidR="008F30F0" w:rsidRDefault="008F30F0">
      <w:pPr>
        <w:pStyle w:val="a8"/>
      </w:pPr>
      <w:r>
        <w:rPr>
          <w:rStyle w:val="a7"/>
        </w:rPr>
        <w:annotationRef/>
      </w:r>
      <w:r>
        <w:rPr>
          <w:rFonts w:hint="eastAsia"/>
        </w:rPr>
        <w:t>Prepare</w:t>
      </w:r>
      <w:r>
        <w:t xml:space="preserve"> </w:t>
      </w:r>
      <w:r>
        <w:rPr>
          <w:rFonts w:hint="eastAsia"/>
        </w:rPr>
        <w:t>for</w:t>
      </w:r>
      <w:r>
        <w:t xml:space="preserve"> </w:t>
      </w:r>
      <w:r>
        <w:rPr>
          <w:rFonts w:hint="eastAsia"/>
        </w:rPr>
        <w:t>Endpoint</w:t>
      </w:r>
      <w:r>
        <w:t xml:space="preserve"> </w:t>
      </w:r>
      <w:r>
        <w:rPr>
          <w:rFonts w:hint="eastAsia"/>
        </w:rPr>
        <w:t>Discovery？</w:t>
      </w:r>
    </w:p>
    <w:p w14:paraId="11687DC6" w14:textId="22DBABF4" w:rsidR="008F30F0" w:rsidRDefault="008F30F0">
      <w:pPr>
        <w:pStyle w:val="a8"/>
      </w:pPr>
      <w:r>
        <w:rPr>
          <w:rFonts w:hint="eastAsia"/>
        </w:rPr>
        <w:t>Endpoint</w:t>
      </w:r>
      <w:r>
        <w:t xml:space="preserve"> </w:t>
      </w:r>
      <w:r>
        <w:rPr>
          <w:rFonts w:hint="eastAsia"/>
        </w:rPr>
        <w:t>Discovery</w:t>
      </w:r>
      <w:r>
        <w:t xml:space="preserve"> </w:t>
      </w:r>
      <w:r>
        <w:rPr>
          <w:rFonts w:hint="eastAsia"/>
        </w:rPr>
        <w:t>messages？</w:t>
      </w:r>
    </w:p>
    <w:p w14:paraId="60606463" w14:textId="52B2E3B7" w:rsidR="008F30F0" w:rsidRDefault="008F30F0">
      <w:pPr>
        <w:pStyle w:val="a8"/>
      </w:pPr>
      <w:r>
        <w:rPr>
          <w:rFonts w:hint="eastAsia"/>
        </w:rPr>
        <w:t>参考MCTP</w:t>
      </w:r>
      <w:r>
        <w:t xml:space="preserve"> </w:t>
      </w:r>
      <w:r>
        <w:rPr>
          <w:rFonts w:hint="eastAsia"/>
        </w:rPr>
        <w:t>base</w:t>
      </w:r>
      <w:r>
        <w:t xml:space="preserve"> </w:t>
      </w:r>
      <w:r>
        <w:rPr>
          <w:rFonts w:hint="eastAsia"/>
        </w:rPr>
        <w:t>specification的1</w:t>
      </w:r>
      <w:r>
        <w:t>2.13</w:t>
      </w:r>
      <w:r>
        <w:rPr>
          <w:rFonts w:hint="eastAsia"/>
        </w:rPr>
        <w:t>和1</w:t>
      </w:r>
      <w:r>
        <w:t>2.14</w:t>
      </w:r>
      <w:r>
        <w:rPr>
          <w:rFonts w:hint="eastAsia"/>
        </w:rPr>
        <w:t>章节</w:t>
      </w:r>
    </w:p>
  </w:comment>
  <w:comment w:id="9" w:author="guoxun Ning (宁国勋)" w:date="2023-11-21T13:50:00Z" w:initials="gN(">
    <w:p w14:paraId="3955317A" w14:textId="16B291FB" w:rsidR="008F30F0" w:rsidRDefault="008F30F0">
      <w:pPr>
        <w:pStyle w:val="a8"/>
      </w:pPr>
      <w:r>
        <w:rPr>
          <w:rStyle w:val="a7"/>
        </w:rPr>
        <w:annotationRef/>
      </w:r>
      <w:r>
        <w:rPr>
          <w:rFonts w:hint="eastAsia"/>
        </w:rPr>
        <w:t>MC</w:t>
      </w:r>
      <w:r>
        <w:t>TP</w:t>
      </w:r>
      <w:r>
        <w:rPr>
          <w:rFonts w:hint="eastAsia"/>
        </w:rPr>
        <w:t>桥是什么？而且这句话翻译很不理解</w:t>
      </w:r>
    </w:p>
  </w:comment>
  <w:comment w:id="10" w:author="guoxun Ning (宁国勋)" w:date="2023-11-20T08:59:00Z" w:initials="gN(">
    <w:p w14:paraId="6EAB886B" w14:textId="0BCA44CA" w:rsidR="008F30F0" w:rsidRDefault="008F30F0">
      <w:pPr>
        <w:pStyle w:val="a8"/>
      </w:pPr>
      <w:r>
        <w:rPr>
          <w:rStyle w:val="a7"/>
        </w:rPr>
        <w:annotationRef/>
      </w:r>
      <w:r>
        <w:rPr>
          <w:rFonts w:hint="eastAsia"/>
        </w:rPr>
        <w:t>module</w:t>
      </w:r>
      <w:r>
        <w:t xml:space="preserve"> 4</w:t>
      </w:r>
      <w:r>
        <w:rPr>
          <w:rFonts w:hint="eastAsia"/>
        </w:rPr>
        <w:t>递增是什么意思？暂时存疑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C0C89C" w15:done="0"/>
  <w15:commentEx w15:paraId="5567AF88" w15:done="0"/>
  <w15:commentEx w15:paraId="0C56BCEC" w15:done="0"/>
  <w15:commentEx w15:paraId="70A0BBE0" w15:done="0"/>
  <w15:commentEx w15:paraId="2F6C8F97" w15:done="0"/>
  <w15:commentEx w15:paraId="5913A6CD" w15:done="0"/>
  <w15:commentEx w15:paraId="23358CA6" w15:done="0"/>
  <w15:commentEx w15:paraId="60606463" w15:done="0"/>
  <w15:commentEx w15:paraId="3955317A" w15:done="0"/>
  <w15:commentEx w15:paraId="6EAB886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5AD97" w14:textId="77777777" w:rsidR="00DB4CEB" w:rsidRDefault="00DB4CEB" w:rsidP="005E048D">
      <w:r>
        <w:separator/>
      </w:r>
    </w:p>
  </w:endnote>
  <w:endnote w:type="continuationSeparator" w:id="0">
    <w:p w14:paraId="4E00AD80" w14:textId="77777777" w:rsidR="00DB4CEB" w:rsidRDefault="00DB4CEB" w:rsidP="005E0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862FE" w14:textId="77777777" w:rsidR="00DB4CEB" w:rsidRDefault="00DB4CEB" w:rsidP="005E048D">
      <w:r>
        <w:separator/>
      </w:r>
    </w:p>
  </w:footnote>
  <w:footnote w:type="continuationSeparator" w:id="0">
    <w:p w14:paraId="582F795D" w14:textId="77777777" w:rsidR="00DB4CEB" w:rsidRDefault="00DB4CEB" w:rsidP="005E0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C47"/>
    <w:multiLevelType w:val="hybridMultilevel"/>
    <w:tmpl w:val="D9DEA3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A101B"/>
    <w:multiLevelType w:val="hybridMultilevel"/>
    <w:tmpl w:val="DBC0E08C"/>
    <w:lvl w:ilvl="0" w:tplc="BD4C984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D41BBC"/>
    <w:multiLevelType w:val="hybridMultilevel"/>
    <w:tmpl w:val="D2825916"/>
    <w:lvl w:ilvl="0" w:tplc="FA62230A">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6B50902"/>
    <w:multiLevelType w:val="hybridMultilevel"/>
    <w:tmpl w:val="DBC0E08C"/>
    <w:lvl w:ilvl="0" w:tplc="BD4C984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4A5822"/>
    <w:multiLevelType w:val="hybridMultilevel"/>
    <w:tmpl w:val="5D7E30C0"/>
    <w:lvl w:ilvl="0" w:tplc="903E07B6">
      <w:start w:val="1"/>
      <w:numFmt w:val="bullet"/>
      <w:lvlText w:val=""/>
      <w:lvlJc w:val="left"/>
      <w:pPr>
        <w:ind w:left="1260" w:hanging="420"/>
      </w:pPr>
      <w:rPr>
        <w:rFonts w:ascii="Wingdings" w:hAnsi="Wingdings" w:hint="default"/>
        <w:sz w:val="15"/>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44AD5799"/>
    <w:multiLevelType w:val="hybridMultilevel"/>
    <w:tmpl w:val="D9DEA3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067543"/>
    <w:multiLevelType w:val="hybridMultilevel"/>
    <w:tmpl w:val="4808AD5E"/>
    <w:lvl w:ilvl="0" w:tplc="80780D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906661"/>
    <w:multiLevelType w:val="hybridMultilevel"/>
    <w:tmpl w:val="DBC0E08C"/>
    <w:lvl w:ilvl="0" w:tplc="BD4C984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E22BF5"/>
    <w:multiLevelType w:val="hybridMultilevel"/>
    <w:tmpl w:val="C9DA69A0"/>
    <w:lvl w:ilvl="0" w:tplc="9440EE76">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6"/>
  </w:num>
  <w:num w:numId="3">
    <w:abstractNumId w:val="7"/>
  </w:num>
  <w:num w:numId="4">
    <w:abstractNumId w:val="1"/>
  </w:num>
  <w:num w:numId="5">
    <w:abstractNumId w:val="2"/>
  </w:num>
  <w:num w:numId="6">
    <w:abstractNumId w:val="0"/>
  </w:num>
  <w:num w:numId="7">
    <w:abstractNumId w:val="4"/>
  </w:num>
  <w:num w:numId="8">
    <w:abstractNumId w:val="8"/>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xun Ning (宁国勋)">
    <w15:presenceInfo w15:providerId="AD" w15:userId="S-1-5-21-1606980848-706699826-1801674531-269790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259"/>
    <w:rsid w:val="00012D34"/>
    <w:rsid w:val="00052C92"/>
    <w:rsid w:val="00053546"/>
    <w:rsid w:val="0008203B"/>
    <w:rsid w:val="000C18D4"/>
    <w:rsid w:val="000D0010"/>
    <w:rsid w:val="000D0455"/>
    <w:rsid w:val="000D7A83"/>
    <w:rsid w:val="000E08CC"/>
    <w:rsid w:val="00107430"/>
    <w:rsid w:val="001274B6"/>
    <w:rsid w:val="00131941"/>
    <w:rsid w:val="00135120"/>
    <w:rsid w:val="00135554"/>
    <w:rsid w:val="00152682"/>
    <w:rsid w:val="001613DD"/>
    <w:rsid w:val="00173F27"/>
    <w:rsid w:val="001C12B6"/>
    <w:rsid w:val="001C425C"/>
    <w:rsid w:val="001C65B5"/>
    <w:rsid w:val="001D2889"/>
    <w:rsid w:val="001D7259"/>
    <w:rsid w:val="00220442"/>
    <w:rsid w:val="00221733"/>
    <w:rsid w:val="00240ADF"/>
    <w:rsid w:val="0024219E"/>
    <w:rsid w:val="002470D7"/>
    <w:rsid w:val="002472CC"/>
    <w:rsid w:val="002475C7"/>
    <w:rsid w:val="002534A5"/>
    <w:rsid w:val="00281E40"/>
    <w:rsid w:val="00291070"/>
    <w:rsid w:val="002934B9"/>
    <w:rsid w:val="00293739"/>
    <w:rsid w:val="002E142B"/>
    <w:rsid w:val="00330FBA"/>
    <w:rsid w:val="00332F6B"/>
    <w:rsid w:val="0033791E"/>
    <w:rsid w:val="00364171"/>
    <w:rsid w:val="00372DEC"/>
    <w:rsid w:val="00382C82"/>
    <w:rsid w:val="00393E23"/>
    <w:rsid w:val="003A37F5"/>
    <w:rsid w:val="003B3BBD"/>
    <w:rsid w:val="003D145D"/>
    <w:rsid w:val="003D18D8"/>
    <w:rsid w:val="00414BAD"/>
    <w:rsid w:val="00423C94"/>
    <w:rsid w:val="00426A63"/>
    <w:rsid w:val="00443ECF"/>
    <w:rsid w:val="00461160"/>
    <w:rsid w:val="00486450"/>
    <w:rsid w:val="00493E8B"/>
    <w:rsid w:val="00497D4E"/>
    <w:rsid w:val="004E41FD"/>
    <w:rsid w:val="0052095D"/>
    <w:rsid w:val="00533C49"/>
    <w:rsid w:val="00533C50"/>
    <w:rsid w:val="00563394"/>
    <w:rsid w:val="005E048D"/>
    <w:rsid w:val="005E04C0"/>
    <w:rsid w:val="005E62BE"/>
    <w:rsid w:val="00635BF3"/>
    <w:rsid w:val="00636D89"/>
    <w:rsid w:val="00653C7D"/>
    <w:rsid w:val="006700C7"/>
    <w:rsid w:val="006733C6"/>
    <w:rsid w:val="00686036"/>
    <w:rsid w:val="006912F7"/>
    <w:rsid w:val="006A2061"/>
    <w:rsid w:val="006B082F"/>
    <w:rsid w:val="006B4CE2"/>
    <w:rsid w:val="007018D3"/>
    <w:rsid w:val="00703413"/>
    <w:rsid w:val="00725221"/>
    <w:rsid w:val="007332A2"/>
    <w:rsid w:val="00752460"/>
    <w:rsid w:val="0076075B"/>
    <w:rsid w:val="00786E60"/>
    <w:rsid w:val="007A13E6"/>
    <w:rsid w:val="007C4C01"/>
    <w:rsid w:val="007D36B0"/>
    <w:rsid w:val="007E6C97"/>
    <w:rsid w:val="008413AC"/>
    <w:rsid w:val="00842AD7"/>
    <w:rsid w:val="008451A6"/>
    <w:rsid w:val="0086069F"/>
    <w:rsid w:val="008A3FD1"/>
    <w:rsid w:val="008E3371"/>
    <w:rsid w:val="008F30F0"/>
    <w:rsid w:val="008F7C28"/>
    <w:rsid w:val="009246F0"/>
    <w:rsid w:val="00925FCC"/>
    <w:rsid w:val="00927FD9"/>
    <w:rsid w:val="00936B4E"/>
    <w:rsid w:val="00943D7E"/>
    <w:rsid w:val="009448A4"/>
    <w:rsid w:val="0095550A"/>
    <w:rsid w:val="00960E52"/>
    <w:rsid w:val="00965F11"/>
    <w:rsid w:val="00976607"/>
    <w:rsid w:val="00992597"/>
    <w:rsid w:val="009B461D"/>
    <w:rsid w:val="009C4C04"/>
    <w:rsid w:val="009D0F38"/>
    <w:rsid w:val="009E2FD3"/>
    <w:rsid w:val="009F1591"/>
    <w:rsid w:val="00A03929"/>
    <w:rsid w:val="00A22538"/>
    <w:rsid w:val="00A359C5"/>
    <w:rsid w:val="00A512D1"/>
    <w:rsid w:val="00A61C02"/>
    <w:rsid w:val="00A61F64"/>
    <w:rsid w:val="00A80BE7"/>
    <w:rsid w:val="00B00C50"/>
    <w:rsid w:val="00B10680"/>
    <w:rsid w:val="00B351C2"/>
    <w:rsid w:val="00B52AFC"/>
    <w:rsid w:val="00B5611B"/>
    <w:rsid w:val="00B600B6"/>
    <w:rsid w:val="00B73BD6"/>
    <w:rsid w:val="00BA14DF"/>
    <w:rsid w:val="00BA4BFD"/>
    <w:rsid w:val="00BF1E15"/>
    <w:rsid w:val="00C237EE"/>
    <w:rsid w:val="00C272EE"/>
    <w:rsid w:val="00C5474F"/>
    <w:rsid w:val="00C556D4"/>
    <w:rsid w:val="00C85DDA"/>
    <w:rsid w:val="00C94AA6"/>
    <w:rsid w:val="00CA6CE1"/>
    <w:rsid w:val="00CB1323"/>
    <w:rsid w:val="00CF2AAC"/>
    <w:rsid w:val="00D06D16"/>
    <w:rsid w:val="00D248B6"/>
    <w:rsid w:val="00D24CC6"/>
    <w:rsid w:val="00D47A91"/>
    <w:rsid w:val="00D737B2"/>
    <w:rsid w:val="00D75109"/>
    <w:rsid w:val="00DB4CEB"/>
    <w:rsid w:val="00DC37EC"/>
    <w:rsid w:val="00DE34CB"/>
    <w:rsid w:val="00E01C75"/>
    <w:rsid w:val="00E02493"/>
    <w:rsid w:val="00E07F3F"/>
    <w:rsid w:val="00E6361A"/>
    <w:rsid w:val="00EF3432"/>
    <w:rsid w:val="00F12EA4"/>
    <w:rsid w:val="00F20A50"/>
    <w:rsid w:val="00F310B2"/>
    <w:rsid w:val="00F51A06"/>
    <w:rsid w:val="00F62FF4"/>
    <w:rsid w:val="00F670B8"/>
    <w:rsid w:val="00F76A9F"/>
    <w:rsid w:val="00F833C8"/>
    <w:rsid w:val="00FA3EA4"/>
    <w:rsid w:val="00FA47E6"/>
    <w:rsid w:val="00FF6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E228D"/>
  <w15:chartTrackingRefBased/>
  <w15:docId w15:val="{93385C5F-B79E-4063-A51D-396BF143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5611B"/>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7C4C01"/>
    <w:pPr>
      <w:keepNext/>
      <w:keepLines/>
      <w:spacing w:before="260" w:after="260" w:line="416" w:lineRule="auto"/>
      <w:outlineLvl w:val="2"/>
    </w:pPr>
    <w:rPr>
      <w:rFonts w:ascii="Times New Roman" w:eastAsia="黑体" w:hAnsi="Times New Roman"/>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04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048D"/>
    <w:rPr>
      <w:sz w:val="18"/>
      <w:szCs w:val="18"/>
    </w:rPr>
  </w:style>
  <w:style w:type="paragraph" w:styleId="a5">
    <w:name w:val="footer"/>
    <w:basedOn w:val="a"/>
    <w:link w:val="a6"/>
    <w:uiPriority w:val="99"/>
    <w:unhideWhenUsed/>
    <w:rsid w:val="005E048D"/>
    <w:pPr>
      <w:tabs>
        <w:tab w:val="center" w:pos="4153"/>
        <w:tab w:val="right" w:pos="8306"/>
      </w:tabs>
      <w:snapToGrid w:val="0"/>
      <w:jc w:val="left"/>
    </w:pPr>
    <w:rPr>
      <w:sz w:val="18"/>
      <w:szCs w:val="18"/>
    </w:rPr>
  </w:style>
  <w:style w:type="character" w:customStyle="1" w:styleId="a6">
    <w:name w:val="页脚 字符"/>
    <w:basedOn w:val="a0"/>
    <w:link w:val="a5"/>
    <w:uiPriority w:val="99"/>
    <w:rsid w:val="005E048D"/>
    <w:rPr>
      <w:sz w:val="18"/>
      <w:szCs w:val="18"/>
    </w:rPr>
  </w:style>
  <w:style w:type="character" w:styleId="a7">
    <w:name w:val="annotation reference"/>
    <w:basedOn w:val="a0"/>
    <w:uiPriority w:val="99"/>
    <w:semiHidden/>
    <w:unhideWhenUsed/>
    <w:rsid w:val="008A3FD1"/>
    <w:rPr>
      <w:sz w:val="21"/>
      <w:szCs w:val="21"/>
    </w:rPr>
  </w:style>
  <w:style w:type="paragraph" w:styleId="a8">
    <w:name w:val="annotation text"/>
    <w:basedOn w:val="a"/>
    <w:link w:val="a9"/>
    <w:uiPriority w:val="99"/>
    <w:semiHidden/>
    <w:unhideWhenUsed/>
    <w:rsid w:val="008A3FD1"/>
    <w:pPr>
      <w:jc w:val="left"/>
    </w:pPr>
  </w:style>
  <w:style w:type="character" w:customStyle="1" w:styleId="a9">
    <w:name w:val="批注文字 字符"/>
    <w:basedOn w:val="a0"/>
    <w:link w:val="a8"/>
    <w:uiPriority w:val="99"/>
    <w:semiHidden/>
    <w:rsid w:val="008A3FD1"/>
  </w:style>
  <w:style w:type="paragraph" w:styleId="aa">
    <w:name w:val="annotation subject"/>
    <w:basedOn w:val="a8"/>
    <w:next w:val="a8"/>
    <w:link w:val="ab"/>
    <w:uiPriority w:val="99"/>
    <w:semiHidden/>
    <w:unhideWhenUsed/>
    <w:rsid w:val="008A3FD1"/>
    <w:rPr>
      <w:b/>
      <w:bCs/>
    </w:rPr>
  </w:style>
  <w:style w:type="character" w:customStyle="1" w:styleId="ab">
    <w:name w:val="批注主题 字符"/>
    <w:basedOn w:val="a9"/>
    <w:link w:val="aa"/>
    <w:uiPriority w:val="99"/>
    <w:semiHidden/>
    <w:rsid w:val="008A3FD1"/>
    <w:rPr>
      <w:b/>
      <w:bCs/>
    </w:rPr>
  </w:style>
  <w:style w:type="paragraph" w:styleId="ac">
    <w:name w:val="Balloon Text"/>
    <w:basedOn w:val="a"/>
    <w:link w:val="ad"/>
    <w:uiPriority w:val="99"/>
    <w:semiHidden/>
    <w:unhideWhenUsed/>
    <w:rsid w:val="008A3FD1"/>
    <w:rPr>
      <w:sz w:val="18"/>
      <w:szCs w:val="18"/>
    </w:rPr>
  </w:style>
  <w:style w:type="character" w:customStyle="1" w:styleId="ad">
    <w:name w:val="批注框文本 字符"/>
    <w:basedOn w:val="a0"/>
    <w:link w:val="ac"/>
    <w:uiPriority w:val="99"/>
    <w:semiHidden/>
    <w:rsid w:val="008A3FD1"/>
    <w:rPr>
      <w:sz w:val="18"/>
      <w:szCs w:val="18"/>
    </w:rPr>
  </w:style>
  <w:style w:type="table" w:styleId="ae">
    <w:name w:val="Table Grid"/>
    <w:basedOn w:val="a1"/>
    <w:uiPriority w:val="39"/>
    <w:rsid w:val="0070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5611B"/>
    <w:rPr>
      <w:rFonts w:asciiTheme="majorHAnsi" w:eastAsia="黑体" w:hAnsiTheme="majorHAnsi" w:cstheme="majorBidi"/>
      <w:b/>
      <w:bCs/>
      <w:sz w:val="32"/>
      <w:szCs w:val="32"/>
    </w:rPr>
  </w:style>
  <w:style w:type="character" w:customStyle="1" w:styleId="30">
    <w:name w:val="标题 3 字符"/>
    <w:basedOn w:val="a0"/>
    <w:link w:val="3"/>
    <w:uiPriority w:val="9"/>
    <w:rsid w:val="007C4C01"/>
    <w:rPr>
      <w:rFonts w:ascii="Times New Roman" w:eastAsia="黑体" w:hAnsi="Times New Roman"/>
      <w:b/>
      <w:bCs/>
      <w:sz w:val="30"/>
      <w:szCs w:val="32"/>
    </w:rPr>
  </w:style>
  <w:style w:type="paragraph" w:styleId="af">
    <w:name w:val="List Paragraph"/>
    <w:basedOn w:val="a"/>
    <w:uiPriority w:val="34"/>
    <w:qFormat/>
    <w:rsid w:val="008E33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15</Pages>
  <Words>3082</Words>
  <Characters>17573</Characters>
  <Application>Microsoft Office Word</Application>
  <DocSecurity>0</DocSecurity>
  <Lines>146</Lines>
  <Paragraphs>41</Paragraphs>
  <ScaleCrop>false</ScaleCrop>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guoxun Ning (宁国勋)</dc:creator>
  <cp:keywords/>
  <dc:description/>
  <cp:lastModifiedBy>guoxun Ning (宁国勋)</cp:lastModifiedBy>
  <cp:revision>105</cp:revision>
  <dcterms:created xsi:type="dcterms:W3CDTF">2023-11-16T03:05:00Z</dcterms:created>
  <dcterms:modified xsi:type="dcterms:W3CDTF">2024-02-26T03:14:00Z</dcterms:modified>
</cp:coreProperties>
</file>