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C5337" w14:textId="77777777" w:rsidR="000B68A7" w:rsidRDefault="00A5742A">
      <w:r>
        <w:rPr>
          <w:rFonts w:hint="eastAsia"/>
        </w:rPr>
        <w:t xml:space="preserve"> </w:t>
      </w:r>
    </w:p>
    <w:p w14:paraId="2D612379" w14:textId="77777777" w:rsidR="00C66F7A" w:rsidRPr="00C40C6B" w:rsidRDefault="00E21EC0" w:rsidP="00E21EC0">
      <w:pPr>
        <w:pStyle w:val="1"/>
        <w:numPr>
          <w:ilvl w:val="0"/>
          <w:numId w:val="0"/>
        </w:numPr>
        <w:ind w:left="432" w:hanging="432"/>
      </w:pPr>
      <w:bookmarkStart w:id="0" w:name="_Toc13610"/>
      <w:r>
        <w:t>2.2.8.9</w:t>
      </w:r>
      <w:r w:rsidR="00533DAD">
        <w:t xml:space="preserve"> </w:t>
      </w:r>
      <w:bookmarkEnd w:id="0"/>
      <w:r w:rsidRPr="00E21EC0">
        <w:t>Optimized Buffer Flush/Fill (OBFF) Message</w:t>
      </w:r>
    </w:p>
    <w:p w14:paraId="029A9F2B" w14:textId="77777777" w:rsidR="00C66F7A" w:rsidRDefault="00C66F7A" w:rsidP="00D60EE5">
      <w:pPr>
        <w:rPr>
          <w:color w:val="auto"/>
        </w:rPr>
      </w:pPr>
    </w:p>
    <w:p w14:paraId="00D8EFAB" w14:textId="77777777" w:rsidR="0090373A" w:rsidRPr="0090373A" w:rsidRDefault="0090373A" w:rsidP="0090373A">
      <w:pPr>
        <w:rPr>
          <w:color w:val="auto"/>
        </w:rPr>
      </w:pPr>
      <w:r w:rsidRPr="0090373A">
        <w:rPr>
          <w:color w:val="auto"/>
        </w:rPr>
        <w:t xml:space="preserve">The OBFF Message is optionally used to report platform central resource states </w:t>
      </w:r>
      <w:r>
        <w:rPr>
          <w:color w:val="auto"/>
        </w:rPr>
        <w:t>to Endpoints. This mechanism is</w:t>
      </w:r>
      <w:r>
        <w:rPr>
          <w:rFonts w:hint="eastAsia"/>
          <w:color w:val="auto"/>
        </w:rPr>
        <w:t xml:space="preserve"> </w:t>
      </w:r>
      <w:r w:rsidRPr="0090373A">
        <w:rPr>
          <w:color w:val="auto"/>
        </w:rPr>
        <w:t>described in detail in Section 6.19 .</w:t>
      </w:r>
    </w:p>
    <w:p w14:paraId="1D6F2BB2" w14:textId="77777777" w:rsidR="0090373A" w:rsidRPr="0090373A" w:rsidRDefault="0090373A" w:rsidP="0090373A">
      <w:pPr>
        <w:rPr>
          <w:color w:val="auto"/>
        </w:rPr>
      </w:pPr>
      <w:r w:rsidRPr="0090373A">
        <w:rPr>
          <w:color w:val="auto"/>
        </w:rPr>
        <w:t>The following rules apply to the formation of the OBFF Message:</w:t>
      </w:r>
    </w:p>
    <w:p w14:paraId="4CEC1B75" w14:textId="77777777" w:rsidR="0090373A" w:rsidRPr="0090373A" w:rsidRDefault="0090373A" w:rsidP="0090373A">
      <w:pPr>
        <w:rPr>
          <w:color w:val="auto"/>
        </w:rPr>
      </w:pPr>
      <w:r w:rsidRPr="0090373A">
        <w:rPr>
          <w:rFonts w:hint="eastAsia"/>
          <w:color w:val="auto"/>
        </w:rPr>
        <w:t>•</w:t>
      </w:r>
      <w:r w:rsidRPr="0090373A">
        <w:rPr>
          <w:color w:val="auto"/>
        </w:rPr>
        <w:t xml:space="preserve"> Table 2-33 defines the OBFF Message.</w:t>
      </w:r>
    </w:p>
    <w:p w14:paraId="18E62F5C" w14:textId="77777777" w:rsidR="0090373A" w:rsidRPr="0090373A" w:rsidRDefault="0090373A" w:rsidP="0090373A">
      <w:pPr>
        <w:rPr>
          <w:color w:val="auto"/>
        </w:rPr>
      </w:pPr>
      <w:r w:rsidRPr="0090373A">
        <w:rPr>
          <w:rFonts w:hint="eastAsia"/>
          <w:color w:val="auto"/>
        </w:rPr>
        <w:t>•</w:t>
      </w:r>
      <w:r w:rsidRPr="0090373A">
        <w:rPr>
          <w:color w:val="auto"/>
        </w:rPr>
        <w:t xml:space="preserve"> The OBFF Message does not include a data payload (TLP Type is Msg).</w:t>
      </w:r>
    </w:p>
    <w:p w14:paraId="51B3A21B" w14:textId="77777777" w:rsidR="0090373A" w:rsidRPr="0090373A" w:rsidRDefault="0090373A" w:rsidP="0090373A">
      <w:pPr>
        <w:rPr>
          <w:color w:val="auto"/>
        </w:rPr>
      </w:pPr>
      <w:r w:rsidRPr="0090373A">
        <w:rPr>
          <w:rFonts w:hint="eastAsia"/>
          <w:color w:val="auto"/>
        </w:rPr>
        <w:t>•</w:t>
      </w:r>
      <w:r w:rsidRPr="0090373A">
        <w:rPr>
          <w:color w:val="auto"/>
        </w:rPr>
        <w:t xml:space="preserve"> The Length field is Reserved.</w:t>
      </w:r>
    </w:p>
    <w:p w14:paraId="735EBCCC" w14:textId="77777777" w:rsidR="0090373A" w:rsidRPr="0090373A" w:rsidRDefault="0090373A" w:rsidP="0090373A">
      <w:pPr>
        <w:rPr>
          <w:color w:val="auto"/>
        </w:rPr>
      </w:pPr>
      <w:r w:rsidRPr="0090373A">
        <w:rPr>
          <w:rFonts w:hint="eastAsia"/>
          <w:color w:val="auto"/>
        </w:rPr>
        <w:t>•</w:t>
      </w:r>
      <w:r w:rsidRPr="0090373A">
        <w:rPr>
          <w:color w:val="auto"/>
        </w:rPr>
        <w:t xml:space="preserve"> The Requester ID must be set to the Transmitting Port's ID.</w:t>
      </w:r>
    </w:p>
    <w:p w14:paraId="147DD9E5" w14:textId="77777777" w:rsidR="0090373A" w:rsidRPr="0090373A" w:rsidRDefault="0090373A" w:rsidP="0090373A">
      <w:pPr>
        <w:rPr>
          <w:color w:val="auto"/>
        </w:rPr>
      </w:pPr>
      <w:r w:rsidRPr="0090373A">
        <w:rPr>
          <w:rFonts w:hint="eastAsia"/>
          <w:color w:val="auto"/>
        </w:rPr>
        <w:t>•</w:t>
      </w:r>
      <w:r w:rsidRPr="0090373A">
        <w:rPr>
          <w:color w:val="auto"/>
        </w:rPr>
        <w:t xml:space="preserve"> The OBFF Message must use the default Traffic Class designator (TC0). Receiv</w:t>
      </w:r>
      <w:r>
        <w:rPr>
          <w:color w:val="auto"/>
        </w:rPr>
        <w:t>ers that implement OBFF support</w:t>
      </w:r>
      <w:r>
        <w:rPr>
          <w:rFonts w:hint="eastAsia"/>
          <w:color w:val="auto"/>
        </w:rPr>
        <w:t xml:space="preserve"> </w:t>
      </w:r>
      <w:r w:rsidRPr="0090373A">
        <w:rPr>
          <w:color w:val="auto"/>
        </w:rPr>
        <w:t>must check for violations of this rule. If a Receiver determines that a TLP violate</w:t>
      </w:r>
      <w:r>
        <w:rPr>
          <w:color w:val="auto"/>
        </w:rPr>
        <w:t>s this rule, it must handle the</w:t>
      </w:r>
      <w:r>
        <w:rPr>
          <w:rFonts w:hint="eastAsia"/>
          <w:color w:val="auto"/>
        </w:rPr>
        <w:t xml:space="preserve"> </w:t>
      </w:r>
      <w:r w:rsidRPr="0090373A">
        <w:rPr>
          <w:color w:val="auto"/>
        </w:rPr>
        <w:t>TLP as a Malformed TLP.</w:t>
      </w:r>
    </w:p>
    <w:p w14:paraId="3B1CDC5D" w14:textId="77777777" w:rsidR="0090373A" w:rsidRDefault="0090373A" w:rsidP="0090373A">
      <w:pPr>
        <w:rPr>
          <w:color w:val="auto"/>
        </w:rPr>
      </w:pPr>
      <w:r w:rsidRPr="0090373A">
        <w:rPr>
          <w:color w:val="auto"/>
        </w:rPr>
        <w:t>This is a reported error associated with the Receiving Port (see Section 6.2 ).</w:t>
      </w:r>
    </w:p>
    <w:p w14:paraId="5D3EC223" w14:textId="77777777" w:rsidR="003C1A1E" w:rsidRDefault="003C1A1E" w:rsidP="0090373A">
      <w:pPr>
        <w:rPr>
          <w:color w:val="auto"/>
        </w:rPr>
      </w:pPr>
    </w:p>
    <w:p w14:paraId="4BAA9733" w14:textId="77777777" w:rsidR="005D73C6" w:rsidRPr="005D73C6" w:rsidRDefault="005D73C6" w:rsidP="005D73C6">
      <w:pPr>
        <w:rPr>
          <w:color w:val="auto"/>
        </w:rPr>
      </w:pPr>
      <w:r w:rsidRPr="005D73C6">
        <w:rPr>
          <w:color w:val="auto"/>
        </w:rPr>
        <w:t>OBFF消息可选地用于向</w:t>
      </w:r>
      <w:r w:rsidR="00533C01">
        <w:rPr>
          <w:color w:val="auto"/>
        </w:rPr>
        <w:t>EP</w:t>
      </w:r>
      <w:r w:rsidRPr="005D73C6">
        <w:rPr>
          <w:color w:val="auto"/>
        </w:rPr>
        <w:t>报告平台中心资源状态。该机制在第6.19节中有详细描述。</w:t>
      </w:r>
    </w:p>
    <w:p w14:paraId="6A775B3D" w14:textId="77777777" w:rsidR="00E21EC0" w:rsidRDefault="005D73C6" w:rsidP="005D73C6">
      <w:pPr>
        <w:rPr>
          <w:color w:val="auto"/>
        </w:rPr>
      </w:pPr>
      <w:r w:rsidRPr="005D73C6">
        <w:rPr>
          <w:rFonts w:hint="eastAsia"/>
          <w:color w:val="auto"/>
        </w:rPr>
        <w:t>以下规则适用于</w:t>
      </w:r>
      <w:r w:rsidRPr="005D73C6">
        <w:rPr>
          <w:color w:val="auto"/>
        </w:rPr>
        <w:t>OBFF消息的形成：</w:t>
      </w:r>
    </w:p>
    <w:p w14:paraId="7FF41995" w14:textId="77777777" w:rsidR="00E837DC" w:rsidRDefault="005D73C6" w:rsidP="005D73C6">
      <w:pPr>
        <w:pStyle w:val="a7"/>
        <w:numPr>
          <w:ilvl w:val="0"/>
          <w:numId w:val="7"/>
        </w:numPr>
        <w:ind w:firstLineChars="0"/>
        <w:rPr>
          <w:color w:val="auto"/>
        </w:rPr>
      </w:pPr>
      <w:r w:rsidRPr="00E837DC">
        <w:rPr>
          <w:color w:val="auto"/>
        </w:rPr>
        <w:t>表2-33定义了OBFF消息。</w:t>
      </w:r>
    </w:p>
    <w:p w14:paraId="528674F2" w14:textId="77777777" w:rsidR="00E837DC" w:rsidRDefault="005D73C6" w:rsidP="00F25778">
      <w:pPr>
        <w:pStyle w:val="a7"/>
        <w:numPr>
          <w:ilvl w:val="0"/>
          <w:numId w:val="7"/>
        </w:numPr>
        <w:ind w:firstLineChars="0"/>
        <w:rPr>
          <w:color w:val="auto"/>
        </w:rPr>
      </w:pPr>
      <w:r w:rsidRPr="00E837DC">
        <w:rPr>
          <w:color w:val="auto"/>
        </w:rPr>
        <w:t>OBFF消息不包括数据有效载荷（TLP类型为Msg）</w:t>
      </w:r>
    </w:p>
    <w:p w14:paraId="0B413FA9" w14:textId="77777777" w:rsidR="00E837DC" w:rsidRDefault="00F25778" w:rsidP="00F25778">
      <w:pPr>
        <w:pStyle w:val="a7"/>
        <w:numPr>
          <w:ilvl w:val="0"/>
          <w:numId w:val="7"/>
        </w:numPr>
        <w:ind w:firstLineChars="0"/>
        <w:rPr>
          <w:color w:val="auto"/>
        </w:rPr>
      </w:pPr>
      <w:r w:rsidRPr="00E837DC">
        <w:rPr>
          <w:rFonts w:hint="eastAsia"/>
          <w:color w:val="auto"/>
        </w:rPr>
        <w:t>“长度”字段为“保留”。</w:t>
      </w:r>
    </w:p>
    <w:p w14:paraId="6133DE68" w14:textId="77777777" w:rsidR="00E837DC" w:rsidRDefault="00F25778" w:rsidP="00F25778">
      <w:pPr>
        <w:pStyle w:val="a7"/>
        <w:numPr>
          <w:ilvl w:val="0"/>
          <w:numId w:val="7"/>
        </w:numPr>
        <w:ind w:firstLineChars="0"/>
        <w:rPr>
          <w:color w:val="auto"/>
        </w:rPr>
      </w:pPr>
      <w:r w:rsidRPr="00E837DC">
        <w:rPr>
          <w:rFonts w:hint="eastAsia"/>
          <w:color w:val="auto"/>
        </w:rPr>
        <w:t>请求方</w:t>
      </w:r>
      <w:r w:rsidRPr="00E837DC">
        <w:rPr>
          <w:color w:val="auto"/>
        </w:rPr>
        <w:t>ID必须设置为传输端口的ID。</w:t>
      </w:r>
    </w:p>
    <w:p w14:paraId="1DE81579" w14:textId="77777777" w:rsidR="00F25778" w:rsidRPr="00E837DC" w:rsidRDefault="00F25778" w:rsidP="00F25778">
      <w:pPr>
        <w:pStyle w:val="a7"/>
        <w:numPr>
          <w:ilvl w:val="0"/>
          <w:numId w:val="7"/>
        </w:numPr>
        <w:ind w:firstLineChars="0"/>
        <w:rPr>
          <w:color w:val="auto"/>
        </w:rPr>
      </w:pPr>
      <w:r w:rsidRPr="00E837DC">
        <w:rPr>
          <w:color w:val="auto"/>
        </w:rPr>
        <w:t>OBFF消息必须使用默认的交通等级指示符（TC0）。实施OBFF支持的接收者必须检查是否违反了此规则。如果接收方确定TLP违反了此规则，则必须将该TLP作为格式错误的TLP进行处理。</w:t>
      </w:r>
    </w:p>
    <w:p w14:paraId="6B8C86B1" w14:textId="77777777" w:rsidR="005D73C6" w:rsidRPr="00F25778" w:rsidRDefault="00F25778" w:rsidP="00F25778">
      <w:pPr>
        <w:rPr>
          <w:color w:val="auto"/>
        </w:rPr>
      </w:pPr>
      <w:r w:rsidRPr="00F25778">
        <w:rPr>
          <w:rFonts w:hint="eastAsia"/>
          <w:color w:val="auto"/>
        </w:rPr>
        <w:t>这是一个与接收端口相关的报告错误（见第</w:t>
      </w:r>
      <w:r w:rsidRPr="00F25778">
        <w:rPr>
          <w:color w:val="auto"/>
        </w:rPr>
        <w:t>6.2节）。</w:t>
      </w:r>
    </w:p>
    <w:p w14:paraId="091815F0" w14:textId="77777777" w:rsidR="0090373A" w:rsidRPr="00F25778" w:rsidRDefault="0090373A" w:rsidP="00D60EE5">
      <w:pPr>
        <w:rPr>
          <w:color w:val="auto"/>
        </w:rPr>
      </w:pPr>
    </w:p>
    <w:p w14:paraId="7C0E3F5F" w14:textId="77777777" w:rsidR="0090373A" w:rsidRDefault="0090373A" w:rsidP="00D60EE5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1A1A2B24" wp14:editId="78F5CB2F">
            <wp:extent cx="5274310" cy="894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0D7C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1FA4" w14:textId="77777777" w:rsidR="0090373A" w:rsidRDefault="0090373A" w:rsidP="00D60EE5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0880B261" wp14:editId="4C47E0B8">
            <wp:extent cx="5274310" cy="1046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0423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A16E" w14:textId="77777777" w:rsidR="0090373A" w:rsidRDefault="0090373A" w:rsidP="00D60EE5">
      <w:pPr>
        <w:rPr>
          <w:color w:val="auto"/>
        </w:rPr>
      </w:pPr>
    </w:p>
    <w:p w14:paraId="25D1E469" w14:textId="77777777" w:rsidR="005D73C6" w:rsidRDefault="005D73C6" w:rsidP="00D60EE5">
      <w:pPr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7C84D67F" wp14:editId="0F25B64F">
            <wp:extent cx="5274310" cy="1761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08DE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55E8" w14:textId="77777777" w:rsidR="005D73C6" w:rsidRDefault="005D73C6" w:rsidP="00D60EE5">
      <w:pPr>
        <w:rPr>
          <w:color w:val="auto"/>
        </w:rPr>
      </w:pPr>
    </w:p>
    <w:p w14:paraId="72D05CE0" w14:textId="77777777" w:rsidR="00E21EC0" w:rsidRDefault="00E21EC0" w:rsidP="00AA2C1A">
      <w:pPr>
        <w:rPr>
          <w:color w:val="auto"/>
        </w:rPr>
      </w:pPr>
    </w:p>
    <w:p w14:paraId="3E87F50A" w14:textId="77777777" w:rsidR="00E21EC0" w:rsidRPr="00C40C6B" w:rsidRDefault="00E21EC0" w:rsidP="00E21EC0">
      <w:pPr>
        <w:pStyle w:val="1"/>
        <w:numPr>
          <w:ilvl w:val="0"/>
          <w:numId w:val="0"/>
        </w:numPr>
        <w:ind w:left="432" w:hanging="432"/>
      </w:pPr>
      <w:r>
        <w:t xml:space="preserve">6.19 </w:t>
      </w:r>
      <w:r w:rsidRPr="00E21EC0">
        <w:t>Optimized Buffer Flush/Fill (OBFF) Mechanism</w:t>
      </w:r>
    </w:p>
    <w:p w14:paraId="00D045A5" w14:textId="77777777" w:rsidR="003110C4" w:rsidRDefault="003110C4" w:rsidP="002B693A">
      <w:pPr>
        <w:rPr>
          <w:color w:val="auto"/>
        </w:rPr>
      </w:pPr>
      <w:r w:rsidRPr="003110C4">
        <w:rPr>
          <w:color w:val="auto"/>
        </w:rPr>
        <w:t>The Optimized Buffer Flush/Fill (OBFF) Mechanism enables a Root Complex to re</w:t>
      </w:r>
      <w:r>
        <w:rPr>
          <w:color w:val="auto"/>
        </w:rPr>
        <w:t>port to Endpoints (throughout a</w:t>
      </w:r>
      <w:r>
        <w:rPr>
          <w:rFonts w:hint="eastAsia"/>
          <w:color w:val="auto"/>
        </w:rPr>
        <w:t xml:space="preserve"> </w:t>
      </w:r>
      <w:r w:rsidRPr="003110C4">
        <w:rPr>
          <w:color w:val="auto"/>
        </w:rPr>
        <w:t>hierarchy) time windows when the incremental platform power cost for Endpoint bus mastering and/or inte</w:t>
      </w:r>
      <w:r>
        <w:rPr>
          <w:color w:val="auto"/>
        </w:rPr>
        <w:t>rrupt activity</w:t>
      </w:r>
      <w:r>
        <w:rPr>
          <w:rFonts w:hint="eastAsia"/>
          <w:color w:val="auto"/>
        </w:rPr>
        <w:t xml:space="preserve"> </w:t>
      </w:r>
      <w:r w:rsidRPr="003110C4">
        <w:rPr>
          <w:color w:val="auto"/>
        </w:rPr>
        <w:t>is relatively low. Typically this will correspond to time that the host CPU(s), memo</w:t>
      </w:r>
      <w:r>
        <w:rPr>
          <w:color w:val="auto"/>
        </w:rPr>
        <w:t>ry, and other central resources</w:t>
      </w:r>
      <w:r>
        <w:rPr>
          <w:rFonts w:hint="eastAsia"/>
          <w:color w:val="auto"/>
        </w:rPr>
        <w:t xml:space="preserve"> </w:t>
      </w:r>
      <w:r w:rsidRPr="003110C4">
        <w:rPr>
          <w:color w:val="auto"/>
        </w:rPr>
        <w:t>associated with the Root Complex are active to service some other activity, for example the operating system timer tick.</w:t>
      </w:r>
    </w:p>
    <w:p w14:paraId="510C8995" w14:textId="77777777" w:rsidR="002B693A" w:rsidRPr="003110C4" w:rsidRDefault="002B693A" w:rsidP="002B693A">
      <w:pPr>
        <w:rPr>
          <w:color w:val="auto"/>
        </w:rPr>
      </w:pPr>
    </w:p>
    <w:p w14:paraId="6906ED46" w14:textId="77777777" w:rsidR="002B693A" w:rsidRDefault="003110C4" w:rsidP="002B693A">
      <w:pPr>
        <w:rPr>
          <w:color w:val="auto"/>
        </w:rPr>
      </w:pPr>
      <w:r w:rsidRPr="003110C4">
        <w:rPr>
          <w:color w:val="auto"/>
        </w:rPr>
        <w:t>The nature and determination of such windows is pl</w:t>
      </w:r>
      <w:r>
        <w:rPr>
          <w:color w:val="auto"/>
        </w:rPr>
        <w:t>atform/implementation specific.</w:t>
      </w:r>
    </w:p>
    <w:p w14:paraId="49C97B0F" w14:textId="77777777" w:rsidR="002B693A" w:rsidRDefault="002B693A" w:rsidP="002B693A">
      <w:pPr>
        <w:rPr>
          <w:color w:val="auto"/>
        </w:rPr>
      </w:pPr>
    </w:p>
    <w:p w14:paraId="5182C61D" w14:textId="77777777" w:rsidR="00E21EC0" w:rsidRPr="003110C4" w:rsidRDefault="003110C4" w:rsidP="002B693A">
      <w:pPr>
        <w:rPr>
          <w:color w:val="auto"/>
        </w:rPr>
      </w:pPr>
      <w:r w:rsidRPr="003110C4">
        <w:rPr>
          <w:color w:val="auto"/>
        </w:rPr>
        <w:t>An OBFF indication is a hint - Functions are still permitted to initiate bus mastering an</w:t>
      </w:r>
      <w:r>
        <w:rPr>
          <w:color w:val="auto"/>
        </w:rPr>
        <w:t>d/or interrupt traffic whenever</w:t>
      </w:r>
      <w:r>
        <w:rPr>
          <w:rFonts w:hint="eastAsia"/>
          <w:color w:val="auto"/>
        </w:rPr>
        <w:t xml:space="preserve"> </w:t>
      </w:r>
      <w:r w:rsidRPr="003110C4">
        <w:rPr>
          <w:color w:val="auto"/>
        </w:rPr>
        <w:t>enabled to do so, although this will not be optimal for platform power and should be avoided as much as possible.</w:t>
      </w:r>
    </w:p>
    <w:p w14:paraId="20F7344F" w14:textId="27D4F5E2" w:rsidR="003110C4" w:rsidRPr="003110C4" w:rsidRDefault="0052721E" w:rsidP="002B693A">
      <w:pPr>
        <w:ind w:firstLineChars="200" w:firstLine="420"/>
        <w:rPr>
          <w:color w:val="auto"/>
        </w:rPr>
      </w:pPr>
      <w:r>
        <w:rPr>
          <w:rFonts w:hint="eastAsia"/>
          <w:color w:val="auto"/>
        </w:rPr>
        <w:t>当EP</w:t>
      </w:r>
      <w:r w:rsidR="003110C4" w:rsidRPr="003110C4">
        <w:rPr>
          <w:rFonts w:hint="eastAsia"/>
          <w:color w:val="auto"/>
        </w:rPr>
        <w:t>总线主控和</w:t>
      </w:r>
      <w:r w:rsidR="003110C4" w:rsidRPr="003110C4">
        <w:rPr>
          <w:color w:val="auto"/>
        </w:rPr>
        <w:t>/或中断活动的</w:t>
      </w:r>
      <w:r w:rsidR="0029613A" w:rsidRPr="0029613A">
        <w:rPr>
          <w:color w:val="auto"/>
        </w:rPr>
        <w:t>增量平台功率</w:t>
      </w:r>
      <w:r w:rsidR="0029613A" w:rsidRPr="0029613A">
        <w:rPr>
          <w:rFonts w:hint="eastAsia"/>
          <w:color w:val="auto"/>
        </w:rPr>
        <w:t>消耗</w:t>
      </w:r>
      <w:r w:rsidR="003110C4" w:rsidRPr="003110C4">
        <w:rPr>
          <w:color w:val="auto"/>
        </w:rPr>
        <w:t>相对较低时，优化缓冲区刷新/填充（OBFF）机制使</w:t>
      </w:r>
      <w:r>
        <w:rPr>
          <w:color w:val="auto"/>
        </w:rPr>
        <w:t>RC</w:t>
      </w:r>
      <w:r w:rsidR="003110C4" w:rsidRPr="003110C4">
        <w:rPr>
          <w:color w:val="auto"/>
        </w:rPr>
        <w:t>能够向</w:t>
      </w:r>
      <w:r w:rsidR="00533C01">
        <w:rPr>
          <w:color w:val="auto"/>
        </w:rPr>
        <w:t>EP</w:t>
      </w:r>
      <w:r w:rsidR="003110C4" w:rsidRPr="003110C4">
        <w:rPr>
          <w:color w:val="auto"/>
        </w:rPr>
        <w:t>（整个层次结构）报告时间窗口。通常，这将对应于主机CPU、存储器和与</w:t>
      </w:r>
      <w:r>
        <w:rPr>
          <w:color w:val="auto"/>
        </w:rPr>
        <w:t>RC</w:t>
      </w:r>
      <w:r w:rsidR="003110C4" w:rsidRPr="003110C4">
        <w:rPr>
          <w:color w:val="auto"/>
        </w:rPr>
        <w:t>相关联的其他中央资源活动以服务于一些其他活动（例如操作系统计时器滴答）的时间。</w:t>
      </w:r>
    </w:p>
    <w:p w14:paraId="469E7225" w14:textId="77777777" w:rsidR="002B693A" w:rsidRDefault="003110C4" w:rsidP="002B693A">
      <w:pPr>
        <w:ind w:firstLineChars="200" w:firstLine="420"/>
        <w:rPr>
          <w:color w:val="auto"/>
        </w:rPr>
      </w:pPr>
      <w:r w:rsidRPr="003110C4">
        <w:rPr>
          <w:rFonts w:hint="eastAsia"/>
          <w:color w:val="auto"/>
        </w:rPr>
        <w:t>此类窗口的性质和确定是特定于平台</w:t>
      </w:r>
      <w:r w:rsidRPr="003110C4">
        <w:rPr>
          <w:color w:val="auto"/>
        </w:rPr>
        <w:t>/实现的。</w:t>
      </w:r>
    </w:p>
    <w:p w14:paraId="478DDF2A" w14:textId="77777777" w:rsidR="00E21EC0" w:rsidRPr="003110C4" w:rsidRDefault="003110C4" w:rsidP="002B693A">
      <w:pPr>
        <w:ind w:firstLineChars="200" w:firstLine="420"/>
        <w:rPr>
          <w:color w:val="auto"/>
        </w:rPr>
      </w:pPr>
      <w:r w:rsidRPr="003110C4">
        <w:rPr>
          <w:color w:val="auto"/>
        </w:rPr>
        <w:t>OBFF指示是一种提示-无论何时启用，仍允许</w:t>
      </w:r>
      <w:r w:rsidR="00533C01">
        <w:rPr>
          <w:color w:val="auto"/>
        </w:rPr>
        <w:t>Function</w:t>
      </w:r>
      <w:r w:rsidRPr="003110C4">
        <w:rPr>
          <w:color w:val="auto"/>
        </w:rPr>
        <w:t>启动总线主控和/</w:t>
      </w:r>
      <w:r w:rsidR="002B693A">
        <w:rPr>
          <w:color w:val="auto"/>
        </w:rPr>
        <w:t>或中断业务，尽管这对平台</w:t>
      </w:r>
      <w:r w:rsidR="002B693A">
        <w:rPr>
          <w:rFonts w:hint="eastAsia"/>
          <w:color w:val="auto"/>
        </w:rPr>
        <w:t>功耗</w:t>
      </w:r>
      <w:r w:rsidRPr="003110C4">
        <w:rPr>
          <w:color w:val="auto"/>
        </w:rPr>
        <w:t>来说不是最佳的，应尽可能避免。</w:t>
      </w:r>
    </w:p>
    <w:p w14:paraId="28B7336A" w14:textId="77777777" w:rsidR="003110C4" w:rsidRDefault="003110C4" w:rsidP="00AA2C1A">
      <w:pPr>
        <w:rPr>
          <w:color w:val="auto"/>
        </w:rPr>
      </w:pPr>
    </w:p>
    <w:p w14:paraId="173C253A" w14:textId="77777777" w:rsidR="003110C4" w:rsidRDefault="003110C4" w:rsidP="002B693A">
      <w:pPr>
        <w:rPr>
          <w:color w:val="auto"/>
        </w:rPr>
      </w:pPr>
      <w:r w:rsidRPr="003110C4">
        <w:rPr>
          <w:color w:val="auto"/>
        </w:rPr>
        <w:t>OBFF is indicated using either of the WAKE# signal or a message (see Section 2.2.8</w:t>
      </w:r>
      <w:r>
        <w:rPr>
          <w:color w:val="auto"/>
        </w:rPr>
        <w:t xml:space="preserve">.9 ). The message is to be used </w:t>
      </w:r>
      <w:r w:rsidRPr="003110C4">
        <w:rPr>
          <w:color w:val="auto"/>
        </w:rPr>
        <w:t xml:space="preserve">exclusively on interconnects where the WAKE# signal is not available. WAKE# signaling </w:t>
      </w:r>
      <w:r>
        <w:rPr>
          <w:color w:val="auto"/>
        </w:rPr>
        <w:t>of OBFF or CPU Active must only</w:t>
      </w:r>
      <w:r>
        <w:rPr>
          <w:rFonts w:hint="eastAsia"/>
          <w:color w:val="auto"/>
        </w:rPr>
        <w:t xml:space="preserve"> </w:t>
      </w:r>
      <w:r w:rsidRPr="003110C4">
        <w:rPr>
          <w:color w:val="auto"/>
        </w:rPr>
        <w:t xml:space="preserve">be initiated by a Root Port when the system is in an operational state, which in an ACPI </w:t>
      </w:r>
      <w:r>
        <w:rPr>
          <w:color w:val="auto"/>
        </w:rPr>
        <w:t>compliant system corresponds to</w:t>
      </w:r>
      <w:r>
        <w:rPr>
          <w:rFonts w:hint="eastAsia"/>
          <w:color w:val="auto"/>
        </w:rPr>
        <w:t xml:space="preserve"> </w:t>
      </w:r>
      <w:r w:rsidRPr="003110C4">
        <w:rPr>
          <w:color w:val="auto"/>
        </w:rPr>
        <w:t>the S0 state. Functions that are in a non-D0 state must not respond to OBFF or CPU Active signaling.</w:t>
      </w:r>
    </w:p>
    <w:p w14:paraId="796CF2FD" w14:textId="77777777" w:rsidR="002B693A" w:rsidRPr="003110C4" w:rsidRDefault="002B693A" w:rsidP="002B693A">
      <w:pPr>
        <w:rPr>
          <w:color w:val="auto"/>
        </w:rPr>
      </w:pPr>
    </w:p>
    <w:p w14:paraId="63B2DAB4" w14:textId="77777777" w:rsidR="003110C4" w:rsidRDefault="003110C4" w:rsidP="002B693A">
      <w:pPr>
        <w:rPr>
          <w:color w:val="auto"/>
        </w:rPr>
      </w:pPr>
      <w:r w:rsidRPr="003110C4">
        <w:rPr>
          <w:color w:val="auto"/>
        </w:rPr>
        <w:lastRenderedPageBreak/>
        <w:t>The OBFF message routing is defined as 100b, for point-to-point, and is only per</w:t>
      </w:r>
      <w:r>
        <w:rPr>
          <w:color w:val="auto"/>
        </w:rPr>
        <w:t>mitted to be transmitted in the</w:t>
      </w:r>
      <w:r>
        <w:rPr>
          <w:rFonts w:hint="eastAsia"/>
          <w:color w:val="auto"/>
        </w:rPr>
        <w:t xml:space="preserve"> </w:t>
      </w:r>
      <w:r w:rsidRPr="003110C4">
        <w:rPr>
          <w:color w:val="auto"/>
        </w:rPr>
        <w:t xml:space="preserve">Downstream direction. There are multiple OBFF events distinguished. When using </w:t>
      </w:r>
      <w:r>
        <w:rPr>
          <w:color w:val="auto"/>
        </w:rPr>
        <w:t>the OBFF Message, the OBFF Code</w:t>
      </w:r>
      <w:r>
        <w:rPr>
          <w:rFonts w:hint="eastAsia"/>
          <w:color w:val="auto"/>
        </w:rPr>
        <w:t xml:space="preserve"> </w:t>
      </w:r>
      <w:r w:rsidRPr="003110C4">
        <w:rPr>
          <w:color w:val="auto"/>
        </w:rPr>
        <w:t>field is used to distinguish between different OBFF cases:</w:t>
      </w:r>
    </w:p>
    <w:p w14:paraId="5F7D22E6" w14:textId="77777777" w:rsidR="003110C4" w:rsidRPr="003110C4" w:rsidRDefault="003110C4" w:rsidP="002B693A">
      <w:pPr>
        <w:ind w:firstLineChars="200" w:firstLine="420"/>
        <w:rPr>
          <w:color w:val="auto"/>
        </w:rPr>
      </w:pPr>
      <w:r w:rsidRPr="003110C4">
        <w:rPr>
          <w:color w:val="auto"/>
        </w:rPr>
        <w:t>OBFF使用WAKE#信号或消息来指示（见第2.2.8.9节）。该消息仅用于WAKE#信号不可用的互连上。只有当系统处于操作状态时，OBFF或CPU Active的WAKE#</w:t>
      </w:r>
      <w:r w:rsidR="002B693A">
        <w:rPr>
          <w:color w:val="auto"/>
        </w:rPr>
        <w:t>信令才能由</w:t>
      </w:r>
      <w:r w:rsidR="002B693A">
        <w:rPr>
          <w:rFonts w:hint="eastAsia"/>
          <w:color w:val="auto"/>
        </w:rPr>
        <w:t>RP</w:t>
      </w:r>
      <w:r w:rsidRPr="003110C4">
        <w:rPr>
          <w:color w:val="auto"/>
        </w:rPr>
        <w:t>发起，在符合ACPI的系统中，该操作状态对应于S0状态。</w:t>
      </w:r>
      <w:r w:rsidRPr="00D967E7">
        <w:rPr>
          <w:color w:val="auto"/>
          <w:highlight w:val="yellow"/>
        </w:rPr>
        <w:t>处于非D0状态的</w:t>
      </w:r>
      <w:r w:rsidR="00533C01">
        <w:rPr>
          <w:color w:val="auto"/>
          <w:highlight w:val="yellow"/>
        </w:rPr>
        <w:t>Function</w:t>
      </w:r>
      <w:r w:rsidRPr="00D967E7">
        <w:rPr>
          <w:color w:val="auto"/>
          <w:highlight w:val="yellow"/>
        </w:rPr>
        <w:t>不得响应OBFF或CPU活动信令。</w:t>
      </w:r>
    </w:p>
    <w:p w14:paraId="5EB0C6E4" w14:textId="77777777" w:rsidR="003110C4" w:rsidRDefault="003110C4" w:rsidP="002B693A">
      <w:pPr>
        <w:ind w:firstLineChars="200" w:firstLine="420"/>
        <w:rPr>
          <w:color w:val="auto"/>
        </w:rPr>
      </w:pPr>
      <w:r w:rsidRPr="003110C4">
        <w:rPr>
          <w:color w:val="auto"/>
        </w:rPr>
        <w:t>OBFF消息路由被定义为100b，用于点对点，并且仅被允许在下行方向上传输。有多个OBFF事件可区分。使用OBFF消息时，OBFF代码字段用于区分不同的OBFF情况：</w:t>
      </w:r>
    </w:p>
    <w:p w14:paraId="3ECB03E7" w14:textId="77777777" w:rsidR="002B693A" w:rsidRPr="003110C4" w:rsidRDefault="002B693A" w:rsidP="002B693A">
      <w:pPr>
        <w:ind w:firstLineChars="200" w:firstLine="420"/>
        <w:rPr>
          <w:color w:val="auto"/>
        </w:rPr>
      </w:pPr>
    </w:p>
    <w:p w14:paraId="0D617E0D" w14:textId="77777777" w:rsidR="003110C4" w:rsidRDefault="003110C4" w:rsidP="003110C4">
      <w:pPr>
        <w:rPr>
          <w:color w:val="auto"/>
        </w:rPr>
      </w:pPr>
      <w:r w:rsidRPr="003110C4">
        <w:rPr>
          <w:color w:val="auto"/>
        </w:rPr>
        <w:t>1111b “CPU Active” - System fully active for all Device actions including bus mastering and interrupts</w:t>
      </w:r>
    </w:p>
    <w:p w14:paraId="702D76FC" w14:textId="77777777" w:rsidR="003110C4" w:rsidRDefault="003110C4" w:rsidP="003110C4">
      <w:pPr>
        <w:rPr>
          <w:color w:val="auto"/>
        </w:rPr>
      </w:pPr>
      <w:r w:rsidRPr="003110C4">
        <w:rPr>
          <w:color w:val="auto"/>
        </w:rPr>
        <w:t>0001b “OBFF” - System memory path available for Device memory read/write bus master activities</w:t>
      </w:r>
    </w:p>
    <w:p w14:paraId="1B3A9F94" w14:textId="77777777" w:rsidR="003110C4" w:rsidRDefault="003110C4" w:rsidP="003110C4">
      <w:pPr>
        <w:rPr>
          <w:color w:val="auto"/>
        </w:rPr>
      </w:pPr>
      <w:r w:rsidRPr="003110C4">
        <w:rPr>
          <w:color w:val="auto"/>
        </w:rPr>
        <w:t>0000b “Idle” - System in an idle, low power state</w:t>
      </w:r>
    </w:p>
    <w:p w14:paraId="3308B853" w14:textId="77777777" w:rsidR="003110C4" w:rsidRDefault="003110C4" w:rsidP="003110C4">
      <w:pPr>
        <w:rPr>
          <w:color w:val="auto"/>
        </w:rPr>
      </w:pPr>
      <w:r w:rsidRPr="003110C4">
        <w:rPr>
          <w:color w:val="auto"/>
        </w:rPr>
        <w:t>All other codes are Reserved.</w:t>
      </w:r>
    </w:p>
    <w:p w14:paraId="70940D89" w14:textId="77777777" w:rsidR="00911B4E" w:rsidRDefault="003110C4" w:rsidP="002B693A">
      <w:pPr>
        <w:ind w:firstLineChars="200" w:firstLine="420"/>
        <w:rPr>
          <w:color w:val="auto"/>
        </w:rPr>
      </w:pPr>
      <w:r w:rsidRPr="003110C4">
        <w:rPr>
          <w:color w:val="auto"/>
        </w:rPr>
        <w:t>1111b“CPU激活”-所有设备操作（包括总线主控和中断）的系统完全激活</w:t>
      </w:r>
    </w:p>
    <w:p w14:paraId="7AD8223F" w14:textId="77777777" w:rsidR="00911B4E" w:rsidRDefault="003110C4" w:rsidP="002B693A">
      <w:pPr>
        <w:ind w:firstLineChars="200" w:firstLine="420"/>
        <w:rPr>
          <w:color w:val="auto"/>
        </w:rPr>
      </w:pPr>
      <w:r w:rsidRPr="003110C4">
        <w:rPr>
          <w:color w:val="auto"/>
        </w:rPr>
        <w:t>0001b“OBFF”-可用于设备存储器读/写总线主控活动的系统存储器路径</w:t>
      </w:r>
    </w:p>
    <w:p w14:paraId="50A6D73A" w14:textId="77777777" w:rsidR="00DD4E21" w:rsidRDefault="003110C4" w:rsidP="002B693A">
      <w:pPr>
        <w:ind w:firstLineChars="200" w:firstLine="420"/>
        <w:rPr>
          <w:color w:val="auto"/>
        </w:rPr>
      </w:pPr>
      <w:r w:rsidRPr="003110C4">
        <w:rPr>
          <w:color w:val="auto"/>
        </w:rPr>
        <w:t>0000b“空闲”-系统处于空闲、低功率状态。</w:t>
      </w:r>
    </w:p>
    <w:p w14:paraId="2B9BAE27" w14:textId="77777777" w:rsidR="003110C4" w:rsidRDefault="002B693A" w:rsidP="002B693A">
      <w:pPr>
        <w:ind w:firstLineChars="200" w:firstLine="420"/>
        <w:rPr>
          <w:color w:val="auto"/>
        </w:rPr>
      </w:pPr>
      <w:r>
        <w:rPr>
          <w:rFonts w:hint="eastAsia"/>
          <w:color w:val="auto"/>
        </w:rPr>
        <w:t>其他Code为保留值</w:t>
      </w:r>
      <w:r w:rsidR="003110C4" w:rsidRPr="003110C4">
        <w:rPr>
          <w:color w:val="auto"/>
        </w:rPr>
        <w:t>。</w:t>
      </w:r>
    </w:p>
    <w:p w14:paraId="0E74DF18" w14:textId="77777777" w:rsidR="002B693A" w:rsidRDefault="002B693A" w:rsidP="002B693A">
      <w:pPr>
        <w:ind w:firstLineChars="200" w:firstLine="420"/>
        <w:rPr>
          <w:color w:val="auto"/>
        </w:rPr>
      </w:pPr>
    </w:p>
    <w:p w14:paraId="349F55CA" w14:textId="77777777" w:rsidR="002B693A" w:rsidRDefault="003110C4" w:rsidP="002B693A">
      <w:pPr>
        <w:rPr>
          <w:color w:val="auto"/>
        </w:rPr>
      </w:pPr>
      <w:r w:rsidRPr="003110C4">
        <w:rPr>
          <w:color w:val="auto"/>
        </w:rPr>
        <w:t>These codes correspond to various assertion patterns of WAKE# when using WAKE# signa</w:t>
      </w:r>
      <w:r>
        <w:rPr>
          <w:color w:val="auto"/>
        </w:rPr>
        <w:t>ling, as shown in Figure 6-18 .</w:t>
      </w:r>
      <w:r w:rsidRPr="003110C4">
        <w:rPr>
          <w:color w:val="auto"/>
        </w:rPr>
        <w:t>There is one negative-going transition when signaling OBFF and two negative going tran</w:t>
      </w:r>
      <w:r>
        <w:rPr>
          <w:color w:val="auto"/>
        </w:rPr>
        <w:t>sitions each time CPU Active is</w:t>
      </w:r>
      <w:r>
        <w:rPr>
          <w:rFonts w:hint="eastAsia"/>
          <w:color w:val="auto"/>
        </w:rPr>
        <w:t xml:space="preserve"> </w:t>
      </w:r>
      <w:r w:rsidRPr="003110C4">
        <w:rPr>
          <w:color w:val="auto"/>
        </w:rPr>
        <w:t>signaled. The electrical parameters required when using WAKE# are defined in the WAKE# Signa</w:t>
      </w:r>
      <w:r>
        <w:rPr>
          <w:color w:val="auto"/>
        </w:rPr>
        <w:t>ling section of [CEM-2.0]</w:t>
      </w:r>
      <w:r>
        <w:rPr>
          <w:rFonts w:hint="eastAsia"/>
          <w:color w:val="auto"/>
        </w:rPr>
        <w:t xml:space="preserve"> </w:t>
      </w:r>
      <w:r w:rsidR="002B693A">
        <w:rPr>
          <w:color w:val="auto"/>
        </w:rPr>
        <w:t>(or later).</w:t>
      </w:r>
    </w:p>
    <w:p w14:paraId="5FAAF774" w14:textId="77777777" w:rsidR="003110C4" w:rsidRPr="003110C4" w:rsidRDefault="003110C4" w:rsidP="00591CCA">
      <w:pPr>
        <w:ind w:firstLineChars="200" w:firstLine="420"/>
        <w:rPr>
          <w:color w:val="auto"/>
        </w:rPr>
      </w:pPr>
      <w:r w:rsidRPr="002B693A">
        <w:rPr>
          <w:rFonts w:hint="eastAsia"/>
          <w:color w:val="auto"/>
        </w:rPr>
        <w:t>当使用</w:t>
      </w:r>
      <w:r w:rsidRPr="002B693A">
        <w:rPr>
          <w:color w:val="auto"/>
        </w:rPr>
        <w:t>WAKE#</w:t>
      </w:r>
      <w:r w:rsidR="002B693A" w:rsidRPr="002B693A">
        <w:rPr>
          <w:color w:val="auto"/>
        </w:rPr>
        <w:t>信令时，这些</w:t>
      </w:r>
      <w:r w:rsidR="002B693A" w:rsidRPr="002B693A">
        <w:rPr>
          <w:rFonts w:hint="eastAsia"/>
          <w:color w:val="auto"/>
        </w:rPr>
        <w:t>Code</w:t>
      </w:r>
      <w:r w:rsidRPr="002B693A">
        <w:rPr>
          <w:color w:val="auto"/>
        </w:rPr>
        <w:t>对应于WAKE#的各种断言模式</w:t>
      </w:r>
      <w:r w:rsidRPr="003110C4">
        <w:rPr>
          <w:color w:val="auto"/>
        </w:rPr>
        <w:t>，如图6-18所示。</w:t>
      </w:r>
      <w:r w:rsidRPr="003110C4">
        <w:rPr>
          <w:rFonts w:hint="eastAsia"/>
          <w:color w:val="auto"/>
        </w:rPr>
        <w:t>当发信号通知</w:t>
      </w:r>
      <w:r w:rsidRPr="003110C4">
        <w:rPr>
          <w:color w:val="auto"/>
        </w:rPr>
        <w:t>OBFF时有一个负向转变，每次发信号通知CPU Active时有两个负向转换。在[CEM-2.0]（或更高版本）的WAKE#信令部分中定义了使用WAKE#时所需的电气参数。</w:t>
      </w:r>
    </w:p>
    <w:p w14:paraId="3CE40B83" w14:textId="77777777" w:rsidR="003110C4" w:rsidRDefault="003110C4" w:rsidP="00AA2C1A">
      <w:pPr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34CFA507" wp14:editId="1CFADD74">
            <wp:extent cx="5274310" cy="36690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0F08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696C" w14:textId="77777777" w:rsidR="003110C4" w:rsidRDefault="003110C4" w:rsidP="003110C4">
      <w:pPr>
        <w:rPr>
          <w:color w:val="auto"/>
        </w:rPr>
      </w:pPr>
      <w:r w:rsidRPr="003110C4">
        <w:rPr>
          <w:color w:val="auto"/>
        </w:rPr>
        <w:t>When an OBFF Message is received that indicates a Reserved code, the Receiver, if OBFF is enabled, must treat the</w:t>
      </w:r>
      <w:r>
        <w:rPr>
          <w:rFonts w:hint="eastAsia"/>
          <w:color w:val="auto"/>
        </w:rPr>
        <w:t xml:space="preserve"> </w:t>
      </w:r>
      <w:r w:rsidRPr="003110C4">
        <w:rPr>
          <w:color w:val="auto"/>
        </w:rPr>
        <w:t>indication as a “CPU Active” indication.</w:t>
      </w:r>
    </w:p>
    <w:p w14:paraId="25CB1CFE" w14:textId="77777777" w:rsidR="00591CCA" w:rsidRPr="003110C4" w:rsidRDefault="00591CCA" w:rsidP="003110C4">
      <w:pPr>
        <w:rPr>
          <w:color w:val="auto"/>
        </w:rPr>
      </w:pPr>
    </w:p>
    <w:p w14:paraId="7C23FE0F" w14:textId="77777777" w:rsidR="003110C4" w:rsidRDefault="003110C4" w:rsidP="003110C4">
      <w:pPr>
        <w:rPr>
          <w:color w:val="auto"/>
        </w:rPr>
      </w:pPr>
      <w:r w:rsidRPr="003110C4">
        <w:rPr>
          <w:color w:val="auto"/>
        </w:rPr>
        <w:t>An OBFF Message received at a Port that does not implement OBFF or when OBFF is no</w:t>
      </w:r>
      <w:r>
        <w:rPr>
          <w:color w:val="auto"/>
        </w:rPr>
        <w:t>t enabled must be handled as an</w:t>
      </w:r>
      <w:r>
        <w:rPr>
          <w:rFonts w:hint="eastAsia"/>
          <w:color w:val="auto"/>
        </w:rPr>
        <w:t xml:space="preserve"> </w:t>
      </w:r>
      <w:r w:rsidRPr="003110C4">
        <w:rPr>
          <w:color w:val="auto"/>
        </w:rPr>
        <w:t>Unsupported Request (UR). This is a reported error associated with the receiving Port (s</w:t>
      </w:r>
      <w:r>
        <w:rPr>
          <w:color w:val="auto"/>
        </w:rPr>
        <w:t>ee Section 6.2 ). If a Port has</w:t>
      </w:r>
      <w:r>
        <w:rPr>
          <w:rFonts w:hint="eastAsia"/>
          <w:color w:val="auto"/>
        </w:rPr>
        <w:t xml:space="preserve"> </w:t>
      </w:r>
      <w:r w:rsidRPr="003110C4">
        <w:rPr>
          <w:color w:val="auto"/>
        </w:rPr>
        <w:t>OBFF enabled using WAKE# signaling, and that Port receives an OBFF Message, the behavior is undefined.</w:t>
      </w:r>
    </w:p>
    <w:p w14:paraId="0BD671B9" w14:textId="77777777" w:rsidR="003110C4" w:rsidRPr="003110C4" w:rsidRDefault="00591CCA" w:rsidP="00591CCA">
      <w:pPr>
        <w:ind w:firstLineChars="200" w:firstLine="420"/>
        <w:rPr>
          <w:color w:val="auto"/>
        </w:rPr>
      </w:pPr>
      <w:r>
        <w:rPr>
          <w:rFonts w:hint="eastAsia"/>
          <w:color w:val="auto"/>
        </w:rPr>
        <w:t>当接收到指示为保留Code</w:t>
      </w:r>
      <w:r w:rsidR="003110C4" w:rsidRPr="003110C4">
        <w:rPr>
          <w:rFonts w:hint="eastAsia"/>
          <w:color w:val="auto"/>
        </w:rPr>
        <w:t>的</w:t>
      </w:r>
      <w:r w:rsidR="003110C4" w:rsidRPr="003110C4">
        <w:rPr>
          <w:color w:val="auto"/>
        </w:rPr>
        <w:t>OBFF消息时，如果启用了OBFF，则接收器必须将该指示视为“CPU活动”指示。</w:t>
      </w:r>
    </w:p>
    <w:p w14:paraId="3CD58BD1" w14:textId="77777777" w:rsidR="003110C4" w:rsidRPr="003110C4" w:rsidRDefault="003110C4" w:rsidP="00591CCA">
      <w:pPr>
        <w:ind w:firstLineChars="200" w:firstLine="420"/>
        <w:rPr>
          <w:color w:val="auto"/>
        </w:rPr>
      </w:pPr>
      <w:r w:rsidRPr="003110C4">
        <w:rPr>
          <w:rFonts w:hint="eastAsia"/>
          <w:color w:val="auto"/>
        </w:rPr>
        <w:t>在未实现</w:t>
      </w:r>
      <w:r w:rsidRPr="003110C4">
        <w:rPr>
          <w:color w:val="auto"/>
        </w:rPr>
        <w:t>OBFF或未启用OBFF的端口接收到的OBFF消息必须作为不支持的请求（UR）处理。这是一个报告的与接收端口相关的错误（见第6.2节）。如果某个端口使用WAKE#信令启用了OBFF，并且该端口接收到OBFF消息，则该行为未定义。</w:t>
      </w:r>
    </w:p>
    <w:p w14:paraId="6761A0F2" w14:textId="77777777" w:rsidR="003110C4" w:rsidRDefault="003110C4" w:rsidP="00AA2C1A">
      <w:pPr>
        <w:rPr>
          <w:color w:val="auto"/>
        </w:rPr>
      </w:pPr>
    </w:p>
    <w:p w14:paraId="276863D2" w14:textId="77777777" w:rsidR="003110C4" w:rsidRDefault="003110C4" w:rsidP="003110C4">
      <w:pPr>
        <w:rPr>
          <w:color w:val="auto"/>
        </w:rPr>
      </w:pPr>
      <w:r w:rsidRPr="003110C4">
        <w:rPr>
          <w:color w:val="auto"/>
        </w:rPr>
        <w:t>OBFF indications reflect central resource power management state transitions, and are</w:t>
      </w:r>
      <w:r>
        <w:rPr>
          <w:color w:val="auto"/>
        </w:rPr>
        <w:t xml:space="preserve"> signaled using WAKE# when this</w:t>
      </w:r>
      <w:r>
        <w:rPr>
          <w:rFonts w:hint="eastAsia"/>
          <w:color w:val="auto"/>
        </w:rPr>
        <w:t xml:space="preserve"> </w:t>
      </w:r>
      <w:r w:rsidRPr="003110C4">
        <w:rPr>
          <w:color w:val="auto"/>
        </w:rPr>
        <w:t>is supported by the platform topology, or using a Message when WAKE# is not available.</w:t>
      </w:r>
      <w:r>
        <w:rPr>
          <w:color w:val="auto"/>
        </w:rPr>
        <w:t xml:space="preserve"> OBFF support is discovered and</w:t>
      </w:r>
      <w:r>
        <w:rPr>
          <w:rFonts w:hint="eastAsia"/>
          <w:color w:val="auto"/>
        </w:rPr>
        <w:t xml:space="preserve"> </w:t>
      </w:r>
      <w:r w:rsidRPr="003110C4">
        <w:rPr>
          <w:color w:val="auto"/>
        </w:rPr>
        <w:t>enabled through reporting and control registers described in Chapter 7 . Software must</w:t>
      </w:r>
      <w:r>
        <w:rPr>
          <w:color w:val="auto"/>
        </w:rPr>
        <w:t xml:space="preserve"> not enable OBFF in an Endpoint</w:t>
      </w:r>
      <w:r>
        <w:rPr>
          <w:rFonts w:hint="eastAsia"/>
          <w:color w:val="auto"/>
        </w:rPr>
        <w:t xml:space="preserve"> </w:t>
      </w:r>
      <w:r w:rsidRPr="003110C4">
        <w:rPr>
          <w:color w:val="auto"/>
        </w:rPr>
        <w:t>unless the platform supports delivering OBFF indications to that Endpoint.</w:t>
      </w:r>
    </w:p>
    <w:p w14:paraId="6ACA2516" w14:textId="77777777" w:rsidR="0088327C" w:rsidRPr="003110C4" w:rsidRDefault="0088327C" w:rsidP="003110C4">
      <w:pPr>
        <w:rPr>
          <w:color w:val="auto"/>
        </w:rPr>
      </w:pPr>
    </w:p>
    <w:p w14:paraId="67FDA6DD" w14:textId="77777777" w:rsidR="003110C4" w:rsidRDefault="003110C4" w:rsidP="003110C4">
      <w:pPr>
        <w:rPr>
          <w:color w:val="auto"/>
        </w:rPr>
      </w:pPr>
      <w:r w:rsidRPr="003110C4">
        <w:rPr>
          <w:color w:val="auto"/>
        </w:rPr>
        <w:t xml:space="preserve">When the platform indicates the start of a CPU Active or OBFF window, it is recommended </w:t>
      </w:r>
      <w:r w:rsidR="0088327C">
        <w:rPr>
          <w:color w:val="auto"/>
        </w:rPr>
        <w:t>that the platform not return to</w:t>
      </w:r>
      <w:r w:rsidR="0088327C">
        <w:rPr>
          <w:rFonts w:hint="eastAsia"/>
          <w:color w:val="auto"/>
        </w:rPr>
        <w:t xml:space="preserve"> </w:t>
      </w:r>
      <w:r w:rsidRPr="003110C4">
        <w:rPr>
          <w:color w:val="auto"/>
        </w:rPr>
        <w:t>the Idle state in less than 10 μs. It is permitted to indicate a return to Idle in advance of a</w:t>
      </w:r>
      <w:r w:rsidR="0088327C">
        <w:rPr>
          <w:color w:val="auto"/>
        </w:rPr>
        <w:t>ctually entering platform idle,</w:t>
      </w:r>
      <w:r w:rsidR="0088327C">
        <w:rPr>
          <w:rFonts w:hint="eastAsia"/>
          <w:color w:val="auto"/>
        </w:rPr>
        <w:t xml:space="preserve"> </w:t>
      </w:r>
      <w:r w:rsidRPr="003110C4">
        <w:rPr>
          <w:color w:val="auto"/>
        </w:rPr>
        <w:t>but it is strongly recommended that this only be done to prevent late Endpoint activity</w:t>
      </w:r>
      <w:r w:rsidR="0088327C">
        <w:rPr>
          <w:color w:val="auto"/>
        </w:rPr>
        <w:t xml:space="preserve"> from causing an immediate exit</w:t>
      </w:r>
      <w:r w:rsidR="0088327C">
        <w:rPr>
          <w:rFonts w:hint="eastAsia"/>
          <w:color w:val="auto"/>
        </w:rPr>
        <w:t xml:space="preserve"> </w:t>
      </w:r>
      <w:r w:rsidRPr="003110C4">
        <w:rPr>
          <w:color w:val="auto"/>
        </w:rPr>
        <w:t>from the idle state, and that the advance time be as short as possible.</w:t>
      </w:r>
    </w:p>
    <w:p w14:paraId="08F75F74" w14:textId="77777777" w:rsidR="00591CCA" w:rsidRPr="003110C4" w:rsidRDefault="00591CCA" w:rsidP="003110C4">
      <w:pPr>
        <w:rPr>
          <w:color w:val="auto"/>
        </w:rPr>
      </w:pPr>
    </w:p>
    <w:p w14:paraId="15159F96" w14:textId="77777777" w:rsidR="003110C4" w:rsidRDefault="003110C4" w:rsidP="003110C4">
      <w:pPr>
        <w:rPr>
          <w:color w:val="auto"/>
        </w:rPr>
      </w:pPr>
      <w:r w:rsidRPr="003110C4">
        <w:rPr>
          <w:color w:val="auto"/>
        </w:rPr>
        <w:lastRenderedPageBreak/>
        <w:t>It is recommended that Endpoints not assume CPU Active or OBFF windows will remain op</w:t>
      </w:r>
      <w:r w:rsidR="0088327C">
        <w:rPr>
          <w:color w:val="auto"/>
        </w:rPr>
        <w:t>en for any particular length of</w:t>
      </w:r>
      <w:r w:rsidR="0088327C">
        <w:rPr>
          <w:rFonts w:hint="eastAsia"/>
          <w:color w:val="auto"/>
        </w:rPr>
        <w:t xml:space="preserve"> </w:t>
      </w:r>
      <w:r w:rsidRPr="003110C4">
        <w:rPr>
          <w:color w:val="auto"/>
        </w:rPr>
        <w:t>time.</w:t>
      </w:r>
    </w:p>
    <w:p w14:paraId="79980B0A" w14:textId="243CB8DF" w:rsidR="0088327C" w:rsidRPr="0088327C" w:rsidRDefault="0088327C" w:rsidP="00591CCA">
      <w:pPr>
        <w:ind w:firstLineChars="200" w:firstLine="420"/>
        <w:rPr>
          <w:color w:val="auto"/>
        </w:rPr>
      </w:pPr>
      <w:r w:rsidRPr="0088327C">
        <w:rPr>
          <w:color w:val="auto"/>
        </w:rPr>
        <w:t>OBFF指示反映了</w:t>
      </w:r>
      <w:r w:rsidR="00B8702C" w:rsidRPr="00B8702C">
        <w:rPr>
          <w:rFonts w:hint="eastAsia"/>
          <w:color w:val="auto"/>
        </w:rPr>
        <w:t>C</w:t>
      </w:r>
      <w:r w:rsidR="00B8702C" w:rsidRPr="00B8702C">
        <w:rPr>
          <w:color w:val="auto"/>
        </w:rPr>
        <w:t>PU</w:t>
      </w:r>
      <w:r w:rsidR="00B8702C" w:rsidRPr="00B8702C">
        <w:rPr>
          <w:rFonts w:hint="eastAsia"/>
          <w:color w:val="auto"/>
        </w:rPr>
        <w:t>功耗</w:t>
      </w:r>
      <w:r w:rsidR="00B8702C" w:rsidRPr="00B8702C">
        <w:rPr>
          <w:color w:val="auto"/>
        </w:rPr>
        <w:t>管理状态</w:t>
      </w:r>
      <w:r w:rsidR="00B8702C" w:rsidRPr="00B8702C">
        <w:rPr>
          <w:rFonts w:hint="eastAsia"/>
          <w:color w:val="auto"/>
        </w:rPr>
        <w:t>的变化</w:t>
      </w:r>
      <w:r w:rsidRPr="0088327C">
        <w:rPr>
          <w:color w:val="auto"/>
        </w:rPr>
        <w:t>，并且当平台拓扑支持WAKE#时</w:t>
      </w:r>
      <w:r w:rsidR="00591CCA">
        <w:rPr>
          <w:rFonts w:hint="eastAsia"/>
          <w:color w:val="auto"/>
        </w:rPr>
        <w:t>，</w:t>
      </w:r>
      <w:r w:rsidRPr="0088327C">
        <w:rPr>
          <w:color w:val="auto"/>
        </w:rPr>
        <w:t>使用WAKE#来发信号，或者当WAKE#不可用时使用消息来发信号。OBFF支持是通过第7章中描述的报告和控制寄存器发现和启用的。软件不得在</w:t>
      </w:r>
      <w:r w:rsidR="00533C01">
        <w:rPr>
          <w:color w:val="auto"/>
        </w:rPr>
        <w:t>EP</w:t>
      </w:r>
      <w:r w:rsidRPr="0088327C">
        <w:rPr>
          <w:color w:val="auto"/>
        </w:rPr>
        <w:t>中启用OBFF，除非平台支持向该</w:t>
      </w:r>
      <w:r w:rsidR="00533C01">
        <w:rPr>
          <w:color w:val="auto"/>
        </w:rPr>
        <w:t>EP</w:t>
      </w:r>
      <w:r w:rsidRPr="0088327C">
        <w:rPr>
          <w:color w:val="auto"/>
        </w:rPr>
        <w:t>传递OBFF指示。</w:t>
      </w:r>
    </w:p>
    <w:p w14:paraId="58EC7EC2" w14:textId="77777777" w:rsidR="0088327C" w:rsidRPr="0088327C" w:rsidRDefault="0088327C" w:rsidP="00591CCA">
      <w:pPr>
        <w:ind w:firstLineChars="200" w:firstLine="420"/>
        <w:rPr>
          <w:color w:val="auto"/>
        </w:rPr>
      </w:pPr>
      <w:r w:rsidRPr="00384679">
        <w:rPr>
          <w:rFonts w:hint="eastAsia"/>
          <w:color w:val="auto"/>
          <w:highlight w:val="yellow"/>
        </w:rPr>
        <w:t>当平台指示启动</w:t>
      </w:r>
      <w:r w:rsidRPr="00384679">
        <w:rPr>
          <w:color w:val="auto"/>
          <w:highlight w:val="yellow"/>
        </w:rPr>
        <w:t>CPU活动或OBFF窗口时，建议平台不要在10μs内返回空闲状态。允许在实际进入平台空闲状态之前指示返回空闲状态，但强烈建议这样做只是为了防止后期</w:t>
      </w:r>
      <w:r w:rsidR="00533C01">
        <w:rPr>
          <w:color w:val="auto"/>
          <w:highlight w:val="yellow"/>
        </w:rPr>
        <w:t>EP</w:t>
      </w:r>
      <w:r w:rsidRPr="00384679">
        <w:rPr>
          <w:color w:val="auto"/>
          <w:highlight w:val="yellow"/>
        </w:rPr>
        <w:t>活动导致立即退出空闲状态，并且提前时间尽可能短。</w:t>
      </w:r>
    </w:p>
    <w:p w14:paraId="03C7C9B2" w14:textId="77777777" w:rsidR="0088327C" w:rsidRPr="0088327C" w:rsidRDefault="0088327C" w:rsidP="00591CCA">
      <w:pPr>
        <w:ind w:firstLineChars="200" w:firstLine="420"/>
        <w:rPr>
          <w:color w:val="auto"/>
        </w:rPr>
      </w:pPr>
      <w:r w:rsidRPr="0088327C">
        <w:rPr>
          <w:rFonts w:hint="eastAsia"/>
          <w:color w:val="auto"/>
        </w:rPr>
        <w:t>建议</w:t>
      </w:r>
      <w:r w:rsidR="00533C01">
        <w:rPr>
          <w:rFonts w:hint="eastAsia"/>
          <w:color w:val="auto"/>
        </w:rPr>
        <w:t>EP</w:t>
      </w:r>
      <w:r w:rsidRPr="0088327C">
        <w:rPr>
          <w:rFonts w:hint="eastAsia"/>
          <w:color w:val="auto"/>
        </w:rPr>
        <w:t>不要假设</w:t>
      </w:r>
      <w:r w:rsidRPr="0088327C">
        <w:rPr>
          <w:color w:val="auto"/>
        </w:rPr>
        <w:t>CPU活动或OBFF窗口将在任何特定的时间长度内保持打开。</w:t>
      </w:r>
    </w:p>
    <w:p w14:paraId="229176C0" w14:textId="77777777" w:rsidR="003110C4" w:rsidRPr="0088327C" w:rsidRDefault="003110C4" w:rsidP="00AA2C1A">
      <w:pPr>
        <w:rPr>
          <w:color w:val="auto"/>
        </w:rPr>
      </w:pPr>
    </w:p>
    <w:p w14:paraId="4185695C" w14:textId="77777777" w:rsidR="003110C4" w:rsidRDefault="00F67288" w:rsidP="00AA2C1A">
      <w:pPr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5F0E71CC" wp14:editId="483083F6">
            <wp:extent cx="5274310" cy="49123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0F65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BE72" w14:textId="77777777" w:rsidR="00F67288" w:rsidRDefault="00F67288" w:rsidP="00F67288">
      <w:pPr>
        <w:rPr>
          <w:color w:val="auto"/>
        </w:rPr>
      </w:pPr>
      <w:r w:rsidRPr="00F67288">
        <w:rPr>
          <w:color w:val="auto"/>
        </w:rPr>
        <w:t xml:space="preserve">Figure 6-19 shows an example system where it is necessary for a Switch (A) to translate </w:t>
      </w:r>
      <w:r>
        <w:rPr>
          <w:color w:val="auto"/>
        </w:rPr>
        <w:t>OBFF indications received using</w:t>
      </w:r>
      <w:r>
        <w:rPr>
          <w:rFonts w:hint="eastAsia"/>
          <w:color w:val="auto"/>
        </w:rPr>
        <w:t xml:space="preserve"> </w:t>
      </w:r>
      <w:r w:rsidRPr="00F67288">
        <w:rPr>
          <w:color w:val="auto"/>
        </w:rPr>
        <w:t>WAKE# into OBFF Messages, which in this case are received by another Switch (B) and</w:t>
      </w:r>
      <w:r>
        <w:rPr>
          <w:color w:val="auto"/>
        </w:rPr>
        <w:t xml:space="preserve"> translated back to using WAKE#</w:t>
      </w:r>
      <w:r>
        <w:rPr>
          <w:rFonts w:hint="eastAsia"/>
          <w:color w:val="auto"/>
        </w:rPr>
        <w:t xml:space="preserve"> </w:t>
      </w:r>
      <w:r w:rsidRPr="00F67288">
        <w:rPr>
          <w:color w:val="auto"/>
        </w:rPr>
        <w:t xml:space="preserve">signaling. A HwInit configuration mechanism (set by hardware or firmware) is used to </w:t>
      </w:r>
      <w:r>
        <w:rPr>
          <w:color w:val="auto"/>
        </w:rPr>
        <w:t>identify cases such as shown in</w:t>
      </w:r>
      <w:r>
        <w:rPr>
          <w:rFonts w:hint="eastAsia"/>
          <w:color w:val="auto"/>
        </w:rPr>
        <w:t xml:space="preserve"> </w:t>
      </w:r>
      <w:r w:rsidRPr="00F67288">
        <w:rPr>
          <w:color w:val="auto"/>
        </w:rPr>
        <w:t xml:space="preserve">this example (where the link between Switch A and Switch B requires the use of OBFF </w:t>
      </w:r>
      <w:r>
        <w:rPr>
          <w:color w:val="auto"/>
        </w:rPr>
        <w:t>Messages), and system firmware/</w:t>
      </w:r>
      <w:r>
        <w:rPr>
          <w:rFonts w:hint="eastAsia"/>
          <w:color w:val="auto"/>
        </w:rPr>
        <w:t xml:space="preserve"> </w:t>
      </w:r>
      <w:r w:rsidRPr="00F67288">
        <w:rPr>
          <w:color w:val="auto"/>
        </w:rPr>
        <w:t>software must configure OBFF accordingly.</w:t>
      </w:r>
    </w:p>
    <w:p w14:paraId="2DC1F4F4" w14:textId="77777777" w:rsidR="00591CCA" w:rsidRPr="00F67288" w:rsidRDefault="00591CCA" w:rsidP="00F67288">
      <w:pPr>
        <w:rPr>
          <w:color w:val="auto"/>
        </w:rPr>
      </w:pPr>
    </w:p>
    <w:p w14:paraId="04DF10CE" w14:textId="77777777" w:rsidR="00591CCA" w:rsidRDefault="00F67288" w:rsidP="00591CCA">
      <w:pPr>
        <w:rPr>
          <w:color w:val="auto"/>
        </w:rPr>
      </w:pPr>
      <w:r w:rsidRPr="00F67288">
        <w:rPr>
          <w:color w:val="auto"/>
        </w:rPr>
        <w:t xml:space="preserve">When a Switch is configured to use OBFF Message signaling at its Upstream Port and </w:t>
      </w:r>
      <w:r>
        <w:rPr>
          <w:color w:val="auto"/>
        </w:rPr>
        <w:t xml:space="preserve">WAKE# </w:t>
      </w:r>
      <w:r>
        <w:rPr>
          <w:color w:val="auto"/>
        </w:rPr>
        <w:lastRenderedPageBreak/>
        <w:t>at one or more Downstream</w:t>
      </w:r>
      <w:r>
        <w:rPr>
          <w:rFonts w:hint="eastAsia"/>
          <w:color w:val="auto"/>
        </w:rPr>
        <w:t xml:space="preserve"> </w:t>
      </w:r>
      <w:r w:rsidRPr="00F67288">
        <w:rPr>
          <w:color w:val="auto"/>
        </w:rPr>
        <w:t>Ports, or vice-versa, when enabled for OBFF, the Switch is required to convert all O</w:t>
      </w:r>
      <w:r>
        <w:rPr>
          <w:color w:val="auto"/>
        </w:rPr>
        <w:t>BFF indications received at the</w:t>
      </w:r>
      <w:r>
        <w:rPr>
          <w:rFonts w:hint="eastAsia"/>
          <w:color w:val="auto"/>
        </w:rPr>
        <w:t xml:space="preserve"> </w:t>
      </w:r>
      <w:r w:rsidRPr="00F67288">
        <w:rPr>
          <w:color w:val="auto"/>
        </w:rPr>
        <w:t xml:space="preserve">Upstream Port into the appropriate </w:t>
      </w:r>
      <w:r w:rsidR="00591CCA">
        <w:rPr>
          <w:color w:val="auto"/>
        </w:rPr>
        <w:t>form at the Downstream Port(s).</w:t>
      </w:r>
    </w:p>
    <w:p w14:paraId="7C947258" w14:textId="77777777" w:rsidR="00F67288" w:rsidRPr="00F67288" w:rsidRDefault="00F67288" w:rsidP="00591CCA">
      <w:pPr>
        <w:ind w:firstLineChars="200" w:firstLine="420"/>
        <w:rPr>
          <w:color w:val="auto"/>
        </w:rPr>
      </w:pPr>
      <w:r w:rsidRPr="00F67288">
        <w:rPr>
          <w:rFonts w:hint="eastAsia"/>
          <w:color w:val="auto"/>
        </w:rPr>
        <w:t>图</w:t>
      </w:r>
      <w:r w:rsidRPr="00F67288">
        <w:rPr>
          <w:color w:val="auto"/>
        </w:rPr>
        <w:t>6-19显示了一个示例系统，其中</w:t>
      </w:r>
      <w:r w:rsidR="0052721E">
        <w:rPr>
          <w:color w:val="auto"/>
        </w:rPr>
        <w:t>Switch</w:t>
      </w:r>
      <w:r w:rsidRPr="00F67288">
        <w:rPr>
          <w:color w:val="auto"/>
        </w:rPr>
        <w:t>（</w:t>
      </w:r>
      <w:r w:rsidR="0052721E">
        <w:rPr>
          <w:rFonts w:hint="eastAsia"/>
          <w:color w:val="auto"/>
        </w:rPr>
        <w:t>A</w:t>
      </w:r>
      <w:r w:rsidRPr="00F67288">
        <w:rPr>
          <w:color w:val="auto"/>
        </w:rPr>
        <w:t>）有必要将使用WAKE#接收的OBFF指示转换为OBFF消息，在这种情况下，OBFF消息由另一个</w:t>
      </w:r>
      <w:r w:rsidR="0052721E">
        <w:rPr>
          <w:color w:val="auto"/>
        </w:rPr>
        <w:t>Switch</w:t>
      </w:r>
      <w:r w:rsidRPr="00F67288">
        <w:rPr>
          <w:color w:val="auto"/>
        </w:rPr>
        <w:t>（B</w:t>
      </w:r>
      <w:r w:rsidR="00591CCA">
        <w:rPr>
          <w:color w:val="auto"/>
        </w:rPr>
        <w:t>）接收并转换</w:t>
      </w:r>
      <w:r w:rsidR="00591CCA">
        <w:rPr>
          <w:rFonts w:hint="eastAsia"/>
          <w:color w:val="auto"/>
        </w:rPr>
        <w:t>为</w:t>
      </w:r>
      <w:r w:rsidRPr="00F67288">
        <w:rPr>
          <w:color w:val="auto"/>
        </w:rPr>
        <w:t>使用WAKE#signaling。HwInit配置机制（由硬件或固件设置）用于识别如本例所示的情况（其中</w:t>
      </w:r>
      <w:r w:rsidR="0052721E">
        <w:rPr>
          <w:color w:val="auto"/>
        </w:rPr>
        <w:t>Switch</w:t>
      </w:r>
      <w:r w:rsidR="0052721E">
        <w:rPr>
          <w:rFonts w:hint="eastAsia"/>
          <w:color w:val="auto"/>
        </w:rPr>
        <w:t xml:space="preserve"> </w:t>
      </w:r>
      <w:r w:rsidRPr="00F67288">
        <w:rPr>
          <w:color w:val="auto"/>
        </w:rPr>
        <w:t>A和</w:t>
      </w:r>
      <w:r w:rsidR="0052721E">
        <w:rPr>
          <w:color w:val="auto"/>
        </w:rPr>
        <w:t xml:space="preserve">Switch </w:t>
      </w:r>
      <w:r w:rsidRPr="00F67288">
        <w:rPr>
          <w:color w:val="auto"/>
        </w:rPr>
        <w:t>B之间的链路需要使用OBFF消息），并且系统固件/软件必须相应地配置OBFF。</w:t>
      </w:r>
    </w:p>
    <w:p w14:paraId="65F38D0E" w14:textId="77777777" w:rsidR="00F67288" w:rsidRDefault="00F67288" w:rsidP="00591CCA">
      <w:pPr>
        <w:ind w:firstLineChars="200" w:firstLine="420"/>
        <w:rPr>
          <w:color w:val="auto"/>
        </w:rPr>
      </w:pPr>
      <w:r w:rsidRPr="00F67288">
        <w:rPr>
          <w:rFonts w:hint="eastAsia"/>
          <w:color w:val="auto"/>
        </w:rPr>
        <w:t>当</w:t>
      </w:r>
      <w:r w:rsidR="0052721E">
        <w:rPr>
          <w:rFonts w:hint="eastAsia"/>
          <w:color w:val="auto"/>
        </w:rPr>
        <w:t>Switch</w:t>
      </w:r>
      <w:r w:rsidRPr="00F67288">
        <w:rPr>
          <w:rFonts w:hint="eastAsia"/>
          <w:color w:val="auto"/>
        </w:rPr>
        <w:t>配置为在其上行端口使用</w:t>
      </w:r>
      <w:r w:rsidRPr="00F67288">
        <w:rPr>
          <w:color w:val="auto"/>
        </w:rPr>
        <w:t>OBFF消息信令，在一个或多个下行端口使用WAKE#时，反之亦然，当启用OBFF时，</w:t>
      </w:r>
      <w:r w:rsidR="0052721E">
        <w:rPr>
          <w:color w:val="auto"/>
        </w:rPr>
        <w:t>Switch</w:t>
      </w:r>
      <w:r w:rsidRPr="00F67288">
        <w:rPr>
          <w:color w:val="auto"/>
        </w:rPr>
        <w:t>需要将在上行端口接收的所有OBFF指示转换为在下行端口的适当形式。</w:t>
      </w:r>
    </w:p>
    <w:p w14:paraId="4B77524A" w14:textId="77777777" w:rsidR="00591CCA" w:rsidRDefault="00591CCA" w:rsidP="00F67288">
      <w:pPr>
        <w:rPr>
          <w:color w:val="auto"/>
        </w:rPr>
      </w:pPr>
    </w:p>
    <w:p w14:paraId="3B9CB28E" w14:textId="77777777" w:rsidR="00F67288" w:rsidRPr="00F67288" w:rsidRDefault="00F67288" w:rsidP="00F67288">
      <w:pPr>
        <w:rPr>
          <w:color w:val="auto"/>
        </w:rPr>
      </w:pPr>
      <w:r w:rsidRPr="00F67288">
        <w:rPr>
          <w:color w:val="auto"/>
        </w:rPr>
        <w:t xml:space="preserve">When using WAKE#, the enable for any specific Root Port enables the global use of </w:t>
      </w:r>
      <w:r>
        <w:rPr>
          <w:color w:val="auto"/>
        </w:rPr>
        <w:t>WAKE# unless there are multiple</w:t>
      </w:r>
      <w:r>
        <w:rPr>
          <w:rFonts w:hint="eastAsia"/>
          <w:color w:val="auto"/>
        </w:rPr>
        <w:t xml:space="preserve"> </w:t>
      </w:r>
      <w:r w:rsidRPr="00F67288">
        <w:rPr>
          <w:color w:val="auto"/>
        </w:rPr>
        <w:t>WAKE# signals, in which case only the associated WAKE# signals are affected. When us</w:t>
      </w:r>
      <w:r>
        <w:rPr>
          <w:color w:val="auto"/>
        </w:rPr>
        <w:t>ing Message signaling for OBFF,</w:t>
      </w:r>
      <w:r>
        <w:rPr>
          <w:rFonts w:hint="eastAsia"/>
          <w:color w:val="auto"/>
        </w:rPr>
        <w:t xml:space="preserve"> </w:t>
      </w:r>
      <w:r w:rsidRPr="00F67288">
        <w:rPr>
          <w:color w:val="auto"/>
        </w:rPr>
        <w:t>the enable for a particular Root Port enables transmission of OBFF messages from that Ro</w:t>
      </w:r>
      <w:r>
        <w:rPr>
          <w:color w:val="auto"/>
        </w:rPr>
        <w:t xml:space="preserve">ot Port only. To ensure OBFF is </w:t>
      </w:r>
      <w:r w:rsidRPr="00F67288">
        <w:rPr>
          <w:color w:val="auto"/>
        </w:rPr>
        <w:t>fully enabled in a platform, all Root Ports indicating OBFF support must be enabled for O</w:t>
      </w:r>
      <w:r>
        <w:rPr>
          <w:color w:val="auto"/>
        </w:rPr>
        <w:t>BFF. It is permitted for system</w:t>
      </w:r>
      <w:r>
        <w:rPr>
          <w:rFonts w:hint="eastAsia"/>
          <w:color w:val="auto"/>
        </w:rPr>
        <w:t xml:space="preserve"> </w:t>
      </w:r>
      <w:r w:rsidRPr="00F67288">
        <w:rPr>
          <w:color w:val="auto"/>
        </w:rPr>
        <w:t>firmware/software to selectively enable OBFF, but such enabling is beyond the scope of this specification.</w:t>
      </w:r>
    </w:p>
    <w:p w14:paraId="057ACAFB" w14:textId="56D5BEF9" w:rsidR="00F67288" w:rsidRDefault="004411C1" w:rsidP="00813747">
      <w:pPr>
        <w:ind w:firstLineChars="200" w:firstLine="420"/>
        <w:rPr>
          <w:color w:val="auto"/>
        </w:rPr>
      </w:pPr>
      <w:r w:rsidRPr="004411C1">
        <w:rPr>
          <w:rFonts w:hint="eastAsia"/>
          <w:color w:val="auto"/>
        </w:rPr>
        <w:t>当使用</w:t>
      </w:r>
      <w:r w:rsidRPr="004411C1">
        <w:rPr>
          <w:color w:val="auto"/>
        </w:rPr>
        <w:t>WAKE#</w:t>
      </w:r>
      <w:r w:rsidR="00813747">
        <w:rPr>
          <w:color w:val="auto"/>
        </w:rPr>
        <w:t>时，任何</w:t>
      </w:r>
      <w:r w:rsidR="00813747" w:rsidRPr="0027179D">
        <w:rPr>
          <w:color w:val="auto"/>
        </w:rPr>
        <w:t>特定</w:t>
      </w:r>
      <w:r w:rsidR="00813747" w:rsidRPr="0027179D">
        <w:rPr>
          <w:rFonts w:hint="eastAsia"/>
          <w:color w:val="auto"/>
        </w:rPr>
        <w:t>RP</w:t>
      </w:r>
      <w:r w:rsidRPr="004411C1">
        <w:rPr>
          <w:color w:val="auto"/>
        </w:rPr>
        <w:t>都会启用WAKE#的全局使用，除非有多个WAKE#信号，在这种情况下，只有相关的WAKE#信号受到影响。当对OBFF使用消息信令时，特定</w:t>
      </w:r>
      <w:r w:rsidR="00813747">
        <w:rPr>
          <w:color w:val="auto"/>
        </w:rPr>
        <w:t>RP</w:t>
      </w:r>
      <w:r w:rsidRPr="004411C1">
        <w:rPr>
          <w:color w:val="auto"/>
        </w:rPr>
        <w:t>的启用仅允许从该</w:t>
      </w:r>
      <w:r w:rsidR="00813747">
        <w:rPr>
          <w:color w:val="auto"/>
        </w:rPr>
        <w:t>RP</w:t>
      </w:r>
      <w:r w:rsidRPr="004411C1">
        <w:rPr>
          <w:color w:val="auto"/>
        </w:rPr>
        <w:t>传输OBFF消息。为了确保OBFF在平台中完全启用，必须为OBFF启用所有指示OBFF支持的</w:t>
      </w:r>
      <w:r w:rsidR="00813747">
        <w:rPr>
          <w:color w:val="auto"/>
        </w:rPr>
        <w:t>RP</w:t>
      </w:r>
      <w:r w:rsidRPr="004411C1">
        <w:rPr>
          <w:color w:val="auto"/>
        </w:rPr>
        <w:t>。允许系统固件/软件选择性地启用OBFF，但这种启用超出了本规范的范围。</w:t>
      </w:r>
    </w:p>
    <w:p w14:paraId="52C9A70B" w14:textId="77777777" w:rsidR="00F67288" w:rsidRDefault="00F67288" w:rsidP="00AA2C1A">
      <w:pPr>
        <w:rPr>
          <w:color w:val="auto"/>
        </w:rPr>
      </w:pPr>
    </w:p>
    <w:p w14:paraId="1D1A431D" w14:textId="77777777" w:rsidR="00753B61" w:rsidRDefault="004411C1" w:rsidP="004411C1">
      <w:pPr>
        <w:rPr>
          <w:color w:val="auto"/>
        </w:rPr>
      </w:pPr>
      <w:r w:rsidRPr="004411C1">
        <w:rPr>
          <w:color w:val="auto"/>
        </w:rPr>
        <w:t>To minimize power consumption, system firmware/software is strongly recommended</w:t>
      </w:r>
      <w:r>
        <w:rPr>
          <w:color w:val="auto"/>
        </w:rPr>
        <w:t xml:space="preserve"> to enable Message signaling of</w:t>
      </w:r>
      <w:r>
        <w:rPr>
          <w:rFonts w:hint="eastAsia"/>
          <w:color w:val="auto"/>
        </w:rPr>
        <w:t xml:space="preserve"> </w:t>
      </w:r>
      <w:r w:rsidRPr="004411C1">
        <w:rPr>
          <w:color w:val="auto"/>
        </w:rPr>
        <w:t xml:space="preserve">OBFF only when WAKE# signaling is </w:t>
      </w:r>
      <w:r w:rsidR="00753B61">
        <w:rPr>
          <w:color w:val="auto"/>
        </w:rPr>
        <w:t>not available for a given link.</w:t>
      </w:r>
      <w:r w:rsidR="00753B61">
        <w:rPr>
          <w:rFonts w:hint="eastAsia"/>
          <w:color w:val="auto"/>
        </w:rPr>
        <w:t xml:space="preserve"> </w:t>
      </w:r>
    </w:p>
    <w:p w14:paraId="138D7B84" w14:textId="77777777" w:rsidR="00813747" w:rsidRDefault="00813747" w:rsidP="004411C1">
      <w:pPr>
        <w:rPr>
          <w:color w:val="auto"/>
        </w:rPr>
      </w:pPr>
    </w:p>
    <w:p w14:paraId="35C83179" w14:textId="77777777" w:rsidR="004411C1" w:rsidRDefault="004411C1" w:rsidP="004411C1">
      <w:pPr>
        <w:rPr>
          <w:color w:val="auto"/>
        </w:rPr>
      </w:pPr>
      <w:r w:rsidRPr="004411C1">
        <w:rPr>
          <w:color w:val="auto"/>
        </w:rPr>
        <w:t xml:space="preserve">OBFF signaling using WAKE# must only be reported as supported by all components connected to a </w:t>
      </w:r>
      <w:r w:rsidR="00753B61">
        <w:rPr>
          <w:color w:val="auto"/>
        </w:rPr>
        <w:t>Switch if it is a</w:t>
      </w:r>
      <w:r w:rsidR="00753B61">
        <w:rPr>
          <w:rFonts w:hint="eastAsia"/>
          <w:color w:val="auto"/>
        </w:rPr>
        <w:t xml:space="preserve"> </w:t>
      </w:r>
      <w:r w:rsidRPr="004411C1">
        <w:rPr>
          <w:color w:val="auto"/>
        </w:rPr>
        <w:t xml:space="preserve">shared WAKE# signal. In these topologies it is permitted for software to enable OBFF </w:t>
      </w:r>
      <w:r w:rsidR="00753B61">
        <w:rPr>
          <w:color w:val="auto"/>
        </w:rPr>
        <w:t>for components connected to the</w:t>
      </w:r>
      <w:r w:rsidR="00753B61">
        <w:rPr>
          <w:rFonts w:hint="eastAsia"/>
          <w:color w:val="auto"/>
        </w:rPr>
        <w:t xml:space="preserve"> </w:t>
      </w:r>
      <w:r w:rsidRPr="004411C1">
        <w:rPr>
          <w:color w:val="auto"/>
        </w:rPr>
        <w:t>Switch even if the Switch itself does not support OBFF.</w:t>
      </w:r>
    </w:p>
    <w:p w14:paraId="5C1EC37A" w14:textId="77777777" w:rsidR="00753B61" w:rsidRPr="00753B61" w:rsidRDefault="00753B61" w:rsidP="00813747">
      <w:pPr>
        <w:ind w:firstLineChars="200" w:firstLine="420"/>
        <w:rPr>
          <w:color w:val="auto"/>
        </w:rPr>
      </w:pPr>
      <w:r w:rsidRPr="00C56208">
        <w:rPr>
          <w:rFonts w:hint="eastAsia"/>
          <w:color w:val="auto"/>
          <w:highlight w:val="yellow"/>
        </w:rPr>
        <w:t>为了最大限度地减少功耗，强烈建议系统固件</w:t>
      </w:r>
      <w:r w:rsidRPr="00C56208">
        <w:rPr>
          <w:color w:val="auto"/>
          <w:highlight w:val="yellow"/>
        </w:rPr>
        <w:t>/软件仅在WAKE#信令对给定链路不可用时才启用OBFF的消息信令。</w:t>
      </w:r>
    </w:p>
    <w:p w14:paraId="233DF4F7" w14:textId="77777777" w:rsidR="00753B61" w:rsidRDefault="00753B61" w:rsidP="00813747">
      <w:pPr>
        <w:ind w:firstLineChars="200" w:firstLine="420"/>
        <w:rPr>
          <w:color w:val="auto"/>
        </w:rPr>
      </w:pPr>
      <w:r w:rsidRPr="00753B61">
        <w:rPr>
          <w:rFonts w:hint="eastAsia"/>
          <w:color w:val="auto"/>
        </w:rPr>
        <w:t>如果使用</w:t>
      </w:r>
      <w:r w:rsidRPr="00753B61">
        <w:rPr>
          <w:color w:val="auto"/>
        </w:rPr>
        <w:t>WAKE#的OBFF信号是共享WAKE#信号，则必须仅报告为连接到</w:t>
      </w:r>
      <w:r w:rsidR="0052721E">
        <w:rPr>
          <w:color w:val="auto"/>
        </w:rPr>
        <w:t>Switch</w:t>
      </w:r>
      <w:r w:rsidRPr="00753B61">
        <w:rPr>
          <w:color w:val="auto"/>
        </w:rPr>
        <w:t>的所有组件支持。在这些拓扑结构中，允许软件为连接到</w:t>
      </w:r>
      <w:r w:rsidR="0052721E">
        <w:rPr>
          <w:color w:val="auto"/>
        </w:rPr>
        <w:t>Switch</w:t>
      </w:r>
      <w:r w:rsidRPr="00753B61">
        <w:rPr>
          <w:color w:val="auto"/>
        </w:rPr>
        <w:t>的组件启用OBFF，即使</w:t>
      </w:r>
      <w:r w:rsidR="0052721E">
        <w:rPr>
          <w:color w:val="auto"/>
        </w:rPr>
        <w:t>Switch</w:t>
      </w:r>
      <w:r w:rsidRPr="00753B61">
        <w:rPr>
          <w:color w:val="auto"/>
        </w:rPr>
        <w:t>本身不支持OBFF。</w:t>
      </w:r>
    </w:p>
    <w:p w14:paraId="1AEB72D0" w14:textId="77777777" w:rsidR="00813747" w:rsidRPr="00753B61" w:rsidRDefault="00813747" w:rsidP="00753B61">
      <w:pPr>
        <w:rPr>
          <w:color w:val="auto"/>
        </w:rPr>
      </w:pPr>
    </w:p>
    <w:p w14:paraId="55A04930" w14:textId="77777777" w:rsidR="004411C1" w:rsidRPr="004411C1" w:rsidRDefault="004411C1" w:rsidP="004411C1">
      <w:pPr>
        <w:rPr>
          <w:color w:val="auto"/>
        </w:rPr>
      </w:pPr>
      <w:r w:rsidRPr="004411C1">
        <w:rPr>
          <w:color w:val="auto"/>
        </w:rPr>
        <w:t>It is permitted, although not encouraged, to indicate the same OBFF event more than once in succession.</w:t>
      </w:r>
    </w:p>
    <w:p w14:paraId="0124960D" w14:textId="77777777" w:rsidR="00F67288" w:rsidRDefault="004411C1" w:rsidP="004411C1">
      <w:pPr>
        <w:rPr>
          <w:color w:val="auto"/>
        </w:rPr>
      </w:pPr>
      <w:r w:rsidRPr="004411C1">
        <w:rPr>
          <w:color w:val="auto"/>
        </w:rPr>
        <w:t xml:space="preserve">When a Switch is propagating OBFF indications Downstream, it is strongly encouraged to </w:t>
      </w:r>
      <w:r w:rsidR="00753B61">
        <w:rPr>
          <w:color w:val="auto"/>
        </w:rPr>
        <w:t>propagate all OBFF indications.</w:t>
      </w:r>
      <w:r w:rsidR="00753B61">
        <w:rPr>
          <w:rFonts w:hint="eastAsia"/>
          <w:color w:val="auto"/>
        </w:rPr>
        <w:t xml:space="preserve"> </w:t>
      </w:r>
      <w:r w:rsidRPr="004411C1">
        <w:rPr>
          <w:color w:val="auto"/>
        </w:rPr>
        <w:t>However, especially when using Messages, it may be necessary for the Switch to discard or collapse</w:t>
      </w:r>
      <w:r w:rsidR="00753B61">
        <w:rPr>
          <w:color w:val="auto"/>
        </w:rPr>
        <w:t xml:space="preserve"> OBFF indications. It</w:t>
      </w:r>
      <w:r w:rsidR="00753B61">
        <w:rPr>
          <w:rFonts w:hint="eastAsia"/>
          <w:color w:val="auto"/>
        </w:rPr>
        <w:t xml:space="preserve"> </w:t>
      </w:r>
      <w:r w:rsidRPr="004411C1">
        <w:rPr>
          <w:color w:val="auto"/>
        </w:rPr>
        <w:t xml:space="preserve">is permitted to discard and </w:t>
      </w:r>
      <w:r w:rsidRPr="004411C1">
        <w:rPr>
          <w:color w:val="auto"/>
        </w:rPr>
        <w:lastRenderedPageBreak/>
        <w:t>replace an earlier indication of a given type when an indica</w:t>
      </w:r>
      <w:r w:rsidR="00753B61">
        <w:rPr>
          <w:color w:val="auto"/>
        </w:rPr>
        <w:t>tion of the same or a different</w:t>
      </w:r>
      <w:r w:rsidR="00753B61">
        <w:rPr>
          <w:rFonts w:hint="eastAsia"/>
          <w:color w:val="auto"/>
        </w:rPr>
        <w:t xml:space="preserve"> </w:t>
      </w:r>
      <w:r w:rsidRPr="004411C1">
        <w:rPr>
          <w:color w:val="auto"/>
        </w:rPr>
        <w:t>type is received.</w:t>
      </w:r>
    </w:p>
    <w:p w14:paraId="739D1B81" w14:textId="77777777" w:rsidR="00753B61" w:rsidRPr="004F5EA7" w:rsidRDefault="00753B61" w:rsidP="00813747">
      <w:pPr>
        <w:ind w:firstLineChars="200" w:firstLine="420"/>
        <w:rPr>
          <w:color w:val="auto"/>
          <w:highlight w:val="yellow"/>
        </w:rPr>
      </w:pPr>
      <w:r w:rsidRPr="004F5EA7">
        <w:rPr>
          <w:rFonts w:hint="eastAsia"/>
          <w:color w:val="auto"/>
          <w:highlight w:val="yellow"/>
        </w:rPr>
        <w:t>允许（尽管不鼓励）连续多次指示同一</w:t>
      </w:r>
      <w:r w:rsidRPr="004F5EA7">
        <w:rPr>
          <w:color w:val="auto"/>
          <w:highlight w:val="yellow"/>
        </w:rPr>
        <w:t>OBFF事件。</w:t>
      </w:r>
    </w:p>
    <w:p w14:paraId="6D351933" w14:textId="77777777" w:rsidR="00F67288" w:rsidRDefault="00753B61" w:rsidP="00813747">
      <w:pPr>
        <w:ind w:firstLineChars="200" w:firstLine="420"/>
        <w:rPr>
          <w:color w:val="auto"/>
        </w:rPr>
      </w:pPr>
      <w:r w:rsidRPr="004F5EA7">
        <w:rPr>
          <w:rFonts w:hint="eastAsia"/>
          <w:color w:val="auto"/>
          <w:highlight w:val="yellow"/>
        </w:rPr>
        <w:t>当</w:t>
      </w:r>
      <w:r w:rsidR="0052721E">
        <w:rPr>
          <w:rFonts w:hint="eastAsia"/>
          <w:color w:val="auto"/>
          <w:highlight w:val="yellow"/>
        </w:rPr>
        <w:t>Switch</w:t>
      </w:r>
      <w:r w:rsidRPr="004F5EA7">
        <w:rPr>
          <w:rFonts w:hint="eastAsia"/>
          <w:color w:val="auto"/>
          <w:highlight w:val="yellow"/>
        </w:rPr>
        <w:t>向下游传播</w:t>
      </w:r>
      <w:r w:rsidRPr="004F5EA7">
        <w:rPr>
          <w:color w:val="auto"/>
          <w:highlight w:val="yellow"/>
        </w:rPr>
        <w:t>OBFF指示时，强烈建议传播所有OBFF指示。</w:t>
      </w:r>
      <w:r w:rsidRPr="00753B61">
        <w:rPr>
          <w:rFonts w:hint="eastAsia"/>
          <w:color w:val="auto"/>
        </w:rPr>
        <w:t>但是，尤其是在使用消息时，</w:t>
      </w:r>
      <w:r w:rsidR="0052721E">
        <w:rPr>
          <w:rFonts w:hint="eastAsia"/>
          <w:color w:val="auto"/>
        </w:rPr>
        <w:t>Switch</w:t>
      </w:r>
      <w:r w:rsidRPr="00753B61">
        <w:rPr>
          <w:rFonts w:hint="eastAsia"/>
          <w:color w:val="auto"/>
        </w:rPr>
        <w:t>可能需要丢弃或折叠</w:t>
      </w:r>
      <w:r w:rsidRPr="00753B61">
        <w:rPr>
          <w:color w:val="auto"/>
        </w:rPr>
        <w:t>OBFF指示。当接收到相同或不同类型的指示时，允许丢弃和替换给定类型的较早指示。</w:t>
      </w:r>
    </w:p>
    <w:p w14:paraId="2914B024" w14:textId="77777777" w:rsidR="00813747" w:rsidRPr="00753B61" w:rsidRDefault="00813747" w:rsidP="00753B61">
      <w:pPr>
        <w:rPr>
          <w:color w:val="auto"/>
        </w:rPr>
      </w:pPr>
    </w:p>
    <w:p w14:paraId="19B61D3D" w14:textId="77777777" w:rsidR="000806C7" w:rsidRDefault="00152DF4" w:rsidP="000806C7">
      <w:pPr>
        <w:rPr>
          <w:color w:val="auto"/>
        </w:rPr>
      </w:pPr>
      <w:r w:rsidRPr="00152DF4">
        <w:rPr>
          <w:color w:val="auto"/>
        </w:rPr>
        <w:t>Downstream Ports can be configured to transmit OBFF Messages in two ways, which are</w:t>
      </w:r>
      <w:r>
        <w:rPr>
          <w:color w:val="auto"/>
        </w:rPr>
        <w:t xml:space="preserve"> referred to as Variation A and</w:t>
      </w:r>
      <w:r>
        <w:rPr>
          <w:rFonts w:hint="eastAsia"/>
          <w:color w:val="auto"/>
        </w:rPr>
        <w:t xml:space="preserve"> </w:t>
      </w:r>
      <w:r w:rsidRPr="00152DF4">
        <w:rPr>
          <w:color w:val="auto"/>
        </w:rPr>
        <w:t>Variation B. For Variation A, the Port must transmit the OBFF Message if the Link is i</w:t>
      </w:r>
      <w:r>
        <w:rPr>
          <w:color w:val="auto"/>
        </w:rPr>
        <w:t>n the L0 state, but discard the</w:t>
      </w:r>
      <w:r>
        <w:rPr>
          <w:rFonts w:hint="eastAsia"/>
          <w:color w:val="auto"/>
        </w:rPr>
        <w:t xml:space="preserve"> </w:t>
      </w:r>
      <w:r w:rsidRPr="00152DF4">
        <w:rPr>
          <w:color w:val="auto"/>
        </w:rPr>
        <w:t>Message when the Link is in the Tx_L0s or L1 state. This variation is preferred wh</w:t>
      </w:r>
      <w:r>
        <w:rPr>
          <w:color w:val="auto"/>
        </w:rPr>
        <w:t>en the Downstream Port leads to</w:t>
      </w:r>
      <w:r>
        <w:rPr>
          <w:rFonts w:hint="eastAsia"/>
          <w:color w:val="auto"/>
        </w:rPr>
        <w:t xml:space="preserve"> </w:t>
      </w:r>
      <w:r w:rsidRPr="00152DF4">
        <w:rPr>
          <w:color w:val="auto"/>
        </w:rPr>
        <w:t>Devices that are expected to have communication requirements that are not time-</w:t>
      </w:r>
      <w:r>
        <w:rPr>
          <w:color w:val="auto"/>
        </w:rPr>
        <w:t>critical, and where Devices are</w:t>
      </w:r>
      <w:r>
        <w:rPr>
          <w:rFonts w:hint="eastAsia"/>
          <w:color w:val="auto"/>
        </w:rPr>
        <w:t xml:space="preserve"> </w:t>
      </w:r>
      <w:r w:rsidRPr="00152DF4">
        <w:rPr>
          <w:color w:val="auto"/>
        </w:rPr>
        <w:t>expected to signal a non-urgent need for attention by returning the Link state to L0. For Variation B, the Port must</w:t>
      </w:r>
      <w:r>
        <w:rPr>
          <w:rFonts w:hint="eastAsia"/>
          <w:color w:val="auto"/>
        </w:rPr>
        <w:t xml:space="preserve"> </w:t>
      </w:r>
      <w:r w:rsidRPr="00152DF4">
        <w:rPr>
          <w:color w:val="auto"/>
        </w:rPr>
        <w:t>transmit the OBFF Message if the Link is in the L0 state, or, if the Link is in the Tx_L0s or L1 st</w:t>
      </w:r>
      <w:r>
        <w:rPr>
          <w:color w:val="auto"/>
        </w:rPr>
        <w:t>ate, it must direct the Link to</w:t>
      </w:r>
      <w:r>
        <w:rPr>
          <w:rFonts w:hint="eastAsia"/>
          <w:color w:val="auto"/>
        </w:rPr>
        <w:t xml:space="preserve"> </w:t>
      </w:r>
      <w:r w:rsidRPr="00152DF4">
        <w:rPr>
          <w:color w:val="auto"/>
        </w:rPr>
        <w:t>the L0 state and then transmit the OBFF Message. This variation is preferred when the D</w:t>
      </w:r>
      <w:r>
        <w:rPr>
          <w:color w:val="auto"/>
        </w:rPr>
        <w:t>ownstream Port leads to devices</w:t>
      </w:r>
      <w:r>
        <w:rPr>
          <w:rFonts w:hint="eastAsia"/>
          <w:color w:val="auto"/>
        </w:rPr>
        <w:t xml:space="preserve"> </w:t>
      </w:r>
      <w:r w:rsidRPr="00152DF4">
        <w:rPr>
          <w:color w:val="auto"/>
        </w:rPr>
        <w:t>that can benefit from timely noti</w:t>
      </w:r>
      <w:r w:rsidR="000806C7">
        <w:rPr>
          <w:color w:val="auto"/>
        </w:rPr>
        <w:t>fication of the platform state.</w:t>
      </w:r>
    </w:p>
    <w:p w14:paraId="7A8C5D90" w14:textId="65B442CB" w:rsidR="00F67288" w:rsidRDefault="00152DF4" w:rsidP="000806C7">
      <w:pPr>
        <w:ind w:firstLineChars="200" w:firstLine="420"/>
        <w:rPr>
          <w:color w:val="auto"/>
        </w:rPr>
      </w:pPr>
      <w:bookmarkStart w:id="1" w:name="_GoBack"/>
      <w:bookmarkEnd w:id="1"/>
      <w:r w:rsidRPr="00E55A9F">
        <w:rPr>
          <w:rFonts w:hint="eastAsia"/>
          <w:color w:val="auto"/>
          <w:highlight w:val="yellow"/>
        </w:rPr>
        <w:t>下行端口可以配置为以两种方式传输</w:t>
      </w:r>
      <w:r w:rsidRPr="00E55A9F">
        <w:rPr>
          <w:color w:val="auto"/>
          <w:highlight w:val="yellow"/>
        </w:rPr>
        <w:t>OBFF消息，这两种方式被称为变体A和变体B。对于变体A，如果链路处于L0状态，则端口必须传输OBFF信息，但当链路处于Tx_L0s或L1状态时，则丢弃该信息。当下行端口预期</w:t>
      </w:r>
      <w:r w:rsidR="00E55A9F" w:rsidRPr="00E55A9F">
        <w:rPr>
          <w:color w:val="auto"/>
          <w:highlight w:val="yellow"/>
        </w:rPr>
        <w:t>设备</w:t>
      </w:r>
      <w:r w:rsidRPr="00E55A9F">
        <w:rPr>
          <w:color w:val="auto"/>
          <w:highlight w:val="yellow"/>
        </w:rPr>
        <w:t>有非时间关键的通信要求，并且预期设备通过将链路状态返回到L0来发出非紧急关注需求的信号时，</w:t>
      </w:r>
      <w:r w:rsidR="00E55A9F" w:rsidRPr="00E55A9F">
        <w:rPr>
          <w:color w:val="auto"/>
          <w:highlight w:val="yellow"/>
        </w:rPr>
        <w:t>变体A</w:t>
      </w:r>
      <w:r w:rsidRPr="00E55A9F">
        <w:rPr>
          <w:color w:val="auto"/>
          <w:highlight w:val="yellow"/>
        </w:rPr>
        <w:t>是优选的。对于变体B，如果链路处于L0状态，则端口必须发送OBFF消息，或者如果链路处于Tx_L0s或L1状态，则必须将链路引导到L0状态然后发送OBFF信息。当下行端口导致设备可以从平台状态的及</w:t>
      </w:r>
      <w:r w:rsidRPr="00E55A9F">
        <w:rPr>
          <w:rFonts w:hint="eastAsia"/>
          <w:color w:val="auto"/>
          <w:highlight w:val="yellow"/>
        </w:rPr>
        <w:t>时通知中受益时，这种变化是优选的。</w:t>
      </w:r>
    </w:p>
    <w:p w14:paraId="75EE4430" w14:textId="77777777" w:rsidR="00813747" w:rsidRDefault="00813747" w:rsidP="00152DF4">
      <w:pPr>
        <w:rPr>
          <w:color w:val="auto"/>
        </w:rPr>
      </w:pPr>
    </w:p>
    <w:p w14:paraId="50BACE69" w14:textId="77777777" w:rsidR="00152DF4" w:rsidRDefault="00152DF4" w:rsidP="00152DF4">
      <w:pPr>
        <w:rPr>
          <w:color w:val="auto"/>
        </w:rPr>
      </w:pPr>
      <w:r w:rsidRPr="00152DF4">
        <w:rPr>
          <w:color w:val="auto"/>
        </w:rPr>
        <w:t>When initially configured for OBFF operation, the initial assumed indication must be the CPU Acti</w:t>
      </w:r>
      <w:r>
        <w:rPr>
          <w:color w:val="auto"/>
        </w:rPr>
        <w:t xml:space="preserve">ve state, regardless of </w:t>
      </w:r>
      <w:r w:rsidRPr="00152DF4">
        <w:rPr>
          <w:color w:val="auto"/>
        </w:rPr>
        <w:t>the logical value of the WAKE# signal, until the first transition is observed.</w:t>
      </w:r>
    </w:p>
    <w:p w14:paraId="298D7E6B" w14:textId="77777777" w:rsidR="000806C7" w:rsidRPr="00152DF4" w:rsidRDefault="000806C7" w:rsidP="00152DF4">
      <w:pPr>
        <w:rPr>
          <w:color w:val="auto"/>
        </w:rPr>
      </w:pPr>
    </w:p>
    <w:p w14:paraId="34379468" w14:textId="77777777" w:rsidR="00813747" w:rsidRDefault="00152DF4" w:rsidP="00152DF4">
      <w:pPr>
        <w:rPr>
          <w:color w:val="auto"/>
        </w:rPr>
      </w:pPr>
      <w:r w:rsidRPr="00152DF4">
        <w:rPr>
          <w:color w:val="auto"/>
        </w:rPr>
        <w:t>When enabling Ports for OBFF, it is recommended that all Upstream Ports be enabl</w:t>
      </w:r>
      <w:r>
        <w:rPr>
          <w:color w:val="auto"/>
        </w:rPr>
        <w:t>ed before Downstream Ports, and</w:t>
      </w:r>
      <w:r>
        <w:rPr>
          <w:rFonts w:hint="eastAsia"/>
          <w:color w:val="auto"/>
        </w:rPr>
        <w:t xml:space="preserve"> </w:t>
      </w:r>
      <w:r w:rsidRPr="00152DF4">
        <w:rPr>
          <w:color w:val="auto"/>
        </w:rPr>
        <w:t>Root Ports must be enabled after all other Ports have been enabled. For hot pluggab</w:t>
      </w:r>
      <w:r>
        <w:rPr>
          <w:color w:val="auto"/>
        </w:rPr>
        <w:t>le Ports this sequence will not</w:t>
      </w:r>
      <w:r>
        <w:rPr>
          <w:rFonts w:hint="eastAsia"/>
          <w:color w:val="auto"/>
        </w:rPr>
        <w:t xml:space="preserve"> </w:t>
      </w:r>
      <w:r w:rsidRPr="00152DF4">
        <w:rPr>
          <w:color w:val="auto"/>
        </w:rPr>
        <w:t>generally be possible, and it is permissible to enable OBFF using WAKE# to an uncon</w:t>
      </w:r>
      <w:r>
        <w:rPr>
          <w:color w:val="auto"/>
        </w:rPr>
        <w:t>nected hot pluggable Downstream</w:t>
      </w:r>
      <w:r>
        <w:rPr>
          <w:rFonts w:hint="eastAsia"/>
          <w:color w:val="auto"/>
        </w:rPr>
        <w:t xml:space="preserve"> </w:t>
      </w:r>
      <w:r w:rsidRPr="00152DF4">
        <w:rPr>
          <w:color w:val="auto"/>
        </w:rPr>
        <w:t xml:space="preserve">Port. It is recommended that unconnected hot pluggable Downstream Ports </w:t>
      </w:r>
      <w:r>
        <w:rPr>
          <w:color w:val="auto"/>
        </w:rPr>
        <w:t>not be enabled for OBFF message</w:t>
      </w:r>
      <w:r>
        <w:rPr>
          <w:rFonts w:hint="eastAsia"/>
          <w:color w:val="auto"/>
        </w:rPr>
        <w:t xml:space="preserve"> </w:t>
      </w:r>
      <w:r w:rsidRPr="00152DF4">
        <w:rPr>
          <w:color w:val="auto"/>
        </w:rPr>
        <w:t>transmission.</w:t>
      </w:r>
    </w:p>
    <w:p w14:paraId="534522D6" w14:textId="77777777" w:rsidR="00660101" w:rsidRPr="00660101" w:rsidRDefault="00660101" w:rsidP="00813747">
      <w:pPr>
        <w:ind w:firstLineChars="200" w:firstLine="420"/>
        <w:rPr>
          <w:color w:val="auto"/>
        </w:rPr>
      </w:pPr>
      <w:r w:rsidRPr="00660101">
        <w:rPr>
          <w:rFonts w:hint="eastAsia"/>
          <w:color w:val="auto"/>
        </w:rPr>
        <w:t>当最初配置为</w:t>
      </w:r>
      <w:r w:rsidRPr="00660101">
        <w:rPr>
          <w:color w:val="auto"/>
        </w:rPr>
        <w:t>OBFF操作时，无论WAKE#信号的逻辑值如何，初始假设指示必须是CPU活动状态，直到观察到第一次转换。</w:t>
      </w:r>
    </w:p>
    <w:p w14:paraId="1E564968" w14:textId="77777777" w:rsidR="00152DF4" w:rsidRDefault="00660101" w:rsidP="00813747">
      <w:pPr>
        <w:ind w:firstLineChars="200" w:firstLine="420"/>
        <w:rPr>
          <w:color w:val="auto"/>
        </w:rPr>
      </w:pPr>
      <w:r w:rsidRPr="00660101">
        <w:rPr>
          <w:rFonts w:hint="eastAsia"/>
          <w:color w:val="auto"/>
        </w:rPr>
        <w:t>为</w:t>
      </w:r>
      <w:r w:rsidRPr="00660101">
        <w:rPr>
          <w:color w:val="auto"/>
        </w:rPr>
        <w:t>OBFF启用端口时，建议在启用下游端口之前启用所有上游端口，并且必须在启用所有其他端口之后启用</w:t>
      </w:r>
      <w:r w:rsidR="00813747">
        <w:rPr>
          <w:color w:val="auto"/>
        </w:rPr>
        <w:t>RP</w:t>
      </w:r>
      <w:r w:rsidRPr="00660101">
        <w:rPr>
          <w:color w:val="auto"/>
        </w:rPr>
        <w:t>。对于热插拔端口，通常不可能执行此顺序，并且允许使用WAKE#对未连接的热插拔下游端口启用OBFF。建议不要为OBFF消息传输启用未连接的热插拔下游端口</w:t>
      </w:r>
      <w:r>
        <w:rPr>
          <w:rFonts w:hint="eastAsia"/>
          <w:color w:val="auto"/>
        </w:rPr>
        <w:t>。</w:t>
      </w:r>
    </w:p>
    <w:p w14:paraId="6F4AD034" w14:textId="77777777" w:rsidR="00814590" w:rsidRDefault="00814590" w:rsidP="00660101">
      <w:pPr>
        <w:rPr>
          <w:color w:val="auto"/>
        </w:rPr>
      </w:pPr>
    </w:p>
    <w:p w14:paraId="2422484A" w14:textId="77777777" w:rsidR="00814590" w:rsidRPr="00660101" w:rsidRDefault="00814590" w:rsidP="00660101">
      <w:pPr>
        <w:rPr>
          <w:color w:val="auto"/>
        </w:rPr>
      </w:pPr>
    </w:p>
    <w:p w14:paraId="523BF9DA" w14:textId="77777777" w:rsidR="00660101" w:rsidRPr="00660101" w:rsidRDefault="00660101" w:rsidP="00660101">
      <w:pPr>
        <w:rPr>
          <w:color w:val="auto"/>
        </w:rPr>
      </w:pPr>
      <w:r w:rsidRPr="00660101">
        <w:rPr>
          <w:color w:val="auto"/>
        </w:rPr>
        <w:t>IMPLEMENTATION NOTE</w:t>
      </w:r>
    </w:p>
    <w:p w14:paraId="61ECF829" w14:textId="77777777" w:rsidR="00660101" w:rsidRPr="00660101" w:rsidRDefault="00660101" w:rsidP="00660101">
      <w:pPr>
        <w:rPr>
          <w:color w:val="auto"/>
        </w:rPr>
      </w:pPr>
      <w:r w:rsidRPr="00660101">
        <w:rPr>
          <w:color w:val="auto"/>
        </w:rPr>
        <w:lastRenderedPageBreak/>
        <w:t>OBFF Considerations for Endpoints</w:t>
      </w:r>
    </w:p>
    <w:p w14:paraId="73A59E51" w14:textId="27D2CEE7" w:rsidR="00AA6D5E" w:rsidRDefault="00660101" w:rsidP="00660101">
      <w:pPr>
        <w:rPr>
          <w:color w:val="auto"/>
        </w:rPr>
      </w:pPr>
      <w:r w:rsidRPr="00660101">
        <w:rPr>
          <w:color w:val="auto"/>
        </w:rPr>
        <w:t xml:space="preserve">It is possible that during normal circumstances, events could legally occur </w:t>
      </w:r>
      <w:r>
        <w:rPr>
          <w:color w:val="auto"/>
        </w:rPr>
        <w:t>that could cause an Endpoint to</w:t>
      </w:r>
      <w:r>
        <w:rPr>
          <w:rFonts w:hint="eastAsia"/>
          <w:color w:val="auto"/>
        </w:rPr>
        <w:t xml:space="preserve"> </w:t>
      </w:r>
      <w:r w:rsidRPr="00660101">
        <w:rPr>
          <w:color w:val="auto"/>
        </w:rPr>
        <w:t xml:space="preserve">misinterpret transitions from an Idle window to a CPU Active window or OBFF </w:t>
      </w:r>
      <w:r>
        <w:rPr>
          <w:color w:val="auto"/>
        </w:rPr>
        <w:t>window. For example, a non-OBFF</w:t>
      </w:r>
      <w:r>
        <w:rPr>
          <w:rFonts w:hint="eastAsia"/>
          <w:color w:val="auto"/>
        </w:rPr>
        <w:t xml:space="preserve"> </w:t>
      </w:r>
      <w:r w:rsidRPr="00660101">
        <w:rPr>
          <w:color w:val="auto"/>
        </w:rPr>
        <w:t>Endpoint could assert WAKE# as a wakeup mechanism, masking the system’s transi</w:t>
      </w:r>
      <w:r>
        <w:rPr>
          <w:color w:val="auto"/>
        </w:rPr>
        <w:t>tions of the signal. This could</w:t>
      </w:r>
      <w:r>
        <w:rPr>
          <w:rFonts w:hint="eastAsia"/>
          <w:color w:val="auto"/>
        </w:rPr>
        <w:t xml:space="preserve"> </w:t>
      </w:r>
      <w:r w:rsidRPr="00660101">
        <w:rPr>
          <w:color w:val="auto"/>
        </w:rPr>
        <w:t>cause the Endpoint to behave in a manner that would be less than optimal for po</w:t>
      </w:r>
      <w:r>
        <w:rPr>
          <w:color w:val="auto"/>
        </w:rPr>
        <w:t>wer or performance reasons, but</w:t>
      </w:r>
      <w:r>
        <w:rPr>
          <w:rFonts w:hint="eastAsia"/>
          <w:color w:val="auto"/>
        </w:rPr>
        <w:t xml:space="preserve"> </w:t>
      </w:r>
      <w:r w:rsidRPr="00660101">
        <w:rPr>
          <w:color w:val="auto"/>
        </w:rPr>
        <w:t>should not be unrecoverable for the Endpoint or the host system.</w:t>
      </w:r>
    </w:p>
    <w:p w14:paraId="22542BAD" w14:textId="4868B2F1" w:rsidR="00814590" w:rsidRDefault="00814590" w:rsidP="00660101">
      <w:pPr>
        <w:rPr>
          <w:color w:val="auto"/>
        </w:rPr>
      </w:pPr>
      <w:r>
        <w:rPr>
          <w:rFonts w:hint="eastAsia"/>
          <w:color w:val="auto"/>
        </w:rPr>
        <w:t>实施说明</w:t>
      </w:r>
    </w:p>
    <w:p w14:paraId="635106D2" w14:textId="33A593E6" w:rsidR="00660101" w:rsidRPr="00660101" w:rsidRDefault="00660101" w:rsidP="00AA6D5E">
      <w:pPr>
        <w:ind w:firstLineChars="200" w:firstLine="420"/>
        <w:rPr>
          <w:color w:val="auto"/>
        </w:rPr>
      </w:pPr>
      <w:r w:rsidRPr="00660101">
        <w:rPr>
          <w:rFonts w:hint="eastAsia"/>
          <w:color w:val="auto"/>
        </w:rPr>
        <w:t>在正常情况下，可能会合法发生事件，导致</w:t>
      </w:r>
      <w:r w:rsidR="00533C01">
        <w:rPr>
          <w:rFonts w:hint="eastAsia"/>
          <w:color w:val="auto"/>
        </w:rPr>
        <w:t>EP</w:t>
      </w:r>
      <w:r w:rsidRPr="00660101">
        <w:rPr>
          <w:rFonts w:hint="eastAsia"/>
          <w:color w:val="auto"/>
        </w:rPr>
        <w:t>误解从空闲窗口到</w:t>
      </w:r>
      <w:r w:rsidRPr="00660101">
        <w:rPr>
          <w:color w:val="auto"/>
        </w:rPr>
        <w:t>CPU活动窗口或OBFF窗口的转换。例如，非OBFF</w:t>
      </w:r>
      <w:r w:rsidR="00533C01">
        <w:rPr>
          <w:color w:val="auto"/>
        </w:rPr>
        <w:t xml:space="preserve"> EP</w:t>
      </w:r>
      <w:r w:rsidRPr="00660101">
        <w:rPr>
          <w:color w:val="auto"/>
        </w:rPr>
        <w:t>可以断言WAKE#作为唤醒机制，从而屏蔽系统的信号转换。这可</w:t>
      </w:r>
      <w:r w:rsidR="004D3AC0">
        <w:rPr>
          <w:color w:val="auto"/>
        </w:rPr>
        <w:t>能会导致EP的行为方式因电源或性能原因而不太理想，但对于</w:t>
      </w:r>
      <w:r w:rsidR="004D3AC0">
        <w:rPr>
          <w:rFonts w:hint="eastAsia"/>
          <w:color w:val="auto"/>
        </w:rPr>
        <w:t>EP</w:t>
      </w:r>
      <w:r w:rsidRPr="00660101">
        <w:rPr>
          <w:color w:val="auto"/>
        </w:rPr>
        <w:t>或主机系统来说不应是不可恢复的。</w:t>
      </w:r>
    </w:p>
    <w:p w14:paraId="63631C0C" w14:textId="77777777" w:rsidR="00AA6D5E" w:rsidRDefault="00AA6D5E" w:rsidP="00660101">
      <w:pPr>
        <w:rPr>
          <w:color w:val="auto"/>
        </w:rPr>
      </w:pPr>
    </w:p>
    <w:p w14:paraId="244AED45" w14:textId="63DF2353" w:rsidR="00AA6D5E" w:rsidRDefault="00660101" w:rsidP="00AA2C1A">
      <w:pPr>
        <w:rPr>
          <w:color w:val="auto"/>
        </w:rPr>
      </w:pPr>
      <w:r w:rsidRPr="00660101">
        <w:rPr>
          <w:color w:val="auto"/>
        </w:rPr>
        <w:t>In order to allow an Endpoint to maintain the most accurate possible view of th</w:t>
      </w:r>
      <w:r>
        <w:rPr>
          <w:color w:val="auto"/>
        </w:rPr>
        <w:t>e host state, it is recommended</w:t>
      </w:r>
      <w:r>
        <w:rPr>
          <w:rFonts w:hint="eastAsia"/>
          <w:color w:val="auto"/>
        </w:rPr>
        <w:t xml:space="preserve"> </w:t>
      </w:r>
      <w:r w:rsidRPr="00660101">
        <w:rPr>
          <w:color w:val="auto"/>
        </w:rPr>
        <w:t>that the Endpoint place its internal state tracking logic in the CPU Active state whe</w:t>
      </w:r>
      <w:r>
        <w:rPr>
          <w:color w:val="auto"/>
        </w:rPr>
        <w:t>n it receives a request that it</w:t>
      </w:r>
      <w:r>
        <w:rPr>
          <w:rFonts w:hint="eastAsia"/>
          <w:color w:val="auto"/>
        </w:rPr>
        <w:t xml:space="preserve"> </w:t>
      </w:r>
      <w:r w:rsidRPr="00660101">
        <w:rPr>
          <w:color w:val="auto"/>
        </w:rPr>
        <w:t>determines to be host-initiated, and at any point where the Endpoint has a pen</w:t>
      </w:r>
      <w:r>
        <w:rPr>
          <w:color w:val="auto"/>
        </w:rPr>
        <w:t>ding interrupt serviced by host</w:t>
      </w:r>
      <w:r>
        <w:rPr>
          <w:rFonts w:hint="eastAsia"/>
          <w:color w:val="auto"/>
        </w:rPr>
        <w:t xml:space="preserve"> </w:t>
      </w:r>
      <w:r w:rsidRPr="00660101">
        <w:rPr>
          <w:color w:val="auto"/>
        </w:rPr>
        <w:t>software.</w:t>
      </w:r>
    </w:p>
    <w:p w14:paraId="54C4FF43" w14:textId="6928C9C0" w:rsidR="00152DF4" w:rsidRDefault="004D3AC0" w:rsidP="00AA6D5E">
      <w:pPr>
        <w:ind w:firstLineChars="200" w:firstLine="420"/>
        <w:rPr>
          <w:color w:val="auto"/>
        </w:rPr>
      </w:pPr>
      <w:r>
        <w:rPr>
          <w:rFonts w:hint="eastAsia"/>
          <w:color w:val="auto"/>
        </w:rPr>
        <w:t>为了使EP能够</w:t>
      </w:r>
      <w:r w:rsidR="0027179D">
        <w:rPr>
          <w:rFonts w:hint="eastAsia"/>
          <w:color w:val="auto"/>
        </w:rPr>
        <w:t>得到和维护</w:t>
      </w:r>
      <w:r w:rsidRPr="0027179D">
        <w:rPr>
          <w:rFonts w:hint="eastAsia"/>
          <w:color w:val="auto"/>
        </w:rPr>
        <w:t>主机的最准确</w:t>
      </w:r>
      <w:r w:rsidR="0027179D" w:rsidRPr="0027179D">
        <w:rPr>
          <w:rFonts w:hint="eastAsia"/>
          <w:color w:val="auto"/>
        </w:rPr>
        <w:t>状态</w:t>
      </w:r>
      <w:r>
        <w:rPr>
          <w:rFonts w:hint="eastAsia"/>
          <w:color w:val="auto"/>
        </w:rPr>
        <w:t>，建议EP在接收到其确定由主机启动的请求时，以及在EP</w:t>
      </w:r>
      <w:r w:rsidR="00660101" w:rsidRPr="00660101">
        <w:rPr>
          <w:rFonts w:hint="eastAsia"/>
          <w:color w:val="auto"/>
        </w:rPr>
        <w:t>具有由主机软件服务的挂起中断的任何时刻，将其内部状态跟踪逻辑置于</w:t>
      </w:r>
      <w:r w:rsidR="00660101" w:rsidRPr="00660101">
        <w:rPr>
          <w:color w:val="auto"/>
        </w:rPr>
        <w:t>CPU活动状态。</w:t>
      </w:r>
    </w:p>
    <w:p w14:paraId="24819412" w14:textId="77777777" w:rsidR="00DE5E51" w:rsidRPr="00AA6D5E" w:rsidRDefault="00DE5E51" w:rsidP="000A3364">
      <w:pPr>
        <w:rPr>
          <w:color w:val="auto"/>
        </w:rPr>
      </w:pPr>
    </w:p>
    <w:sectPr w:rsidR="00DE5E51" w:rsidRPr="00AA6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7D582" w14:textId="77777777" w:rsidR="00CB5786" w:rsidRDefault="00CB5786" w:rsidP="0028730A">
      <w:r>
        <w:separator/>
      </w:r>
    </w:p>
  </w:endnote>
  <w:endnote w:type="continuationSeparator" w:id="0">
    <w:p w14:paraId="1ABAA040" w14:textId="77777777" w:rsidR="00CB5786" w:rsidRDefault="00CB5786" w:rsidP="00287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DE3FF" w14:textId="77777777" w:rsidR="00CB5786" w:rsidRDefault="00CB5786" w:rsidP="0028730A">
      <w:r>
        <w:separator/>
      </w:r>
    </w:p>
  </w:footnote>
  <w:footnote w:type="continuationSeparator" w:id="0">
    <w:p w14:paraId="23A59400" w14:textId="77777777" w:rsidR="00CB5786" w:rsidRDefault="00CB5786" w:rsidP="00287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7969680"/>
    <w:multiLevelType w:val="multilevel"/>
    <w:tmpl w:val="E796968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3550757B"/>
    <w:multiLevelType w:val="hybridMultilevel"/>
    <w:tmpl w:val="E6B2B784"/>
    <w:lvl w:ilvl="0" w:tplc="D35E3D8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076476"/>
    <w:multiLevelType w:val="hybridMultilevel"/>
    <w:tmpl w:val="DE866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28584A"/>
    <w:multiLevelType w:val="multilevel"/>
    <w:tmpl w:val="C2F238BA"/>
    <w:lvl w:ilvl="0">
      <w:start w:val="6"/>
      <w:numFmt w:val="decimal"/>
      <w:lvlText w:val="%1"/>
      <w:lvlJc w:val="left"/>
      <w:pPr>
        <w:ind w:left="1070" w:hanging="10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0" w:hanging="107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33F6130"/>
    <w:multiLevelType w:val="multilevel"/>
    <w:tmpl w:val="5F28F9F4"/>
    <w:lvl w:ilvl="0">
      <w:start w:val="6"/>
      <w:numFmt w:val="decimal"/>
      <w:lvlText w:val="%1"/>
      <w:lvlJc w:val="left"/>
      <w:pPr>
        <w:ind w:left="1230" w:hanging="1230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1230" w:hanging="123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230" w:hanging="123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230" w:hanging="12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5DBF3A80"/>
    <w:multiLevelType w:val="multilevel"/>
    <w:tmpl w:val="09124B7A"/>
    <w:lvl w:ilvl="0">
      <w:start w:val="6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788D1C29"/>
    <w:multiLevelType w:val="multilevel"/>
    <w:tmpl w:val="01AA5454"/>
    <w:lvl w:ilvl="0">
      <w:start w:val="6"/>
      <w:numFmt w:val="decimal"/>
      <w:lvlText w:val="%1"/>
      <w:lvlJc w:val="left"/>
      <w:pPr>
        <w:ind w:left="1180" w:hanging="11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80" w:hanging="118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1180" w:hanging="1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92"/>
    <w:rsid w:val="00007681"/>
    <w:rsid w:val="00012905"/>
    <w:rsid w:val="000432D5"/>
    <w:rsid w:val="00044CF9"/>
    <w:rsid w:val="00062F16"/>
    <w:rsid w:val="000806C7"/>
    <w:rsid w:val="000A0A67"/>
    <w:rsid w:val="000A3364"/>
    <w:rsid w:val="000D2541"/>
    <w:rsid w:val="000F0E0A"/>
    <w:rsid w:val="000F16F2"/>
    <w:rsid w:val="000F4B75"/>
    <w:rsid w:val="001105A0"/>
    <w:rsid w:val="00116CD7"/>
    <w:rsid w:val="00152DF4"/>
    <w:rsid w:val="00163AE0"/>
    <w:rsid w:val="00166C79"/>
    <w:rsid w:val="00170641"/>
    <w:rsid w:val="001772F3"/>
    <w:rsid w:val="00183D68"/>
    <w:rsid w:val="00197CE6"/>
    <w:rsid w:val="001D1743"/>
    <w:rsid w:val="001D7ECB"/>
    <w:rsid w:val="001F62F2"/>
    <w:rsid w:val="00214FF7"/>
    <w:rsid w:val="002241EE"/>
    <w:rsid w:val="00236963"/>
    <w:rsid w:val="00243D01"/>
    <w:rsid w:val="0027179D"/>
    <w:rsid w:val="00285C57"/>
    <w:rsid w:val="0028730A"/>
    <w:rsid w:val="0029613A"/>
    <w:rsid w:val="002A0EE0"/>
    <w:rsid w:val="002B00D1"/>
    <w:rsid w:val="002B693A"/>
    <w:rsid w:val="002C0D41"/>
    <w:rsid w:val="002D431E"/>
    <w:rsid w:val="0030115E"/>
    <w:rsid w:val="00306D35"/>
    <w:rsid w:val="003110C4"/>
    <w:rsid w:val="00337688"/>
    <w:rsid w:val="003377E6"/>
    <w:rsid w:val="0035190D"/>
    <w:rsid w:val="00352FBF"/>
    <w:rsid w:val="00364D67"/>
    <w:rsid w:val="003749E3"/>
    <w:rsid w:val="00384679"/>
    <w:rsid w:val="00385070"/>
    <w:rsid w:val="00386520"/>
    <w:rsid w:val="003C1A1E"/>
    <w:rsid w:val="003C7A3F"/>
    <w:rsid w:val="003E4C85"/>
    <w:rsid w:val="0041053B"/>
    <w:rsid w:val="004118F5"/>
    <w:rsid w:val="004411C1"/>
    <w:rsid w:val="004824FF"/>
    <w:rsid w:val="00482DFF"/>
    <w:rsid w:val="00491E23"/>
    <w:rsid w:val="004A4638"/>
    <w:rsid w:val="004A7559"/>
    <w:rsid w:val="004B7681"/>
    <w:rsid w:val="004C6090"/>
    <w:rsid w:val="004D3AC0"/>
    <w:rsid w:val="004F5EA7"/>
    <w:rsid w:val="004F6168"/>
    <w:rsid w:val="0050029A"/>
    <w:rsid w:val="0052721E"/>
    <w:rsid w:val="00531607"/>
    <w:rsid w:val="00532AC8"/>
    <w:rsid w:val="00533C01"/>
    <w:rsid w:val="00533DAD"/>
    <w:rsid w:val="00544F31"/>
    <w:rsid w:val="0055093C"/>
    <w:rsid w:val="00554087"/>
    <w:rsid w:val="00591CCA"/>
    <w:rsid w:val="005D137F"/>
    <w:rsid w:val="005D4CAE"/>
    <w:rsid w:val="005D73C6"/>
    <w:rsid w:val="005E10BC"/>
    <w:rsid w:val="005F07F2"/>
    <w:rsid w:val="00613C20"/>
    <w:rsid w:val="0061471D"/>
    <w:rsid w:val="0064034D"/>
    <w:rsid w:val="006449A7"/>
    <w:rsid w:val="00660101"/>
    <w:rsid w:val="00673A63"/>
    <w:rsid w:val="006A7AB8"/>
    <w:rsid w:val="006D36F5"/>
    <w:rsid w:val="00742F0D"/>
    <w:rsid w:val="00744750"/>
    <w:rsid w:val="00753B61"/>
    <w:rsid w:val="007A074E"/>
    <w:rsid w:val="007F7495"/>
    <w:rsid w:val="00813747"/>
    <w:rsid w:val="00814590"/>
    <w:rsid w:val="00857303"/>
    <w:rsid w:val="0088327C"/>
    <w:rsid w:val="008840CB"/>
    <w:rsid w:val="008967CF"/>
    <w:rsid w:val="008A4325"/>
    <w:rsid w:val="008D64CF"/>
    <w:rsid w:val="008E45FE"/>
    <w:rsid w:val="008F3F40"/>
    <w:rsid w:val="008F650B"/>
    <w:rsid w:val="0090373A"/>
    <w:rsid w:val="00911B4E"/>
    <w:rsid w:val="00911C91"/>
    <w:rsid w:val="009233F3"/>
    <w:rsid w:val="00951F0D"/>
    <w:rsid w:val="00954C37"/>
    <w:rsid w:val="00973333"/>
    <w:rsid w:val="009C3E76"/>
    <w:rsid w:val="009E0640"/>
    <w:rsid w:val="009E710D"/>
    <w:rsid w:val="00A225BE"/>
    <w:rsid w:val="00A5742A"/>
    <w:rsid w:val="00A6323C"/>
    <w:rsid w:val="00A74A47"/>
    <w:rsid w:val="00A863EF"/>
    <w:rsid w:val="00AA22A8"/>
    <w:rsid w:val="00AA2C1A"/>
    <w:rsid w:val="00AA6D5E"/>
    <w:rsid w:val="00B00B87"/>
    <w:rsid w:val="00B25515"/>
    <w:rsid w:val="00B259EF"/>
    <w:rsid w:val="00B260F7"/>
    <w:rsid w:val="00B33BD5"/>
    <w:rsid w:val="00B757AC"/>
    <w:rsid w:val="00B8644E"/>
    <w:rsid w:val="00B8702C"/>
    <w:rsid w:val="00B91102"/>
    <w:rsid w:val="00B912A7"/>
    <w:rsid w:val="00B91443"/>
    <w:rsid w:val="00BF7D3F"/>
    <w:rsid w:val="00C01D48"/>
    <w:rsid w:val="00C02846"/>
    <w:rsid w:val="00C165D4"/>
    <w:rsid w:val="00C40C6B"/>
    <w:rsid w:val="00C5518C"/>
    <w:rsid w:val="00C56208"/>
    <w:rsid w:val="00C604A3"/>
    <w:rsid w:val="00C66F7A"/>
    <w:rsid w:val="00C764E4"/>
    <w:rsid w:val="00C83387"/>
    <w:rsid w:val="00C96EA4"/>
    <w:rsid w:val="00CB32B8"/>
    <w:rsid w:val="00CB5786"/>
    <w:rsid w:val="00CB7B73"/>
    <w:rsid w:val="00CC0B9C"/>
    <w:rsid w:val="00CC2490"/>
    <w:rsid w:val="00CC4196"/>
    <w:rsid w:val="00CF20AE"/>
    <w:rsid w:val="00CF5248"/>
    <w:rsid w:val="00D00238"/>
    <w:rsid w:val="00D01A4A"/>
    <w:rsid w:val="00D150A8"/>
    <w:rsid w:val="00D212A6"/>
    <w:rsid w:val="00D22B33"/>
    <w:rsid w:val="00D24A49"/>
    <w:rsid w:val="00D45C22"/>
    <w:rsid w:val="00D60EE5"/>
    <w:rsid w:val="00D6361F"/>
    <w:rsid w:val="00D64DA0"/>
    <w:rsid w:val="00D718F4"/>
    <w:rsid w:val="00D967E7"/>
    <w:rsid w:val="00DD4E21"/>
    <w:rsid w:val="00DE519F"/>
    <w:rsid w:val="00DE5E51"/>
    <w:rsid w:val="00DF3B0A"/>
    <w:rsid w:val="00E00536"/>
    <w:rsid w:val="00E16264"/>
    <w:rsid w:val="00E21EC0"/>
    <w:rsid w:val="00E32415"/>
    <w:rsid w:val="00E32D2C"/>
    <w:rsid w:val="00E47B43"/>
    <w:rsid w:val="00E50280"/>
    <w:rsid w:val="00E55792"/>
    <w:rsid w:val="00E55A9F"/>
    <w:rsid w:val="00E56923"/>
    <w:rsid w:val="00E837DC"/>
    <w:rsid w:val="00E9130A"/>
    <w:rsid w:val="00E96D53"/>
    <w:rsid w:val="00EA1950"/>
    <w:rsid w:val="00EB66E0"/>
    <w:rsid w:val="00EE0E0A"/>
    <w:rsid w:val="00EE3424"/>
    <w:rsid w:val="00F02C78"/>
    <w:rsid w:val="00F10117"/>
    <w:rsid w:val="00F11538"/>
    <w:rsid w:val="00F248AC"/>
    <w:rsid w:val="00F25778"/>
    <w:rsid w:val="00F5267F"/>
    <w:rsid w:val="00F577F5"/>
    <w:rsid w:val="00F67288"/>
    <w:rsid w:val="00F773DB"/>
    <w:rsid w:val="00F8038A"/>
    <w:rsid w:val="00F863B2"/>
    <w:rsid w:val="00F922E0"/>
    <w:rsid w:val="00FB13F2"/>
    <w:rsid w:val="00FB3FAC"/>
    <w:rsid w:val="00FD7B22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13BB9"/>
  <w15:chartTrackingRefBased/>
  <w15:docId w15:val="{7159A323-FF4F-45BB-89D8-FFBCE699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30A"/>
    <w:pPr>
      <w:widowControl w:val="0"/>
      <w:jc w:val="both"/>
    </w:pPr>
    <w:rPr>
      <w:color w:val="2E74B5" w:themeColor="accent1" w:themeShade="BF"/>
    </w:rPr>
  </w:style>
  <w:style w:type="paragraph" w:styleId="1">
    <w:name w:val="heading 1"/>
    <w:basedOn w:val="a"/>
    <w:next w:val="a"/>
    <w:link w:val="10"/>
    <w:uiPriority w:val="9"/>
    <w:qFormat/>
    <w:rsid w:val="0028730A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730A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730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730A"/>
    <w:pPr>
      <w:numPr>
        <w:ilvl w:val="3"/>
        <w:numId w:val="1"/>
      </w:numPr>
      <w:spacing w:beforeLines="100" w:before="100" w:afterLines="100" w:after="10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28730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8730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730A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730A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730A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3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3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8730A"/>
    <w:rPr>
      <w:rFonts w:eastAsiaTheme="majorEastAsia"/>
      <w:b/>
      <w:bCs/>
      <w:color w:val="2E74B5" w:themeColor="accent1" w:themeShade="BF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28730A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28730A"/>
    <w:rPr>
      <w:b/>
      <w:bCs/>
      <w:color w:val="2E74B5" w:themeColor="accent1" w:themeShade="BF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8730A"/>
    <w:rPr>
      <w:b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28730A"/>
    <w:rPr>
      <w:b/>
      <w:bCs/>
      <w:color w:val="2E74B5" w:themeColor="accent1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8730A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8730A"/>
    <w:rPr>
      <w:b/>
      <w:color w:val="2E74B5" w:themeColor="accent1" w:themeShade="BF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28730A"/>
    <w:rPr>
      <w:rFonts w:ascii="Arial" w:eastAsia="黑体" w:hAnsi="Arial"/>
      <w:color w:val="2E74B5" w:themeColor="accent1" w:themeShade="BF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28730A"/>
    <w:rPr>
      <w:rFonts w:ascii="Arial" w:eastAsia="黑体" w:hAnsi="Arial"/>
      <w:color w:val="2E74B5" w:themeColor="accent1" w:themeShade="BF"/>
    </w:rPr>
  </w:style>
  <w:style w:type="paragraph" w:styleId="a7">
    <w:name w:val="List Paragraph"/>
    <w:basedOn w:val="a"/>
    <w:uiPriority w:val="34"/>
    <w:qFormat/>
    <w:rsid w:val="00613C20"/>
    <w:pPr>
      <w:ind w:firstLineChars="200" w:firstLine="420"/>
    </w:pPr>
  </w:style>
  <w:style w:type="table" w:styleId="a8">
    <w:name w:val="Table Grid"/>
    <w:basedOn w:val="a1"/>
    <w:uiPriority w:val="39"/>
    <w:qFormat/>
    <w:rsid w:val="00116CD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533C0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533C0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533C01"/>
    <w:rPr>
      <w:color w:val="2E74B5" w:themeColor="accent1" w:themeShade="BF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33C0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33C01"/>
    <w:rPr>
      <w:b/>
      <w:bCs/>
      <w:color w:val="2E74B5" w:themeColor="accent1" w:themeShade="BF"/>
    </w:rPr>
  </w:style>
  <w:style w:type="paragraph" w:styleId="ae">
    <w:name w:val="Balloon Text"/>
    <w:basedOn w:val="a"/>
    <w:link w:val="af"/>
    <w:uiPriority w:val="99"/>
    <w:semiHidden/>
    <w:unhideWhenUsed/>
    <w:rsid w:val="00533C0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33C01"/>
    <w:rPr>
      <w:color w:val="2E74B5" w:themeColor="accent1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466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696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318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8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CA4D3-37F4-4178-AE61-69BC72F8C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8</Pages>
  <Words>1817</Words>
  <Characters>10361</Characters>
  <Application>Microsoft Office Word</Application>
  <DocSecurity>0</DocSecurity>
  <Lines>86</Lines>
  <Paragraphs>24</Paragraphs>
  <ScaleCrop>false</ScaleCrop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zhou (周畅)</dc:creator>
  <cp:keywords/>
  <dc:description/>
  <cp:lastModifiedBy>allen zhou (周畅)</cp:lastModifiedBy>
  <cp:revision>45</cp:revision>
  <dcterms:created xsi:type="dcterms:W3CDTF">2023-11-27T06:43:00Z</dcterms:created>
  <dcterms:modified xsi:type="dcterms:W3CDTF">2024-07-04T01:55:00Z</dcterms:modified>
</cp:coreProperties>
</file>