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E770F5" wp14:paraId="3E2FCEA0" wp14:textId="346C9A4C">
      <w:pPr>
        <w:pStyle w:val="Heading1"/>
        <w:spacing w:before="322" w:beforeAutospacing="off" w:after="322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Spring Boot + Apache Kafka</w:t>
      </w:r>
    </w:p>
    <w:p xmlns:wp14="http://schemas.microsoft.com/office/word/2010/wordml" w:rsidP="71E770F5" wp14:paraId="371C5701" wp14:textId="2CA477A1">
      <w:pPr>
        <w:pStyle w:val="Heading2"/>
        <w:spacing w:before="299" w:beforeAutospacing="off" w:after="299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Consumer Groups, Rebalancing &amp; Horizontal Scalability Study</w:t>
      </w:r>
    </w:p>
    <w:p xmlns:wp14="http://schemas.microsoft.com/office/word/2010/wordml" wp14:paraId="221ADEFD" wp14:textId="73638036"/>
    <w:p xmlns:wp14="http://schemas.microsoft.com/office/word/2010/wordml" w:rsidP="71E770F5" wp14:paraId="5DB39A76" wp14:textId="4C666F4F">
      <w:pPr>
        <w:pStyle w:val="Heading2"/>
        <w:spacing w:before="299" w:beforeAutospacing="off" w:after="299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Goal</w:t>
      </w:r>
    </w:p>
    <w:p xmlns:wp14="http://schemas.microsoft.com/office/word/2010/wordml" w:rsidP="71E770F5" wp14:paraId="09DDDA5A" wp14:noSpellErr="1" wp14:textId="25EB9F2D">
      <w:pPr>
        <w:spacing w:before="240" w:beforeAutospacing="off" w:after="240" w:afterAutospacing="off"/>
      </w:pP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Цель задания — глубоко разобраться в том, как 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Kafka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масштабирует обработку сообщений с помощью 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consumer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groups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как происходит назначение 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партиций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консюмерам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, и как работает механизм ребалансировки при изменении состава группы.</w:t>
      </w:r>
      <w:r>
        <w:br/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Нужно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не просто увидеть «что работает», а </w:t>
      </w:r>
      <w:r w:rsidRPr="6CFA1CE7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понять последствия ребалансировки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влияние количества 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партиций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консюмеров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 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throughput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, задержки и стабильность обработки.</w:t>
      </w:r>
    </w:p>
    <w:p xmlns:wp14="http://schemas.microsoft.com/office/word/2010/wordml" wp14:paraId="572874C0" wp14:textId="0D034322"/>
    <w:p xmlns:wp14="http://schemas.microsoft.com/office/word/2010/wordml" w:rsidP="71E770F5" wp14:paraId="43C1A37D" wp14:textId="1A8E6DDA">
      <w:pPr>
        <w:pStyle w:val="Heading2"/>
        <w:spacing w:before="299" w:beforeAutospacing="off" w:after="299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Task Summary</w:t>
      </w:r>
    </w:p>
    <w:p xmlns:wp14="http://schemas.microsoft.com/office/word/2010/wordml" w:rsidP="71E770F5" wp14:paraId="63AE2696" wp14:textId="19F24A2C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Создать экспериментальную Kafka-систему на Spring Boot, состоящую из:</w:t>
      </w:r>
    </w:p>
    <w:p xmlns:wp14="http://schemas.microsoft.com/office/word/2010/wordml" w:rsidP="71E770F5" wp14:paraId="7450ACDC" wp14:textId="761DF8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одного producer-приложения;</w:t>
      </w:r>
    </w:p>
    <w:p xmlns:wp14="http://schemas.microsoft.com/office/word/2010/wordml" w:rsidP="71E770F5" wp14:paraId="7106A44E" wp14:textId="4EAC4E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нескольких consumer-инстансов, работающих </w:t>
      </w:r>
      <w:r w:rsidRPr="71E770F5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 одной consumer group</w:t>
      </w: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6CFA1CE7" wp14:paraId="69ECCE39" wp14:textId="5D5A157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В рамках задания придется:</w:t>
      </w:r>
    </w:p>
    <w:p xmlns:wp14="http://schemas.microsoft.com/office/word/2010/wordml" w:rsidP="71E770F5" wp14:paraId="0C2C373B" wp14:textId="3AB7FD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запускать и останавливать консюмеры;</w:t>
      </w:r>
    </w:p>
    <w:p xmlns:wp14="http://schemas.microsoft.com/office/word/2010/wordml" w:rsidP="71E770F5" wp14:paraId="56B102C2" wp14:textId="57B16F0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изменять количество партиций и консюмеров;</w:t>
      </w:r>
    </w:p>
    <w:p xmlns:wp14="http://schemas.microsoft.com/office/word/2010/wordml" w:rsidP="71E770F5" wp14:paraId="42E57BA3" wp14:textId="2FC59C2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провоцировать ребалансировки;</w:t>
      </w:r>
    </w:p>
    <w:p xmlns:wp14="http://schemas.microsoft.com/office/word/2010/wordml" w:rsidP="71E770F5" wp14:paraId="6973765D" wp14:textId="1F70782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анализировать их влияние на обработку сообщений и consumer lag.</w:t>
      </w:r>
    </w:p>
    <w:p xmlns:wp14="http://schemas.microsoft.com/office/word/2010/wordml" w:rsidP="71E770F5" wp14:paraId="3C284E81" wp14:textId="74CA04B9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Ожидаемая продолжительность: </w:t>
      </w:r>
      <w:r w:rsidRPr="71E770F5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6–8 часов</w:t>
      </w: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p14:paraId="641762A2" wp14:textId="0E143253"/>
    <w:p xmlns:wp14="http://schemas.microsoft.com/office/word/2010/wordml" w:rsidP="71E770F5" wp14:paraId="63BD3770" wp14:textId="6940EE1F">
      <w:pPr>
        <w:pStyle w:val="Heading1"/>
        <w:spacing w:before="322" w:beforeAutospacing="off" w:after="322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1. Theory (≈ 2 hours)</w:t>
      </w:r>
    </w:p>
    <w:p xmlns:wp14="http://schemas.microsoft.com/office/word/2010/wordml" w:rsidP="6CFA1CE7" wp14:paraId="18D59C77" wp14:textId="2964419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Перед практикой 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нужно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изучить и быть готовым объяснить:</w:t>
      </w:r>
    </w:p>
    <w:p xmlns:wp14="http://schemas.microsoft.com/office/word/2010/wordml" w:rsidP="71E770F5" wp14:paraId="3C437344" wp14:textId="5A3876C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Что такое </w:t>
      </w:r>
      <w:r w:rsidRPr="71E770F5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consumer group</w:t>
      </w: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зачем она нужна</w:t>
      </w:r>
    </w:p>
    <w:p xmlns:wp14="http://schemas.microsoft.com/office/word/2010/wordml" w:rsidP="71E770F5" wp14:paraId="11345D63" wp14:textId="34DA542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Как Kafka назначает партиции консюмерам</w:t>
      </w:r>
    </w:p>
    <w:p xmlns:wp14="http://schemas.microsoft.com/office/word/2010/wordml" w:rsidP="71E770F5" wp14:paraId="0AC1BFCD" wp14:textId="5D786AE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Почему один partition может обрабатываться только одним consumer’ом в группе</w:t>
      </w:r>
    </w:p>
    <w:p xmlns:wp14="http://schemas.microsoft.com/office/word/2010/wordml" w:rsidP="71E770F5" wp14:paraId="1F0C20CC" wp14:textId="55F21DD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Что такое </w:t>
      </w:r>
      <w:r w:rsidRPr="71E770F5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rebalancing</w:t>
      </w: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в каких случаях он происходит</w:t>
      </w:r>
    </w:p>
    <w:p xmlns:wp14="http://schemas.microsoft.com/office/word/2010/wordml" w:rsidP="71E770F5" wp14:paraId="59842AB1" wp14:textId="551FE5F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Разницу между:</w:t>
      </w:r>
    </w:p>
    <w:p xmlns:wp14="http://schemas.microsoft.com/office/word/2010/wordml" w:rsidP="71E770F5" wp14:paraId="15D16BE0" wp14:textId="70E23A3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eager rebalancing</w:t>
      </w:r>
    </w:p>
    <w:p xmlns:wp14="http://schemas.microsoft.com/office/word/2010/wordml" w:rsidP="71E770F5" wp14:paraId="4913BEEA" wp14:textId="07D5EC7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cooperative (incremental) rebalancing</w:t>
      </w:r>
    </w:p>
    <w:p xmlns:wp14="http://schemas.microsoft.com/office/word/2010/wordml" w:rsidP="71E770F5" wp14:paraId="095BCD26" wp14:textId="100F31D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Что такое </w:t>
      </w:r>
      <w:r w:rsidRPr="71E770F5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partition assignment strategies</w:t>
      </w: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(Range, RoundRobin, Sticky)</w:t>
      </w:r>
    </w:p>
    <w:p xmlns:wp14="http://schemas.microsoft.com/office/word/2010/wordml" w:rsidP="71E770F5" wp14:paraId="6B6D753B" wp14:textId="1F6A5E0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Почему ребалансировки считаются «дорогими» операциями в продакшене</w:t>
      </w:r>
    </w:p>
    <w:p xmlns:wp14="http://schemas.microsoft.com/office/word/2010/wordml" wp14:paraId="0DED823C" wp14:textId="475C5C4C"/>
    <w:p xmlns:wp14="http://schemas.microsoft.com/office/word/2010/wordml" w:rsidP="71E770F5" wp14:paraId="2C0ABEE2" wp14:textId="10A011A9">
      <w:pPr>
        <w:pStyle w:val="Heading1"/>
        <w:spacing w:before="322" w:beforeAutospacing="off" w:after="322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2. Environment Setup</w:t>
      </w:r>
    </w:p>
    <w:p xmlns:wp14="http://schemas.microsoft.com/office/word/2010/wordml" w:rsidP="71E770F5" wp14:paraId="13294827" wp14:textId="784A7A30">
      <w:pPr>
        <w:pStyle w:val="Heading2"/>
        <w:spacing w:before="299" w:beforeAutospacing="off" w:after="299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2.1 Kafka Setup (Docker)</w:t>
      </w:r>
    </w:p>
    <w:p xmlns:wp14="http://schemas.microsoft.com/office/word/2010/wordml" w:rsidP="71E770F5" wp14:paraId="1EFF587F" wp14:textId="29224538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Поднять Kafka через </w:t>
      </w:r>
      <w:r w:rsidRPr="71E770F5" w:rsidR="1CEFA669">
        <w:rPr>
          <w:rFonts w:ascii="Consolas" w:hAnsi="Consolas" w:eastAsia="Consolas" w:cs="Consolas"/>
          <w:noProof w:val="0"/>
          <w:sz w:val="24"/>
          <w:szCs w:val="24"/>
          <w:lang w:val="ru-RU"/>
        </w:rPr>
        <w:t>docker-compose</w:t>
      </w: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xmlns:wp14="http://schemas.microsoft.com/office/word/2010/wordml" w:rsidP="71E770F5" wp14:paraId="550065C9" wp14:textId="1CAE93E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1 Kafka broker</w:t>
      </w:r>
    </w:p>
    <w:p xmlns:wp14="http://schemas.microsoft.com/office/word/2010/wordml" w:rsidP="71E770F5" wp14:paraId="6D0192D2" wp14:textId="31248C3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Zookeeper (или KRaft — опционально)</w:t>
      </w:r>
    </w:p>
    <w:p xmlns:wp14="http://schemas.microsoft.com/office/word/2010/wordml" w:rsidP="71E770F5" wp14:paraId="59487B4E" wp14:textId="31D90092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Создать topic:</w:t>
      </w:r>
    </w:p>
    <w:p xmlns:wp14="http://schemas.microsoft.com/office/word/2010/wordml" w:rsidP="71E770F5" wp14:paraId="3D252EB1" wp14:textId="6BDD542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name: </w:t>
      </w:r>
      <w:r w:rsidRPr="71E770F5" w:rsidR="1CEFA669">
        <w:rPr>
          <w:rFonts w:ascii="Consolas" w:hAnsi="Consolas" w:eastAsia="Consolas" w:cs="Consolas"/>
          <w:noProof w:val="0"/>
          <w:sz w:val="24"/>
          <w:szCs w:val="24"/>
          <w:lang w:val="ru-RU"/>
        </w:rPr>
        <w:t>group-demo-topic</w:t>
      </w:r>
    </w:p>
    <w:p xmlns:wp14="http://schemas.microsoft.com/office/word/2010/wordml" w:rsidP="71E770F5" wp14:paraId="212E94B9" wp14:textId="10DCFAF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partitions: </w:t>
      </w:r>
      <w:r w:rsidRPr="71E770F5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4</w:t>
      </w:r>
    </w:p>
    <w:p xmlns:wp14="http://schemas.microsoft.com/office/word/2010/wordml" w:rsidP="71E770F5" wp14:paraId="52C22EEA" wp14:textId="1208ECB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replication-factor: </w:t>
      </w:r>
      <w:r w:rsidRPr="71E770F5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</w:t>
      </w:r>
    </w:p>
    <w:p xmlns:wp14="http://schemas.microsoft.com/office/word/2010/wordml" wp14:paraId="259B5892" wp14:textId="6E3E1D47"/>
    <w:p xmlns:wp14="http://schemas.microsoft.com/office/word/2010/wordml" w:rsidP="71E770F5" wp14:paraId="06D38E2B" wp14:textId="4AD83E7D">
      <w:pPr>
        <w:pStyle w:val="Heading2"/>
        <w:spacing w:before="299" w:beforeAutospacing="off" w:after="299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2.2 Producer Application</w:t>
      </w:r>
    </w:p>
    <w:p xmlns:wp14="http://schemas.microsoft.com/office/word/2010/wordml" w:rsidP="71E770F5" wp14:paraId="55965F16" wp14:textId="175E24B5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Создать Spring Boot приложение </w:t>
      </w:r>
      <w:r w:rsidRPr="71E770F5" w:rsidR="1CEFA669">
        <w:rPr>
          <w:rFonts w:ascii="Consolas" w:hAnsi="Consolas" w:eastAsia="Consolas" w:cs="Consolas"/>
          <w:noProof w:val="0"/>
          <w:sz w:val="24"/>
          <w:szCs w:val="24"/>
          <w:lang w:val="ru-RU"/>
        </w:rPr>
        <w:t>producer-app</w:t>
      </w: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71E770F5" wp14:paraId="63FADAB6" wp14:textId="4641BFB6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Функциональность:</w:t>
      </w:r>
    </w:p>
    <w:p xmlns:wp14="http://schemas.microsoft.com/office/word/2010/wordml" w:rsidP="71E770F5" wp14:paraId="3A12DE70" wp14:textId="3B0CCBC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Endpoint: </w:t>
      </w:r>
      <w:r w:rsidRPr="71E770F5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POST </w:t>
      </w:r>
      <w:r w:rsidRPr="71E770F5" w:rsidR="1CEFA66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ru-RU"/>
        </w:rPr>
        <w:t>/produce</w:t>
      </w:r>
    </w:p>
    <w:p xmlns:wp14="http://schemas.microsoft.com/office/word/2010/wordml" w:rsidP="71E770F5" wp14:paraId="7108DE83" wp14:textId="5512209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Producer отправляет сообщения в </w:t>
      </w:r>
      <w:r w:rsidRPr="71E770F5" w:rsidR="1CEFA669">
        <w:rPr>
          <w:rFonts w:ascii="Consolas" w:hAnsi="Consolas" w:eastAsia="Consolas" w:cs="Consolas"/>
          <w:noProof w:val="0"/>
          <w:sz w:val="24"/>
          <w:szCs w:val="24"/>
          <w:lang w:val="ru-RU"/>
        </w:rPr>
        <w:t>group-demo-topic</w:t>
      </w:r>
    </w:p>
    <w:p xmlns:wp14="http://schemas.microsoft.com/office/word/2010/wordml" w:rsidP="71E770F5" wp14:paraId="45FEBC67" wp14:textId="06474BD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Сообщения должны отправляться </w:t>
      </w:r>
      <w:r w:rsidRPr="71E770F5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пакетами</w:t>
      </w: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(например, по 1000 сообщений)</w:t>
      </w:r>
    </w:p>
    <w:p xmlns:wp14="http://schemas.microsoft.com/office/word/2010/wordml" w:rsidP="71E770F5" wp14:paraId="1BC8C994" wp14:textId="6F6D57B1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Каждое сообщение должно содержать:</w:t>
      </w:r>
    </w:p>
    <w:p xmlns:wp14="http://schemas.microsoft.com/office/word/2010/wordml" w:rsidP="71E770F5" wp14:paraId="6E1F38E3" wp14:textId="7E3AE39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messageId (UUID)</w:t>
      </w:r>
    </w:p>
    <w:p xmlns:wp14="http://schemas.microsoft.com/office/word/2010/wordml" w:rsidP="71E770F5" wp14:paraId="1768591B" wp14:textId="134AA7C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timestamp отправки</w:t>
      </w:r>
    </w:p>
    <w:p xmlns:wp14="http://schemas.microsoft.com/office/word/2010/wordml" w:rsidP="71E770F5" wp14:paraId="4232B143" wp14:textId="74116E21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Логировать:</w:t>
      </w:r>
    </w:p>
    <w:p xmlns:wp14="http://schemas.microsoft.com/office/word/2010/wordml" w:rsidP="71E770F5" wp14:paraId="09922DF9" wp14:textId="69BCA51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partition</w:t>
      </w:r>
    </w:p>
    <w:p xmlns:wp14="http://schemas.microsoft.com/office/word/2010/wordml" w:rsidP="71E770F5" wp14:paraId="7D88A724" wp14:textId="3C66D34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offset</w:t>
      </w:r>
    </w:p>
    <w:p xmlns:wp14="http://schemas.microsoft.com/office/word/2010/wordml" w:rsidP="71E770F5" wp14:paraId="5A1003E9" wp14:textId="163EC46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timestamp</w:t>
      </w:r>
    </w:p>
    <w:p xmlns:wp14="http://schemas.microsoft.com/office/word/2010/wordml" wp14:paraId="27307CA2" wp14:textId="41BC364B"/>
    <w:p xmlns:wp14="http://schemas.microsoft.com/office/word/2010/wordml" w:rsidP="71E770F5" wp14:paraId="43E71B24" wp14:textId="788624BA">
      <w:pPr>
        <w:pStyle w:val="Heading2"/>
        <w:spacing w:before="299" w:beforeAutospacing="off" w:after="299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2.3 Consumer Application</w:t>
      </w:r>
    </w:p>
    <w:p xmlns:wp14="http://schemas.microsoft.com/office/word/2010/wordml" w:rsidP="71E770F5" wp14:paraId="28AEFA41" wp14:textId="249D8FF0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Создать Spring Boot приложение </w:t>
      </w:r>
      <w:r w:rsidRPr="71E770F5" w:rsidR="1CEFA669">
        <w:rPr>
          <w:rFonts w:ascii="Consolas" w:hAnsi="Consolas" w:eastAsia="Consolas" w:cs="Consolas"/>
          <w:noProof w:val="0"/>
          <w:sz w:val="24"/>
          <w:szCs w:val="24"/>
          <w:lang w:val="ru-RU"/>
        </w:rPr>
        <w:t>consumer-app</w:t>
      </w: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71E770F5" wp14:paraId="069BC4B4" wp14:textId="6FFAC321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Требования:</w:t>
      </w:r>
    </w:p>
    <w:p xmlns:wp14="http://schemas.microsoft.com/office/word/2010/wordml" w:rsidP="71E770F5" wp14:paraId="145CC909" wp14:textId="239C0E1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Использовать </w:t>
      </w:r>
      <w:r w:rsidRPr="71E770F5" w:rsidR="1CEFA669">
        <w:rPr>
          <w:rFonts w:ascii="Consolas" w:hAnsi="Consolas" w:eastAsia="Consolas" w:cs="Consolas"/>
          <w:noProof w:val="0"/>
          <w:sz w:val="24"/>
          <w:szCs w:val="24"/>
          <w:lang w:val="ru-RU"/>
        </w:rPr>
        <w:t>@KafkaListener</w:t>
      </w:r>
    </w:p>
    <w:p xmlns:wp14="http://schemas.microsoft.com/office/word/2010/wordml" w:rsidP="71E770F5" wp14:paraId="3C3BB5A6" wp14:textId="2940008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Настроить:</w:t>
      </w:r>
    </w:p>
    <w:p xmlns:wp14="http://schemas.microsoft.com/office/word/2010/wordml" w:rsidP="71E770F5" wp14:paraId="5CBF8D02" wp14:textId="38CA6F5B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71E770F5" w:rsidR="1CEFA669">
        <w:rPr>
          <w:rFonts w:ascii="Consolas" w:hAnsi="Consolas" w:eastAsia="Consolas" w:cs="Consolas"/>
          <w:noProof w:val="0"/>
          <w:sz w:val="24"/>
          <w:szCs w:val="24"/>
          <w:lang w:val="ru-RU"/>
        </w:rPr>
        <w:t>group.id = demo-consumer-group</w:t>
      </w:r>
    </w:p>
    <w:p xmlns:wp14="http://schemas.microsoft.com/office/word/2010/wordml" w:rsidP="71E770F5" wp14:paraId="6A7F37F3" wp14:textId="2655AC1C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manual commit</w:t>
      </w:r>
    </w:p>
    <w:p xmlns:wp14="http://schemas.microsoft.com/office/word/2010/wordml" w:rsidP="71E770F5" wp14:paraId="2D378B3D" wp14:textId="5C9FF92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В логах выводить:</w:t>
      </w:r>
    </w:p>
    <w:p xmlns:wp14="http://schemas.microsoft.com/office/word/2010/wordml" w:rsidP="71E770F5" wp14:paraId="58CE329B" wp14:textId="4A840416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consumer instance ID (например, через env variable)</w:t>
      </w:r>
    </w:p>
    <w:p xmlns:wp14="http://schemas.microsoft.com/office/word/2010/wordml" w:rsidP="71E770F5" wp14:paraId="7AC11856" wp14:textId="367DE72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partition</w:t>
      </w:r>
    </w:p>
    <w:p xmlns:wp14="http://schemas.microsoft.com/office/word/2010/wordml" w:rsidP="71E770F5" wp14:paraId="0DE1EC1E" wp14:textId="5EB1E4B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offset</w:t>
      </w:r>
    </w:p>
    <w:p xmlns:wp14="http://schemas.microsoft.com/office/word/2010/wordml" w:rsidP="71E770F5" wp14:paraId="701B6087" wp14:textId="48ED2F8C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processing timestamp</w:t>
      </w:r>
    </w:p>
    <w:p xmlns:wp14="http://schemas.microsoft.com/office/word/2010/wordml" w:rsidP="71E770F5" wp14:paraId="0EFF3DDA" wp14:textId="6AFB6FA3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thread name</w:t>
      </w:r>
    </w:p>
    <w:p xmlns:wp14="http://schemas.microsoft.com/office/word/2010/wordml" wp14:paraId="21FB7F40" wp14:textId="7294A3BD"/>
    <w:p xmlns:wp14="http://schemas.microsoft.com/office/word/2010/wordml" w:rsidP="71E770F5" wp14:paraId="6E5E5FF0" wp14:textId="6F19BCB0">
      <w:pPr>
        <w:pStyle w:val="Heading1"/>
        <w:spacing w:before="322" w:beforeAutospacing="off" w:after="322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3. Consumer Group Experiments</w:t>
      </w:r>
    </w:p>
    <w:p xmlns:wp14="http://schemas.microsoft.com/office/word/2010/wordml" w:rsidP="71E770F5" wp14:paraId="7091A507" wp14:textId="5E22EB66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Каждый эксперимент должен выполняться </w:t>
      </w:r>
      <w:r w:rsidRPr="71E770F5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осознанно</w:t>
      </w: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, с логированием и фиксацией наблюдений.</w:t>
      </w:r>
    </w:p>
    <w:p xmlns:wp14="http://schemas.microsoft.com/office/word/2010/wordml" wp14:paraId="3CDB2496" wp14:textId="0CFE9BB4"/>
    <w:p xmlns:wp14="http://schemas.microsoft.com/office/word/2010/wordml" w:rsidP="71E770F5" wp14:paraId="16460F49" wp14:textId="15B2844D">
      <w:pPr>
        <w:pStyle w:val="Heading2"/>
        <w:spacing w:before="299" w:beforeAutospacing="off" w:after="299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3.1 Single Consumer Baseline</w:t>
      </w:r>
    </w:p>
    <w:p xmlns:wp14="http://schemas.microsoft.com/office/word/2010/wordml" w:rsidP="71E770F5" wp14:paraId="5372500A" wp14:textId="47A1EE2F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Сценарий:</w:t>
      </w:r>
    </w:p>
    <w:p xmlns:wp14="http://schemas.microsoft.com/office/word/2010/wordml" w:rsidP="71E770F5" wp14:paraId="075BD3A2" wp14:textId="1AA12FE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Запустить Kafka</w:t>
      </w:r>
    </w:p>
    <w:p xmlns:wp14="http://schemas.microsoft.com/office/word/2010/wordml" w:rsidP="71E770F5" wp14:paraId="4C6E5094" wp14:textId="38623A7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Запустить </w:t>
      </w:r>
      <w:r w:rsidRPr="71E770F5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один</w:t>
      </w: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consumer</w:t>
      </w:r>
    </w:p>
    <w:p xmlns:wp14="http://schemas.microsoft.com/office/word/2010/wordml" w:rsidP="71E770F5" wp14:paraId="66DC2383" wp14:textId="0EF70C0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Отправить 2000 сообщений</w:t>
      </w:r>
    </w:p>
    <w:p xmlns:wp14="http://schemas.microsoft.com/office/word/2010/wordml" w:rsidP="71E770F5" wp14:paraId="785D02F7" wp14:textId="123402B8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Ожидания:</w:t>
      </w:r>
    </w:p>
    <w:p xmlns:wp14="http://schemas.microsoft.com/office/word/2010/wordml" w:rsidP="71E770F5" wp14:paraId="7897CF21" wp14:textId="5EB530F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Все партиции назначены одному consumer’у</w:t>
      </w:r>
    </w:p>
    <w:p xmlns:wp14="http://schemas.microsoft.com/office/word/2010/wordml" w:rsidP="71E770F5" wp14:paraId="4C28F087" wp14:textId="7525F04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Нет ребалансировок</w:t>
      </w:r>
    </w:p>
    <w:p xmlns:wp14="http://schemas.microsoft.com/office/word/2010/wordml" w:rsidP="71E770F5" wp14:paraId="27877336" wp14:textId="7F40E50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Последовательная обработка</w:t>
      </w:r>
    </w:p>
    <w:p xmlns:wp14="http://schemas.microsoft.com/office/word/2010/wordml" wp14:paraId="65E148BB" wp14:textId="4F48044B"/>
    <w:p xmlns:wp14="http://schemas.microsoft.com/office/word/2010/wordml" w:rsidP="71E770F5" wp14:paraId="1F0BC604" wp14:textId="7330046A">
      <w:pPr>
        <w:pStyle w:val="Heading2"/>
        <w:spacing w:before="299" w:beforeAutospacing="off" w:after="299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3.2 Scaling Consumers Horizontally</w:t>
      </w:r>
    </w:p>
    <w:p xmlns:wp14="http://schemas.microsoft.com/office/word/2010/wordml" w:rsidP="71E770F5" wp14:paraId="2AF335CE" wp14:textId="21F98986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Сценарий:</w:t>
      </w:r>
    </w:p>
    <w:p xmlns:wp14="http://schemas.microsoft.com/office/word/2010/wordml" w:rsidP="71E770F5" wp14:paraId="5CB9042A" wp14:textId="629344F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Запустить </w:t>
      </w:r>
      <w:r w:rsidRPr="71E770F5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 consumer-инстанса</w:t>
      </w: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 одной группе</w:t>
      </w:r>
    </w:p>
    <w:p xmlns:wp14="http://schemas.microsoft.com/office/word/2010/wordml" w:rsidP="71E770F5" wp14:paraId="7DF76B99" wp14:textId="3A7C985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Отправить 2000 сообщений</w:t>
      </w:r>
    </w:p>
    <w:p xmlns:wp14="http://schemas.microsoft.com/office/word/2010/wordml" w:rsidP="71E770F5" wp14:paraId="20390A84" wp14:textId="71B1D3F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Запустить </w:t>
      </w:r>
      <w:r w:rsidRPr="71E770F5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3-й consumer</w:t>
      </w:r>
    </w:p>
    <w:p xmlns:wp14="http://schemas.microsoft.com/office/word/2010/wordml" w:rsidP="71E770F5" wp14:paraId="3B39E78B" wp14:textId="7DBD95F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Отправить ещё 2000 сообщений</w:t>
      </w:r>
    </w:p>
    <w:p xmlns:wp14="http://schemas.microsoft.com/office/word/2010/wordml" w:rsidP="71E770F5" wp14:paraId="78533C8E" wp14:textId="4F7E2390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Задания:</w:t>
      </w:r>
    </w:p>
    <w:p xmlns:wp14="http://schemas.microsoft.com/office/word/2010/wordml" w:rsidP="71E770F5" wp14:paraId="316E0B71" wp14:textId="09B23B7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Зафиксировать:</w:t>
      </w:r>
    </w:p>
    <w:p xmlns:wp14="http://schemas.microsoft.com/office/word/2010/wordml" w:rsidP="71E770F5" wp14:paraId="189408F1" wp14:textId="29F94DE3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какие партиции назначены каждому consumer’у</w:t>
      </w:r>
    </w:p>
    <w:p xmlns:wp14="http://schemas.microsoft.com/office/word/2010/wordml" w:rsidP="71E770F5" wp14:paraId="44357133" wp14:textId="55CCF883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момент и длительность ребалансировки</w:t>
      </w:r>
    </w:p>
    <w:p xmlns:wp14="http://schemas.microsoft.com/office/word/2010/wordml" w:rsidP="71E770F5" wp14:paraId="716D8CE3" wp14:textId="27BBAEB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Ответить:</w:t>
      </w:r>
    </w:p>
    <w:p xmlns:wp14="http://schemas.microsoft.com/office/word/2010/wordml" w:rsidP="71E770F5" wp14:paraId="0BDC61E3" wp14:textId="0127A06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улучшился ли throughput?</w:t>
      </w:r>
    </w:p>
    <w:p xmlns:wp14="http://schemas.microsoft.com/office/word/2010/wordml" w:rsidP="71E770F5" wp14:paraId="4F01CE48" wp14:textId="3BC4B29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что произошло с in-flight сообщениями?</w:t>
      </w:r>
    </w:p>
    <w:p xmlns:wp14="http://schemas.microsoft.com/office/word/2010/wordml" wp14:paraId="58EED491" wp14:textId="635D71E8"/>
    <w:p xmlns:wp14="http://schemas.microsoft.com/office/word/2010/wordml" w:rsidP="71E770F5" wp14:paraId="5FD9C727" wp14:textId="7D7F380B">
      <w:pPr>
        <w:pStyle w:val="Heading2"/>
        <w:spacing w:before="299" w:beforeAutospacing="off" w:after="299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3.3 Over-Provisioning Consumers</w:t>
      </w:r>
    </w:p>
    <w:p xmlns:wp14="http://schemas.microsoft.com/office/word/2010/wordml" w:rsidP="71E770F5" wp14:paraId="6CD2313D" wp14:textId="12A8F7CB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Сценарий:</w:t>
      </w:r>
    </w:p>
    <w:p xmlns:wp14="http://schemas.microsoft.com/office/word/2010/wordml" w:rsidP="71E770F5" wp14:paraId="79D0AE72" wp14:textId="3C6A182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Запустить </w:t>
      </w:r>
      <w:r w:rsidRPr="71E770F5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5 consumer-инстансов</w:t>
      </w:r>
    </w:p>
    <w:p xmlns:wp14="http://schemas.microsoft.com/office/word/2010/wordml" w:rsidP="71E770F5" wp14:paraId="21BE3366" wp14:textId="2DD8F0E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Topic имеет </w:t>
      </w:r>
      <w:r w:rsidRPr="71E770F5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4 партиции</w:t>
      </w:r>
    </w:p>
    <w:p xmlns:wp14="http://schemas.microsoft.com/office/word/2010/wordml" w:rsidP="71E770F5" wp14:paraId="2AC155B5" wp14:textId="4F3F60B2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Задания:</w:t>
      </w:r>
    </w:p>
    <w:p xmlns:wp14="http://schemas.microsoft.com/office/word/2010/wordml" w:rsidP="71E770F5" wp14:paraId="286104FD" wp14:textId="0948D31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Определить:</w:t>
      </w:r>
    </w:p>
    <w:p xmlns:wp14="http://schemas.microsoft.com/office/word/2010/wordml" w:rsidP="71E770F5" wp14:paraId="049ED0A5" wp14:textId="1AA595B2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какие consumer’ы остаются idle</w:t>
      </w:r>
    </w:p>
    <w:p xmlns:wp14="http://schemas.microsoft.com/office/word/2010/wordml" w:rsidP="71E770F5" wp14:paraId="0FABF341" wp14:textId="6CD5B00A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почему Kafka ведёт себя именно так</w:t>
      </w:r>
    </w:p>
    <w:p xmlns:wp14="http://schemas.microsoft.com/office/word/2010/wordml" w:rsidP="71E770F5" wp14:paraId="07E49A62" wp14:textId="33FF623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Сделать вывод:</w:t>
      </w:r>
    </w:p>
    <w:p xmlns:wp14="http://schemas.microsoft.com/office/word/2010/wordml" w:rsidP="71E770F5" wp14:paraId="08062639" wp14:textId="2866B2BD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почему «больше консюмеров ≠ быстрее»</w:t>
      </w:r>
    </w:p>
    <w:p xmlns:wp14="http://schemas.microsoft.com/office/word/2010/wordml" wp14:paraId="3C2BF28F" wp14:textId="78D573ED"/>
    <w:p xmlns:wp14="http://schemas.microsoft.com/office/word/2010/wordml" w:rsidP="71E770F5" wp14:paraId="2EFCAF5A" wp14:textId="18422756">
      <w:pPr>
        <w:pStyle w:val="Heading2"/>
        <w:spacing w:before="299" w:beforeAutospacing="off" w:after="299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3.4 Rebalancing on Failure</w:t>
      </w:r>
    </w:p>
    <w:p xmlns:wp14="http://schemas.microsoft.com/office/word/2010/wordml" w:rsidP="71E770F5" wp14:paraId="6657A329" wp14:textId="6F960940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Сценарий:</w:t>
      </w:r>
    </w:p>
    <w:p xmlns:wp14="http://schemas.microsoft.com/office/word/2010/wordml" w:rsidP="71E770F5" wp14:paraId="57FC278F" wp14:textId="0C06D28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Запустить 3 consumer-инстанса</w:t>
      </w:r>
    </w:p>
    <w:p xmlns:wp14="http://schemas.microsoft.com/office/word/2010/wordml" w:rsidP="71E770F5" wp14:paraId="0A06E242" wp14:textId="15664D3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Начать активную обработку сообщений</w:t>
      </w:r>
    </w:p>
    <w:p xmlns:wp14="http://schemas.microsoft.com/office/word/2010/wordml" w:rsidP="71E770F5" wp14:paraId="73FF0D8A" wp14:textId="59D2511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Во время обработки </w:t>
      </w:r>
      <w:r w:rsidRPr="71E770F5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убить один consumer</w:t>
      </w:r>
    </w:p>
    <w:p xmlns:wp14="http://schemas.microsoft.com/office/word/2010/wordml" w:rsidP="71E770F5" wp14:paraId="3B8CB9C4" wp14:textId="275E4A76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Задания:</w:t>
      </w:r>
    </w:p>
    <w:p xmlns:wp14="http://schemas.microsoft.com/office/word/2010/wordml" w:rsidP="71E770F5" wp14:paraId="6F9A7737" wp14:textId="74D70BF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Зафиксировать:</w:t>
      </w:r>
    </w:p>
    <w:p xmlns:wp14="http://schemas.microsoft.com/office/word/2010/wordml" w:rsidP="71E770F5" wp14:paraId="17CBA5CB" wp14:textId="328C5137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момент ребалансировки</w:t>
      </w:r>
    </w:p>
    <w:p xmlns:wp14="http://schemas.microsoft.com/office/word/2010/wordml" w:rsidP="71E770F5" wp14:paraId="1F74EC60" wp14:textId="315170EC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переназначение партиций</w:t>
      </w:r>
    </w:p>
    <w:p xmlns:wp14="http://schemas.microsoft.com/office/word/2010/wordml" w:rsidP="71E770F5" wp14:paraId="7B77D012" wp14:textId="60AAC211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влияние на consumer lag</w:t>
      </w:r>
    </w:p>
    <w:p xmlns:wp14="http://schemas.microsoft.com/office/word/2010/wordml" w:rsidP="71E770F5" wp14:paraId="475EE48E" wp14:textId="5CBF8B9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Ответить:</w:t>
      </w:r>
    </w:p>
    <w:p xmlns:wp14="http://schemas.microsoft.com/office/word/2010/wordml" w:rsidP="71E770F5" wp14:paraId="64D5BA55" wp14:textId="0B7CD765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были ли дубликаты?</w:t>
      </w:r>
    </w:p>
    <w:p xmlns:wp14="http://schemas.microsoft.com/office/word/2010/wordml" w:rsidP="71E770F5" wp14:paraId="7A73FE7A" wp14:textId="0F93C725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была ли пауза в обработке?</w:t>
      </w:r>
    </w:p>
    <w:p xmlns:wp14="http://schemas.microsoft.com/office/word/2010/wordml" wp14:paraId="62B6BDFA" wp14:textId="18ADECA3"/>
    <w:p xmlns:wp14="http://schemas.microsoft.com/office/word/2010/wordml" w:rsidP="71E770F5" wp14:paraId="17B79E3D" wp14:textId="22D78A58">
      <w:pPr>
        <w:pStyle w:val="Heading2"/>
        <w:spacing w:before="299" w:beforeAutospacing="off" w:after="299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3.5 Cooperative Rebalancing (Optional)</w:t>
      </w:r>
    </w:p>
    <w:p xmlns:wp14="http://schemas.microsoft.com/office/word/2010/wordml" w:rsidP="71E770F5" wp14:paraId="64184A10" wp14:textId="2D7C42AE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Дополнительно:</w:t>
      </w:r>
    </w:p>
    <w:p xmlns:wp14="http://schemas.microsoft.com/office/word/2010/wordml" w:rsidP="71E770F5" wp14:paraId="3AD784AC" wp14:textId="2D7AD4F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Включить cooperative rebalancing</w:t>
      </w:r>
    </w:p>
    <w:p xmlns:wp14="http://schemas.microsoft.com/office/word/2010/wordml" w:rsidP="71E770F5" wp14:paraId="108AC2CF" wp14:textId="0118A5C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Повторить один из предыдущих сценариев</w:t>
      </w:r>
    </w:p>
    <w:p xmlns:wp14="http://schemas.microsoft.com/office/word/2010/wordml" w:rsidP="71E770F5" wp14:paraId="5699935B" wp14:textId="20C8B057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Сравнить:</w:t>
      </w:r>
    </w:p>
    <w:p xmlns:wp14="http://schemas.microsoft.com/office/word/2010/wordml" w:rsidP="71E770F5" wp14:paraId="3892EADB" wp14:textId="2BCA86A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длительность ребалансировки</w:t>
      </w:r>
    </w:p>
    <w:p xmlns:wp14="http://schemas.microsoft.com/office/word/2010/wordml" w:rsidP="71E770F5" wp14:paraId="5078C357" wp14:textId="239E1E0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влияние на обработку сообщений</w:t>
      </w:r>
    </w:p>
    <w:p xmlns:wp14="http://schemas.microsoft.com/office/word/2010/wordml" wp14:paraId="334F44DC" wp14:textId="13A4DEE2"/>
    <w:p xmlns:wp14="http://schemas.microsoft.com/office/word/2010/wordml" w:rsidP="71E770F5" wp14:paraId="053535BF" wp14:textId="4945D672">
      <w:pPr>
        <w:pStyle w:val="Heading1"/>
        <w:spacing w:before="322" w:beforeAutospacing="off" w:after="322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4. Observations &amp; Measurements</w:t>
      </w:r>
    </w:p>
    <w:p xmlns:wp14="http://schemas.microsoft.com/office/word/2010/wordml" w:rsidP="6CFA1CE7" wp14:paraId="1DC911B1" wp14:textId="4900092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CFA1CE7" w:rsidR="360234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Необходимо 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собрать данные по:</w:t>
      </w:r>
    </w:p>
    <w:p xmlns:wp14="http://schemas.microsoft.com/office/word/2010/wordml" w:rsidP="71E770F5" wp14:paraId="2ADCE3F6" wp14:textId="00D334D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количеству ребалансировок</w:t>
      </w:r>
    </w:p>
    <w:p xmlns:wp14="http://schemas.microsoft.com/office/word/2010/wordml" w:rsidP="71E770F5" wp14:paraId="394BC29A" wp14:textId="7F1A87F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времени простоя во время ребалансировки</w:t>
      </w:r>
    </w:p>
    <w:p xmlns:wp14="http://schemas.microsoft.com/office/word/2010/wordml" w:rsidP="71E770F5" wp14:paraId="6321898E" wp14:textId="63C03DB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consumer lag до и после масштабирования</w:t>
      </w:r>
    </w:p>
    <w:p xmlns:wp14="http://schemas.microsoft.com/office/word/2010/wordml" w:rsidP="71E770F5" wp14:paraId="3063E963" wp14:textId="17B9BD3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распределению партиций</w:t>
      </w:r>
    </w:p>
    <w:p xmlns:wp14="http://schemas.microsoft.com/office/word/2010/wordml" wp14:paraId="36F48985" wp14:textId="1B51593A"/>
    <w:p xmlns:wp14="http://schemas.microsoft.com/office/word/2010/wordml" w:rsidP="71E770F5" wp14:paraId="09457F4D" wp14:textId="74D05848">
      <w:pPr>
        <w:pStyle w:val="Heading1"/>
        <w:spacing w:before="322" w:beforeAutospacing="off" w:after="322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5. Deliverables</w:t>
      </w:r>
    </w:p>
    <w:p xmlns:wp14="http://schemas.microsoft.com/office/word/2010/wordml" w:rsidP="71E770F5" wp14:paraId="1AF80C78" wp14:textId="7B5DE124">
      <w:pPr>
        <w:pStyle w:val="Heading2"/>
        <w:spacing w:before="299" w:beforeAutospacing="off" w:after="299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5.1 Код</w:t>
      </w:r>
    </w:p>
    <w:p xmlns:wp14="http://schemas.microsoft.com/office/word/2010/wordml" w:rsidP="71E770F5" wp14:paraId="6A00D01A" wp14:textId="6BC6461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Producer Spring Boot app</w:t>
      </w:r>
    </w:p>
    <w:p xmlns:wp14="http://schemas.microsoft.com/office/word/2010/wordml" w:rsidP="71E770F5" wp14:paraId="0AA6DD05" wp14:textId="13D2E9D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Consumer Spring Boot app</w:t>
      </w:r>
    </w:p>
    <w:p xmlns:wp14="http://schemas.microsoft.com/office/word/2010/wordml" w:rsidP="71E770F5" wp14:paraId="75891385" wp14:textId="182A16B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Возможность запускать несколько consumer-инстансов</w:t>
      </w:r>
    </w:p>
    <w:p xmlns:wp14="http://schemas.microsoft.com/office/word/2010/wordml" wp14:paraId="0E239684" wp14:textId="754D9066"/>
    <w:p xmlns:wp14="http://schemas.microsoft.com/office/word/2010/wordml" w:rsidP="71E770F5" wp14:paraId="0CA5D6AF" wp14:textId="66163F08">
      <w:pPr>
        <w:pStyle w:val="Heading2"/>
        <w:spacing w:before="299" w:beforeAutospacing="off" w:after="299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5.2 Experimental Table</w:t>
      </w:r>
    </w:p>
    <w:p xmlns:wp14="http://schemas.microsoft.com/office/word/2010/wordml" w:rsidP="71E770F5" wp14:paraId="0576B80D" wp14:textId="34DACA72">
      <w:pPr>
        <w:spacing w:before="240" w:beforeAutospacing="off" w:after="240" w:afterAutospacing="off"/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Пример: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93"/>
        <w:gridCol w:w="1460"/>
        <w:gridCol w:w="1313"/>
        <w:gridCol w:w="2191"/>
        <w:gridCol w:w="2280"/>
      </w:tblGrid>
      <w:tr w:rsidR="71E770F5" w:rsidTr="71E770F5" w14:paraId="6148B00F">
        <w:trPr>
          <w:trHeight w:val="300"/>
        </w:trPr>
        <w:tc>
          <w:tcPr>
            <w:tcW w:w="1193" w:type="dxa"/>
            <w:tcMar/>
            <w:vAlign w:val="center"/>
          </w:tcPr>
          <w:p w:rsidR="71E770F5" w:rsidP="71E770F5" w:rsidRDefault="71E770F5" w14:paraId="016015F2" w14:textId="332542DA">
            <w:pPr>
              <w:spacing w:before="0" w:beforeAutospacing="off" w:after="0" w:afterAutospacing="off"/>
              <w:jc w:val="center"/>
            </w:pPr>
            <w:r w:rsidRPr="71E770F5" w:rsidR="71E770F5">
              <w:rPr>
                <w:b w:val="1"/>
                <w:bCs w:val="1"/>
              </w:rPr>
              <w:t>Scenario</w:t>
            </w:r>
          </w:p>
        </w:tc>
        <w:tc>
          <w:tcPr>
            <w:tcW w:w="1460" w:type="dxa"/>
            <w:tcMar/>
            <w:vAlign w:val="center"/>
          </w:tcPr>
          <w:p w:rsidR="71E770F5" w:rsidP="71E770F5" w:rsidRDefault="71E770F5" w14:paraId="6ABE48E1" w14:textId="0B4F66F0">
            <w:pPr>
              <w:spacing w:before="0" w:beforeAutospacing="off" w:after="0" w:afterAutospacing="off"/>
              <w:jc w:val="center"/>
            </w:pPr>
            <w:r w:rsidRPr="71E770F5" w:rsidR="71E770F5">
              <w:rPr>
                <w:b w:val="1"/>
                <w:bCs w:val="1"/>
              </w:rPr>
              <w:t>Consumers</w:t>
            </w:r>
          </w:p>
        </w:tc>
        <w:tc>
          <w:tcPr>
            <w:tcW w:w="1313" w:type="dxa"/>
            <w:tcMar/>
            <w:vAlign w:val="center"/>
          </w:tcPr>
          <w:p w:rsidR="71E770F5" w:rsidP="71E770F5" w:rsidRDefault="71E770F5" w14:paraId="3578ED31" w14:textId="08625B2D">
            <w:pPr>
              <w:spacing w:before="0" w:beforeAutospacing="off" w:after="0" w:afterAutospacing="off"/>
              <w:jc w:val="center"/>
            </w:pPr>
            <w:r w:rsidRPr="71E770F5" w:rsidR="71E770F5">
              <w:rPr>
                <w:b w:val="1"/>
                <w:bCs w:val="1"/>
              </w:rPr>
              <w:t>Partitions</w:t>
            </w:r>
          </w:p>
        </w:tc>
        <w:tc>
          <w:tcPr>
            <w:tcW w:w="2191" w:type="dxa"/>
            <w:tcMar/>
            <w:vAlign w:val="center"/>
          </w:tcPr>
          <w:p w:rsidR="71E770F5" w:rsidP="71E770F5" w:rsidRDefault="71E770F5" w14:paraId="347B6CD5" w14:textId="0D55DD2F">
            <w:pPr>
              <w:spacing w:before="0" w:beforeAutospacing="off" w:after="0" w:afterAutospacing="off"/>
              <w:jc w:val="center"/>
            </w:pPr>
            <w:r w:rsidRPr="71E770F5" w:rsidR="71E770F5">
              <w:rPr>
                <w:b w:val="1"/>
                <w:bCs w:val="1"/>
              </w:rPr>
              <w:t>Rebalance Trigger</w:t>
            </w:r>
          </w:p>
        </w:tc>
        <w:tc>
          <w:tcPr>
            <w:tcW w:w="2280" w:type="dxa"/>
            <w:tcMar/>
            <w:vAlign w:val="center"/>
          </w:tcPr>
          <w:p w:rsidR="71E770F5" w:rsidP="71E770F5" w:rsidRDefault="71E770F5" w14:paraId="12436D52" w14:textId="2018534F">
            <w:pPr>
              <w:spacing w:before="0" w:beforeAutospacing="off" w:after="0" w:afterAutospacing="off"/>
              <w:jc w:val="center"/>
            </w:pPr>
            <w:r w:rsidRPr="71E770F5" w:rsidR="71E770F5">
              <w:rPr>
                <w:b w:val="1"/>
                <w:bCs w:val="1"/>
              </w:rPr>
              <w:t>Observed Behavior</w:t>
            </w:r>
          </w:p>
        </w:tc>
      </w:tr>
      <w:tr w:rsidR="71E770F5" w:rsidTr="71E770F5" w14:paraId="280FD42B">
        <w:trPr>
          <w:trHeight w:val="300"/>
        </w:trPr>
        <w:tc>
          <w:tcPr>
            <w:tcW w:w="1193" w:type="dxa"/>
            <w:tcMar/>
            <w:vAlign w:val="center"/>
          </w:tcPr>
          <w:p w:rsidR="71E770F5" w:rsidP="71E770F5" w:rsidRDefault="71E770F5" w14:paraId="2D7D6774" w14:textId="1279F5DE">
            <w:pPr>
              <w:spacing w:before="0" w:beforeAutospacing="off" w:after="0" w:afterAutospacing="off"/>
            </w:pPr>
            <w:r w:rsidR="71E770F5">
              <w:rPr/>
              <w:t>Baseline</w:t>
            </w:r>
          </w:p>
        </w:tc>
        <w:tc>
          <w:tcPr>
            <w:tcW w:w="1460" w:type="dxa"/>
            <w:tcMar/>
            <w:vAlign w:val="center"/>
          </w:tcPr>
          <w:p w:rsidR="71E770F5" w:rsidP="71E770F5" w:rsidRDefault="71E770F5" w14:paraId="007D0D47" w14:textId="0AAE8845">
            <w:pPr>
              <w:spacing w:before="0" w:beforeAutospacing="off" w:after="0" w:afterAutospacing="off"/>
            </w:pPr>
            <w:r w:rsidR="71E770F5">
              <w:rPr/>
              <w:t>1</w:t>
            </w:r>
          </w:p>
        </w:tc>
        <w:tc>
          <w:tcPr>
            <w:tcW w:w="1313" w:type="dxa"/>
            <w:tcMar/>
            <w:vAlign w:val="center"/>
          </w:tcPr>
          <w:p w:rsidR="71E770F5" w:rsidP="71E770F5" w:rsidRDefault="71E770F5" w14:paraId="057CD310" w14:textId="7A0898A2">
            <w:pPr>
              <w:spacing w:before="0" w:beforeAutospacing="off" w:after="0" w:afterAutospacing="off"/>
            </w:pPr>
            <w:r w:rsidR="71E770F5">
              <w:rPr/>
              <w:t>4</w:t>
            </w:r>
          </w:p>
        </w:tc>
        <w:tc>
          <w:tcPr>
            <w:tcW w:w="2191" w:type="dxa"/>
            <w:tcMar/>
            <w:vAlign w:val="center"/>
          </w:tcPr>
          <w:p w:rsidR="71E770F5" w:rsidP="71E770F5" w:rsidRDefault="71E770F5" w14:paraId="459AD068" w14:textId="51424C92">
            <w:pPr>
              <w:spacing w:before="0" w:beforeAutospacing="off" w:after="0" w:afterAutospacing="off"/>
            </w:pPr>
            <w:r w:rsidR="71E770F5">
              <w:rPr/>
              <w:t>none</w:t>
            </w:r>
          </w:p>
        </w:tc>
        <w:tc>
          <w:tcPr>
            <w:tcW w:w="2280" w:type="dxa"/>
            <w:tcMar/>
            <w:vAlign w:val="center"/>
          </w:tcPr>
          <w:p w:rsidR="71E770F5" w:rsidP="71E770F5" w:rsidRDefault="71E770F5" w14:paraId="4199EB82" w14:textId="2304C1E4">
            <w:pPr>
              <w:spacing w:before="0" w:beforeAutospacing="off" w:after="0" w:afterAutospacing="off"/>
            </w:pPr>
            <w:r w:rsidR="71E770F5">
              <w:rPr/>
              <w:t>stable processing</w:t>
            </w:r>
          </w:p>
        </w:tc>
      </w:tr>
      <w:tr w:rsidR="71E770F5" w:rsidTr="71E770F5" w14:paraId="32693EF6">
        <w:trPr>
          <w:trHeight w:val="300"/>
        </w:trPr>
        <w:tc>
          <w:tcPr>
            <w:tcW w:w="1193" w:type="dxa"/>
            <w:tcMar/>
            <w:vAlign w:val="center"/>
          </w:tcPr>
          <w:p w:rsidR="71E770F5" w:rsidP="71E770F5" w:rsidRDefault="71E770F5" w14:paraId="59A051F9" w14:textId="2CCAEC28">
            <w:pPr>
              <w:spacing w:before="0" w:beforeAutospacing="off" w:after="0" w:afterAutospacing="off"/>
            </w:pPr>
            <w:r w:rsidR="71E770F5">
              <w:rPr/>
              <w:t>Scale up</w:t>
            </w:r>
          </w:p>
        </w:tc>
        <w:tc>
          <w:tcPr>
            <w:tcW w:w="1460" w:type="dxa"/>
            <w:tcMar/>
            <w:vAlign w:val="center"/>
          </w:tcPr>
          <w:p w:rsidR="71E770F5" w:rsidP="71E770F5" w:rsidRDefault="71E770F5" w14:paraId="322839E9" w14:textId="10742E49">
            <w:pPr>
              <w:spacing w:before="0" w:beforeAutospacing="off" w:after="0" w:afterAutospacing="off"/>
            </w:pPr>
            <w:r w:rsidR="71E770F5">
              <w:rPr/>
              <w:t>2 → 3</w:t>
            </w:r>
          </w:p>
        </w:tc>
        <w:tc>
          <w:tcPr>
            <w:tcW w:w="1313" w:type="dxa"/>
            <w:tcMar/>
            <w:vAlign w:val="center"/>
          </w:tcPr>
          <w:p w:rsidR="71E770F5" w:rsidP="71E770F5" w:rsidRDefault="71E770F5" w14:paraId="19EE9B67" w14:textId="73E88E8C">
            <w:pPr>
              <w:spacing w:before="0" w:beforeAutospacing="off" w:after="0" w:afterAutospacing="off"/>
            </w:pPr>
            <w:r w:rsidR="71E770F5">
              <w:rPr/>
              <w:t>4</w:t>
            </w:r>
          </w:p>
        </w:tc>
        <w:tc>
          <w:tcPr>
            <w:tcW w:w="2191" w:type="dxa"/>
            <w:tcMar/>
            <w:vAlign w:val="center"/>
          </w:tcPr>
          <w:p w:rsidR="71E770F5" w:rsidP="71E770F5" w:rsidRDefault="71E770F5" w14:paraId="2BB98B09" w14:textId="5A629829">
            <w:pPr>
              <w:spacing w:before="0" w:beforeAutospacing="off" w:after="0" w:afterAutospacing="off"/>
            </w:pPr>
            <w:r w:rsidR="71E770F5">
              <w:rPr/>
              <w:t>new consumer</w:t>
            </w:r>
          </w:p>
        </w:tc>
        <w:tc>
          <w:tcPr>
            <w:tcW w:w="2280" w:type="dxa"/>
            <w:tcMar/>
            <w:vAlign w:val="center"/>
          </w:tcPr>
          <w:p w:rsidR="71E770F5" w:rsidP="71E770F5" w:rsidRDefault="71E770F5" w14:paraId="05B31221" w14:textId="29018CD7">
            <w:pPr>
              <w:spacing w:before="0" w:beforeAutospacing="off" w:after="0" w:afterAutospacing="off"/>
            </w:pPr>
            <w:r w:rsidR="71E770F5">
              <w:rPr/>
              <w:t>lag spike</w:t>
            </w:r>
          </w:p>
        </w:tc>
      </w:tr>
      <w:tr w:rsidR="71E770F5" w:rsidTr="71E770F5" w14:paraId="435BA3B2">
        <w:trPr>
          <w:trHeight w:val="300"/>
        </w:trPr>
        <w:tc>
          <w:tcPr>
            <w:tcW w:w="1193" w:type="dxa"/>
            <w:tcMar/>
            <w:vAlign w:val="center"/>
          </w:tcPr>
          <w:p w:rsidR="71E770F5" w:rsidP="71E770F5" w:rsidRDefault="71E770F5" w14:paraId="1F2D2BE3" w14:textId="249042A7">
            <w:pPr>
              <w:spacing w:before="0" w:beforeAutospacing="off" w:after="0" w:afterAutospacing="off"/>
            </w:pPr>
            <w:r w:rsidR="71E770F5">
              <w:rPr/>
              <w:t>Failure</w:t>
            </w:r>
          </w:p>
        </w:tc>
        <w:tc>
          <w:tcPr>
            <w:tcW w:w="1460" w:type="dxa"/>
            <w:tcMar/>
            <w:vAlign w:val="center"/>
          </w:tcPr>
          <w:p w:rsidR="71E770F5" w:rsidP="71E770F5" w:rsidRDefault="71E770F5" w14:paraId="715C464E" w14:textId="553CA051">
            <w:pPr>
              <w:spacing w:before="0" w:beforeAutospacing="off" w:after="0" w:afterAutospacing="off"/>
            </w:pPr>
            <w:r w:rsidR="71E770F5">
              <w:rPr/>
              <w:t>3 → 2</w:t>
            </w:r>
          </w:p>
        </w:tc>
        <w:tc>
          <w:tcPr>
            <w:tcW w:w="1313" w:type="dxa"/>
            <w:tcMar/>
            <w:vAlign w:val="center"/>
          </w:tcPr>
          <w:p w:rsidR="71E770F5" w:rsidP="71E770F5" w:rsidRDefault="71E770F5" w14:paraId="04FA9464" w14:textId="070B72CB">
            <w:pPr>
              <w:spacing w:before="0" w:beforeAutospacing="off" w:after="0" w:afterAutospacing="off"/>
            </w:pPr>
            <w:r w:rsidR="71E770F5">
              <w:rPr/>
              <w:t>4</w:t>
            </w:r>
          </w:p>
        </w:tc>
        <w:tc>
          <w:tcPr>
            <w:tcW w:w="2191" w:type="dxa"/>
            <w:tcMar/>
            <w:vAlign w:val="center"/>
          </w:tcPr>
          <w:p w:rsidR="71E770F5" w:rsidP="71E770F5" w:rsidRDefault="71E770F5" w14:paraId="51200A06" w14:textId="6F2F7C77">
            <w:pPr>
              <w:spacing w:before="0" w:beforeAutospacing="off" w:after="0" w:afterAutospacing="off"/>
            </w:pPr>
            <w:r w:rsidR="71E770F5">
              <w:rPr/>
              <w:t>consumer crash</w:t>
            </w:r>
          </w:p>
        </w:tc>
        <w:tc>
          <w:tcPr>
            <w:tcW w:w="2280" w:type="dxa"/>
            <w:tcMar/>
            <w:vAlign w:val="center"/>
          </w:tcPr>
          <w:p w:rsidR="71E770F5" w:rsidP="71E770F5" w:rsidRDefault="71E770F5" w14:paraId="4C75137C" w14:textId="69AA24FA">
            <w:pPr>
              <w:spacing w:before="0" w:beforeAutospacing="off" w:after="0" w:afterAutospacing="off"/>
            </w:pPr>
            <w:r w:rsidR="71E770F5">
              <w:rPr/>
              <w:t>rebalance pause</w:t>
            </w:r>
          </w:p>
        </w:tc>
      </w:tr>
    </w:tbl>
    <w:p xmlns:wp14="http://schemas.microsoft.com/office/word/2010/wordml" wp14:paraId="562B44B1" wp14:textId="201DE429"/>
    <w:p xmlns:wp14="http://schemas.microsoft.com/office/word/2010/wordml" w:rsidP="71E770F5" wp14:paraId="58FD9317" wp14:textId="284CA751">
      <w:pPr>
        <w:pStyle w:val="Heading2"/>
        <w:bidi w:val="0"/>
        <w:spacing w:before="299" w:beforeAutospacing="off" w:after="299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5.3 Final Summary</w:t>
      </w:r>
    </w:p>
    <w:p xmlns:wp14="http://schemas.microsoft.com/office/word/2010/wordml" w:rsidP="6CFA1CE7" wp14:paraId="1607E9AD" wp14:textId="7AD12AB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Краткий текст (1–2 страницы), </w:t>
      </w:r>
      <w:r w:rsidRPr="6CFA1CE7" w:rsidR="45F4073A">
        <w:rPr>
          <w:rFonts w:ascii="Aptos" w:hAnsi="Aptos" w:eastAsia="Aptos" w:cs="Aptos"/>
          <w:noProof w:val="0"/>
          <w:sz w:val="24"/>
          <w:szCs w:val="24"/>
          <w:lang w:val="ru-RU"/>
        </w:rPr>
        <w:t>с объяснениями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xmlns:wp14="http://schemas.microsoft.com/office/word/2010/wordml" w:rsidP="71E770F5" wp14:paraId="65C4E8DC" wp14:textId="5D8B2CA4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как Kafka масштабирует consumer’ов</w:t>
      </w:r>
    </w:p>
    <w:p xmlns:wp14="http://schemas.microsoft.com/office/word/2010/wordml" w:rsidP="71E770F5" wp14:paraId="73E1B5E2" wp14:textId="557BCCD7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почему ребалансировки опасны в продакшене</w:t>
      </w:r>
    </w:p>
    <w:p xmlns:wp14="http://schemas.microsoft.com/office/word/2010/wordml" w:rsidP="71E770F5" wp14:paraId="186B143F" wp14:textId="66139412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как количество партиций ограничивает масштабирование</w:t>
      </w:r>
    </w:p>
    <w:p xmlns:wp14="http://schemas.microsoft.com/office/word/2010/wordml" w:rsidP="71E770F5" wp14:paraId="1A83F294" wp14:textId="2A8369A0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какие best practices можно выделить</w:t>
      </w:r>
    </w:p>
    <w:p xmlns:wp14="http://schemas.microsoft.com/office/word/2010/wordml" wp14:paraId="1ADD8FFD" wp14:textId="4B94C382"/>
    <w:p xmlns:wp14="http://schemas.microsoft.com/office/word/2010/wordml" w:rsidP="71E770F5" wp14:paraId="309E40AA" wp14:textId="541577E3">
      <w:pPr>
        <w:pStyle w:val="Heading2"/>
        <w:bidi w:val="0"/>
        <w:spacing w:before="299" w:beforeAutospacing="off" w:after="299" w:afterAutospacing="off"/>
      </w:pPr>
      <w:r w:rsidRPr="71E770F5" w:rsidR="1CEFA6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Expected Outcome</w:t>
      </w:r>
    </w:p>
    <w:p xmlns:wp14="http://schemas.microsoft.com/office/word/2010/wordml" w:rsidP="71E770F5" wp14:paraId="63C11906" wp14:textId="69764BB7">
      <w:pPr>
        <w:bidi w:val="0"/>
        <w:spacing w:before="240" w:beforeAutospacing="off" w:after="240" w:afterAutospacing="off"/>
      </w:pP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После выполнения задания </w:t>
      </w:r>
      <w:r w:rsidRPr="6CFA1CE7" w:rsidR="2D80EFB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необходимо </w:t>
      </w:r>
      <w:r w:rsidRPr="6CFA1CE7" w:rsidR="1CEFA6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уверенно понимать</w:t>
      </w:r>
      <w:r w:rsidRPr="6CFA1CE7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xmlns:wp14="http://schemas.microsoft.com/office/word/2010/wordml" w:rsidP="71E770F5" wp14:paraId="31375F2B" wp14:textId="139948A7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как работают consumer groups;</w:t>
      </w:r>
    </w:p>
    <w:p xmlns:wp14="http://schemas.microsoft.com/office/word/2010/wordml" w:rsidP="71E770F5" wp14:paraId="23844CCB" wp14:textId="0A426FE2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почему масштабирование Kafka — это не просто «добавить инстансы»;</w:t>
      </w:r>
    </w:p>
    <w:p xmlns:wp14="http://schemas.microsoft.com/office/word/2010/wordml" w:rsidP="71E770F5" wp14:paraId="6196E8B0" wp14:textId="429632D1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какие проблемы возникают при ребалансировке;</w:t>
      </w:r>
    </w:p>
    <w:p xmlns:wp14="http://schemas.microsoft.com/office/word/2010/wordml" w:rsidP="71E770F5" wp14:paraId="2C7737EA" wp14:textId="789205FF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1E770F5" w:rsidR="1CEFA669">
        <w:rPr>
          <w:rFonts w:ascii="Aptos" w:hAnsi="Aptos" w:eastAsia="Aptos" w:cs="Aptos"/>
          <w:noProof w:val="0"/>
          <w:sz w:val="24"/>
          <w:szCs w:val="24"/>
          <w:lang w:val="ru-RU"/>
        </w:rPr>
        <w:t>какие архитектурные решения помогают минимизировать их влияние.</w:t>
      </w:r>
    </w:p>
    <w:p xmlns:wp14="http://schemas.microsoft.com/office/word/2010/wordml" wp14:paraId="501817AE" wp14:textId="2E50DB8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3baff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5e81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02d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5522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c7337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d097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f5f5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0ba8c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9343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b973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8d874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1347e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cbc8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9dd38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a0895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d047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20f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28e6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5aaa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375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d47d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c9039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941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79C26C"/>
    <w:rsid w:val="1CEFA669"/>
    <w:rsid w:val="2879C26C"/>
    <w:rsid w:val="2D80EFBC"/>
    <w:rsid w:val="3602347D"/>
    <w:rsid w:val="45F4073A"/>
    <w:rsid w:val="6CFA1CE7"/>
    <w:rsid w:val="70946C6A"/>
    <w:rsid w:val="71E7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9C26C"/>
  <w15:chartTrackingRefBased/>
  <w15:docId w15:val="{A28F35B7-CFCB-427F-BDA1-B477630F70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f4173c3a47445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A8228C83473540BFF848F8E849BC11" ma:contentTypeVersion="3" ma:contentTypeDescription="Create a new document." ma:contentTypeScope="" ma:versionID="3b103277b8d877d899dc8f168843cea9">
  <xsd:schema xmlns:xsd="http://www.w3.org/2001/XMLSchema" xmlns:xs="http://www.w3.org/2001/XMLSchema" xmlns:p="http://schemas.microsoft.com/office/2006/metadata/properties" xmlns:ns2="db1540b2-30c2-4b79-813a-866ee66e67b2" targetNamespace="http://schemas.microsoft.com/office/2006/metadata/properties" ma:root="true" ma:fieldsID="9e5df04b7de79c96b1e8018dcff92a05" ns2:_="">
    <xsd:import namespace="db1540b2-30c2-4b79-813a-866ee66e67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540b2-30c2-4b79-813a-866ee66e67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7C7E73-8DC2-4C3A-B5EE-8935531CA97F}"/>
</file>

<file path=customXml/itemProps2.xml><?xml version="1.0" encoding="utf-8"?>
<ds:datastoreItem xmlns:ds="http://schemas.openxmlformats.org/officeDocument/2006/customXml" ds:itemID="{94DA3D37-46B9-401D-86B4-115882D7BD79}"/>
</file>

<file path=customXml/itemProps3.xml><?xml version="1.0" encoding="utf-8"?>
<ds:datastoreItem xmlns:ds="http://schemas.openxmlformats.org/officeDocument/2006/customXml" ds:itemID="{EC3528CC-5524-4846-B8F4-E31C1748CBE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Alexey Udalykh</dc:creator>
  <keywords/>
  <dc:description/>
  <dcterms:created xsi:type="dcterms:W3CDTF">2026-02-15T11:57:17.0000000Z</dcterms:created>
  <dcterms:modified xsi:type="dcterms:W3CDTF">2026-02-15T11:59:17.8892104Z</dcterms:modified>
  <lastModifiedBy>Alexey Udalykh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0x01010081A8228C83473540BFF848F8E849BC11</vt:lpwstr>
  </property>
</Properties>
</file>