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 (2)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</w:t>
      </w:r>
      <w:r>
        <w:t xml:space="preserve"> </w:t>
      </w:r>
      <w:r>
        <w:t xml:space="preserve">затуханием, построить его решение. Построить фазовый портрет гармонических</w:t>
      </w:r>
      <w:r>
        <w:t xml:space="preserve"> </w:t>
      </w:r>
      <w:r>
        <w:t xml:space="preserve">колебаний с затуханием.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</w:t>
      </w:r>
      <w:r>
        <w:t xml:space="preserve"> </w:t>
      </w:r>
      <w:r>
        <w:t xml:space="preserve">действует внешняя сила, построить его решение. Построить фазовый портрет</w:t>
      </w:r>
      <w:r>
        <w:t xml:space="preserve"> </w:t>
      </w:r>
      <w:r>
        <w:t xml:space="preserve">колебаний с действием внешней силы.</w:t>
      </w:r>
      <w:r>
        <w:t xml:space="preserve"> </w:t>
      </w:r>
      <w:r>
        <w:rPr>
          <w:b/>
          <w:bCs/>
        </w:rPr>
        <w:t xml:space="preserve">Примечание:</w:t>
      </w:r>
      <w:r>
        <w:t xml:space="preserve"> </w:t>
      </w:r>
      <w:r>
        <w:t xml:space="preserve">Параметры y и w_0 задаются самостоятельно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(1132227131 % 70) + 1</w:t>
      </w:r>
      <w:r>
        <w:t xml:space="preserve"> </w:t>
      </w:r>
      <w:r>
        <w:t xml:space="preserve">= 22 вариант.</w:t>
      </w:r>
    </w:p>
    <w:p>
      <w:pPr>
        <w:pStyle w:val="CaptionedFigure"/>
      </w:pPr>
      <w:r>
        <w:drawing>
          <wp:inline>
            <wp:extent cx="3733800" cy="482774"/>
            <wp:effectExtent b="0" l="0" r="0" t="0"/>
            <wp:docPr descr="Узнаём наш вариант по формуле (“Номер Студенческого” % “Количество вариантов” + 1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Узнаём наш вариант по формуле (</w:t>
      </w:r>
      <w:r>
        <w:t xml:space="preserve">“</w:t>
      </w:r>
      <w:r>
        <w:t xml:space="preserve">Номер Студенческого</w:t>
      </w:r>
      <w:r>
        <w:t xml:space="preserve">”</w:t>
      </w:r>
      <w:r>
        <w:t xml:space="preserve"> </w:t>
      </w:r>
      <w:r>
        <w:t xml:space="preserve">%</w:t>
      </w:r>
      <w:r>
        <w:t xml:space="preserve"> </w:t>
      </w:r>
      <w:r>
        <w:t xml:space="preserve">“</w:t>
      </w:r>
      <w:r>
        <w:t xml:space="preserve">Количество вариантов</w:t>
      </w:r>
      <w:r>
        <w:t xml:space="preserve">”</w:t>
      </w:r>
      <w:r>
        <w:t xml:space="preserve"> </w:t>
      </w:r>
      <w:r>
        <w:t xml:space="preserve">+ 1)</w:t>
      </w:r>
    </w:p>
    <w:p>
      <w:pPr>
        <w:pStyle w:val="CaptionedFigure"/>
      </w:pPr>
      <w:r>
        <w:drawing>
          <wp:inline>
            <wp:extent cx="3733800" cy="1639804"/>
            <wp:effectExtent b="0" l="0" r="0" t="0"/>
            <wp:docPr descr="Просматриваем наше за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Просматриваем наше задание</w:t>
      </w:r>
    </w:p>
    <w:p>
      <w:pPr>
        <w:pStyle w:val="CaptionedFigure"/>
      </w:pPr>
      <w:r>
        <w:drawing>
          <wp:inline>
            <wp:extent cx="3733800" cy="5647462"/>
            <wp:effectExtent b="0" l="0" r="0" t="0"/>
            <wp:docPr descr="Посмотрим как работает модель гармонических колебани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Посмотрим как работает модель гармонических колебаний</w:t>
      </w:r>
    </w:p>
    <w:p>
      <w:pPr>
        <w:pStyle w:val="CaptionedFigure"/>
      </w:pPr>
      <w:r>
        <w:drawing>
          <wp:inline>
            <wp:extent cx="3733800" cy="2763011"/>
            <wp:effectExtent b="0" l="0" r="0" t="0"/>
            <wp:docPr descr="Изучаем задачу лабораторно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Изучаем задачу лабораторной</w:t>
      </w:r>
    </w:p>
    <w:bookmarkEnd w:id="33"/>
    <w:bookmarkStart w:id="37" w:name="код-лабораторно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Код лабораторной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//Параметры осциллятора (x’’ + g* x’ + w^2* x = f(t)) | (w - частота) | (g - затухание)</w:t>
      </w:r>
      <w:r>
        <w:t xml:space="preserve"> </w:t>
      </w:r>
      <w:r>
        <w:t xml:space="preserve">w = 1.00;</w:t>
      </w:r>
      <w:r>
        <w:t xml:space="preserve"> </w:t>
      </w:r>
      <w:r>
        <w:t xml:space="preserve">g = 0.00;</w:t>
      </w:r>
    </w:p>
    <w:p>
      <w:pPr>
        <w:pStyle w:val="BodyText"/>
      </w:pPr>
      <w:r>
        <w:t xml:space="preserve">//Правая часть уравнения f(t)</w:t>
      </w:r>
      <w:r>
        <w:t xml:space="preserve"> </w:t>
      </w:r>
      <w:r>
        <w:t xml:space="preserve">function f=f(t)</w:t>
      </w:r>
      <w:r>
        <w:t xml:space="preserve"> </w:t>
      </w:r>
      <w:r>
        <w:t xml:space="preserve">f = sin(0.0.* t);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///Вектор-функция f(t, x) для решения системы дифференциальных уравнений x’ = y(t, x) где x - искомый вектор</w:t>
      </w:r>
      <w:r>
        <w:t xml:space="preserve"> </w:t>
      </w:r>
      <w:r>
        <w:t xml:space="preserve">function dx=y(t, x)</w:t>
      </w:r>
      <w:r>
        <w:t xml:space="preserve"> </w:t>
      </w:r>
      <w:r>
        <w:t xml:space="preserve">dx(1) = x(2);</w:t>
      </w:r>
      <w:r>
        <w:t xml:space="preserve"> </w:t>
      </w:r>
      <w:r>
        <w:t xml:space="preserve">dx(2) = -w.* w.* x(1) - g.* x(2) - f(t);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//Точка, в которой заданы начальные условия</w:t>
      </w:r>
      <w:r>
        <w:t xml:space="preserve"> </w:t>
      </w:r>
      <w:r>
        <w:t xml:space="preserve">t0 = 0;</w:t>
      </w:r>
      <w:r>
        <w:t xml:space="preserve"> </w:t>
      </w:r>
      <w:r>
        <w:t xml:space="preserve">//Вектор начальных условий x(t0) = x0</w:t>
      </w:r>
      <w:r>
        <w:t xml:space="preserve"> </w:t>
      </w:r>
      <w:r>
        <w:t xml:space="preserve">x0 = [-1; 1];</w:t>
      </w:r>
      <w:r>
        <w:t xml:space="preserve"> </w:t>
      </w:r>
      <w:r>
        <w:t xml:space="preserve">//Интервал на котором будет решаться задача</w:t>
      </w:r>
      <w:r>
        <w:t xml:space="preserve"> </w:t>
      </w:r>
      <w:r>
        <w:t xml:space="preserve">t = [0: 0.05: 50];</w:t>
      </w:r>
      <w:r>
        <w:t xml:space="preserve"> </w:t>
      </w:r>
      <w:r>
        <w:t xml:space="preserve">//Решаем дифференциальные уравнения с начальным условием x(t0) = x0 на интервале t с правой частью, заданной y и записываем решение в матрицу x</w:t>
      </w:r>
      <w:r>
        <w:t xml:space="preserve"> </w:t>
      </w:r>
      <w:r>
        <w:t xml:space="preserve">x = ode(x0, t0, t, y);</w:t>
      </w:r>
      <w:r>
        <w:t xml:space="preserve"> </w:t>
      </w:r>
      <w:r>
        <w:t xml:space="preserve">//Количество столбцов в матрице</w:t>
      </w:r>
      <w:r>
        <w:t xml:space="preserve"> </w:t>
      </w:r>
      <w:r>
        <w:t xml:space="preserve">n = size(x,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//Переписываем отдельно x в y1, x’ в y2</w:t>
      </w:r>
      <w:r>
        <w:t xml:space="preserve"> </w:t>
      </w:r>
      <w:r>
        <w:t xml:space="preserve">for i = 1: n</w:t>
      </w:r>
      <w:r>
        <w:t xml:space="preserve"> </w:t>
      </w:r>
      <w:r>
        <w:t xml:space="preserve">y1(i) = x(1, i);</w:t>
      </w:r>
      <w:r>
        <w:t xml:space="preserve"> </w:t>
      </w:r>
      <w:r>
        <w:t xml:space="preserve">y2(i) = x(2, i);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//Рисуем фазовый портрет: зависимость x(x’)</w:t>
      </w:r>
      <w:r>
        <w:t xml:space="preserve"> </w:t>
      </w:r>
      <w:r>
        <w:t xml:space="preserve">plot(y1, y2);</w:t>
      </w:r>
      <w:r>
        <w:t xml:space="preserve"> </w:t>
      </w:r>
      <w:r>
        <w:t xml:space="preserve">xgrid();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14164"/>
            <wp:effectExtent b="0" l="0" r="0" t="0"/>
            <wp:docPr descr="Просматриваем график, полученный по уравнению этой лабораторной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Просматриваем график, полученный по уравнению этой лабораторной</w:t>
      </w:r>
    </w:p>
    <w:bookmarkEnd w:id="37"/>
    <w:bookmarkStart w:id="41" w:name="наш-к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Наш код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// Интервал времени</w:t>
      </w:r>
      <w:r>
        <w:t xml:space="preserve"> </w:t>
      </w:r>
      <w:r>
        <w:t xml:space="preserve">t0 = 0;</w:t>
      </w:r>
      <w:r>
        <w:t xml:space="preserve"> </w:t>
      </w:r>
      <w:r>
        <w:t xml:space="preserve">t_end = 62;</w:t>
      </w:r>
      <w:r>
        <w:t xml:space="preserve"> </w:t>
      </w:r>
      <w:r>
        <w:t xml:space="preserve">dt = 0.05;</w:t>
      </w:r>
      <w:r>
        <w:t xml:space="preserve"> </w:t>
      </w:r>
      <w:r>
        <w:t xml:space="preserve">t = t0:dt:t_end;</w:t>
      </w:r>
    </w:p>
    <w:p>
      <w:pPr>
        <w:pStyle w:val="BodyText"/>
      </w:pPr>
      <w:r>
        <w:t xml:space="preserve">// Начальные условия</w:t>
      </w:r>
      <w:r>
        <w:t xml:space="preserve"> </w:t>
      </w:r>
      <w:r>
        <w:t xml:space="preserve">x0 = 0.8;</w:t>
      </w:r>
      <w:r>
        <w:t xml:space="preserve"> </w:t>
      </w:r>
      <w:r>
        <w:t xml:space="preserve">y0 = -1;</w:t>
      </w:r>
      <w:r>
        <w:t xml:space="preserve"> </w:t>
      </w:r>
      <w:r>
        <w:t xml:space="preserve">X0 = [x0; y0];</w:t>
      </w:r>
    </w:p>
    <w:p>
      <w:pPr>
        <w:pStyle w:val="BodyText"/>
      </w:pPr>
      <w:r>
        <w:t xml:space="preserve">// Функция 1</w:t>
      </w:r>
      <w:r>
        <w:t xml:space="preserve"> </w:t>
      </w:r>
      <w:r>
        <w:t xml:space="preserve">function dx = osc1(t, x)</w:t>
      </w:r>
      <w:r>
        <w:t xml:space="preserve"> </w:t>
      </w:r>
      <w:r>
        <w:t xml:space="preserve">dx(1) = x(2);</w:t>
      </w:r>
      <w:r>
        <w:t xml:space="preserve"> </w:t>
      </w:r>
      <w:r>
        <w:t xml:space="preserve">dx(2) = -10*x(1);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Функция 2</w:t>
      </w:r>
      <w:r>
        <w:t xml:space="preserve"> </w:t>
      </w:r>
      <w:r>
        <w:t xml:space="preserve">function dx = osc2(t, x)</w:t>
      </w:r>
      <w:r>
        <w:t xml:space="preserve"> </w:t>
      </w:r>
      <w:r>
        <w:t xml:space="preserve">dx(1) = x(2);</w:t>
      </w:r>
      <w:r>
        <w:t xml:space="preserve"> </w:t>
      </w:r>
      <w:r>
        <w:t xml:space="preserve">dx(2) = -1.5</w:t>
      </w:r>
      <w:r>
        <w:rPr>
          <w:i/>
          <w:iCs/>
        </w:rPr>
        <w:t xml:space="preserve">x(2) - 3</w:t>
      </w:r>
      <w:r>
        <w:t xml:space="preserve">x(1);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Функция 3</w:t>
      </w:r>
      <w:r>
        <w:t xml:space="preserve"> </w:t>
      </w:r>
      <w:r>
        <w:t xml:space="preserve">function dx = osc3(t, x)</w:t>
      </w:r>
      <w:r>
        <w:t xml:space="preserve"> </w:t>
      </w:r>
      <w:r>
        <w:t xml:space="preserve">dx(1) = x(2);</w:t>
      </w:r>
      <w:r>
        <w:t xml:space="preserve"> </w:t>
      </w:r>
      <w:r>
        <w:t xml:space="preserve">dx(2) = -0.6</w:t>
      </w:r>
      <w:r>
        <w:rPr>
          <w:i/>
          <w:iCs/>
        </w:rPr>
        <w:t xml:space="preserve">x(2) - x(1) - cos(1.5</w:t>
      </w:r>
      <w:r>
        <w:t xml:space="preserve">t);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Дифференциальные уравнения</w:t>
      </w:r>
      <w:r>
        <w:t xml:space="preserve"> </w:t>
      </w:r>
      <w:r>
        <w:t xml:space="preserve">solution1 = ode(X0, t0, t, osc1);</w:t>
      </w:r>
      <w:r>
        <w:t xml:space="preserve"> </w:t>
      </w:r>
      <w:r>
        <w:t xml:space="preserve">solution2 = ode(X0, t0, t, osc2);</w:t>
      </w:r>
      <w:r>
        <w:t xml:space="preserve"> </w:t>
      </w:r>
      <w:r>
        <w:t xml:space="preserve">solution3 = ode(X0, t0, t, osc3);</w:t>
      </w:r>
    </w:p>
    <w:p>
      <w:pPr>
        <w:pStyle w:val="BodyText"/>
      </w:pPr>
      <w:r>
        <w:t xml:space="preserve">// График 1</w:t>
      </w:r>
      <w:r>
        <w:t xml:space="preserve"> </w:t>
      </w:r>
      <w:r>
        <w:t xml:space="preserve">scf(1);</w:t>
      </w:r>
      <w:r>
        <w:t xml:space="preserve"> </w:t>
      </w:r>
      <w:r>
        <w:t xml:space="preserve">subplot(3, 1, 1);</w:t>
      </w:r>
      <w:r>
        <w:t xml:space="preserve"> </w:t>
      </w:r>
      <w:r>
        <w:t xml:space="preserve">plot(solution1(1, :), solution1(2, :),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);</w:t>
      </w:r>
      <w:r>
        <w:t xml:space="preserve"> </w:t>
      </w:r>
      <w:r>
        <w:t xml:space="preserve">xlabel(</w:t>
      </w:r>
      <w:r>
        <w:t xml:space="preserve">“</w:t>
      </w:r>
      <w:r>
        <w:t xml:space="preserve">x (смещение)</w:t>
      </w:r>
      <w:r>
        <w:t xml:space="preserve">”</w:t>
      </w:r>
      <w:r>
        <w:t xml:space="preserve">); ylabel(</w:t>
      </w:r>
      <w:r>
        <w:t xml:space="preserve">“</w:t>
      </w:r>
      <w:r>
        <w:t xml:space="preserve">x` (скорость)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Фазовый портрет без затухания</w:t>
      </w:r>
      <w:r>
        <w:t xml:space="preserve">”</w:t>
      </w:r>
      <w:r>
        <w:t xml:space="preserve">);</w:t>
      </w:r>
      <w:r>
        <w:t xml:space="preserve"> </w:t>
      </w:r>
      <w:r>
        <w:t xml:space="preserve">xgrid();</w:t>
      </w:r>
    </w:p>
    <w:p>
      <w:pPr>
        <w:pStyle w:val="BodyText"/>
      </w:pPr>
      <w:r>
        <w:t xml:space="preserve">// График 2</w:t>
      </w:r>
      <w:r>
        <w:t xml:space="preserve"> </w:t>
      </w:r>
      <w:r>
        <w:t xml:space="preserve">scf(2);</w:t>
      </w:r>
      <w:r>
        <w:t xml:space="preserve"> </w:t>
      </w:r>
      <w:r>
        <w:t xml:space="preserve">plot(solution2(1, :), solution2(2, :),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);</w:t>
      </w:r>
      <w:r>
        <w:t xml:space="preserve"> </w:t>
      </w:r>
      <w:r>
        <w:t xml:space="preserve">xlabel(</w:t>
      </w:r>
      <w:r>
        <w:t xml:space="preserve">“</w:t>
      </w:r>
      <w:r>
        <w:t xml:space="preserve">x (смещение)</w:t>
      </w:r>
      <w:r>
        <w:t xml:space="preserve">”</w:t>
      </w:r>
      <w:r>
        <w:t xml:space="preserve">); ylabel(</w:t>
      </w:r>
      <w:r>
        <w:t xml:space="preserve">“</w:t>
      </w:r>
      <w:r>
        <w:t xml:space="preserve">x` (скорость)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Фазовый портрет с затуханием</w:t>
      </w:r>
      <w:r>
        <w:t xml:space="preserve">”</w:t>
      </w:r>
      <w:r>
        <w:t xml:space="preserve">);</w:t>
      </w:r>
      <w:r>
        <w:t xml:space="preserve"> </w:t>
      </w:r>
      <w:r>
        <w:t xml:space="preserve">xgrid();</w:t>
      </w:r>
    </w:p>
    <w:p>
      <w:pPr>
        <w:pStyle w:val="BodyText"/>
      </w:pPr>
      <w:r>
        <w:t xml:space="preserve">// График 3</w:t>
      </w:r>
      <w:r>
        <w:t xml:space="preserve"> </w:t>
      </w:r>
      <w:r>
        <w:t xml:space="preserve">scf(3);</w:t>
      </w:r>
      <w:r>
        <w:t xml:space="preserve"> </w:t>
      </w:r>
      <w:r>
        <w:t xml:space="preserve">plot(solution3(1, :), solution3(2, :),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);</w:t>
      </w:r>
      <w:r>
        <w:t xml:space="preserve"> </w:t>
      </w:r>
      <w:r>
        <w:t xml:space="preserve">xlabel(</w:t>
      </w:r>
      <w:r>
        <w:t xml:space="preserve">“</w:t>
      </w:r>
      <w:r>
        <w:t xml:space="preserve">x (смещение)</w:t>
      </w:r>
      <w:r>
        <w:t xml:space="preserve">”</w:t>
      </w:r>
      <w:r>
        <w:t xml:space="preserve">); ylabel(</w:t>
      </w:r>
      <w:r>
        <w:t xml:space="preserve">“</w:t>
      </w:r>
      <w:r>
        <w:t xml:space="preserve">x` (скорость)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Фазовый портрет с затуханием и внешней силой</w:t>
      </w:r>
      <w:r>
        <w:t xml:space="preserve">”</w:t>
      </w:r>
      <w:r>
        <w:t xml:space="preserve">);</w:t>
      </w:r>
      <w:r>
        <w:t xml:space="preserve"> </w:t>
      </w:r>
      <w:r>
        <w:t xml:space="preserve">xgrid();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1169354"/>
            <wp:effectExtent b="0" l="0" r="0" t="0"/>
            <wp:docPr descr="Просматриваем графики, полученные по уравнениям нашей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Просматриваем графики, полученные по уравнениям нашей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моделью гармонических колебаний</w:t>
      </w:r>
    </w:p>
    <w:bookmarkEnd w:id="42"/>
    <w:bookmarkStart w:id="43" w:name="вопросы-к-лабораторной-работ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Вопросы к лабораторной работе</w:t>
      </w:r>
    </w:p>
    <w:p>
      <w:pPr>
        <w:numPr>
          <w:ilvl w:val="0"/>
          <w:numId w:val="1002"/>
        </w:numPr>
      </w:pPr>
      <w:r>
        <w:t xml:space="preserve">Запишите простейшую модель гармонических колебаний -</w:t>
      </w:r>
      <w:r>
        <w:t xml:space="preserve"> </w:t>
      </w:r>
      <w:r>
        <w:rPr>
          <w:b/>
          <w:bCs/>
        </w:rPr>
        <w:t xml:space="preserve">x`` + ω^2x = 0. где:</w:t>
      </w:r>
      <w:r>
        <w:t xml:space="preserve"> </w:t>
      </w:r>
      <w:r>
        <w:rPr>
          <w:b/>
          <w:bCs/>
        </w:rPr>
        <w:t xml:space="preserve">x — смещение</w:t>
      </w:r>
      <w:r>
        <w:t xml:space="preserve"> </w:t>
      </w:r>
      <w:r>
        <w:rPr>
          <w:b/>
          <w:bCs/>
        </w:rPr>
        <w:t xml:space="preserve">ω = sqrt(k/m) — циклическая частота</w:t>
      </w:r>
      <w:r>
        <w:t xml:space="preserve"> </w:t>
      </w:r>
      <w:r>
        <w:rPr>
          <w:b/>
          <w:bCs/>
        </w:rPr>
        <w:t xml:space="preserve">k — жесткость пружины</w:t>
      </w:r>
      <w:r>
        <w:t xml:space="preserve"> </w:t>
      </w:r>
      <w:r>
        <w:rPr>
          <w:b/>
          <w:bCs/>
        </w:rPr>
        <w:t xml:space="preserve">m — масса</w:t>
      </w:r>
      <w:r>
        <w:t xml:space="preserve"> </w:t>
      </w:r>
      <w:r>
        <w:rPr>
          <w:b/>
          <w:bCs/>
        </w:rPr>
        <w:t xml:space="preserve">Решение этого уравнения имеет вид:</w:t>
      </w:r>
      <w:r>
        <w:t xml:space="preserve"> </w:t>
      </w:r>
      <w:r>
        <w:rPr>
          <w:b/>
          <w:bCs/>
        </w:rPr>
        <w:t xml:space="preserve">x(t) = A * cos(ωt + φ)</w:t>
      </w:r>
    </w:p>
    <w:p>
      <w:pPr>
        <w:numPr>
          <w:ilvl w:val="0"/>
          <w:numId w:val="1002"/>
        </w:numPr>
      </w:pPr>
      <w:r>
        <w:t xml:space="preserve">Дайте определение осциллятора -</w:t>
      </w:r>
      <w:r>
        <w:t xml:space="preserve"> </w:t>
      </w:r>
      <w:r>
        <w:rPr>
          <w:b/>
          <w:bCs/>
        </w:rPr>
        <w:t xml:space="preserve">Осциллятор — это система, совершающая колебания вокруг состояния равновесия под действием внутренних или внешних сил.</w:t>
      </w:r>
      <w:r>
        <w:t xml:space="preserve"> </w:t>
      </w:r>
      <w:r>
        <w:rPr>
          <w:b/>
          <w:bCs/>
        </w:rPr>
        <w:t xml:space="preserve">Примеры:</w:t>
      </w:r>
      <w:r>
        <w:t xml:space="preserve"> </w:t>
      </w:r>
      <w:r>
        <w:rPr>
          <w:b/>
          <w:bCs/>
        </w:rPr>
        <w:t xml:space="preserve">Маятник</w:t>
      </w:r>
      <w:r>
        <w:t xml:space="preserve"> </w:t>
      </w:r>
      <w:r>
        <w:rPr>
          <w:b/>
          <w:bCs/>
        </w:rPr>
        <w:t xml:space="preserve">Электрический контур (LC-цепь)</w:t>
      </w:r>
      <w:r>
        <w:t xml:space="preserve"> </w:t>
      </w:r>
      <w:r>
        <w:rPr>
          <w:b/>
          <w:bCs/>
        </w:rPr>
        <w:t xml:space="preserve">Кварцевый резонатор</w:t>
      </w:r>
    </w:p>
    <w:p>
      <w:pPr>
        <w:numPr>
          <w:ilvl w:val="0"/>
          <w:numId w:val="1002"/>
        </w:numPr>
      </w:pPr>
      <w:r>
        <w:t xml:space="preserve">Запишите модель математического маятника -</w:t>
      </w:r>
      <w:r>
        <w:t xml:space="preserve"> </w:t>
      </w:r>
      <w:r>
        <w:rPr>
          <w:b/>
          <w:bCs/>
        </w:rPr>
        <w:t xml:space="preserve">Если маятник длиной l колеблется под действием силы тяжести, его уравнение движения:</w:t>
      </w:r>
      <w:r>
        <w:t xml:space="preserve"> </w:t>
      </w:r>
      <w:r>
        <w:rPr>
          <w:b/>
          <w:bCs/>
        </w:rPr>
        <w:t xml:space="preserve">O + g/l * sin(O) = 0</w:t>
      </w:r>
      <w:r>
        <w:t xml:space="preserve"> </w:t>
      </w:r>
      <w:r>
        <w:rPr>
          <w:b/>
          <w:bCs/>
        </w:rPr>
        <w:t xml:space="preserve">При малых углах (sinO ≈ 0):</w:t>
      </w:r>
      <w:r>
        <w:t xml:space="preserve"> </w:t>
      </w:r>
      <w:r>
        <w:rPr>
          <w:b/>
          <w:bCs/>
        </w:rPr>
        <w:t xml:space="preserve">O + g/l * O = 0</w:t>
      </w:r>
    </w:p>
    <w:p>
      <w:pPr>
        <w:numPr>
          <w:ilvl w:val="0"/>
          <w:numId w:val="1002"/>
        </w:numPr>
      </w:pPr>
      <w:r>
        <w:t xml:space="preserve">Запишите алгоритм перехода от дифференциального уравнения второго порядка к двум дифференциальным уравнениям первого порядка -</w:t>
      </w:r>
      <w:r>
        <w:t xml:space="preserve"> </w:t>
      </w:r>
      <w:r>
        <w:rPr>
          <w:b/>
          <w:bCs/>
        </w:rPr>
        <w:t xml:space="preserve">Чтобы представить уравнение второго порядка в виде системы первого порядка:</w:t>
      </w:r>
    </w:p>
    <w:p>
      <w:pPr>
        <w:pStyle w:val="FirstParagraph"/>
      </w:pPr>
      <w:r>
        <w:rPr>
          <w:b/>
          <w:bCs/>
        </w:rPr>
        <w:t xml:space="preserve">1. Вводим новую переменную: v = x</w:t>
      </w:r>
      <w:r>
        <w:rPr>
          <w:rStyle w:val="VerbatimChar"/>
          <w:b/>
          <w:bCs/>
        </w:rPr>
        <w:t xml:space="preserve">(скорость)** **2. Записываем систему:** **x</w:t>
      </w:r>
      <w:r>
        <w:rPr>
          <w:b/>
          <w:bCs/>
        </w:rPr>
        <w:t xml:space="preserve"> </w:t>
      </w:r>
      <w:r>
        <w:rPr>
          <w:b/>
          <w:bCs/>
        </w:rPr>
        <w:t xml:space="preserve">= v</w:t>
      </w:r>
      <w:r>
        <w:t xml:space="preserve"> </w:t>
      </w:r>
      <w:r>
        <w:rPr>
          <w:b/>
          <w:bCs/>
        </w:rPr>
        <w:t xml:space="preserve">v` = -ω^2 * x</w:t>
      </w:r>
    </w:p>
    <w:p>
      <w:pPr>
        <w:pStyle w:val="BodyText"/>
      </w:pPr>
      <w:r>
        <w:rPr>
          <w:b/>
          <w:bCs/>
        </w:rPr>
        <w:t xml:space="preserve">Такой подход используется в численных методах.</w:t>
      </w:r>
    </w:p>
    <w:p>
      <w:pPr>
        <w:pStyle w:val="Compact"/>
        <w:numPr>
          <w:ilvl w:val="0"/>
          <w:numId w:val="1003"/>
        </w:numPr>
      </w:pPr>
      <w:r>
        <w:t xml:space="preserve">Что такое фазовый портрет и фазовая траектория? -</w:t>
      </w:r>
      <w:r>
        <w:t xml:space="preserve"> </w:t>
      </w:r>
      <w:r>
        <w:rPr>
          <w:b/>
          <w:bCs/>
        </w:rPr>
        <w:t xml:space="preserve">Фазовая траектория — это кривая в фазовом пространстве (ось x — положение, ось v — скорость), описывающая эволюцию системы</w:t>
      </w:r>
      <w:r>
        <w:t xml:space="preserve"> </w:t>
      </w:r>
      <w:r>
        <w:rPr>
          <w:b/>
          <w:bCs/>
        </w:rPr>
        <w:t xml:space="preserve">Фазовый портрет — это множество всех возможных фазовых траекторий при разных начальных условиях</w:t>
      </w:r>
    </w:p>
    <w:p>
      <w:pPr>
        <w:pStyle w:val="FirstParagraph"/>
      </w:pPr>
      <w:r>
        <w:rPr>
          <w:b/>
          <w:bCs/>
        </w:rPr>
        <w:t xml:space="preserve">Фазовый портрет помогает понять динамику системы:</w:t>
      </w:r>
    </w:p>
    <w:p>
      <w:pPr>
        <w:pStyle w:val="BodyText"/>
      </w:pPr>
      <w:r>
        <w:rPr>
          <w:b/>
          <w:bCs/>
        </w:rPr>
        <w:t xml:space="preserve">Замкнутые траектории — периодические колебания (например, гармонический осциллятор)</w:t>
      </w:r>
      <w:r>
        <w:t xml:space="preserve"> </w:t>
      </w:r>
      <w:r>
        <w:rPr>
          <w:b/>
          <w:bCs/>
        </w:rPr>
        <w:t xml:space="preserve">Спираль к центру — затухающие колебания</w:t>
      </w:r>
      <w:r>
        <w:t xml:space="preserve"> </w:t>
      </w:r>
      <w:r>
        <w:rPr>
          <w:b/>
          <w:bCs/>
        </w:rPr>
        <w:t xml:space="preserve">Расходящиеся траектории — неустойчивость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</w:p>
    <w:bookmarkStart w:id="46" w:name="refs"/>
    <w:bookmarkStart w:id="45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Колебания маятника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https://infourok.ru/konspekt-uroka-po-teme-laboratornaya-rabota-izuchenie-kolebaniy-mayatnika-3608917.html?utm_source=chatgpt.com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4" Target="https://infourok.ru/konspekt-uroka-po-teme-laboratornaya-rabota-izuchenie-kolebaniy-mayatnika-3608917.html?utm_source=chatgp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infourok.ru/konspekt-uroka-po-teme-laboratornaya-rabota-izuchenie-kolebaniy-mayatnika-3608917.html?utm_source=chatgp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Исаев Булат Абубакарович НПИбд-01-22</dc:creator>
  <dc:language>ru-RU</dc:language>
  <cp:keywords/>
  <dcterms:created xsi:type="dcterms:W3CDTF">2025-03-22T15:01:11Z</dcterms:created>
  <dcterms:modified xsi:type="dcterms:W3CDTF">2025-03-22T15:01:11Z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Математическое моделирование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