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29 января в городе открылся новый салон красоты. Полагаем, что на момент</w:t>
      </w:r>
      <w:r>
        <w:t xml:space="preserve"> </w:t>
      </w:r>
      <w:r>
        <w:t xml:space="preserve">открытия о салоне знали N_0 потенциальных клиентов.</w:t>
      </w:r>
      <w:r>
        <w:t xml:space="preserve"> </w:t>
      </w:r>
      <w:r>
        <w:t xml:space="preserve">По маркетинговым исследованиям известно, что в районе проживают N потенциальных клиентов салона.</w:t>
      </w:r>
      <w:r>
        <w:t xml:space="preserve"> </w:t>
      </w:r>
      <w:r>
        <w:t xml:space="preserve">Поэтому после открытия салона руководитель запускает активную рекламную компанию.</w:t>
      </w:r>
      <w:r>
        <w:t xml:space="preserve"> </w:t>
      </w:r>
      <w:r>
        <w:t xml:space="preserve">После этого скорость изменения числа знающих о салоне пропорциональна как числу знающих о нем, так и числу не знаю о нем.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распространения рекламы о салоне красоты (N_0 и N - задайте самостоятельно).</w:t>
      </w:r>
    </w:p>
    <w:p>
      <w:pPr>
        <w:pStyle w:val="Compact"/>
        <w:numPr>
          <w:ilvl w:val="0"/>
          <w:numId w:val="1001"/>
        </w:numPr>
      </w:pPr>
      <w:r>
        <w:t xml:space="preserve">Сравнить эффективность рекламной кампании при a_1(t) &gt; a_2(t) и a_1(t) &lt; a_2(t)</w:t>
      </w:r>
    </w:p>
    <w:p>
      <w:pPr>
        <w:pStyle w:val="Compact"/>
        <w:numPr>
          <w:ilvl w:val="0"/>
          <w:numId w:val="1001"/>
        </w:numPr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решение, если учитывать вклад только платной рекламы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решение, если предположить, что информация о товаре</w:t>
      </w:r>
      <w:r>
        <w:t xml:space="preserve"> </w:t>
      </w:r>
      <w:r>
        <w:t xml:space="preserve">распространятся только путем «сарафанного радио», сравнить оба решения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(1132227131 % 70) + 1</w:t>
      </w:r>
      <w:r>
        <w:t xml:space="preserve"> </w:t>
      </w:r>
      <w:r>
        <w:t xml:space="preserve">= 22 вариант.</w:t>
      </w:r>
    </w:p>
    <w:p>
      <w:pPr>
        <w:pStyle w:val="CaptionedFigure"/>
      </w:pPr>
      <w:r>
        <w:drawing>
          <wp:inline>
            <wp:extent cx="3733800" cy="482774"/>
            <wp:effectExtent b="0" l="0" r="0" t="0"/>
            <wp:docPr descr="Узнаём наш вариант по формуле (“Номер Студенческого” % “Количество вариантов” + 1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Узнаём наш вариант по формуле (</w:t>
      </w:r>
      <w:r>
        <w:t xml:space="preserve">“</w:t>
      </w:r>
      <w:r>
        <w:t xml:space="preserve">Номер Студенческого</w:t>
      </w:r>
      <w:r>
        <w:t xml:space="preserve">”</w:t>
      </w:r>
      <w:r>
        <w:t xml:space="preserve"> </w:t>
      </w:r>
      <w:r>
        <w:t xml:space="preserve">%</w:t>
      </w:r>
      <w:r>
        <w:t xml:space="preserve"> </w:t>
      </w:r>
      <w:r>
        <w:t xml:space="preserve">“</w:t>
      </w:r>
      <w:r>
        <w:t xml:space="preserve">Количество вариантов</w:t>
      </w:r>
      <w:r>
        <w:t xml:space="preserve">”</w:t>
      </w:r>
      <w:r>
        <w:t xml:space="preserve"> </w:t>
      </w:r>
      <w:r>
        <w:t xml:space="preserve">+ 1)</w:t>
      </w:r>
    </w:p>
    <w:p>
      <w:pPr>
        <w:pStyle w:val="CaptionedFigure"/>
      </w:pPr>
      <w:r>
        <w:drawing>
          <wp:inline>
            <wp:extent cx="3733800" cy="1861425"/>
            <wp:effectExtent b="0" l="0" r="0" t="0"/>
            <wp:docPr descr="Просматриваем наше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Просматриваем наше задание</w:t>
      </w:r>
    </w:p>
    <w:p>
      <w:pPr>
        <w:pStyle w:val="CaptionedFigure"/>
      </w:pPr>
      <w:r>
        <w:drawing>
          <wp:inline>
            <wp:extent cx="3733800" cy="4982131"/>
            <wp:effectExtent b="0" l="0" r="0" t="0"/>
            <wp:docPr descr="Смотрим на пример задачи с использованием модели Мальтус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Смотрим на пример задачи с использованием модели Мальтуса</w:t>
      </w:r>
    </w:p>
    <w:p>
      <w:pPr>
        <w:pStyle w:val="CaptionedFigure"/>
      </w:pPr>
      <w:r>
        <w:drawing>
          <wp:inline>
            <wp:extent cx="3733800" cy="4705323"/>
            <wp:effectExtent b="0" l="0" r="0" t="0"/>
            <wp:docPr descr="Изучаем задачу лабораторно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Изучаем задачу лабораторной</w:t>
      </w:r>
    </w:p>
    <w:bookmarkEnd w:id="33"/>
    <w:bookmarkStart w:id="37" w:name="наш-лабораторной-пример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Наш лабораторной (Пример 1)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t0 = 0; //начальный момент времени</w:t>
      </w:r>
      <w:r>
        <w:t xml:space="preserve"> </w:t>
      </w:r>
      <w:r>
        <w:t xml:space="preserve">x0 = 1; // количество людей, знающих о товаре в начальный момент времени</w:t>
      </w:r>
      <w:r>
        <w:t xml:space="preserve"> </w:t>
      </w:r>
      <w:r>
        <w:t xml:space="preserve">N = 400; // максимальное количество людей, которых может заинтересовать товар</w:t>
      </w:r>
      <w:r>
        <w:t xml:space="preserve"> </w:t>
      </w:r>
      <w:r>
        <w:t xml:space="preserve">t = 0: 0.1: 30; // временной промежуток (длительность рекламной компании)</w:t>
      </w:r>
    </w:p>
    <w:p>
      <w:pPr>
        <w:pStyle w:val="BodyText"/>
      </w:pPr>
      <w:r>
        <w:t xml:space="preserve">//функция, отвечающая за платную рекламу</w:t>
      </w:r>
      <w:r>
        <w:t xml:space="preserve"> </w:t>
      </w:r>
      <w:r>
        <w:t xml:space="preserve">function g=k(t);</w:t>
      </w:r>
      <w:r>
        <w:t xml:space="preserve"> </w:t>
      </w:r>
      <w:r>
        <w:t xml:space="preserve">g = 0.055;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//функция, описывающая сарафанное радио</w:t>
      </w:r>
      <w:r>
        <w:t xml:space="preserve"> </w:t>
      </w:r>
      <w:r>
        <w:t xml:space="preserve">function v=p(t);</w:t>
      </w:r>
      <w:r>
        <w:t xml:space="preserve"> </w:t>
      </w:r>
      <w:r>
        <w:t xml:space="preserve">v = 0.0018;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//уравнение, описывающее распространение рекламы</w:t>
      </w:r>
      <w:r>
        <w:t xml:space="preserve"> </w:t>
      </w:r>
      <w:r>
        <w:t xml:space="preserve">function xd=f(t, x);</w:t>
      </w:r>
      <w:r>
        <w:t xml:space="preserve"> </w:t>
      </w:r>
      <w:r>
        <w:t xml:space="preserve">xd = ( k(t) + p(t)</w:t>
      </w:r>
      <w:r>
        <w:rPr>
          <w:i/>
          <w:iCs/>
        </w:rPr>
        <w:t xml:space="preserve">x )</w:t>
      </w:r>
      <w:r>
        <w:t xml:space="preserve">( N - x 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x = ode(x0, t0, t, f); //решение ОДУ</w:t>
      </w:r>
      <w:r>
        <w:t xml:space="preserve"> </w:t>
      </w:r>
      <w:r>
        <w:t xml:space="preserve">plot(t, x); //построение графика решения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14880"/>
            <wp:effectExtent b="0" l="0" r="0" t="0"/>
            <wp:docPr descr="Просматриваем график (пример 1), полученный по уравнению этой лабораторной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Просматриваем график (пример 1), полученный по уравнению этой лабораторной</w:t>
      </w:r>
    </w:p>
    <w:bookmarkEnd w:id="37"/>
    <w:bookmarkStart w:id="41" w:name="наш-лабораторной-пример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Наш лабораторной (Пример 2)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t0 = 0; //начальный момент времени</w:t>
      </w:r>
      <w:r>
        <w:t xml:space="preserve"> </w:t>
      </w:r>
      <w:r>
        <w:t xml:space="preserve">x0 = 1; // количество людей, знающих о товаре в начальный момент времени</w:t>
      </w:r>
      <w:r>
        <w:t xml:space="preserve"> </w:t>
      </w:r>
      <w:r>
        <w:t xml:space="preserve">N = 400; // максимальное количество людей, которых может заинтересовать товар</w:t>
      </w:r>
      <w:r>
        <w:t xml:space="preserve"> </w:t>
      </w:r>
      <w:r>
        <w:t xml:space="preserve">t = 0: 0.1: 30; // временной промежуток (длительность рекламной компании)</w:t>
      </w:r>
    </w:p>
    <w:p>
      <w:pPr>
        <w:pStyle w:val="BodyText"/>
      </w:pPr>
      <w:r>
        <w:t xml:space="preserve">//функция, отвечающая за платную рекламу</w:t>
      </w:r>
      <w:r>
        <w:t xml:space="preserve"> </w:t>
      </w:r>
      <w:r>
        <w:t xml:space="preserve">function g = k(t);</w:t>
      </w:r>
      <w:r>
        <w:t xml:space="preserve"> </w:t>
      </w:r>
      <w:r>
        <w:t xml:space="preserve">g = 0.005*t;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//функция, описывающая сарафанное радио</w:t>
      </w:r>
      <w:r>
        <w:t xml:space="preserve"> </w:t>
      </w:r>
      <w:r>
        <w:t xml:space="preserve">function v = p(t);</w:t>
      </w:r>
      <w:r>
        <w:t xml:space="preserve"> </w:t>
      </w:r>
      <w:r>
        <w:t xml:space="preserve">v = 0.002*t;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//уравнение, описывающее распространение рекламы</w:t>
      </w:r>
      <w:r>
        <w:t xml:space="preserve"> </w:t>
      </w:r>
      <w:r>
        <w:t xml:space="preserve">function xd = f(t, x);</w:t>
      </w:r>
      <w:r>
        <w:t xml:space="preserve"> </w:t>
      </w:r>
      <w:r>
        <w:t xml:space="preserve">xd = ( k(t) + p(t)</w:t>
      </w:r>
      <w:r>
        <w:rPr>
          <w:i/>
          <w:iCs/>
        </w:rPr>
        <w:t xml:space="preserve">x )</w:t>
      </w:r>
      <w:r>
        <w:t xml:space="preserve">( N - x 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x = ode(x0, t0, t, f); //решение ОДУ</w:t>
      </w:r>
      <w:r>
        <w:t xml:space="preserve"> </w:t>
      </w:r>
      <w:r>
        <w:t xml:space="preserve">plot(t, x); //построение графика решения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03093"/>
            <wp:effectExtent b="0" l="0" r="0" t="0"/>
            <wp:docPr descr="Просматриваем график (пример 2), полученный по уравнению этой лабораторной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Просматриваем график (пример 2), полученный по уравнению этой лабораторной</w:t>
      </w:r>
    </w:p>
    <w:bookmarkEnd w:id="41"/>
    <w:bookmarkStart w:id="45" w:name="наш-к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Наш код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N = 963; // максимальное количество людей, которых может заинтересовать товар</w:t>
      </w:r>
      <w:r>
        <w:t xml:space="preserve"> </w:t>
      </w:r>
      <w:r>
        <w:t xml:space="preserve">n0 = 12; // количество людей, знающих о товаре в начальный момент</w:t>
      </w:r>
      <w:r>
        <w:t xml:space="preserve"> </w:t>
      </w:r>
      <w:r>
        <w:t xml:space="preserve">t0 = 0; //начальный момент времени</w:t>
      </w:r>
      <w:r>
        <w:t xml:space="preserve"> </w:t>
      </w:r>
      <w:r>
        <w:t xml:space="preserve">//t = linspace(0, 10, 100); // временной промежуток (длительность рекламной компании)</w:t>
      </w:r>
      <w:r>
        <w:t xml:space="preserve"> </w:t>
      </w:r>
      <w:r>
        <w:t xml:space="preserve">t = [0: 0.1: 30]; // временной промежуток (длительность рекламной компании)</w:t>
      </w:r>
    </w:p>
    <w:p>
      <w:pPr>
        <w:pStyle w:val="BodyText"/>
      </w:pPr>
      <w:r>
        <w:t xml:space="preserve">// 1</w:t>
      </w:r>
      <w:r>
        <w:t xml:space="preserve"> </w:t>
      </w:r>
      <w:r>
        <w:t xml:space="preserve">function dn=formula1(t, n)</w:t>
      </w:r>
      <w:r>
        <w:t xml:space="preserve"> </w:t>
      </w:r>
      <w:r>
        <w:t xml:space="preserve">dn = (0.68 + 0.00018 * n) * (N - n);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2</w:t>
      </w:r>
      <w:r>
        <w:t xml:space="preserve"> </w:t>
      </w:r>
      <w:r>
        <w:t xml:space="preserve">function dn=formula2(t, n)</w:t>
      </w:r>
      <w:r>
        <w:t xml:space="preserve"> </w:t>
      </w:r>
      <w:r>
        <w:t xml:space="preserve">dn = (0.00001 + 0.35 * n) * (N - n);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3</w:t>
      </w:r>
      <w:r>
        <w:t xml:space="preserve"> </w:t>
      </w:r>
      <w:r>
        <w:t xml:space="preserve">function dn=formula3(t, n)</w:t>
      </w:r>
      <w:r>
        <w:t xml:space="preserve"> </w:t>
      </w:r>
      <w:r>
        <w:t xml:space="preserve">dn = (0.51 + sin(5</w:t>
      </w:r>
      <w:r>
        <w:rPr>
          <w:i/>
          <w:iCs/>
        </w:rPr>
        <w:t xml:space="preserve">t) + 0.31</w:t>
      </w:r>
      <w:r>
        <w:rPr>
          <w:i/>
          <w:iCs/>
        </w:rPr>
        <w:t xml:space="preserve"> </w:t>
      </w:r>
      <w:r>
        <w:t xml:space="preserve"> </w:t>
      </w:r>
      <w:r>
        <w:t xml:space="preserve">cos(3</w:t>
      </w:r>
      <w:r>
        <w:rPr>
          <w:i/>
          <w:iCs/>
        </w:rPr>
        <w:t xml:space="preserve">t)</w:t>
      </w:r>
      <w:r>
        <w:rPr>
          <w:i/>
          <w:iCs/>
        </w:rPr>
        <w:t xml:space="preserve"> </w:t>
      </w:r>
      <w:r>
        <w:t xml:space="preserve"> </w:t>
      </w:r>
      <w:r>
        <w:t xml:space="preserve">n) * (N - n);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n1 = ode(n0, t0, t, formula1);</w:t>
      </w:r>
      <w:r>
        <w:t xml:space="preserve"> </w:t>
      </w:r>
      <w:r>
        <w:t xml:space="preserve">n2 = ode(n0, t0, t, formula2);</w:t>
      </w:r>
      <w:r>
        <w:t xml:space="preserve"> </w:t>
      </w:r>
      <w:r>
        <w:t xml:space="preserve">n3 = ode(n0, t0, t, formula3);</w:t>
      </w:r>
      <w:r>
        <w:t xml:space="preserve"> </w:t>
      </w:r>
      <w:r>
        <w:t xml:space="preserve">dn2_dt = diff(n2) ./ diff(t);</w:t>
      </w:r>
      <w:r>
        <w:t xml:space="preserve"> </w:t>
      </w:r>
      <w:r>
        <w:t xml:space="preserve">t_max_speed = t(find(dn2_dt == max(dn2_dt)));</w:t>
      </w:r>
    </w:p>
    <w:p>
      <w:pPr>
        <w:pStyle w:val="BodyText"/>
      </w:pPr>
      <w:r>
        <w:t xml:space="preserve">clf();</w:t>
      </w:r>
      <w:r>
        <w:t xml:space="preserve"> </w:t>
      </w:r>
      <w:r>
        <w:t xml:space="preserve">plot(t, n1,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</w:t>
      </w:r>
      <w:r>
        <w:t xml:space="preserve"> </w:t>
      </w:r>
      <w:r>
        <w:t xml:space="preserve">“</w:t>
      </w:r>
      <w:r>
        <w:t xml:space="preserve">LineWidth</w:t>
      </w:r>
      <w:r>
        <w:t xml:space="preserve">”</w:t>
      </w:r>
      <w:r>
        <w:t xml:space="preserve">, 2);</w:t>
      </w:r>
      <w:r>
        <w:t xml:space="preserve"> </w:t>
      </w:r>
      <w:r>
        <w:t xml:space="preserve">plot(t, n2,</w:t>
      </w:r>
      <w:r>
        <w:t xml:space="preserve"> </w:t>
      </w:r>
      <w:r>
        <w:t xml:space="preserve">‘</w:t>
      </w:r>
      <w:r>
        <w:t xml:space="preserve">b–</w:t>
      </w:r>
      <w:r>
        <w:t xml:space="preserve">’</w:t>
      </w:r>
      <w:r>
        <w:t xml:space="preserve">,</w:t>
      </w:r>
      <w:r>
        <w:t xml:space="preserve"> </w:t>
      </w:r>
      <w:r>
        <w:t xml:space="preserve">“</w:t>
      </w:r>
      <w:r>
        <w:t xml:space="preserve">LineWidth</w:t>
      </w:r>
      <w:r>
        <w:t xml:space="preserve">”</w:t>
      </w:r>
      <w:r>
        <w:t xml:space="preserve">, 2);</w:t>
      </w:r>
      <w:r>
        <w:t xml:space="preserve"> </w:t>
      </w:r>
      <w:r>
        <w:t xml:space="preserve">plot(t, n3,</w:t>
      </w:r>
      <w:r>
        <w:t xml:space="preserve"> </w:t>
      </w:r>
      <w:r>
        <w:t xml:space="preserve">‘</w:t>
      </w:r>
      <w:r>
        <w:t xml:space="preserve">g:</w:t>
      </w:r>
      <w:r>
        <w:t xml:space="preserve">’</w:t>
      </w:r>
      <w:r>
        <w:t xml:space="preserve">,</w:t>
      </w:r>
      <w:r>
        <w:t xml:space="preserve"> </w:t>
      </w:r>
      <w:r>
        <w:t xml:space="preserve">“</w:t>
      </w:r>
      <w:r>
        <w:t xml:space="preserve">LineWidth</w:t>
      </w:r>
      <w:r>
        <w:t xml:space="preserve">”</w:t>
      </w:r>
      <w:r>
        <w:t xml:space="preserve">, 2);</w:t>
      </w:r>
      <w:r>
        <w:t xml:space="preserve"> </w:t>
      </w:r>
      <w:r>
        <w:t xml:space="preserve">xlabel(</w:t>
      </w:r>
      <w:r>
        <w:t xml:space="preserve">“</w:t>
      </w:r>
      <w:r>
        <w:t xml:space="preserve">Время (количество дней)</w:t>
      </w:r>
      <w:r>
        <w:t xml:space="preserve">”</w:t>
      </w:r>
      <w:r>
        <w:t xml:space="preserve">);</w:t>
      </w:r>
      <w:r>
        <w:t xml:space="preserve"> </w:t>
      </w:r>
      <w:r>
        <w:t xml:space="preserve">ylabel(</w:t>
      </w:r>
      <w:r>
        <w:t xml:space="preserve">“</w:t>
      </w:r>
      <w:r>
        <w:t xml:space="preserve">Количество информированных клиентов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Распространение рекламы</w:t>
      </w:r>
      <w:r>
        <w:t xml:space="preserve">”</w:t>
      </w:r>
      <w:r>
        <w:t xml:space="preserve">);</w:t>
      </w:r>
      <w:r>
        <w:t xml:space="preserve"> </w:t>
      </w:r>
      <w:r>
        <w:t xml:space="preserve">legend([</w:t>
      </w:r>
      <w:r>
        <w:t xml:space="preserve">“</w:t>
      </w:r>
      <w:r>
        <w:t xml:space="preserve">Первое уравнение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Второе уравнение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Третье уравнение</w:t>
      </w:r>
      <w:r>
        <w:t xml:space="preserve">”</w:t>
      </w:r>
      <w:r>
        <w:t xml:space="preserve">]);</w:t>
      </w:r>
      <w:r>
        <w:t xml:space="preserve"> </w:t>
      </w:r>
      <w:r>
        <w:t xml:space="preserve">grid();</w:t>
      </w:r>
      <w:r>
        <w:t xml:space="preserve"> </w:t>
      </w:r>
      <w:r>
        <w:t xml:space="preserve">disp(</w:t>
      </w:r>
      <w:r>
        <w:t xml:space="preserve">“</w:t>
      </w:r>
      <w:r>
        <w:t xml:space="preserve">Максимальная скорость распространения рекламы для второго уравнения на t =</w:t>
      </w:r>
      <w:r>
        <w:t xml:space="preserve">”</w:t>
      </w:r>
      <w:r>
        <w:t xml:space="preserve"> </w:t>
      </w:r>
      <w:r>
        <w:t xml:space="preserve">+ string(t_max_speed) + ” дней”);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09529"/>
            <wp:effectExtent b="0" l="0" r="0" t="0"/>
            <wp:docPr descr="Просматриваем график, полученный по уравнениям нашей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Просматриваем график, полученный по уравнениям нашей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моделью Мальтуса</w:t>
      </w:r>
    </w:p>
    <w:bookmarkEnd w:id="46"/>
    <w:bookmarkStart w:id="47" w:name="вопросы-к-лабораторной-работ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Вопросы к лабораторной работе</w:t>
      </w:r>
    </w:p>
    <w:p>
      <w:pPr>
        <w:pStyle w:val="Compact"/>
        <w:numPr>
          <w:ilvl w:val="0"/>
          <w:numId w:val="1002"/>
        </w:numPr>
      </w:pPr>
      <w:r>
        <w:t xml:space="preserve">Записать модель Мальтуса (дать пояснение, где используется данная модель) -</w:t>
      </w:r>
      <w:r>
        <w:t xml:space="preserve"> </w:t>
      </w:r>
      <w:r>
        <w:rPr>
          <w:b/>
          <w:bCs/>
        </w:rPr>
        <w:t xml:space="preserve">dN/dt = rN, где:</w:t>
      </w:r>
      <w:r>
        <w:t xml:space="preserve"> </w:t>
      </w:r>
      <w:r>
        <w:rPr>
          <w:b/>
          <w:bCs/>
        </w:rPr>
        <w:t xml:space="preserve">N - численность популяции (или количество чего-либо),</w:t>
      </w:r>
      <w:r>
        <w:t xml:space="preserve"> </w:t>
      </w:r>
      <w:r>
        <w:rPr>
          <w:b/>
          <w:bCs/>
        </w:rPr>
        <w:t xml:space="preserve">r - коэффициент роста (рождаемость минус смертность),</w:t>
      </w:r>
      <w:r>
        <w:t xml:space="preserve"> </w:t>
      </w:r>
      <w:r>
        <w:rPr>
          <w:b/>
          <w:bCs/>
        </w:rPr>
        <w:t xml:space="preserve">t - время</w:t>
      </w:r>
    </w:p>
    <w:p>
      <w:pPr>
        <w:pStyle w:val="FirstParagraph"/>
      </w:pPr>
      <w:r>
        <w:rPr>
          <w:b/>
          <w:bCs/>
        </w:rPr>
        <w:t xml:space="preserve">Модель Мальтуса описывает неограниченный экспоненциальный рост популяции или количества потребителей, предполагая, что ресурсы бесконечны. Она используется в:</w:t>
      </w:r>
      <w:r>
        <w:t xml:space="preserve"> </w:t>
      </w:r>
      <w:r>
        <w:rPr>
          <w:b/>
          <w:bCs/>
        </w:rPr>
        <w:t xml:space="preserve">1. Экологии (анализ численности животных и растений),</w:t>
      </w:r>
      <w:r>
        <w:t xml:space="preserve"> </w:t>
      </w:r>
      <w:r>
        <w:rPr>
          <w:b/>
          <w:bCs/>
        </w:rPr>
        <w:t xml:space="preserve">2. Экономике (рост капитала, инвестиций),</w:t>
      </w:r>
      <w:r>
        <w:t xml:space="preserve"> </w:t>
      </w:r>
      <w:r>
        <w:rPr>
          <w:b/>
          <w:bCs/>
        </w:rPr>
        <w:t xml:space="preserve">3. Маркетинге (распространение товаров, клиентская база).</w:t>
      </w:r>
    </w:p>
    <w:p>
      <w:pPr>
        <w:pStyle w:val="Compact"/>
        <w:numPr>
          <w:ilvl w:val="0"/>
          <w:numId w:val="1003"/>
        </w:numPr>
      </w:pPr>
      <w:r>
        <w:t xml:space="preserve">Записать уравнение логистической кривой (дать пояснение, что описывает данное уравнение) -</w:t>
      </w:r>
      <w:r>
        <w:t xml:space="preserve"> </w:t>
      </w:r>
      <w:r>
        <w:rPr>
          <w:b/>
          <w:bCs/>
        </w:rPr>
        <w:t xml:space="preserve">dN/dt = rN(1- N/K), где:</w:t>
      </w:r>
      <w:r>
        <w:t xml:space="preserve"> </w:t>
      </w:r>
      <w:r>
        <w:rPr>
          <w:b/>
          <w:bCs/>
        </w:rPr>
        <w:t xml:space="preserve">K - максимальная емкость среды (предел роста)</w:t>
      </w:r>
      <w:r>
        <w:t xml:space="preserve"> </w:t>
      </w:r>
      <w:r>
        <w:rPr>
          <w:b/>
          <w:bCs/>
        </w:rPr>
        <w:t xml:space="preserve">r - скорость роста</w:t>
      </w:r>
    </w:p>
    <w:p>
      <w:pPr>
        <w:pStyle w:val="FirstParagraph"/>
      </w:pPr>
      <w:r>
        <w:rPr>
          <w:b/>
          <w:bCs/>
        </w:rPr>
        <w:t xml:space="preserve">Это уравнение описывает ограниченный рост, который сначала экспоненциальный, но затем замедляется из-за нехватки ресурсов. Используется в:</w:t>
      </w:r>
    </w:p>
    <w:p>
      <w:pPr>
        <w:pStyle w:val="BodyText"/>
      </w:pPr>
      <w:r>
        <w:rPr>
          <w:b/>
          <w:bCs/>
        </w:rPr>
        <w:t xml:space="preserve">1. Популяционной динамике (ограничение численности животных, людей),</w:t>
      </w:r>
      <w:r>
        <w:t xml:space="preserve"> </w:t>
      </w:r>
      <w:r>
        <w:rPr>
          <w:b/>
          <w:bCs/>
        </w:rPr>
        <w:t xml:space="preserve">2. Маркетинге (насыщение рынка продуктами),</w:t>
      </w:r>
      <w:r>
        <w:t xml:space="preserve"> </w:t>
      </w:r>
      <w:r>
        <w:rPr>
          <w:b/>
          <w:bCs/>
        </w:rPr>
        <w:t xml:space="preserve">3. Социальных науках (распространение технологий, информации).</w:t>
      </w:r>
    </w:p>
    <w:p>
      <w:pPr>
        <w:numPr>
          <w:ilvl w:val="0"/>
          <w:numId w:val="1004"/>
        </w:numPr>
      </w:pPr>
      <w:r>
        <w:t xml:space="preserve">На что влияет коэффициент a_1(t) и a_2(t) в модели распространения рекламы -</w:t>
      </w:r>
      <w:r>
        <w:t xml:space="preserve"> </w:t>
      </w:r>
      <w:r>
        <w:rPr>
          <w:b/>
          <w:bCs/>
        </w:rPr>
        <w:t xml:space="preserve">dN/dt = a_1(t)N(1 - N) a a_2(t)N, где:</w:t>
      </w:r>
      <w:r>
        <w:t xml:space="preserve"> </w:t>
      </w:r>
      <w:r>
        <w:rPr>
          <w:b/>
          <w:bCs/>
        </w:rPr>
        <w:t xml:space="preserve">a_1(t) - скорость распространения информации (например, эффективность рекламы). Чем выше a_1(t), тем быстрее растет аудитория</w:t>
      </w:r>
      <w:r>
        <w:t xml:space="preserve"> </w:t>
      </w:r>
      <w:r>
        <w:rPr>
          <w:b/>
          <w:bCs/>
        </w:rPr>
        <w:t xml:space="preserve">a_2(t) - скорость затухания эффекта рекламы (люди забывают, теряют интерес). Чем выше a_2(t), тем быстрее уходит аудитория</w:t>
      </w:r>
    </w:p>
    <w:p>
      <w:pPr>
        <w:numPr>
          <w:ilvl w:val="0"/>
          <w:numId w:val="1004"/>
        </w:numPr>
      </w:pPr>
      <w:r>
        <w:t xml:space="preserve">Как ведет себя рассматриваемая модель при a_1(t) &gt;&gt; a_2(t) -</w:t>
      </w:r>
      <w:r>
        <w:t xml:space="preserve"> </w:t>
      </w:r>
      <w:r>
        <w:rPr>
          <w:b/>
          <w:bCs/>
        </w:rPr>
        <w:t xml:space="preserve">Если эффективность рекламы намного больше, чем потери аудитории, то:</w:t>
      </w:r>
      <w:r>
        <w:t xml:space="preserve"> </w:t>
      </w:r>
      <w:r>
        <w:rPr>
          <w:b/>
          <w:bCs/>
        </w:rPr>
        <w:t xml:space="preserve">Число пользователей стремится к максимальному значению (почти как логистическая модель). Возможен взрывной рост аудитории.</w:t>
      </w:r>
    </w:p>
    <w:p>
      <w:pPr>
        <w:numPr>
          <w:ilvl w:val="0"/>
          <w:numId w:val="1004"/>
        </w:numPr>
      </w:pPr>
      <w:r>
        <w:t xml:space="preserve">Как ведет себя рассматриваемая модель при a_1(t) &lt;&lt; a_2(t) -</w:t>
      </w:r>
      <w:r>
        <w:t xml:space="preserve"> </w:t>
      </w:r>
      <w:r>
        <w:rPr>
          <w:b/>
          <w:bCs/>
        </w:rPr>
        <w:t xml:space="preserve">Если затухание сильнее, чем распространение, то:</w:t>
      </w:r>
      <w:r>
        <w:t xml:space="preserve"> </w:t>
      </w:r>
      <w:r>
        <w:rPr>
          <w:b/>
          <w:bCs/>
        </w:rPr>
        <w:t xml:space="preserve">Рост будет незначительным или вообще прекратится. Аудитория будет быстро убывать.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50" w:name="refs"/>
    <w:bookmarkStart w:id="49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Мальтузианская модель роста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https://ru.wikipedia.org/wiki/Мальтузианская_модель_роста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8" Target="https://ru.wikipedia.org/wiki/&#1052;&#1072;&#1083;&#1100;&#1090;&#1091;&#1079;&#1080;&#1072;&#1085;&#1089;&#1082;&#1072;&#1103;_&#1084;&#1086;&#1076;&#1077;&#1083;&#1100;_&#1088;&#1086;&#1089;&#1090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ru.wikipedia.org/wiki/&#1052;&#1072;&#1083;&#1100;&#1090;&#1091;&#1079;&#1080;&#1072;&#1085;&#1089;&#1082;&#1072;&#1103;_&#1084;&#1086;&#1076;&#1077;&#1083;&#1100;_&#1088;&#1086;&#1089;&#1090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Исаев Булат Абубакарович НПИбд-01-22</dc:creator>
  <dc:language>ru-RU</dc:language>
  <cp:keywords/>
  <dcterms:created xsi:type="dcterms:W3CDTF">2025-03-22T15:00:53Z</dcterms:created>
  <dcterms:modified xsi:type="dcterms:W3CDTF">2025-03-22T15:00:53Z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Математическое моделирование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