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FB6A24" w14:textId="77777777" w:rsidR="00A70A77" w:rsidRDefault="00B07EB0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МИНОБРНАУКИ РОССИИ</w:t>
      </w:r>
    </w:p>
    <w:p w14:paraId="5A23B36E" w14:textId="77777777" w:rsidR="00A70A77" w:rsidRDefault="00B07EB0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Санкт-Петербургский государственный</w:t>
      </w:r>
    </w:p>
    <w:p w14:paraId="26A76053" w14:textId="77777777" w:rsidR="00A70A77" w:rsidRDefault="00B07EB0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электротехнический университет</w:t>
      </w:r>
    </w:p>
    <w:p w14:paraId="7E271010" w14:textId="77777777" w:rsidR="00A70A77" w:rsidRDefault="00B07EB0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>«ЛЭТИ» им. В.И. Ульянова (Ленина)</w:t>
      </w:r>
    </w:p>
    <w:p w14:paraId="3BA033B1" w14:textId="77777777" w:rsidR="00A70A77" w:rsidRDefault="00B07EB0">
      <w:pPr>
        <w:pStyle w:val="Standard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  <w:t>Кафедра МО ЭВМ</w:t>
      </w:r>
    </w:p>
    <w:p w14:paraId="0BEBED23" w14:textId="77777777" w:rsidR="00A70A77" w:rsidRDefault="00A70A77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</w:p>
    <w:p w14:paraId="74F51767" w14:textId="77777777" w:rsidR="00A70A77" w:rsidRDefault="00A70A77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798FB364" w14:textId="77777777" w:rsidR="00A70A77" w:rsidRDefault="00A70A77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18E1EF9A" w14:textId="77777777" w:rsidR="00A70A77" w:rsidRDefault="00A70A77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2EB1AC8E" w14:textId="77777777" w:rsidR="00A70A77" w:rsidRDefault="00A70A77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7135939B" w14:textId="77777777" w:rsidR="00A70A77" w:rsidRDefault="00A70A77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2F6CA136" w14:textId="77777777" w:rsidR="00A70A77" w:rsidRDefault="00A70A77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757170DA" w14:textId="77777777" w:rsidR="00A70A77" w:rsidRDefault="00B07EB0">
      <w:pPr>
        <w:pStyle w:val="Times142"/>
        <w:spacing w:line="360" w:lineRule="auto"/>
        <w:ind w:firstLine="737"/>
        <w:jc w:val="center"/>
        <w:rPr>
          <w:color w:val="000000"/>
        </w:rPr>
      </w:pPr>
      <w:r>
        <w:rPr>
          <w:rStyle w:val="a7"/>
          <w:bCs/>
          <w:caps/>
          <w:color w:val="000000"/>
          <w:szCs w:val="28"/>
        </w:rPr>
        <w:t>отчет</w:t>
      </w:r>
    </w:p>
    <w:p w14:paraId="1C034C0A" w14:textId="5B83687D" w:rsidR="00A70A77" w:rsidRPr="00085532" w:rsidRDefault="00B07EB0"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лабораторной работе №</w:t>
      </w:r>
      <w:r w:rsidR="008F39B8">
        <w:rPr>
          <w:b/>
          <w:color w:val="000000"/>
          <w:szCs w:val="28"/>
          <w:lang w:eastAsia="ru-RU" w:bidi="ar-SA"/>
        </w:rPr>
        <w:t>1</w:t>
      </w:r>
    </w:p>
    <w:p w14:paraId="4588E43D" w14:textId="06A6BB9B" w:rsidR="00A70A77" w:rsidRDefault="00B07EB0"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дисциплине «</w:t>
      </w:r>
      <w:r w:rsidR="00832DC2">
        <w:rPr>
          <w:b/>
          <w:color w:val="000000"/>
          <w:szCs w:val="28"/>
          <w:lang w:eastAsia="ru-RU" w:bidi="ar-SA"/>
        </w:rPr>
        <w:t>Интеллектуальные методы анализа данных</w:t>
      </w:r>
      <w:r>
        <w:rPr>
          <w:b/>
          <w:color w:val="000000"/>
          <w:szCs w:val="28"/>
          <w:lang w:eastAsia="ru-RU" w:bidi="ar-SA"/>
        </w:rPr>
        <w:t>»</w:t>
      </w:r>
    </w:p>
    <w:p w14:paraId="2FA8D260" w14:textId="76EB4BB6" w:rsidR="00A70A77" w:rsidRPr="001B2B48" w:rsidRDefault="00B07EB0">
      <w:pPr>
        <w:pStyle w:val="Standard"/>
        <w:jc w:val="center"/>
        <w:rPr>
          <w:color w:val="000000"/>
        </w:rPr>
      </w:pPr>
      <w:r>
        <w:rPr>
          <w:rStyle w:val="a7"/>
          <w:bCs/>
          <w:smallCaps w:val="0"/>
          <w:color w:val="000000"/>
          <w:szCs w:val="28"/>
          <w:lang w:eastAsia="ru-RU" w:bidi="ar-SA"/>
        </w:rPr>
        <w:t>Тема:</w:t>
      </w:r>
      <w:r w:rsidR="003E00EC">
        <w:rPr>
          <w:rStyle w:val="a7"/>
          <w:bCs/>
          <w:smallCaps w:val="0"/>
          <w:color w:val="000000"/>
          <w:szCs w:val="28"/>
          <w:lang w:eastAsia="ru-RU" w:bidi="ar-SA"/>
        </w:rPr>
        <w:t xml:space="preserve"> </w:t>
      </w:r>
      <w:r w:rsidR="008F39B8">
        <w:rPr>
          <w:rStyle w:val="a7"/>
          <w:bCs/>
          <w:smallCaps w:val="0"/>
          <w:color w:val="000000"/>
          <w:szCs w:val="28"/>
          <w:lang w:eastAsia="ru-RU" w:bidi="ar-SA"/>
        </w:rPr>
        <w:t>П</w:t>
      </w:r>
      <w:r w:rsidR="008F39B8" w:rsidRPr="008F39B8">
        <w:rPr>
          <w:rStyle w:val="a7"/>
          <w:bCs/>
          <w:smallCaps w:val="0"/>
          <w:color w:val="000000"/>
          <w:szCs w:val="28"/>
          <w:lang w:eastAsia="ru-RU" w:bidi="ar-SA"/>
        </w:rPr>
        <w:t>ервичный анализ и предобработка природного временного ряда</w:t>
      </w:r>
      <w:r w:rsidR="001B2B48">
        <w:rPr>
          <w:rStyle w:val="a7"/>
          <w:bCs/>
          <w:smallCaps w:val="0"/>
          <w:color w:val="000000"/>
          <w:szCs w:val="28"/>
          <w:lang w:eastAsia="ru-RU" w:bidi="ar-SA"/>
        </w:rPr>
        <w:t>.</w:t>
      </w:r>
    </w:p>
    <w:p w14:paraId="7A9B7B06" w14:textId="77777777" w:rsidR="00A70A77" w:rsidRDefault="00A70A77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39CB8054" w14:textId="77777777" w:rsidR="00A70A77" w:rsidRDefault="00A70A77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4F06E69D" w14:textId="77777777" w:rsidR="00A70A77" w:rsidRDefault="00A70A77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56C9F58B" w14:textId="77777777" w:rsidR="00A70A77" w:rsidRDefault="00A70A77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1CDDAD8A" w14:textId="77777777" w:rsidR="00A70A77" w:rsidRDefault="00A70A77">
      <w:pPr>
        <w:pStyle w:val="Standard"/>
        <w:jc w:val="center"/>
        <w:rPr>
          <w:color w:val="000000"/>
          <w:szCs w:val="28"/>
          <w:lang w:eastAsia="ru-RU" w:bidi="ar-SA"/>
        </w:rPr>
      </w:pPr>
    </w:p>
    <w:p w14:paraId="7F574B04" w14:textId="77777777" w:rsidR="00A70A77" w:rsidRDefault="00A70A77">
      <w:pPr>
        <w:pStyle w:val="Standard"/>
        <w:jc w:val="center"/>
        <w:rPr>
          <w:color w:val="000000"/>
          <w:szCs w:val="28"/>
          <w:lang w:eastAsia="ru-RU" w:bidi="ar-SA"/>
        </w:rPr>
      </w:pPr>
    </w:p>
    <w:tbl>
      <w:tblPr>
        <w:tblW w:w="10609" w:type="dxa"/>
        <w:tblInd w:w="-31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4"/>
        <w:gridCol w:w="2750"/>
        <w:gridCol w:w="3055"/>
      </w:tblGrid>
      <w:tr w:rsidR="006E4E43" w14:paraId="0A7E93C3" w14:textId="77777777" w:rsidTr="006E4E43">
        <w:trPr>
          <w:trHeight w:val="666"/>
        </w:trPr>
        <w:tc>
          <w:tcPr>
            <w:tcW w:w="480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E5C805" w14:textId="77777777" w:rsidR="00A70A77" w:rsidRDefault="00B07EB0">
            <w:pPr>
              <w:pStyle w:val="Standard"/>
              <w:rPr>
                <w:color w:val="000000"/>
                <w:lang w:val="en-US"/>
              </w:rPr>
            </w:pPr>
            <w:r>
              <w:rPr>
                <w:color w:val="000000"/>
                <w:szCs w:val="28"/>
              </w:rPr>
              <w:t xml:space="preserve">Студентка гр. </w:t>
            </w:r>
            <w:r w:rsidR="006E4E43">
              <w:rPr>
                <w:color w:val="000000"/>
                <w:szCs w:val="28"/>
                <w:lang w:val="en-US"/>
              </w:rPr>
              <w:t>3384</w:t>
            </w:r>
          </w:p>
        </w:tc>
        <w:tc>
          <w:tcPr>
            <w:tcW w:w="2750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37537D" w14:textId="77777777" w:rsidR="00A70A77" w:rsidRDefault="00A70A77">
            <w:pPr>
              <w:pStyle w:val="Standard"/>
              <w:ind w:firstLine="0"/>
              <w:rPr>
                <w:color w:val="000000"/>
                <w:szCs w:val="28"/>
              </w:rPr>
            </w:pPr>
          </w:p>
        </w:tc>
        <w:tc>
          <w:tcPr>
            <w:tcW w:w="3055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8ABCEC" w14:textId="77777777" w:rsidR="00A70A77" w:rsidRDefault="006E4E43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Прокопович Я.Г.</w:t>
            </w:r>
          </w:p>
        </w:tc>
      </w:tr>
      <w:tr w:rsidR="006E4E43" w14:paraId="3423966A" w14:textId="77777777" w:rsidTr="006E4E43">
        <w:trPr>
          <w:trHeight w:val="666"/>
        </w:trPr>
        <w:tc>
          <w:tcPr>
            <w:tcW w:w="480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F75424" w14:textId="77777777" w:rsidR="00A70A77" w:rsidRDefault="00B07EB0">
            <w:pPr>
              <w:pStyle w:val="Standard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Преподаватель</w:t>
            </w:r>
          </w:p>
        </w:tc>
        <w:tc>
          <w:tcPr>
            <w:tcW w:w="275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F63BAAE" w14:textId="77777777" w:rsidR="00A70A77" w:rsidRDefault="00A70A77">
            <w:pPr>
              <w:pStyle w:val="Standard"/>
              <w:ind w:firstLine="0"/>
              <w:rPr>
                <w:color w:val="000000"/>
                <w:szCs w:val="28"/>
              </w:rPr>
            </w:pPr>
          </w:p>
        </w:tc>
        <w:tc>
          <w:tcPr>
            <w:tcW w:w="3055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FD5144" w14:textId="47B2BD21" w:rsidR="00A70A77" w:rsidRDefault="0001700C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Мандрикова Б</w:t>
            </w:r>
            <w:r w:rsidR="00BD10CC">
              <w:rPr>
                <w:color w:val="000000"/>
                <w:szCs w:val="28"/>
              </w:rPr>
              <w:t>.</w:t>
            </w:r>
            <w:r>
              <w:rPr>
                <w:color w:val="000000"/>
                <w:szCs w:val="28"/>
              </w:rPr>
              <w:t>С.</w:t>
            </w:r>
          </w:p>
        </w:tc>
      </w:tr>
    </w:tbl>
    <w:p w14:paraId="544E2BF6" w14:textId="77777777" w:rsidR="00A70A77" w:rsidRDefault="00A70A77">
      <w:pPr>
        <w:pStyle w:val="Standard"/>
        <w:jc w:val="center"/>
        <w:rPr>
          <w:bCs/>
          <w:color w:val="000000"/>
          <w:szCs w:val="28"/>
          <w:lang w:eastAsia="ru-RU" w:bidi="ar-SA"/>
        </w:rPr>
      </w:pPr>
    </w:p>
    <w:p w14:paraId="55F952D5" w14:textId="77777777" w:rsidR="00A70A77" w:rsidRDefault="00A70A77">
      <w:pPr>
        <w:pStyle w:val="Standard"/>
        <w:jc w:val="center"/>
        <w:rPr>
          <w:bCs/>
          <w:color w:val="000000"/>
          <w:szCs w:val="28"/>
          <w:lang w:eastAsia="ru-RU" w:bidi="ar-SA"/>
        </w:rPr>
      </w:pPr>
    </w:p>
    <w:p w14:paraId="58EBA6BF" w14:textId="77777777" w:rsidR="00A70A77" w:rsidRDefault="00B07EB0"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  <w:t>Санкт-Петербург</w:t>
      </w:r>
    </w:p>
    <w:p w14:paraId="6368C068" w14:textId="023EA633" w:rsidR="00A70A77" w:rsidRPr="009A74E8" w:rsidRDefault="00B07EB0"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  <w:t>20</w:t>
      </w:r>
      <w:r w:rsidR="000A0CDD">
        <w:rPr>
          <w:bCs/>
          <w:color w:val="000000"/>
          <w:szCs w:val="28"/>
          <w:lang w:eastAsia="ru-RU" w:bidi="ar-SA"/>
        </w:rPr>
        <w:t>2</w:t>
      </w:r>
      <w:r w:rsidR="00BD10CC">
        <w:rPr>
          <w:bCs/>
          <w:color w:val="000000"/>
          <w:szCs w:val="28"/>
          <w:lang w:eastAsia="ru-RU" w:bidi="ar-SA"/>
        </w:rPr>
        <w:t>6</w:t>
      </w:r>
    </w:p>
    <w:p w14:paraId="44AA3983" w14:textId="77777777" w:rsidR="00A70A77" w:rsidRDefault="00B07EB0">
      <w:pPr>
        <w:pStyle w:val="2"/>
        <w:pageBreakBefore/>
        <w:rPr>
          <w:color w:val="000000"/>
        </w:rPr>
      </w:pPr>
      <w:r>
        <w:rPr>
          <w:color w:val="000000"/>
        </w:rPr>
        <w:lastRenderedPageBreak/>
        <w:t>Цель работы.</w:t>
      </w:r>
    </w:p>
    <w:p w14:paraId="638BED48" w14:textId="0C57E32F" w:rsidR="006C1B99" w:rsidRDefault="00D42EEF" w:rsidP="00924CD5">
      <w:pPr>
        <w:pStyle w:val="Textbody"/>
        <w:rPr>
          <w:color w:val="000000"/>
        </w:rPr>
      </w:pPr>
      <w:r>
        <w:rPr>
          <w:color w:val="000000"/>
        </w:rPr>
        <w:t>П</w:t>
      </w:r>
      <w:r w:rsidRPr="00D42EEF">
        <w:rPr>
          <w:color w:val="000000"/>
        </w:rPr>
        <w:t>овышение качества природных данных на примере наблюдений нейтронных мониторов.</w:t>
      </w:r>
    </w:p>
    <w:p w14:paraId="0A1ABC79" w14:textId="7129DED6" w:rsidR="00A70A77" w:rsidRPr="00FA3E90" w:rsidRDefault="00B07EB0" w:rsidP="00382C8F">
      <w:pPr>
        <w:pStyle w:val="2"/>
        <w:rPr>
          <w:color w:val="000000"/>
        </w:rPr>
      </w:pPr>
      <w:r>
        <w:rPr>
          <w:color w:val="000000"/>
        </w:rPr>
        <w:t>Задание.</w:t>
      </w:r>
      <w:r w:rsidR="00F63593">
        <w:rPr>
          <w:color w:val="000000"/>
        </w:rPr>
        <w:t xml:space="preserve"> (Вариант </w:t>
      </w:r>
      <w:r w:rsidR="00382C8F" w:rsidRPr="00FA3E90">
        <w:rPr>
          <w:color w:val="000000"/>
        </w:rPr>
        <w:t xml:space="preserve">17 - </w:t>
      </w:r>
      <w:r w:rsidR="00382C8F" w:rsidRPr="00FA3E90">
        <w:rPr>
          <w:rFonts w:hint="eastAsia"/>
          <w:color w:val="000000"/>
        </w:rPr>
        <w:t>Москва (</w:t>
      </w:r>
      <w:r w:rsidR="00382C8F" w:rsidRPr="00382C8F">
        <w:rPr>
          <w:rFonts w:hint="eastAsia"/>
          <w:color w:val="000000"/>
          <w:lang w:val="en-US"/>
        </w:rPr>
        <w:t>MOSC</w:t>
      </w:r>
      <w:r w:rsidR="00382C8F" w:rsidRPr="00FA3E90">
        <w:rPr>
          <w:rFonts w:hint="eastAsia"/>
          <w:color w:val="000000"/>
        </w:rPr>
        <w:t>)</w:t>
      </w:r>
      <w:r w:rsidR="00382C8F" w:rsidRPr="00FA3E90">
        <w:rPr>
          <w:color w:val="000000"/>
        </w:rPr>
        <w:t xml:space="preserve">, </w:t>
      </w:r>
      <w:r w:rsidR="00382C8F" w:rsidRPr="00FA3E90">
        <w:rPr>
          <w:rFonts w:hint="eastAsia"/>
          <w:color w:val="000000"/>
        </w:rPr>
        <w:t>1-9 ноября 2018</w:t>
      </w:r>
      <w:r w:rsidR="00F63593">
        <w:rPr>
          <w:color w:val="000000"/>
        </w:rPr>
        <w:t>)</w:t>
      </w:r>
    </w:p>
    <w:p w14:paraId="7046469A" w14:textId="74F252C5" w:rsidR="009F7C14" w:rsidRPr="009F7C14" w:rsidRDefault="009F7C14" w:rsidP="009F7C14">
      <w:pPr>
        <w:pStyle w:val="Standard"/>
        <w:rPr>
          <w:color w:val="000000"/>
          <w:lang w:eastAsia="ru-RU" w:bidi="ar-SA"/>
        </w:rPr>
      </w:pPr>
      <w:r>
        <w:rPr>
          <w:color w:val="000000"/>
          <w:lang w:eastAsia="ru-RU" w:bidi="ar-SA"/>
        </w:rPr>
        <w:t xml:space="preserve">1. </w:t>
      </w:r>
      <w:r w:rsidRPr="009F7C14">
        <w:rPr>
          <w:rFonts w:hint="eastAsia"/>
          <w:color w:val="000000"/>
          <w:lang w:eastAsia="ru-RU" w:bidi="ar-SA"/>
        </w:rPr>
        <w:t>Скачать данные из источника [https://www.nmdb.eu/nest/] за периоды и станции, указанные по вариантам в табл. Использовать данные с одноминутным временным разрешением.</w:t>
      </w:r>
    </w:p>
    <w:p w14:paraId="530F73D6" w14:textId="6EB9FDFC" w:rsidR="009F7C14" w:rsidRPr="009F7C14" w:rsidRDefault="009F7C14" w:rsidP="009F7C14">
      <w:pPr>
        <w:pStyle w:val="Standard"/>
        <w:rPr>
          <w:color w:val="000000"/>
          <w:lang w:eastAsia="ru-RU" w:bidi="ar-SA"/>
        </w:rPr>
      </w:pPr>
      <w:r w:rsidRPr="009F7C14">
        <w:rPr>
          <w:rFonts w:hint="eastAsia"/>
          <w:color w:val="000000"/>
          <w:lang w:eastAsia="ru-RU" w:bidi="ar-SA"/>
        </w:rPr>
        <w:t>2. Выполнить обнаружение пропусков и выбросов в анализируемом временном ряде, посчитать их количество и долю от обрабатываемых данных.</w:t>
      </w:r>
    </w:p>
    <w:p w14:paraId="12DBB62E" w14:textId="77777777" w:rsidR="009F7C14" w:rsidRPr="009F7C14" w:rsidRDefault="009F7C14" w:rsidP="009F7C14">
      <w:pPr>
        <w:pStyle w:val="Standard"/>
        <w:rPr>
          <w:color w:val="000000"/>
          <w:lang w:eastAsia="ru-RU" w:bidi="ar-SA"/>
        </w:rPr>
      </w:pPr>
      <w:r w:rsidRPr="009F7C14">
        <w:rPr>
          <w:rFonts w:hint="eastAsia"/>
          <w:color w:val="000000"/>
          <w:lang w:eastAsia="ru-RU" w:bidi="ar-SA"/>
        </w:rPr>
        <w:t>3. С помощью функции median в MatLab вычислить медианное значение по данным без пропусков и выбросов.</w:t>
      </w:r>
    </w:p>
    <w:p w14:paraId="11E8C999" w14:textId="77777777" w:rsidR="009F7C14" w:rsidRPr="009F7C14" w:rsidRDefault="009F7C14" w:rsidP="009F7C14">
      <w:pPr>
        <w:pStyle w:val="Standard"/>
        <w:rPr>
          <w:color w:val="000000"/>
          <w:lang w:eastAsia="ru-RU" w:bidi="ar-SA"/>
        </w:rPr>
      </w:pPr>
      <w:r w:rsidRPr="009F7C14">
        <w:rPr>
          <w:rFonts w:hint="eastAsia"/>
          <w:color w:val="000000"/>
          <w:lang w:eastAsia="ru-RU" w:bidi="ar-SA"/>
        </w:rPr>
        <w:t>4. Заменить пропуски и выбросы медианными значениями.</w:t>
      </w:r>
    </w:p>
    <w:p w14:paraId="2A8A9F9E" w14:textId="77777777" w:rsidR="009F7C14" w:rsidRPr="009F7C14" w:rsidRDefault="009F7C14" w:rsidP="009F7C14">
      <w:pPr>
        <w:pStyle w:val="Standard"/>
        <w:rPr>
          <w:color w:val="000000"/>
          <w:lang w:eastAsia="ru-RU" w:bidi="ar-SA"/>
        </w:rPr>
      </w:pPr>
      <w:r w:rsidRPr="009F7C14">
        <w:rPr>
          <w:rFonts w:hint="eastAsia"/>
          <w:color w:val="000000"/>
          <w:lang w:eastAsia="ru-RU" w:bidi="ar-SA"/>
        </w:rPr>
        <w:t>5. Изобразить графики исходного и полученного временных рядов.</w:t>
      </w:r>
    </w:p>
    <w:p w14:paraId="3AD2F511" w14:textId="22B34716" w:rsidR="00706E58" w:rsidRPr="00085532" w:rsidRDefault="009F7C14" w:rsidP="00924CD5">
      <w:pPr>
        <w:pStyle w:val="Standard"/>
        <w:rPr>
          <w:color w:val="000000"/>
          <w:lang w:eastAsia="ru-RU" w:bidi="ar-SA"/>
        </w:rPr>
      </w:pPr>
      <w:r w:rsidRPr="009F7C14">
        <w:rPr>
          <w:rFonts w:hint="eastAsia"/>
          <w:color w:val="000000"/>
          <w:lang w:eastAsia="ru-RU" w:bidi="ar-SA"/>
        </w:rPr>
        <w:t>6. Сделать соответствующие выводы, оформить отчет по работе.</w:t>
      </w:r>
    </w:p>
    <w:p w14:paraId="4A105794" w14:textId="77777777" w:rsidR="00A70A77" w:rsidRPr="00085532" w:rsidRDefault="00B07EB0">
      <w:pPr>
        <w:pStyle w:val="2"/>
        <w:rPr>
          <w:color w:val="000000"/>
        </w:rPr>
      </w:pPr>
      <w:r>
        <w:rPr>
          <w:color w:val="000000"/>
        </w:rPr>
        <w:t>Выполнение работы.</w:t>
      </w:r>
    </w:p>
    <w:p w14:paraId="458707DE" w14:textId="5521AF5E" w:rsidR="00344F9C" w:rsidRPr="00C57C52" w:rsidRDefault="00344F9C" w:rsidP="00344F9C">
      <w:pPr>
        <w:pStyle w:val="Textbody"/>
        <w:rPr>
          <w:rFonts w:hint="eastAsia"/>
          <w:i/>
          <w:iCs/>
        </w:rPr>
      </w:pPr>
      <w:r w:rsidRPr="00C57C52">
        <w:rPr>
          <w:rFonts w:hint="eastAsia"/>
          <w:i/>
          <w:iCs/>
        </w:rPr>
        <w:t>1. Скачивание и считывание данных</w:t>
      </w:r>
      <w:r w:rsidR="00C57C52" w:rsidRPr="00C57C52">
        <w:rPr>
          <w:i/>
          <w:iCs/>
        </w:rPr>
        <w:t>.</w:t>
      </w:r>
    </w:p>
    <w:p w14:paraId="50CF3140" w14:textId="2DD8DAFE" w:rsidR="00344F9C" w:rsidRPr="00344F9C" w:rsidRDefault="00344F9C" w:rsidP="00344F9C">
      <w:pPr>
        <w:pStyle w:val="Textbody"/>
        <w:rPr>
          <w:rFonts w:hint="eastAsia"/>
        </w:rPr>
      </w:pPr>
      <w:r>
        <w:rPr>
          <w:rFonts w:hint="eastAsia"/>
        </w:rPr>
        <w:t xml:space="preserve">Данные были скачаны из NMDB для заданной станции и периода с одноминутным временным разрешением и сохранены в текстовый файл data.txt. Файл начинается со служебной </w:t>
      </w:r>
      <w:r w:rsidR="005B2E11">
        <w:rPr>
          <w:rFonts w:hint="eastAsia"/>
        </w:rPr>
        <w:t>ч</w:t>
      </w:r>
      <w:r w:rsidR="005B2E11">
        <w:t>асти</w:t>
      </w:r>
      <w:r>
        <w:rPr>
          <w:rFonts w:hint="eastAsia"/>
        </w:rPr>
        <w:t>, строки которой начинаются с символа # и содержат описание источника и условий использования данных. После шапки следуют названия столбцов и сами наблюдения, разделённые символом ;. Столбец start_date_time содержит время начала минутного интервала, столбец RCORR_E — скорректированную скорость счёта нейтронного монитора.</w:t>
      </w:r>
    </w:p>
    <w:p w14:paraId="4CD2D906" w14:textId="53760DBB" w:rsidR="00344F9C" w:rsidRDefault="00344F9C" w:rsidP="00344F9C">
      <w:pPr>
        <w:pStyle w:val="Textbody"/>
      </w:pPr>
      <w:r>
        <w:rPr>
          <w:rFonts w:hint="eastAsia"/>
        </w:rPr>
        <w:t xml:space="preserve">Для считывания использована функция read_csv библиотеки pandas. Параметр sep=";" задаёт разделитель, параметр skiprows=25 пропускает служебную шапку вместе со строкой заголовков, а названия столбцов заданы вручную параметром names. После считывания столбец со временем преобразован в формат datetime, чтобы при построении графиков по оси абсцисс откладывалось реальное время. </w:t>
      </w:r>
      <w:r w:rsidR="004051DD">
        <w:rPr>
          <w:rFonts w:hint="eastAsia"/>
        </w:rPr>
        <w:t>П</w:t>
      </w:r>
      <w:r w:rsidR="004051DD">
        <w:t xml:space="preserve">ервые строки таблицы были выведены при помощи </w:t>
      </w:r>
      <w:r w:rsidR="004051DD">
        <w:rPr>
          <w:lang w:val="en-US"/>
        </w:rPr>
        <w:t>df</w:t>
      </w:r>
      <w:r w:rsidR="004051DD" w:rsidRPr="004051DD">
        <w:t>.</w:t>
      </w:r>
      <w:r w:rsidR="004051DD">
        <w:rPr>
          <w:lang w:val="en-US"/>
        </w:rPr>
        <w:t>head</w:t>
      </w:r>
      <w:r w:rsidR="004051DD" w:rsidRPr="004051DD">
        <w:t xml:space="preserve">(). </w:t>
      </w:r>
      <w:r w:rsidR="004051DD">
        <w:t xml:space="preserve">Результат представлен на рисунке 1. </w:t>
      </w:r>
    </w:p>
    <w:p w14:paraId="54647234" w14:textId="0BDB10B6" w:rsidR="00344F9C" w:rsidRDefault="00000000" w:rsidP="00344F9C">
      <w:pPr>
        <w:pStyle w:val="Textbody"/>
        <w:spacing w:line="240" w:lineRule="auto"/>
        <w:jc w:val="center"/>
      </w:pPr>
      <w:r w:rsidRPr="00206EEA">
        <w:rPr>
          <w:noProof/>
        </w:rPr>
        <w:lastRenderedPageBreak/>
        <w:pict w14:anchorId="3EA210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85.7pt;height:108pt;visibility:visible;mso-wrap-style:square">
            <v:imagedata r:id="rId7" o:title=""/>
          </v:shape>
        </w:pict>
      </w:r>
    </w:p>
    <w:p w14:paraId="7E8FA05A" w14:textId="094680F8" w:rsidR="00344F9C" w:rsidRDefault="00344F9C" w:rsidP="00344F9C">
      <w:pPr>
        <w:pStyle w:val="Textbody"/>
        <w:spacing w:after="240" w:line="240" w:lineRule="auto"/>
        <w:jc w:val="center"/>
        <w:rPr>
          <w:rFonts w:hint="eastAsia"/>
        </w:rPr>
      </w:pPr>
      <w:r>
        <w:t>Рисунок 1 – результат вывода первых пяти строк данных</w:t>
      </w:r>
    </w:p>
    <w:p w14:paraId="6BC0BECA" w14:textId="6BDFF0D9" w:rsidR="004051DD" w:rsidRDefault="004051DD" w:rsidP="00344F9C">
      <w:pPr>
        <w:pStyle w:val="Textbody"/>
      </w:pPr>
      <w:r>
        <w:rPr>
          <w:rFonts w:hint="eastAsia"/>
        </w:rPr>
        <w:t xml:space="preserve">Из первых строк видно, что время изменяется с шагом в одну минуту, значения RCORR_E распознаны как числа, а текст служебной </w:t>
      </w:r>
      <w:r w:rsidR="005B2E11">
        <w:rPr>
          <w:rFonts w:hint="eastAsia"/>
        </w:rPr>
        <w:t>ч</w:t>
      </w:r>
      <w:r w:rsidR="005B2E11">
        <w:t>асти</w:t>
      </w:r>
      <w:r>
        <w:rPr>
          <w:rFonts w:hint="eastAsia"/>
        </w:rPr>
        <w:t xml:space="preserve"> в данные не попал.</w:t>
      </w:r>
      <w:r>
        <w:t xml:space="preserve"> Данные считаны корректно.</w:t>
      </w:r>
    </w:p>
    <w:p w14:paraId="4C5BCFAB" w14:textId="7A1DFEB1" w:rsidR="00344F9C" w:rsidRDefault="004051DD" w:rsidP="00344F9C">
      <w:pPr>
        <w:pStyle w:val="Textbody"/>
      </w:pPr>
      <w:r>
        <w:rPr>
          <w:rFonts w:hint="eastAsia"/>
        </w:rPr>
        <w:t>Т</w:t>
      </w:r>
      <w:r>
        <w:t>акже было выведено общее число строк таблицы. Получилось</w:t>
      </w:r>
      <w:r w:rsidR="00344F9C">
        <w:rPr>
          <w:rFonts w:hint="eastAsia"/>
        </w:rPr>
        <w:t xml:space="preserve"> 12960 наблюдений, что в точности равно 9 суткам по 24 часа по 60 минут. Это означает, что при одноминутном разрешении ряд покрывает весь период без потерянных строк. </w:t>
      </w:r>
    </w:p>
    <w:p w14:paraId="2BAF1988" w14:textId="33E662BE" w:rsidR="00EC3AF3" w:rsidRPr="00C57C52" w:rsidRDefault="00EC3AF3" w:rsidP="00EC3AF3">
      <w:pPr>
        <w:pStyle w:val="Textbody"/>
        <w:rPr>
          <w:i/>
          <w:iCs/>
        </w:rPr>
      </w:pPr>
      <w:r w:rsidRPr="00C57C52">
        <w:rPr>
          <w:rFonts w:hint="eastAsia"/>
          <w:i/>
          <w:iCs/>
        </w:rPr>
        <w:t>2. Обнаружение пропусков и выбросов</w:t>
      </w:r>
      <w:r w:rsidR="00C57C52" w:rsidRPr="00C57C52">
        <w:rPr>
          <w:i/>
          <w:iCs/>
        </w:rPr>
        <w:t>.</w:t>
      </w:r>
    </w:p>
    <w:p w14:paraId="5AFEABF7" w14:textId="6DDEB6EA" w:rsidR="005268F4" w:rsidRDefault="005268F4" w:rsidP="00201580">
      <w:pPr>
        <w:pStyle w:val="Textbody"/>
        <w:rPr>
          <w:rFonts w:hint="eastAsia"/>
        </w:rPr>
      </w:pPr>
      <w:r>
        <w:t xml:space="preserve">Пропусками считались значения NaN и нулевые значения. Для их поиска использован метод isna(), который возвращает для каждого элемента столбца значение True, если оно отсутствует (NaN), и False в остальных случаях. К нему добавлено сравнение со значением 0, потому что в этом ряду отсутствие измерения </w:t>
      </w:r>
      <w:r w:rsidR="005B2E11">
        <w:t xml:space="preserve">может </w:t>
      </w:r>
      <w:r>
        <w:t>кодир</w:t>
      </w:r>
      <w:r w:rsidR="005B2E11">
        <w:t>оваться</w:t>
      </w:r>
      <w:r>
        <w:t xml:space="preserve"> нулём. По результату получена логическая маска gaps_mask, которая представляет собой столбец из значений True и False, где True стоит в строках с пропусками.</w:t>
      </w:r>
    </w:p>
    <w:p w14:paraId="07A5B6AC" w14:textId="1ED7CFBC" w:rsidR="00EC3AF3" w:rsidRDefault="00EC3AF3" w:rsidP="00EC3AF3">
      <w:pPr>
        <w:pStyle w:val="Textbody"/>
      </w:pPr>
      <w:r>
        <w:rPr>
          <w:rFonts w:hint="eastAsia"/>
        </w:rPr>
        <w:t xml:space="preserve">Для поиска выбросов применено правило трёх сигм. Выбросом считается значение, выходящее за пределы интервала от среднего минус 3σ до среднего плюс 3σ. Среднее и стандартное отклонение вычислены методами mean() и std() по данным без пропусков, так как нули исказили бы эти величины. </w:t>
      </w:r>
      <w:r w:rsidR="006548CD">
        <w:t>Полученные величины представлены в листинге 1.</w:t>
      </w:r>
    </w:p>
    <w:p w14:paraId="7E2E9385" w14:textId="2258839D" w:rsidR="006548CD" w:rsidRDefault="006548CD" w:rsidP="00B61553">
      <w:pPr>
        <w:pStyle w:val="Textbody"/>
        <w:spacing w:line="240" w:lineRule="auto"/>
        <w:rPr>
          <w:rFonts w:hint="eastAsia"/>
        </w:rPr>
      </w:pPr>
      <w:r>
        <w:t xml:space="preserve">Листинг 1 –  </w:t>
      </w:r>
      <w:r w:rsidR="005268F4">
        <w:t>Среднее значение, стандартное отклонение и границы 3σ</w:t>
      </w:r>
    </w:p>
    <w:p w14:paraId="0A4ABEE5" w14:textId="77777777" w:rsidR="006548CD" w:rsidRPr="00B61553" w:rsidRDefault="006548CD" w:rsidP="00B61553">
      <w:pPr>
        <w:pStyle w:val="Textbody"/>
        <w:spacing w:line="240" w:lineRule="auto"/>
        <w:rPr>
          <w:rFonts w:ascii="Courier New" w:hAnsi="Courier New" w:cs="Courier New"/>
          <w:sz w:val="24"/>
        </w:rPr>
      </w:pPr>
      <w:r w:rsidRPr="00B61553">
        <w:rPr>
          <w:rFonts w:ascii="Courier New" w:hAnsi="Courier New" w:cs="Courier New"/>
          <w:sz w:val="24"/>
        </w:rPr>
        <w:t>Среднее: 258.979, σ: 57.105</w:t>
      </w:r>
    </w:p>
    <w:p w14:paraId="07CF172E" w14:textId="0308D024" w:rsidR="008A3664" w:rsidRPr="00B61553" w:rsidRDefault="006548CD" w:rsidP="00B61553">
      <w:pPr>
        <w:pStyle w:val="Textbody"/>
        <w:spacing w:line="240" w:lineRule="auto"/>
        <w:rPr>
          <w:sz w:val="24"/>
        </w:rPr>
      </w:pPr>
      <w:r w:rsidRPr="00B61553">
        <w:rPr>
          <w:rFonts w:ascii="Courier New" w:hAnsi="Courier New" w:cs="Courier New"/>
          <w:sz w:val="24"/>
        </w:rPr>
        <w:t>Границы 3σ: [87.66, 430.29]</w:t>
      </w:r>
    </w:p>
    <w:p w14:paraId="36A80E55" w14:textId="63B8CCFE" w:rsidR="008A3664" w:rsidRDefault="00EC3AF3" w:rsidP="00EB0CC8">
      <w:pPr>
        <w:pStyle w:val="Textbody"/>
      </w:pPr>
      <w:r>
        <w:rPr>
          <w:rFonts w:hint="eastAsia"/>
        </w:rPr>
        <w:lastRenderedPageBreak/>
        <w:t xml:space="preserve">Получено среднее </w:t>
      </w:r>
      <w:r w:rsidR="005268F4">
        <w:rPr>
          <w:rFonts w:hint="eastAsia"/>
        </w:rPr>
        <w:t>з</w:t>
      </w:r>
      <w:r w:rsidR="005268F4">
        <w:t xml:space="preserve">начение </w:t>
      </w:r>
      <w:r>
        <w:rPr>
          <w:rFonts w:hint="eastAsia"/>
        </w:rPr>
        <w:t xml:space="preserve">258,979 и стандартное отклонение 57,105. Границы интервала составили от 87,66 до 430,29. </w:t>
      </w:r>
      <w:r w:rsidR="00EB0CC8">
        <w:rPr>
          <w:rFonts w:hint="eastAsia"/>
        </w:rPr>
        <w:t xml:space="preserve">Стоит отметить, что σ посчитана по данным вместе с выбросами, поэтому </w:t>
      </w:r>
      <w:r w:rsidR="00EB0CC8">
        <w:rPr>
          <w:rFonts w:hint="eastAsia"/>
        </w:rPr>
        <w:t>е</w:t>
      </w:r>
      <w:r w:rsidR="00EB0CC8">
        <w:t>е значение</w:t>
      </w:r>
      <w:r w:rsidR="00EB0CC8">
        <w:rPr>
          <w:rFonts w:hint="eastAsia"/>
        </w:rPr>
        <w:t xml:space="preserve"> завышен</w:t>
      </w:r>
      <w:r w:rsidR="00EB0CC8">
        <w:rPr>
          <w:rFonts w:hint="eastAsia"/>
        </w:rPr>
        <w:t>о</w:t>
      </w:r>
      <w:r w:rsidR="00EB0CC8">
        <w:t>.</w:t>
      </w:r>
    </w:p>
    <w:p w14:paraId="3DE29656" w14:textId="170F8F7A" w:rsidR="008A3664" w:rsidRDefault="008A3664" w:rsidP="00EC3AF3">
      <w:pPr>
        <w:pStyle w:val="Textbody"/>
      </w:pPr>
      <w:r>
        <w:rPr>
          <w:rFonts w:hint="eastAsia"/>
        </w:rPr>
        <w:t>По найденным границам построена маска outliers_mask</w:t>
      </w:r>
      <w:r>
        <w:t xml:space="preserve">, из который были </w:t>
      </w:r>
      <w:r>
        <w:rPr>
          <w:rFonts w:hint="eastAsia"/>
        </w:rPr>
        <w:t>исключены пропуски.</w:t>
      </w:r>
      <w:r>
        <w:t xml:space="preserve"> </w:t>
      </w:r>
      <w:r>
        <w:rPr>
          <w:rFonts w:hint="eastAsia"/>
        </w:rPr>
        <w:t>Строки с пропуск</w:t>
      </w:r>
      <w:r>
        <w:rPr>
          <w:rFonts w:hint="eastAsia"/>
        </w:rPr>
        <w:t>а</w:t>
      </w:r>
      <w:r>
        <w:t>м</w:t>
      </w:r>
      <w:r>
        <w:rPr>
          <w:rFonts w:hint="eastAsia"/>
        </w:rPr>
        <w:t>и</w:t>
      </w:r>
      <w:r>
        <w:rPr>
          <w:rFonts w:hint="eastAsia"/>
        </w:rPr>
        <w:t xml:space="preserve"> и выбросами </w:t>
      </w:r>
      <w:r w:rsidR="005268F4">
        <w:rPr>
          <w:rFonts w:hint="eastAsia"/>
        </w:rPr>
        <w:t>с</w:t>
      </w:r>
      <w:r w:rsidR="005268F4">
        <w:t>м.</w:t>
      </w:r>
      <w:r>
        <w:rPr>
          <w:rFonts w:hint="eastAsia"/>
        </w:rPr>
        <w:t xml:space="preserve"> на рисун</w:t>
      </w:r>
      <w:r w:rsidR="00636345">
        <w:rPr>
          <w:rFonts w:hint="eastAsia"/>
        </w:rPr>
        <w:t>ок</w:t>
      </w:r>
      <w:r>
        <w:rPr>
          <w:rFonts w:hint="eastAsia"/>
        </w:rPr>
        <w:t xml:space="preserve"> 2.</w:t>
      </w:r>
    </w:p>
    <w:p w14:paraId="0E17D213" w14:textId="3467B6EA" w:rsidR="008A3664" w:rsidRDefault="00000000" w:rsidP="008A3664">
      <w:pPr>
        <w:pStyle w:val="Textbody"/>
        <w:spacing w:line="240" w:lineRule="auto"/>
        <w:jc w:val="center"/>
      </w:pPr>
      <w:r w:rsidRPr="00CD5C9D">
        <w:rPr>
          <w:noProof/>
        </w:rPr>
        <w:pict w14:anchorId="15372FDB">
          <v:shape id="Рисунок 2" o:spid="_x0000_i1029" type="#_x0000_t75" style="width:259.6pt;height:86.2pt;visibility:visible;mso-wrap-style:square">
            <v:imagedata r:id="rId8" o:title=""/>
          </v:shape>
        </w:pict>
      </w:r>
    </w:p>
    <w:p w14:paraId="72BBD765" w14:textId="3CF3FC22" w:rsidR="008A3664" w:rsidRDefault="008A3664" w:rsidP="008A3664">
      <w:pPr>
        <w:pStyle w:val="Textbody"/>
        <w:spacing w:after="240" w:line="240" w:lineRule="auto"/>
        <w:jc w:val="center"/>
      </w:pPr>
      <w:r>
        <w:rPr>
          <w:rFonts w:hint="eastAsia"/>
        </w:rPr>
        <w:t>Рисунок 2 – Строки таблицы с найденными пропуском и выбросами</w:t>
      </w:r>
    </w:p>
    <w:p w14:paraId="0BCA4889" w14:textId="482CE211" w:rsidR="00EC3AF3" w:rsidRDefault="00EC3AF3" w:rsidP="008A3664">
      <w:pPr>
        <w:pStyle w:val="Textbody"/>
        <w:rPr>
          <w:rFonts w:hint="eastAsia"/>
        </w:rPr>
      </w:pPr>
      <w:r>
        <w:rPr>
          <w:rFonts w:hint="eastAsia"/>
        </w:rPr>
        <w:t xml:space="preserve">Найдено три выброса: 4752,63; 2086,39 и 4563,22. Каждый из них минимум в 4,8 раза превышает верхнюю границу, поэтому это явные аномалии, а не естественные колебания счёта. </w:t>
      </w:r>
      <w:r w:rsidR="00636345">
        <w:t>Значений NaN в ряду не обнаружено, единственный пропуск представлен нулевым значением</w:t>
      </w:r>
      <w:r w:rsidR="00636345">
        <w:t xml:space="preserve">. </w:t>
      </w:r>
    </w:p>
    <w:p w14:paraId="361BD71A" w14:textId="4528043A" w:rsidR="00EC3AF3" w:rsidRDefault="00EC3AF3" w:rsidP="00EB0CC8">
      <w:pPr>
        <w:pStyle w:val="Textbody"/>
      </w:pPr>
      <w:r>
        <w:rPr>
          <w:rFonts w:hint="eastAsia"/>
        </w:rPr>
        <w:t>Количество аномалий определено методом sum() для каждой маски. Доля вычислена делением на общее число наблюдений. Пропусков</w:t>
      </w:r>
      <w:r w:rsidR="008A3664">
        <w:t xml:space="preserve"> - </w:t>
      </w:r>
      <w:r>
        <w:rPr>
          <w:rFonts w:hint="eastAsia"/>
        </w:rPr>
        <w:t xml:space="preserve"> 1 (0,0077 %), выбросов </w:t>
      </w:r>
      <w:r w:rsidR="008A3664">
        <w:t xml:space="preserve"> - </w:t>
      </w:r>
      <w:r>
        <w:rPr>
          <w:rFonts w:hint="eastAsia"/>
        </w:rPr>
        <w:t>3 (0,0231 %), всего 4 значения из 12960 (0,031 %). Доля аномальных данных очень мала, значит, исходный ряд имеет хорошее качество.</w:t>
      </w:r>
    </w:p>
    <w:p w14:paraId="40AA5CA3" w14:textId="2F95A182" w:rsidR="00C57C52" w:rsidRPr="00C57C52" w:rsidRDefault="00C57C52" w:rsidP="00C57C52">
      <w:pPr>
        <w:pStyle w:val="Textbody"/>
        <w:rPr>
          <w:i/>
          <w:iCs/>
        </w:rPr>
      </w:pPr>
      <w:r w:rsidRPr="00C57C52">
        <w:rPr>
          <w:rFonts w:hint="eastAsia"/>
          <w:i/>
          <w:iCs/>
        </w:rPr>
        <w:t>3. Вычисление медианы по данным без пропусков и выбросов</w:t>
      </w:r>
      <w:r w:rsidRPr="00C57C52">
        <w:rPr>
          <w:i/>
          <w:iCs/>
        </w:rPr>
        <w:t>.</w:t>
      </w:r>
    </w:p>
    <w:p w14:paraId="2EE093A0" w14:textId="404EE16F" w:rsidR="00C57C52" w:rsidRDefault="00747F51" w:rsidP="00747F51">
      <w:pPr>
        <w:pStyle w:val="Textbody"/>
      </w:pPr>
      <w:r>
        <w:rPr>
          <w:rFonts w:hint="eastAsia"/>
        </w:rPr>
        <w:t>Д</w:t>
      </w:r>
      <w:r>
        <w:t>ля вычислени</w:t>
      </w:r>
      <w:r w:rsidR="00034A15">
        <w:t>я</w:t>
      </w:r>
      <w:r>
        <w:t xml:space="preserve"> медианы </w:t>
      </w:r>
      <w:r>
        <w:rPr>
          <w:rFonts w:hint="eastAsia"/>
        </w:rPr>
        <w:t>и</w:t>
      </w:r>
      <w:r w:rsidR="00C57C52">
        <w:rPr>
          <w:rFonts w:hint="eastAsia"/>
        </w:rPr>
        <w:t xml:space="preserve">з столбца RCORR_E </w:t>
      </w:r>
      <w:r>
        <w:rPr>
          <w:rFonts w:hint="eastAsia"/>
        </w:rPr>
        <w:t>б</w:t>
      </w:r>
      <w:r>
        <w:t xml:space="preserve">ыли </w:t>
      </w:r>
      <w:r w:rsidR="00C57C52">
        <w:rPr>
          <w:rFonts w:hint="eastAsia"/>
        </w:rPr>
        <w:t>выбраны значения, не попавшие ни в gaps_mask, ни в outliers_mask</w:t>
      </w:r>
      <w:r>
        <w:t>, и к</w:t>
      </w:r>
      <w:r w:rsidR="00C57C52">
        <w:rPr>
          <w:rFonts w:hint="eastAsia"/>
        </w:rPr>
        <w:t xml:space="preserve"> ним применён метод median() библиотеки pandas. </w:t>
      </w:r>
    </w:p>
    <w:p w14:paraId="510CDAF0" w14:textId="0E4A6E00" w:rsidR="00EB0CC8" w:rsidRDefault="00747F51" w:rsidP="00C57C52">
      <w:pPr>
        <w:pStyle w:val="Textbody"/>
      </w:pPr>
      <w:r>
        <w:rPr>
          <w:rFonts w:hint="eastAsia"/>
        </w:rPr>
        <w:t>З</w:t>
      </w:r>
      <w:r>
        <w:t xml:space="preserve">начение медианы по чистым данным получилось равным </w:t>
      </w:r>
      <w:r w:rsidR="00C57C52">
        <w:rPr>
          <w:rFonts w:hint="eastAsia"/>
        </w:rPr>
        <w:t xml:space="preserve">258,14. </w:t>
      </w:r>
      <w:r>
        <w:rPr>
          <w:rFonts w:hint="eastAsia"/>
        </w:rPr>
        <w:t>Т</w:t>
      </w:r>
      <w:r>
        <w:t xml:space="preserve">акже было вычислено </w:t>
      </w:r>
      <w:r w:rsidR="00C57C52">
        <w:rPr>
          <w:rFonts w:hint="eastAsia"/>
        </w:rPr>
        <w:t xml:space="preserve">стандартное отклонение очищенного ряда. Оно </w:t>
      </w:r>
      <w:r>
        <w:rPr>
          <w:rFonts w:hint="eastAsia"/>
        </w:rPr>
        <w:t>п</w:t>
      </w:r>
      <w:r>
        <w:t>олучилось равным</w:t>
      </w:r>
      <w:r w:rsidR="00C57C52">
        <w:rPr>
          <w:rFonts w:hint="eastAsia"/>
        </w:rPr>
        <w:t xml:space="preserve"> 3,815 против 57,105 </w:t>
      </w:r>
      <w:r>
        <w:rPr>
          <w:rFonts w:hint="eastAsia"/>
        </w:rPr>
        <w:t>н</w:t>
      </w:r>
      <w:r>
        <w:t>а загрязненных данны</w:t>
      </w:r>
      <w:r w:rsidR="00034A15">
        <w:t>х</w:t>
      </w:r>
      <w:r w:rsidR="00C57C52">
        <w:rPr>
          <w:rFonts w:hint="eastAsia"/>
        </w:rPr>
        <w:t xml:space="preserve">, то есть уменьшилось примерно в 15 раз. Значит, почти весь разброс создавали три выброса, а остальные данные меняются слабо. </w:t>
      </w:r>
      <w:r w:rsidR="005268F4">
        <w:t xml:space="preserve">Среднее по исходным данным (258,979) отличается от медианы по чистым данным (258,14) менее чем на единицу. Это связано с тем, что выбросов всего три на 12960 значений. Среднее чувствительно к экстремальным значениям и сместилось из-за них, а медиана </w:t>
      </w:r>
      <w:r w:rsidR="005268F4">
        <w:lastRenderedPageBreak/>
        <w:t>зависит только от порядка значений в ряду, поэтому добавление нескольких крайних точек сдвигает её лишь на несколько позиций в упорядоченном ряду. По этой причине медиана подходит для замены пропусков и выбросов.</w:t>
      </w:r>
    </w:p>
    <w:p w14:paraId="0898D7F2" w14:textId="77777777" w:rsidR="00A772E5" w:rsidRDefault="007B5A9F" w:rsidP="00A772E5">
      <w:pPr>
        <w:pStyle w:val="Textbody"/>
        <w:rPr>
          <w:i/>
          <w:iCs/>
        </w:rPr>
      </w:pPr>
      <w:r w:rsidRPr="007B5A9F">
        <w:rPr>
          <w:rFonts w:hint="eastAsia"/>
          <w:i/>
          <w:iCs/>
        </w:rPr>
        <w:t>4. Замена пропусков и выбросов медианой</w:t>
      </w:r>
      <w:r w:rsidRPr="007B5A9F">
        <w:rPr>
          <w:i/>
          <w:iCs/>
        </w:rPr>
        <w:t>.</w:t>
      </w:r>
    </w:p>
    <w:p w14:paraId="745B0540" w14:textId="1FD0B9E0" w:rsidR="007B5A9F" w:rsidRPr="002D4871" w:rsidRDefault="007B5A9F" w:rsidP="002D4871">
      <w:pPr>
        <w:pStyle w:val="Textbody"/>
        <w:rPr>
          <w:rFonts w:hint="eastAsia"/>
        </w:rPr>
      </w:pPr>
      <w:r>
        <w:rPr>
          <w:rFonts w:hint="eastAsia"/>
        </w:rPr>
        <w:t>Для замены была создана копия исходной таблицы fixed_df методом copy(), чтобы исходный ряд остался нетронутым и его можно было использовать при построении графиков.</w:t>
      </w:r>
      <w:r w:rsidR="005268F4">
        <w:t xml:space="preserve"> </w:t>
      </w:r>
      <w:r w:rsidR="005268F4">
        <w:t>В копии с помощью функции loc выбраны строки, попавшие в объединённую маску gaps_mask | outliers_mask. Эта маска представляет собой результат поэлементного логического «или» двух масок и принимает значение True в строках, где есть пропуск или выброс. В столбец RCORR_E для этих строк записано медианное значение.</w:t>
      </w:r>
    </w:p>
    <w:p w14:paraId="62E55F92" w14:textId="6427F705" w:rsidR="007B5A9F" w:rsidRDefault="007B5A9F" w:rsidP="007B5A9F">
      <w:pPr>
        <w:pStyle w:val="Textbody"/>
        <w:rPr>
          <w:rFonts w:hint="eastAsia"/>
        </w:rPr>
      </w:pPr>
      <w:r>
        <w:rPr>
          <w:rFonts w:hint="eastAsia"/>
        </w:rPr>
        <w:t>Для проверки были выведены количество оставшихся значений NaN и нулей в обработанном ряду. Об</w:t>
      </w:r>
      <w:r w:rsidR="00D25E00">
        <w:rPr>
          <w:rFonts w:hint="eastAsia"/>
        </w:rPr>
        <w:t>е</w:t>
      </w:r>
      <w:r w:rsidR="00D25E00">
        <w:t xml:space="preserve"> величины</w:t>
      </w:r>
      <w:r>
        <w:rPr>
          <w:rFonts w:hint="eastAsia"/>
        </w:rPr>
        <w:t xml:space="preserve"> равны нулю, то есть пропусков в данных больше нет. Кроме того, для четырёх изменённых строк выведено сравнение значений до и после замены</w:t>
      </w:r>
      <w:r w:rsidR="00D25E00">
        <w:t>, см. рисунок 3</w:t>
      </w:r>
      <w:r>
        <w:rPr>
          <w:rFonts w:hint="eastAsia"/>
        </w:rPr>
        <w:t>.</w:t>
      </w:r>
    </w:p>
    <w:p w14:paraId="14905B1A" w14:textId="2FBEC24D" w:rsidR="007B5A9F" w:rsidRDefault="00000000" w:rsidP="00F33D83">
      <w:pPr>
        <w:pStyle w:val="Textbody"/>
        <w:spacing w:line="240" w:lineRule="auto"/>
        <w:jc w:val="center"/>
        <w:rPr>
          <w:rFonts w:hint="eastAsia"/>
        </w:rPr>
      </w:pPr>
      <w:r w:rsidRPr="00103AC2">
        <w:rPr>
          <w:noProof/>
        </w:rPr>
        <w:pict w14:anchorId="77CD298F">
          <v:shape id="Рисунок 3" o:spid="_x0000_i1028" type="#_x0000_t75" style="width:254.85pt;height:92.85pt;visibility:visible;mso-wrap-style:square">
            <v:imagedata r:id="rId9" o:title=""/>
          </v:shape>
        </w:pict>
      </w:r>
    </w:p>
    <w:p w14:paraId="07E890E5" w14:textId="4A6A4BC8" w:rsidR="007B5A9F" w:rsidRDefault="007B5A9F" w:rsidP="00F33D83">
      <w:pPr>
        <w:pStyle w:val="Textbody"/>
        <w:spacing w:after="240" w:line="240" w:lineRule="auto"/>
        <w:jc w:val="center"/>
        <w:rPr>
          <w:rFonts w:hint="eastAsia"/>
        </w:rPr>
      </w:pPr>
      <w:r>
        <w:rPr>
          <w:rFonts w:hint="eastAsia"/>
        </w:rPr>
        <w:t>Рисунок 3 – Значения в изменённых строках до и после замены</w:t>
      </w:r>
    </w:p>
    <w:p w14:paraId="778A4E5F" w14:textId="13933BB5" w:rsidR="007B5A9F" w:rsidRDefault="007B5A9F" w:rsidP="007B5A9F">
      <w:pPr>
        <w:pStyle w:val="Textbody"/>
      </w:pPr>
      <w:r>
        <w:rPr>
          <w:rFonts w:hint="eastAsia"/>
        </w:rPr>
        <w:t xml:space="preserve">Заменено ровно 4 значения, </w:t>
      </w:r>
      <w:r w:rsidR="00F33D83">
        <w:rPr>
          <w:rFonts w:hint="eastAsia"/>
        </w:rPr>
        <w:t>о</w:t>
      </w:r>
      <w:r>
        <w:rPr>
          <w:rFonts w:hint="eastAsia"/>
        </w:rPr>
        <w:t>стальные значени</w:t>
      </w:r>
      <w:r w:rsidR="00F33D83">
        <w:rPr>
          <w:rFonts w:hint="eastAsia"/>
        </w:rPr>
        <w:t>я</w:t>
      </w:r>
      <w:r w:rsidR="00F33D83">
        <w:t xml:space="preserve"> таблицы</w:t>
      </w:r>
      <w:r>
        <w:rPr>
          <w:rFonts w:hint="eastAsia"/>
        </w:rPr>
        <w:t xml:space="preserve"> не изменялись. </w:t>
      </w:r>
    </w:p>
    <w:p w14:paraId="430B55A7" w14:textId="076AF380" w:rsidR="00114276" w:rsidRPr="00114276" w:rsidRDefault="00114276" w:rsidP="00114276">
      <w:pPr>
        <w:pStyle w:val="Textbody"/>
        <w:rPr>
          <w:rFonts w:hint="eastAsia"/>
          <w:i/>
          <w:iCs/>
        </w:rPr>
      </w:pPr>
      <w:r w:rsidRPr="00114276">
        <w:rPr>
          <w:rFonts w:hint="eastAsia"/>
          <w:i/>
          <w:iCs/>
        </w:rPr>
        <w:t>5. Построение графиков исходного и обработанного рядов</w:t>
      </w:r>
      <w:r w:rsidRPr="00114276">
        <w:rPr>
          <w:i/>
          <w:iCs/>
        </w:rPr>
        <w:t>.</w:t>
      </w:r>
    </w:p>
    <w:p w14:paraId="07C5D2B8" w14:textId="6F93035A" w:rsidR="00155E74" w:rsidRDefault="00155E74" w:rsidP="00155E74">
      <w:pPr>
        <w:pStyle w:val="Textbody"/>
        <w:rPr>
          <w:rFonts w:hint="eastAsia"/>
        </w:rPr>
      </w:pPr>
      <w:r>
        <w:rPr>
          <w:rFonts w:hint="eastAsia"/>
        </w:rPr>
        <w:t>Графики построены средствами библиотеки matplotlib. По оси абсцисс на всех графиках откладывается время из столбца start_date_time, по оси ординат значение RCORR_E.</w:t>
      </w:r>
    </w:p>
    <w:p w14:paraId="4B319BA2" w14:textId="77777777" w:rsidR="00155E74" w:rsidRDefault="00155E74" w:rsidP="00155E74">
      <w:pPr>
        <w:pStyle w:val="Textbody"/>
        <w:rPr>
          <w:rFonts w:hint="eastAsia"/>
        </w:rPr>
      </w:pPr>
      <w:r>
        <w:rPr>
          <w:rFonts w:hint="eastAsia"/>
        </w:rPr>
        <w:t>Первый график показывает исходный ряд. Пропуск и выбросы выделены на нём точками разного цвета функцией scatter(). Границы интервала 3σ нанесены горизонтальными линиями функцией axhline(). Полученный график представлен на рисунке 4.</w:t>
      </w:r>
    </w:p>
    <w:p w14:paraId="492C77EF" w14:textId="7854D097" w:rsidR="00155E74" w:rsidRDefault="00000000" w:rsidP="00155E74">
      <w:pPr>
        <w:pStyle w:val="Textbody"/>
        <w:spacing w:line="240" w:lineRule="auto"/>
        <w:jc w:val="center"/>
        <w:rPr>
          <w:rFonts w:hint="eastAsia"/>
        </w:rPr>
      </w:pPr>
      <w:r w:rsidRPr="003C2C99">
        <w:rPr>
          <w:noProof/>
        </w:rPr>
        <w:lastRenderedPageBreak/>
        <w:pict w14:anchorId="2B13894B">
          <v:shape id="_x0000_i1027" type="#_x0000_t75" style="width:422.55pt;height:118.4pt;visibility:visible;mso-wrap-style:square">
            <v:imagedata r:id="rId10" o:title=""/>
          </v:shape>
        </w:pict>
      </w:r>
    </w:p>
    <w:p w14:paraId="447E6BD2" w14:textId="6EF985D5" w:rsidR="00155E74" w:rsidRDefault="00155E74" w:rsidP="00155E74">
      <w:pPr>
        <w:pStyle w:val="Textbody"/>
        <w:spacing w:after="240" w:line="240" w:lineRule="auto"/>
        <w:jc w:val="center"/>
        <w:rPr>
          <w:rFonts w:hint="eastAsia"/>
        </w:rPr>
      </w:pPr>
      <w:r>
        <w:rPr>
          <w:rFonts w:hint="eastAsia"/>
        </w:rPr>
        <w:t>Рисунок 4 – Исходный временной ряд с отмеченными пропуском и выбросами</w:t>
      </w:r>
    </w:p>
    <w:p w14:paraId="7E483FCA" w14:textId="74CF02FD" w:rsidR="00155E74" w:rsidRDefault="00155E74" w:rsidP="00155E74">
      <w:pPr>
        <w:pStyle w:val="Textbody"/>
        <w:rPr>
          <w:rFonts w:hint="eastAsia"/>
        </w:rPr>
      </w:pPr>
      <w:r>
        <w:rPr>
          <w:rFonts w:hint="eastAsia"/>
        </w:rPr>
        <w:t>На рисунке 4 видны три выброса выше верхней границы и один пропуск, значение которого равно нулю. Из-за выбросов порядка 4700 масштаб оси Y очень большой, и сам ряд со значениями около 258 выглядит почти прямой линией. Оценить его структуру по этому графику невозможно.</w:t>
      </w:r>
    </w:p>
    <w:p w14:paraId="34C41794" w14:textId="461761DF" w:rsidR="00155E74" w:rsidRDefault="00155E74" w:rsidP="00155E74">
      <w:pPr>
        <w:pStyle w:val="Textbody"/>
        <w:rPr>
          <w:rFonts w:hint="eastAsia"/>
        </w:rPr>
      </w:pPr>
      <w:r>
        <w:rPr>
          <w:rFonts w:hint="eastAsia"/>
        </w:rPr>
        <w:t xml:space="preserve">Поэтому исходный ряд </w:t>
      </w:r>
      <w:r>
        <w:rPr>
          <w:rFonts w:hint="eastAsia"/>
        </w:rPr>
        <w:t>б</w:t>
      </w:r>
      <w:r>
        <w:t xml:space="preserve">ыл </w:t>
      </w:r>
      <w:r>
        <w:rPr>
          <w:rFonts w:hint="eastAsia"/>
        </w:rPr>
        <w:t>построен повторно, но ось Y ограничена функцией ylim() диапазоном значений очищенных данных с небольшим запасом. Результат показан на рисунке 5.</w:t>
      </w:r>
    </w:p>
    <w:p w14:paraId="61C95185" w14:textId="4C5127DE" w:rsidR="00155E74" w:rsidRDefault="00000000" w:rsidP="00155E74">
      <w:pPr>
        <w:pStyle w:val="Textbody"/>
        <w:spacing w:line="240" w:lineRule="auto"/>
        <w:jc w:val="center"/>
        <w:rPr>
          <w:rFonts w:hint="eastAsia"/>
        </w:rPr>
      </w:pPr>
      <w:r w:rsidRPr="009A1073">
        <w:rPr>
          <w:noProof/>
        </w:rPr>
        <w:pict w14:anchorId="2F04D467">
          <v:shape id="_x0000_i1026" type="#_x0000_t75" style="width:415.9pt;height:116.55pt;visibility:visible;mso-wrap-style:square">
            <v:imagedata r:id="rId11" o:title=""/>
          </v:shape>
        </w:pict>
      </w:r>
    </w:p>
    <w:p w14:paraId="2CAE1881" w14:textId="340EC043" w:rsidR="00155E74" w:rsidRDefault="00155E74" w:rsidP="00155E74">
      <w:pPr>
        <w:pStyle w:val="Textbody"/>
        <w:spacing w:after="240" w:line="240" w:lineRule="auto"/>
        <w:jc w:val="center"/>
        <w:rPr>
          <w:rFonts w:hint="eastAsia"/>
        </w:rPr>
      </w:pPr>
      <w:r>
        <w:rPr>
          <w:rFonts w:hint="eastAsia"/>
        </w:rPr>
        <w:t>Рисунок 5 – Исходный временной ряд с ограниченной осью Y</w:t>
      </w:r>
    </w:p>
    <w:p w14:paraId="3E0A731D" w14:textId="3F989E53" w:rsidR="00155E74" w:rsidRDefault="00155E74" w:rsidP="00874E87">
      <w:pPr>
        <w:pStyle w:val="Textbody"/>
        <w:rPr>
          <w:rFonts w:hint="eastAsia"/>
        </w:rPr>
      </w:pPr>
      <w:r>
        <w:rPr>
          <w:rFonts w:hint="eastAsia"/>
        </w:rPr>
        <w:t xml:space="preserve">На рисунке 5 стала видна реальная структура ряда. </w:t>
      </w:r>
      <w:r w:rsidR="005B2E11">
        <w:rPr>
          <w:rFonts w:hint="eastAsia"/>
        </w:rPr>
        <w:t>В</w:t>
      </w:r>
      <w:r>
        <w:rPr>
          <w:rFonts w:hint="eastAsia"/>
        </w:rPr>
        <w:t>ыбросы и пропуск за пределами оси</w:t>
      </w:r>
      <w:r>
        <w:t xml:space="preserve"> стали не видны</w:t>
      </w:r>
      <w:r w:rsidR="00636345">
        <w:t>, так как выходят за пределы оси</w:t>
      </w:r>
      <w:r>
        <w:rPr>
          <w:rFonts w:hint="eastAsia"/>
        </w:rPr>
        <w:t>.</w:t>
      </w:r>
    </w:p>
    <w:p w14:paraId="31EEF421" w14:textId="5E8BE301" w:rsidR="00155E74" w:rsidRDefault="00155E74" w:rsidP="00155E74">
      <w:pPr>
        <w:pStyle w:val="Textbody"/>
        <w:rPr>
          <w:rFonts w:hint="eastAsia"/>
        </w:rPr>
      </w:pPr>
      <w:r>
        <w:rPr>
          <w:rFonts w:hint="eastAsia"/>
        </w:rPr>
        <w:t>Третий график показывает обработанный ряд</w:t>
      </w:r>
      <w:r w:rsidR="00874E87">
        <w:t xml:space="preserve">, на котором </w:t>
      </w:r>
      <w:r w:rsidR="00874E87">
        <w:rPr>
          <w:rFonts w:hint="eastAsia"/>
        </w:rPr>
        <w:t>г</w:t>
      </w:r>
      <w:r>
        <w:rPr>
          <w:rFonts w:hint="eastAsia"/>
        </w:rPr>
        <w:t>оризонтальной линией отмечена медиана. Он представлен на рисунке 6.</w:t>
      </w:r>
    </w:p>
    <w:p w14:paraId="3718729A" w14:textId="6A9B6261" w:rsidR="00155E74" w:rsidRDefault="00000000" w:rsidP="00874E87">
      <w:pPr>
        <w:pStyle w:val="Textbody"/>
        <w:spacing w:line="240" w:lineRule="auto"/>
        <w:jc w:val="center"/>
        <w:rPr>
          <w:rFonts w:hint="eastAsia"/>
        </w:rPr>
      </w:pPr>
      <w:r w:rsidRPr="005643DE">
        <w:rPr>
          <w:noProof/>
        </w:rPr>
        <w:pict w14:anchorId="60918ED8">
          <v:shape id="Рисунок 1" o:spid="_x0000_i1025" type="#_x0000_t75" style="width:431.05pt;height:121.25pt;visibility:visible;mso-wrap-style:square">
            <v:imagedata r:id="rId12" o:title=""/>
          </v:shape>
        </w:pict>
      </w:r>
    </w:p>
    <w:p w14:paraId="25ED2C49" w14:textId="1A68E94D" w:rsidR="00155E74" w:rsidRDefault="00155E74" w:rsidP="00874E87">
      <w:pPr>
        <w:pStyle w:val="Textbody"/>
        <w:spacing w:after="240" w:line="240" w:lineRule="auto"/>
        <w:jc w:val="center"/>
        <w:rPr>
          <w:rFonts w:hint="eastAsia"/>
        </w:rPr>
      </w:pPr>
      <w:r>
        <w:rPr>
          <w:rFonts w:hint="eastAsia"/>
        </w:rPr>
        <w:t>Рисунок 6 – Обработанный временной ряд</w:t>
      </w:r>
    </w:p>
    <w:p w14:paraId="7801E35C" w14:textId="273ABC4E" w:rsidR="00F33D83" w:rsidRDefault="00155E74" w:rsidP="00874E87">
      <w:pPr>
        <w:pStyle w:val="Textbody"/>
        <w:rPr>
          <w:rFonts w:hint="eastAsia"/>
        </w:rPr>
      </w:pPr>
      <w:r>
        <w:rPr>
          <w:rFonts w:hint="eastAsia"/>
        </w:rPr>
        <w:lastRenderedPageBreak/>
        <w:t>На рисунке 6 выбросов и пропусков уже нет. Остальная часть ряда совпадает с её видом на рисунке 5. Это показывает, что обработка удалила только аномальные значения и не исказила остальные данные.</w:t>
      </w:r>
    </w:p>
    <w:p w14:paraId="0250B398" w14:textId="482C899A" w:rsidR="00A70A77" w:rsidRPr="00085532" w:rsidRDefault="00B07EB0">
      <w:pPr>
        <w:pStyle w:val="2"/>
        <w:rPr>
          <w:color w:val="000000"/>
        </w:rPr>
      </w:pPr>
      <w:r>
        <w:rPr>
          <w:color w:val="000000"/>
        </w:rPr>
        <w:t>Выводы.</w:t>
      </w:r>
    </w:p>
    <w:p w14:paraId="55D5C4EE" w14:textId="047FFAF8" w:rsidR="00656CCB" w:rsidRPr="00656CCB" w:rsidRDefault="00656CCB" w:rsidP="00656CCB">
      <w:pPr>
        <w:pStyle w:val="Standard"/>
        <w:rPr>
          <w:rFonts w:hint="eastAsia"/>
          <w:color w:val="000000"/>
          <w:szCs w:val="28"/>
          <w:lang w:eastAsia="ru-RU" w:bidi="ar-SA"/>
        </w:rPr>
      </w:pPr>
      <w:r w:rsidRPr="00656CCB">
        <w:rPr>
          <w:rFonts w:hint="eastAsia"/>
          <w:color w:val="000000"/>
          <w:szCs w:val="28"/>
          <w:lang w:eastAsia="ru-RU" w:bidi="ar-SA"/>
        </w:rPr>
        <w:t>В ходе работы был выполнен первичный анализ и предобработка природного временного ряда, полученного с нейтронного монитора станции Москва (MOSC) за период с 1 по 9 ноября 2018 года. Данные имеют одноминутное разрешение и содержат 12960 наблюдений, что соответствует девяти полным суткам. Ряд был считан без потерь, и временная сетка в нём не нарушена.</w:t>
      </w:r>
    </w:p>
    <w:p w14:paraId="22D26886" w14:textId="4A93D927" w:rsidR="00656CCB" w:rsidRPr="00656CCB" w:rsidRDefault="00656CCB" w:rsidP="00656CCB">
      <w:pPr>
        <w:pStyle w:val="Standard"/>
        <w:rPr>
          <w:rFonts w:hint="eastAsia"/>
          <w:color w:val="000000"/>
          <w:szCs w:val="28"/>
          <w:lang w:eastAsia="ru-RU" w:bidi="ar-SA"/>
        </w:rPr>
      </w:pPr>
      <w:r w:rsidRPr="00656CCB">
        <w:rPr>
          <w:rFonts w:hint="eastAsia"/>
          <w:color w:val="000000"/>
          <w:szCs w:val="28"/>
          <w:lang w:eastAsia="ru-RU" w:bidi="ar-SA"/>
        </w:rPr>
        <w:t xml:space="preserve">Для обнаружения аномалий пропусками считались значения NaN и нули, а выбросами значения за пределами интервала среднего ±3σ. Найден один пропуск и три выброса. Всего аномальных значений 4, что составляет 0,031 % от всех данных. </w:t>
      </w:r>
      <w:r>
        <w:rPr>
          <w:rFonts w:hint="eastAsia"/>
          <w:color w:val="000000"/>
          <w:szCs w:val="28"/>
          <w:lang w:eastAsia="ru-RU" w:bidi="ar-SA"/>
        </w:rPr>
        <w:t>Н</w:t>
      </w:r>
      <w:r>
        <w:rPr>
          <w:color w:val="000000"/>
          <w:szCs w:val="28"/>
          <w:lang w:eastAsia="ru-RU" w:bidi="ar-SA"/>
        </w:rPr>
        <w:t>айденные в</w:t>
      </w:r>
      <w:r w:rsidRPr="00656CCB">
        <w:rPr>
          <w:rFonts w:hint="eastAsia"/>
          <w:color w:val="000000"/>
          <w:szCs w:val="28"/>
          <w:lang w:eastAsia="ru-RU" w:bidi="ar-SA"/>
        </w:rPr>
        <w:t>ыбросы в 4,8 раза и более превышают верхнюю границу интервала, поэтому они отделены однозначно и являются сбоями измерений, а не естественными вариациями ряда.</w:t>
      </w:r>
    </w:p>
    <w:p w14:paraId="1DF6EE8B" w14:textId="24FE9ADD" w:rsidR="00656CCB" w:rsidRPr="00656CCB" w:rsidRDefault="00656CCB" w:rsidP="00656CCB">
      <w:pPr>
        <w:pStyle w:val="Standard"/>
        <w:rPr>
          <w:rFonts w:hint="eastAsia"/>
          <w:color w:val="000000"/>
          <w:szCs w:val="28"/>
          <w:lang w:eastAsia="ru-RU" w:bidi="ar-SA"/>
        </w:rPr>
      </w:pPr>
      <w:r w:rsidRPr="00656CCB">
        <w:rPr>
          <w:rFonts w:hint="eastAsia"/>
          <w:color w:val="000000"/>
          <w:szCs w:val="28"/>
          <w:lang w:eastAsia="ru-RU" w:bidi="ar-SA"/>
        </w:rPr>
        <w:t xml:space="preserve">Медиана по данным без пропусков и выбросов составила 258,14. Стандартное отклонение при этом уменьшилось с 57,105 до 3,815, то есть примерно в 15 раз. Это показывает, что почти весь разброс ряда создавали три выброса. </w:t>
      </w:r>
    </w:p>
    <w:p w14:paraId="18650E57" w14:textId="31447460" w:rsidR="00656CCB" w:rsidRPr="00FA3E90" w:rsidRDefault="00656CCB" w:rsidP="00656CCB">
      <w:pPr>
        <w:pStyle w:val="Standard"/>
        <w:rPr>
          <w:color w:val="000000"/>
          <w:szCs w:val="28"/>
          <w:lang w:eastAsia="ru-RU" w:bidi="ar-SA"/>
        </w:rPr>
      </w:pPr>
      <w:r w:rsidRPr="00656CCB">
        <w:rPr>
          <w:rFonts w:hint="eastAsia"/>
          <w:color w:val="000000"/>
          <w:szCs w:val="28"/>
          <w:lang w:eastAsia="ru-RU" w:bidi="ar-SA"/>
        </w:rPr>
        <w:t>После замены в ряду не осталось ни пропусков, ни выбросов. Графики исходного и обработанного рядов подтверждают, что были изменены только аномальные значения, а остальная структура ряда сохранилась. Таким образом, цель работы достигнута: качество природных данных повышено, и обработанный ряд можно использовать для дальнейшего анализа.</w:t>
      </w:r>
    </w:p>
    <w:sectPr w:rsidR="00656CCB" w:rsidRPr="00FA3E90">
      <w:footerReference w:type="default" r:id="rId13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F8C5BE" w14:textId="77777777" w:rsidR="0033718A" w:rsidRDefault="0033718A">
      <w:pPr>
        <w:rPr>
          <w:rFonts w:hint="eastAsia"/>
        </w:rPr>
      </w:pPr>
      <w:r>
        <w:separator/>
      </w:r>
    </w:p>
  </w:endnote>
  <w:endnote w:type="continuationSeparator" w:id="0">
    <w:p w14:paraId="1E74F3C7" w14:textId="77777777" w:rsidR="0033718A" w:rsidRDefault="0033718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E77B13" w14:textId="77777777" w:rsidR="00B07EB0" w:rsidRDefault="00B07EB0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F71DC0" w14:textId="77777777" w:rsidR="0033718A" w:rsidRDefault="0033718A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505FF32C" w14:textId="77777777" w:rsidR="0033718A" w:rsidRDefault="0033718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EB122D9"/>
    <w:multiLevelType w:val="multilevel"/>
    <w:tmpl w:val="2198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993860"/>
    <w:multiLevelType w:val="multilevel"/>
    <w:tmpl w:val="FD86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D2C33"/>
    <w:multiLevelType w:val="multilevel"/>
    <w:tmpl w:val="D418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9391">
    <w:abstractNumId w:val="0"/>
  </w:num>
  <w:num w:numId="2" w16cid:durableId="13968170">
    <w:abstractNumId w:val="1"/>
  </w:num>
  <w:num w:numId="3" w16cid:durableId="1049955076">
    <w:abstractNumId w:val="4"/>
  </w:num>
  <w:num w:numId="4" w16cid:durableId="1280604292">
    <w:abstractNumId w:val="2"/>
  </w:num>
  <w:num w:numId="5" w16cid:durableId="70787814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oNotTrackMove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A77"/>
    <w:rsid w:val="00006D34"/>
    <w:rsid w:val="0001700C"/>
    <w:rsid w:val="00034A15"/>
    <w:rsid w:val="0003545E"/>
    <w:rsid w:val="00047A28"/>
    <w:rsid w:val="0007404F"/>
    <w:rsid w:val="00085532"/>
    <w:rsid w:val="000A0CDD"/>
    <w:rsid w:val="000F1D43"/>
    <w:rsid w:val="00114276"/>
    <w:rsid w:val="00132A9A"/>
    <w:rsid w:val="00155E74"/>
    <w:rsid w:val="0016620D"/>
    <w:rsid w:val="00187AD8"/>
    <w:rsid w:val="00193D0B"/>
    <w:rsid w:val="00196357"/>
    <w:rsid w:val="001A549B"/>
    <w:rsid w:val="001B2B48"/>
    <w:rsid w:val="001B2C7C"/>
    <w:rsid w:val="00201580"/>
    <w:rsid w:val="00261414"/>
    <w:rsid w:val="002676DF"/>
    <w:rsid w:val="002D4871"/>
    <w:rsid w:val="00305F89"/>
    <w:rsid w:val="00313337"/>
    <w:rsid w:val="0033718A"/>
    <w:rsid w:val="00344F9C"/>
    <w:rsid w:val="003666E5"/>
    <w:rsid w:val="00382C8F"/>
    <w:rsid w:val="003B357B"/>
    <w:rsid w:val="003E00EC"/>
    <w:rsid w:val="003F4C01"/>
    <w:rsid w:val="004051DD"/>
    <w:rsid w:val="00427E82"/>
    <w:rsid w:val="00463ECD"/>
    <w:rsid w:val="004754E0"/>
    <w:rsid w:val="004B3C86"/>
    <w:rsid w:val="005034C0"/>
    <w:rsid w:val="00513AA2"/>
    <w:rsid w:val="00520A73"/>
    <w:rsid w:val="005268F4"/>
    <w:rsid w:val="005834C6"/>
    <w:rsid w:val="00590241"/>
    <w:rsid w:val="00597F35"/>
    <w:rsid w:val="005B2E11"/>
    <w:rsid w:val="005E0C6A"/>
    <w:rsid w:val="00636345"/>
    <w:rsid w:val="00653803"/>
    <w:rsid w:val="006548CD"/>
    <w:rsid w:val="00656CCB"/>
    <w:rsid w:val="006A30CF"/>
    <w:rsid w:val="006C1B99"/>
    <w:rsid w:val="006E4E43"/>
    <w:rsid w:val="00706E58"/>
    <w:rsid w:val="00715C1C"/>
    <w:rsid w:val="00743B0A"/>
    <w:rsid w:val="00747F51"/>
    <w:rsid w:val="007527EF"/>
    <w:rsid w:val="00791428"/>
    <w:rsid w:val="007B5A9F"/>
    <w:rsid w:val="007D3D28"/>
    <w:rsid w:val="007E5ECD"/>
    <w:rsid w:val="0081306E"/>
    <w:rsid w:val="00832DC2"/>
    <w:rsid w:val="00836203"/>
    <w:rsid w:val="0083631E"/>
    <w:rsid w:val="0083676A"/>
    <w:rsid w:val="00874E87"/>
    <w:rsid w:val="008819C7"/>
    <w:rsid w:val="008A3664"/>
    <w:rsid w:val="008E1D20"/>
    <w:rsid w:val="008E3776"/>
    <w:rsid w:val="008F39B8"/>
    <w:rsid w:val="00914B3E"/>
    <w:rsid w:val="00924CD5"/>
    <w:rsid w:val="00992AB2"/>
    <w:rsid w:val="00993D2C"/>
    <w:rsid w:val="009A2A17"/>
    <w:rsid w:val="009A74E8"/>
    <w:rsid w:val="009F7C14"/>
    <w:rsid w:val="00A52A79"/>
    <w:rsid w:val="00A52B52"/>
    <w:rsid w:val="00A60A4F"/>
    <w:rsid w:val="00A70A77"/>
    <w:rsid w:val="00A772E5"/>
    <w:rsid w:val="00AB5260"/>
    <w:rsid w:val="00AB6E0A"/>
    <w:rsid w:val="00B05714"/>
    <w:rsid w:val="00B07EB0"/>
    <w:rsid w:val="00B61553"/>
    <w:rsid w:val="00B766BC"/>
    <w:rsid w:val="00B91AEB"/>
    <w:rsid w:val="00BB7B93"/>
    <w:rsid w:val="00BD10CC"/>
    <w:rsid w:val="00BE6101"/>
    <w:rsid w:val="00BF75F5"/>
    <w:rsid w:val="00C14F8C"/>
    <w:rsid w:val="00C57C52"/>
    <w:rsid w:val="00CB75F4"/>
    <w:rsid w:val="00CC6D54"/>
    <w:rsid w:val="00CD5F8C"/>
    <w:rsid w:val="00D25E00"/>
    <w:rsid w:val="00D42EEF"/>
    <w:rsid w:val="00D82BAF"/>
    <w:rsid w:val="00DA49B9"/>
    <w:rsid w:val="00DB0FF1"/>
    <w:rsid w:val="00E434B3"/>
    <w:rsid w:val="00E64EF3"/>
    <w:rsid w:val="00E7694D"/>
    <w:rsid w:val="00EA52EC"/>
    <w:rsid w:val="00EA7DEE"/>
    <w:rsid w:val="00EB0CC8"/>
    <w:rsid w:val="00EC3AF3"/>
    <w:rsid w:val="00ED6C2D"/>
    <w:rsid w:val="00F33D83"/>
    <w:rsid w:val="00F600F3"/>
    <w:rsid w:val="00F63593"/>
    <w:rsid w:val="00FA3E90"/>
    <w:rsid w:val="00FB258F"/>
    <w:rsid w:val="00FC399C"/>
    <w:rsid w:val="00FC4340"/>
    <w:rsid w:val="00FE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F6EF6"/>
  <w15:docId w15:val="{9A1B315B-AC84-5D43-A3B0-5472A9844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4EF3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E82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E82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character" w:styleId="a9">
    <w:name w:val="Hyperlink"/>
    <w:uiPriority w:val="99"/>
    <w:unhideWhenUsed/>
    <w:rsid w:val="009A74E8"/>
    <w:rPr>
      <w:color w:val="0563C1"/>
      <w:u w:val="single"/>
    </w:rPr>
  </w:style>
  <w:style w:type="character" w:styleId="aa">
    <w:name w:val="Unresolved Mention"/>
    <w:uiPriority w:val="99"/>
    <w:semiHidden/>
    <w:unhideWhenUsed/>
    <w:rsid w:val="009A74E8"/>
    <w:rPr>
      <w:color w:val="605E5C"/>
      <w:shd w:val="clear" w:color="auto" w:fill="E1DFDD"/>
    </w:rPr>
  </w:style>
  <w:style w:type="character" w:customStyle="1" w:styleId="40">
    <w:name w:val="Заголовок 4 Знак"/>
    <w:link w:val="4"/>
    <w:uiPriority w:val="9"/>
    <w:semiHidden/>
    <w:rsid w:val="00427E82"/>
    <w:rPr>
      <w:rFonts w:ascii="Calibri" w:eastAsia="Times New Roman" w:hAnsi="Calibri"/>
      <w:b/>
      <w:bCs/>
      <w:kern w:val="3"/>
      <w:sz w:val="28"/>
      <w:szCs w:val="25"/>
      <w:lang w:eastAsia="zh-CN" w:bidi="hi-IN"/>
    </w:rPr>
  </w:style>
  <w:style w:type="character" w:customStyle="1" w:styleId="50">
    <w:name w:val="Заголовок 5 Знак"/>
    <w:link w:val="5"/>
    <w:uiPriority w:val="9"/>
    <w:semiHidden/>
    <w:rsid w:val="00427E82"/>
    <w:rPr>
      <w:rFonts w:ascii="Calibri" w:eastAsia="Times New Roman" w:hAnsi="Calibri"/>
      <w:b/>
      <w:bCs/>
      <w:i/>
      <w:iCs/>
      <w:kern w:val="3"/>
      <w:sz w:val="26"/>
      <w:szCs w:val="23"/>
      <w:lang w:eastAsia="zh-CN" w:bidi="hi-IN"/>
    </w:rPr>
  </w:style>
  <w:style w:type="table" w:styleId="ab">
    <w:name w:val="Table Grid"/>
    <w:basedOn w:val="a1"/>
    <w:uiPriority w:val="39"/>
    <w:rsid w:val="00D82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96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1382</Words>
  <Characters>7879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bul b_lbul</cp:lastModifiedBy>
  <cp:revision>8</cp:revision>
  <cp:lastPrinted>2026-10-07T10:08:00Z</cp:lastPrinted>
  <dcterms:created xsi:type="dcterms:W3CDTF">2026-10-07T10:08:00Z</dcterms:created>
  <dcterms:modified xsi:type="dcterms:W3CDTF">2026-10-07T10:17:00Z</dcterms:modified>
</cp:coreProperties>
</file>