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13"/>
        <w:gridCol w:w="1296"/>
        <w:gridCol w:w="828"/>
        <w:gridCol w:w="1045"/>
        <w:gridCol w:w="1726"/>
      </w:tblGrid>
      <w:tr w:rsidR="00281A2D" w:rsidRPr="008A373D" w:rsidTr="00E815A4">
        <w:trPr>
          <w:cantSplit/>
          <w:trHeight w:val="834"/>
        </w:trPr>
        <w:tc>
          <w:tcPr>
            <w:tcW w:w="234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147" w:type="pct"/>
            <w:shd w:val="clear" w:color="auto" w:fill="auto"/>
          </w:tcPr>
          <w:p w:rsidR="00281A2D" w:rsidRPr="00E815A4" w:rsidRDefault="00281A2D" w:rsidP="008A373D">
            <w:pPr>
              <w:jc w:val="center"/>
              <w:rPr>
                <w:b/>
              </w:rPr>
            </w:pPr>
            <w:r w:rsidRPr="00E815A4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Подпись руководителя</w:t>
            </w:r>
          </w:p>
        </w:tc>
      </w:tr>
      <w:tr w:rsidR="00281A2D" w:rsidRPr="008A373D" w:rsidTr="00EE665E">
        <w:trPr>
          <w:trHeight w:val="703"/>
        </w:trPr>
        <w:tc>
          <w:tcPr>
            <w:tcW w:w="234" w:type="pct"/>
            <w:shd w:val="clear" w:color="auto" w:fill="auto"/>
          </w:tcPr>
          <w:p w:rsidR="00281A2D" w:rsidRPr="008A373D" w:rsidRDefault="00163B29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47" w:type="pct"/>
            <w:shd w:val="clear" w:color="auto" w:fill="auto"/>
          </w:tcPr>
          <w:p w:rsidR="00281A2D" w:rsidRPr="00E815A4" w:rsidRDefault="00E815A4" w:rsidP="00EE665E">
            <w:r w:rsidRPr="00E815A4">
              <w:t>Анализ предметной области информационной системы</w:t>
            </w:r>
          </w:p>
        </w:tc>
        <w:tc>
          <w:tcPr>
            <w:tcW w:w="693" w:type="pct"/>
            <w:shd w:val="clear" w:color="auto" w:fill="auto"/>
          </w:tcPr>
          <w:p w:rsidR="00281A2D" w:rsidRPr="00E815A4" w:rsidRDefault="00E815A4" w:rsidP="00E815A4">
            <w:pPr>
              <w:jc w:val="both"/>
              <w:rPr>
                <w:b/>
              </w:rPr>
            </w:pPr>
            <w:r w:rsidRPr="00E815A4">
              <w:rPr>
                <w:b/>
              </w:rPr>
              <w:t>25</w:t>
            </w:r>
            <w:r w:rsidR="00163B29" w:rsidRPr="00E815A4">
              <w:rPr>
                <w:b/>
              </w:rPr>
              <w:t>.</w:t>
            </w:r>
            <w:r w:rsidRPr="00E815A4">
              <w:rPr>
                <w:b/>
              </w:rPr>
              <w:t>02</w:t>
            </w:r>
            <w:r w:rsidR="00163B29" w:rsidRPr="00E815A4">
              <w:rPr>
                <w:b/>
              </w:rPr>
              <w:t>.202</w:t>
            </w:r>
            <w:r w:rsidRPr="00E815A4">
              <w:rPr>
                <w:b/>
              </w:rPr>
              <w:t>3</w:t>
            </w:r>
          </w:p>
        </w:tc>
        <w:tc>
          <w:tcPr>
            <w:tcW w:w="443" w:type="pct"/>
            <w:shd w:val="clear" w:color="auto" w:fill="auto"/>
          </w:tcPr>
          <w:p w:rsidR="00281A2D" w:rsidRPr="00E815A4" w:rsidRDefault="00163B29" w:rsidP="00163B29">
            <w:pPr>
              <w:jc w:val="center"/>
              <w:rPr>
                <w:b/>
              </w:rPr>
            </w:pPr>
            <w:r w:rsidRPr="00E815A4">
              <w:rPr>
                <w:b/>
              </w:rPr>
              <w:t>6</w:t>
            </w:r>
          </w:p>
        </w:tc>
        <w:tc>
          <w:tcPr>
            <w:tcW w:w="559" w:type="pct"/>
            <w:shd w:val="clear" w:color="auto" w:fill="auto"/>
          </w:tcPr>
          <w:p w:rsidR="00281A2D" w:rsidRPr="00E815A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:rsidR="00281A2D" w:rsidRPr="00E815A4" w:rsidRDefault="00281A2D" w:rsidP="008A373D">
            <w:pPr>
              <w:jc w:val="both"/>
              <w:rPr>
                <w:b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2C3792" w:rsidRPr="00EE665E" w:rsidRDefault="002C3792" w:rsidP="00190311">
      <w:pPr>
        <w:jc w:val="both"/>
        <w:rPr>
          <w:b/>
          <w:szCs w:val="22"/>
        </w:rPr>
      </w:pPr>
      <w:r w:rsidRPr="00EE665E">
        <w:rPr>
          <w:b/>
          <w:szCs w:val="22"/>
        </w:rPr>
        <w:t>Содержание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EE665E" w:rsidTr="00EE665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EE665E" w:rsidRDefault="00EE66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Анализ предметной области ИС «Ульяновский ДК»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>БД проектируется для пяти типов задач:</w:t>
            </w:r>
          </w:p>
          <w:p w:rsidR="00EE665E" w:rsidRDefault="00EE665E">
            <w:pPr>
              <w:spacing w:line="276" w:lineRule="auto"/>
              <w:jc w:val="both"/>
            </w:pPr>
            <w:r>
              <w:t>Задача 1. Информация о мероприятиях.</w:t>
            </w:r>
          </w:p>
          <w:p w:rsidR="00EE665E" w:rsidRDefault="00EE665E">
            <w:pPr>
              <w:spacing w:line="276" w:lineRule="auto"/>
              <w:jc w:val="both"/>
            </w:pPr>
            <w:r>
              <w:t>Задача 2. Информация о категориях мероприятий.</w:t>
            </w:r>
          </w:p>
          <w:p w:rsidR="00EE665E" w:rsidRDefault="00EE665E">
            <w:pPr>
              <w:spacing w:line="276" w:lineRule="auto"/>
              <w:jc w:val="both"/>
            </w:pPr>
            <w:r>
              <w:t>Задача 3. Информация о этапах мероприятия.</w:t>
            </w:r>
            <w:bookmarkStart w:id="0" w:name="_GoBack"/>
            <w:bookmarkEnd w:id="0"/>
          </w:p>
          <w:p w:rsidR="00EE665E" w:rsidRDefault="00EE665E">
            <w:pPr>
              <w:spacing w:line="276" w:lineRule="auto"/>
              <w:jc w:val="both"/>
            </w:pPr>
            <w:r>
              <w:t>Задача 4. Информация о участниках.</w:t>
            </w:r>
          </w:p>
          <w:p w:rsidR="00EE665E" w:rsidRDefault="00EE665E">
            <w:pPr>
              <w:spacing w:line="276" w:lineRule="auto"/>
              <w:jc w:val="both"/>
            </w:pPr>
            <w:r>
              <w:t>Задача 5. Информация о творческих коллективах.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База данных должна соответствовать требованиям тех, кто будет с ней работать. Для этого нужно определить темы, которые будет покрывать база, проанализировать формы, которые используются для записи данных и их хранения.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Предполагается, что база данных должна хранить информацию о мероприятиях, их категориях, этапах и участниках. 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Требования пользователей к разрабатываемой базе представляют собой список запросов с указанием интенсивности и объёмов данных. Эти сведения разработчики получают в диалоге с её будущим пользователем. Здесь же выясняются требования к вводу, обновлению, редактированию и хранению информации. 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Требования пользователей уточняются и дополняются при анализе имеющихся задач. 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Рассмотрим примерный состав опросника, требований к БД при анализе ИС:</w:t>
            </w:r>
          </w:p>
          <w:p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мероприятия проводятся?</w:t>
            </w:r>
          </w:p>
          <w:p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Сколько человек участвует в мероприятии?</w:t>
            </w:r>
          </w:p>
          <w:p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 часто обновляются данные в БД?</w:t>
            </w:r>
          </w:p>
          <w:p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творческие коллективы принимают участие в мероприятиях?</w:t>
            </w:r>
          </w:p>
          <w:p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затраты производятся на организацию мероприятия?</w:t>
            </w:r>
          </w:p>
          <w:p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Каким перспективным запросам должны удовлетворять информационные объекты в БД «Ульяновский ДК»?</w:t>
            </w:r>
          </w:p>
          <w:p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План мероприятия и подготовка к нему.</w:t>
            </w:r>
          </w:p>
          <w:p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Сбор участников для мероприятия.</w:t>
            </w:r>
          </w:p>
          <w:p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Отчет о затратах.</w:t>
            </w:r>
          </w:p>
          <w:p w:rsidR="00EE665E" w:rsidRDefault="00EE665E">
            <w:pPr>
              <w:spacing w:line="276" w:lineRule="auto"/>
              <w:ind w:left="360" w:firstLine="567"/>
              <w:jc w:val="both"/>
            </w:pPr>
            <w:r>
              <w:t>Для ИС «Ульяновский ДК» выберем следующие сущности:</w:t>
            </w:r>
          </w:p>
          <w:p w:rsidR="00EE665E" w:rsidRDefault="00EE665E">
            <w:pPr>
              <w:spacing w:line="276" w:lineRule="auto"/>
              <w:jc w:val="both"/>
            </w:pPr>
            <w:r>
              <w:t>Категории мероприятий, Мероприятия, Этапы мероприятия, Участники и Творческие коллективы.</w:t>
            </w:r>
          </w:p>
          <w:p w:rsidR="00EE665E" w:rsidRDefault="00EE665E">
            <w:pPr>
              <w:spacing w:line="276" w:lineRule="auto"/>
              <w:jc w:val="both"/>
            </w:pPr>
            <w:r>
              <w:t>Категории мероприятий (Код категории, наименование)</w:t>
            </w:r>
          </w:p>
          <w:p w:rsidR="00EE665E" w:rsidRDefault="00EE665E">
            <w:pPr>
              <w:spacing w:line="276" w:lineRule="auto"/>
              <w:jc w:val="both"/>
            </w:pPr>
            <w:r>
              <w:t>Мероприятие (Код мероприятия, наименование, категория, место проведения)</w:t>
            </w:r>
          </w:p>
          <w:p w:rsidR="00EE665E" w:rsidRDefault="00EE665E">
            <w:pPr>
              <w:spacing w:line="276" w:lineRule="auto"/>
              <w:jc w:val="both"/>
            </w:pPr>
            <w:r>
              <w:t>Этапы мероприятия (Код этапа, мероприятие(название), этап, организатор, участники, длительность, затраты)</w:t>
            </w:r>
          </w:p>
          <w:p w:rsidR="00EE665E" w:rsidRDefault="00EE665E">
            <w:pPr>
              <w:spacing w:line="276" w:lineRule="auto"/>
              <w:jc w:val="both"/>
            </w:pPr>
            <w:r>
              <w:t xml:space="preserve">Участники (Код участника, этап, ФИО, должность, телефон, </w:t>
            </w:r>
            <w:proofErr w:type="spellStart"/>
            <w:proofErr w:type="gramStart"/>
            <w:r>
              <w:t>твор.коллективы</w:t>
            </w:r>
            <w:proofErr w:type="spellEnd"/>
            <w:proofErr w:type="gramEnd"/>
            <w:r>
              <w:t>)</w:t>
            </w:r>
          </w:p>
          <w:p w:rsidR="00EE665E" w:rsidRDefault="00EE665E">
            <w:pPr>
              <w:spacing w:line="276" w:lineRule="auto"/>
              <w:jc w:val="both"/>
            </w:pPr>
            <w:r>
              <w:lastRenderedPageBreak/>
              <w:t>Творческие коллективы (Код коллектива, название, количество участников, телефон)</w:t>
            </w:r>
          </w:p>
          <w:p w:rsidR="00EE665E" w:rsidRDefault="00EE665E">
            <w:pPr>
              <w:spacing w:line="276" w:lineRule="auto"/>
              <w:jc w:val="both"/>
            </w:pPr>
            <w:r>
              <w:t xml:space="preserve">              Разместим некоторые ограничения на характеристики объектов:</w:t>
            </w:r>
          </w:p>
          <w:p w:rsidR="00EE665E" w:rsidRDefault="00EE665E" w:rsidP="00930CB7">
            <w:pPr>
              <w:pStyle w:val="a6"/>
              <w:numPr>
                <w:ilvl w:val="0"/>
                <w:numId w:val="3"/>
              </w:numPr>
              <w:spacing w:line="276" w:lineRule="auto"/>
              <w:ind w:firstLine="567"/>
              <w:jc w:val="both"/>
            </w:pPr>
            <w:r>
              <w:t>Значение атрибута «телефон» задается целым положительным числом.</w:t>
            </w:r>
          </w:p>
          <w:p w:rsidR="00EE665E" w:rsidRDefault="00EE665E">
            <w:pPr>
              <w:pStyle w:val="a6"/>
              <w:spacing w:line="276" w:lineRule="auto"/>
              <w:ind w:firstLine="56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Общие сведения о требовании ИС «Ульяновский ДК»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588"/>
            </w:tblGrid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Должен оформляться отчет о мероприятии</w:t>
                  </w:r>
                </w:p>
              </w:tc>
            </w:tr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Цель, которая будет достигнута при реализации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Получение информации о мероприятии(участниках, этапах, затратах)</w:t>
                  </w:r>
                </w:p>
              </w:tc>
            </w:tr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Причина возникновения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Требования руководителя предприятия</w:t>
                  </w:r>
                </w:p>
              </w:tc>
            </w:tr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Пользователи, которым доступна работа с функциями системы, реализующими 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Заведующий</w:t>
                  </w:r>
                </w:p>
              </w:tc>
            </w:tr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Источник данных (ручной ввод, использование записей БД)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Данные должны сохраняться не только на форме, но и в таблице БД</w:t>
                  </w:r>
                </w:p>
              </w:tc>
            </w:tr>
            <w:tr w:rsidR="00EE665E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Правила, связанные с требованием.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665E" w:rsidRDefault="00EE665E">
                  <w:r>
                    <w:t>Данные сохраняются при нажатии кнопки</w:t>
                  </w:r>
                </w:p>
              </w:tc>
            </w:tr>
          </w:tbl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:rsidR="00EE665E" w:rsidRDefault="00EE665E">
            <w:pPr>
              <w:pStyle w:val="a6"/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  <w:p w:rsidR="00EE665E" w:rsidRDefault="00EE665E">
            <w:pPr>
              <w:jc w:val="both"/>
              <w:rPr>
                <w:sz w:val="22"/>
                <w:szCs w:val="22"/>
              </w:rPr>
            </w:pPr>
          </w:p>
        </w:tc>
      </w:tr>
    </w:tbl>
    <w:p w:rsidR="00EE665E" w:rsidRDefault="00EE665E" w:rsidP="00EE665E">
      <w:pPr>
        <w:jc w:val="both"/>
        <w:rPr>
          <w:b/>
          <w:sz w:val="22"/>
          <w:szCs w:val="22"/>
        </w:rPr>
      </w:pPr>
    </w:p>
    <w:p w:rsidR="00EE665E" w:rsidRDefault="00EE665E" w:rsidP="00EE665E">
      <w:pPr>
        <w:jc w:val="both"/>
        <w:rPr>
          <w:b/>
          <w:sz w:val="22"/>
          <w:szCs w:val="22"/>
        </w:rPr>
      </w:pPr>
    </w:p>
    <w:p w:rsidR="007A759C" w:rsidRPr="00163B29" w:rsidRDefault="007A759C" w:rsidP="00190311">
      <w:pPr>
        <w:jc w:val="both"/>
        <w:rPr>
          <w:sz w:val="22"/>
          <w:szCs w:val="22"/>
        </w:rPr>
      </w:pPr>
    </w:p>
    <w:sectPr w:rsidR="007A759C" w:rsidRPr="00163B29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460F"/>
    <w:multiLevelType w:val="hybridMultilevel"/>
    <w:tmpl w:val="3A58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FE"/>
    <w:multiLevelType w:val="hybridMultilevel"/>
    <w:tmpl w:val="8A96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B84"/>
    <w:multiLevelType w:val="hybridMultilevel"/>
    <w:tmpl w:val="E3DC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63B29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10969"/>
    <w:rsid w:val="005702BC"/>
    <w:rsid w:val="00593091"/>
    <w:rsid w:val="005D1CC0"/>
    <w:rsid w:val="006068FB"/>
    <w:rsid w:val="00672F86"/>
    <w:rsid w:val="006A2050"/>
    <w:rsid w:val="006D1949"/>
    <w:rsid w:val="00725544"/>
    <w:rsid w:val="007A759C"/>
    <w:rsid w:val="007B6BAF"/>
    <w:rsid w:val="008146F4"/>
    <w:rsid w:val="00843775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E34045"/>
    <w:rsid w:val="00E43F59"/>
    <w:rsid w:val="00E815A4"/>
    <w:rsid w:val="00ED3668"/>
    <w:rsid w:val="00ED5444"/>
    <w:rsid w:val="00ED5C3E"/>
    <w:rsid w:val="00EE665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FE3B9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uiPriority w:val="39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109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51096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Мария Чернова</cp:lastModifiedBy>
  <cp:revision>2</cp:revision>
  <cp:lastPrinted>2022-11-20T13:58:00Z</cp:lastPrinted>
  <dcterms:created xsi:type="dcterms:W3CDTF">2023-02-27T06:11:00Z</dcterms:created>
  <dcterms:modified xsi:type="dcterms:W3CDTF">2023-02-27T06:11:00Z</dcterms:modified>
</cp:coreProperties>
</file>