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3889"/>
        <w:gridCol w:w="1296"/>
        <w:gridCol w:w="828"/>
        <w:gridCol w:w="1045"/>
        <w:gridCol w:w="1726"/>
      </w:tblGrid>
      <w:tr w:rsidR="00281A2D" w:rsidRPr="008A373D" w:rsidTr="00DB2BE8">
        <w:trPr>
          <w:cantSplit/>
          <w:trHeight w:val="841"/>
        </w:trPr>
        <w:tc>
          <w:tcPr>
            <w:tcW w:w="301" w:type="pct"/>
            <w:shd w:val="clear" w:color="auto" w:fill="auto"/>
          </w:tcPr>
          <w:p w:rsidR="00281A2D" w:rsidRPr="00DB2BE8" w:rsidRDefault="00281A2D" w:rsidP="008A373D">
            <w:pPr>
              <w:jc w:val="center"/>
              <w:rPr>
                <w:b/>
                <w:szCs w:val="22"/>
              </w:rPr>
            </w:pPr>
            <w:r w:rsidRPr="00DB2BE8">
              <w:rPr>
                <w:b/>
                <w:szCs w:val="22"/>
              </w:rPr>
              <w:t>№</w:t>
            </w:r>
          </w:p>
        </w:tc>
        <w:tc>
          <w:tcPr>
            <w:tcW w:w="2081" w:type="pct"/>
            <w:shd w:val="clear" w:color="auto" w:fill="auto"/>
          </w:tcPr>
          <w:p w:rsidR="00281A2D" w:rsidRPr="00DB2BE8" w:rsidRDefault="00281A2D" w:rsidP="008A373D">
            <w:pPr>
              <w:jc w:val="center"/>
              <w:rPr>
                <w:b/>
                <w:szCs w:val="22"/>
              </w:rPr>
            </w:pPr>
            <w:r w:rsidRPr="00DB2BE8">
              <w:rPr>
                <w:b/>
                <w:szCs w:val="22"/>
              </w:rPr>
              <w:t>Тема</w:t>
            </w:r>
          </w:p>
        </w:tc>
        <w:tc>
          <w:tcPr>
            <w:tcW w:w="693" w:type="pct"/>
            <w:shd w:val="clear" w:color="auto" w:fill="auto"/>
          </w:tcPr>
          <w:p w:rsidR="00281A2D" w:rsidRPr="00DB2BE8" w:rsidRDefault="00281A2D" w:rsidP="00281A2D">
            <w:pPr>
              <w:jc w:val="center"/>
              <w:rPr>
                <w:b/>
                <w:szCs w:val="22"/>
              </w:rPr>
            </w:pPr>
            <w:r w:rsidRPr="00DB2BE8">
              <w:rPr>
                <w:b/>
                <w:szCs w:val="22"/>
              </w:rPr>
              <w:t>Дата</w:t>
            </w:r>
          </w:p>
        </w:tc>
        <w:tc>
          <w:tcPr>
            <w:tcW w:w="443" w:type="pct"/>
            <w:shd w:val="clear" w:color="auto" w:fill="auto"/>
          </w:tcPr>
          <w:p w:rsidR="00281A2D" w:rsidRPr="00DB2BE8" w:rsidRDefault="00281A2D" w:rsidP="00281A2D">
            <w:pPr>
              <w:jc w:val="center"/>
              <w:rPr>
                <w:b/>
                <w:szCs w:val="22"/>
              </w:rPr>
            </w:pPr>
            <w:r w:rsidRPr="00DB2BE8">
              <w:rPr>
                <w:b/>
                <w:szCs w:val="22"/>
              </w:rPr>
              <w:t>Кол-во часов</w:t>
            </w:r>
          </w:p>
        </w:tc>
        <w:tc>
          <w:tcPr>
            <w:tcW w:w="559" w:type="pct"/>
            <w:shd w:val="clear" w:color="auto" w:fill="auto"/>
          </w:tcPr>
          <w:p w:rsidR="00281A2D" w:rsidRPr="00DB2BE8" w:rsidRDefault="00281A2D" w:rsidP="00281A2D">
            <w:pPr>
              <w:jc w:val="center"/>
              <w:rPr>
                <w:b/>
                <w:szCs w:val="22"/>
              </w:rPr>
            </w:pPr>
            <w:r w:rsidRPr="00DB2BE8">
              <w:rPr>
                <w:b/>
                <w:szCs w:val="22"/>
              </w:rPr>
              <w:t>Оценка</w:t>
            </w:r>
          </w:p>
        </w:tc>
        <w:tc>
          <w:tcPr>
            <w:tcW w:w="923" w:type="pct"/>
            <w:shd w:val="clear" w:color="auto" w:fill="auto"/>
          </w:tcPr>
          <w:p w:rsidR="00281A2D" w:rsidRPr="00DB2BE8" w:rsidRDefault="00281A2D" w:rsidP="00281A2D">
            <w:pPr>
              <w:jc w:val="center"/>
              <w:rPr>
                <w:b/>
                <w:szCs w:val="22"/>
              </w:rPr>
            </w:pPr>
            <w:r w:rsidRPr="00DB2BE8">
              <w:rPr>
                <w:b/>
                <w:szCs w:val="22"/>
              </w:rPr>
              <w:t>Подпись руководителя</w:t>
            </w:r>
          </w:p>
        </w:tc>
      </w:tr>
      <w:tr w:rsidR="00281A2D" w:rsidRPr="008A373D" w:rsidTr="00DB2BE8">
        <w:trPr>
          <w:trHeight w:val="1560"/>
        </w:trPr>
        <w:tc>
          <w:tcPr>
            <w:tcW w:w="301" w:type="pct"/>
            <w:shd w:val="clear" w:color="auto" w:fill="auto"/>
          </w:tcPr>
          <w:p w:rsidR="00281A2D" w:rsidRPr="00DB2BE8" w:rsidRDefault="00DB2BE8" w:rsidP="008A373D">
            <w:pPr>
              <w:jc w:val="both"/>
              <w:rPr>
                <w:b/>
                <w:szCs w:val="22"/>
                <w:lang w:val="en-US"/>
              </w:rPr>
            </w:pPr>
            <w:r w:rsidRPr="00DB2BE8">
              <w:rPr>
                <w:b/>
                <w:szCs w:val="22"/>
                <w:lang w:val="en-US"/>
              </w:rPr>
              <w:t>3-5</w:t>
            </w:r>
          </w:p>
        </w:tc>
        <w:tc>
          <w:tcPr>
            <w:tcW w:w="2081" w:type="pct"/>
            <w:shd w:val="clear" w:color="auto" w:fill="auto"/>
          </w:tcPr>
          <w:p w:rsidR="00281A2D" w:rsidRPr="00DB2BE8" w:rsidRDefault="00DB2BE8" w:rsidP="00DB2BE8">
            <w:pPr>
              <w:rPr>
                <w:szCs w:val="22"/>
              </w:rPr>
            </w:pPr>
            <w:r w:rsidRPr="00DB2BE8">
              <w:rPr>
                <w:szCs w:val="22"/>
              </w:rPr>
              <w:t xml:space="preserve">Разработка </w:t>
            </w:r>
            <w:r w:rsidRPr="00DB2BE8">
              <w:rPr>
                <w:szCs w:val="22"/>
                <w:lang w:val="en-US"/>
              </w:rPr>
              <w:t>desktop</w:t>
            </w:r>
            <w:r w:rsidRPr="00DB2BE8">
              <w:rPr>
                <w:szCs w:val="22"/>
              </w:rPr>
              <w:t>-приложения.</w:t>
            </w:r>
          </w:p>
          <w:p w:rsidR="00DB2BE8" w:rsidRPr="00DB2BE8" w:rsidRDefault="00DB2BE8" w:rsidP="00DB2BE8">
            <w:pPr>
              <w:rPr>
                <w:szCs w:val="22"/>
              </w:rPr>
            </w:pPr>
            <w:r w:rsidRPr="00DB2BE8">
              <w:rPr>
                <w:szCs w:val="22"/>
              </w:rPr>
              <w:t>Тестирование программных решений.</w:t>
            </w:r>
          </w:p>
          <w:p w:rsidR="00281A2D" w:rsidRPr="00DB2BE8" w:rsidRDefault="00DB2BE8" w:rsidP="00DB2BE8">
            <w:pPr>
              <w:rPr>
                <w:szCs w:val="22"/>
              </w:rPr>
            </w:pPr>
            <w:r w:rsidRPr="00DB2BE8">
              <w:rPr>
                <w:szCs w:val="22"/>
              </w:rPr>
              <w:t>Создание р</w:t>
            </w:r>
            <w:bookmarkStart w:id="0" w:name="_GoBack"/>
            <w:bookmarkEnd w:id="0"/>
            <w:r w:rsidRPr="00DB2BE8">
              <w:rPr>
                <w:szCs w:val="22"/>
              </w:rPr>
              <w:t>уководства пользователя (Приложение 7).</w:t>
            </w:r>
          </w:p>
        </w:tc>
        <w:tc>
          <w:tcPr>
            <w:tcW w:w="693" w:type="pct"/>
            <w:shd w:val="clear" w:color="auto" w:fill="auto"/>
          </w:tcPr>
          <w:p w:rsidR="00281A2D" w:rsidRPr="00DB2BE8" w:rsidRDefault="00DB2BE8" w:rsidP="008A373D">
            <w:pPr>
              <w:jc w:val="both"/>
              <w:rPr>
                <w:b/>
                <w:szCs w:val="22"/>
              </w:rPr>
            </w:pPr>
            <w:r w:rsidRPr="00DB2BE8">
              <w:rPr>
                <w:b/>
                <w:szCs w:val="22"/>
              </w:rPr>
              <w:t>28.02.2023</w:t>
            </w:r>
          </w:p>
        </w:tc>
        <w:tc>
          <w:tcPr>
            <w:tcW w:w="443" w:type="pct"/>
            <w:shd w:val="clear" w:color="auto" w:fill="auto"/>
          </w:tcPr>
          <w:p w:rsidR="00281A2D" w:rsidRPr="00DB2BE8" w:rsidRDefault="00DB2BE8" w:rsidP="00DB2BE8">
            <w:pPr>
              <w:jc w:val="center"/>
              <w:rPr>
                <w:b/>
                <w:szCs w:val="22"/>
              </w:rPr>
            </w:pPr>
            <w:r w:rsidRPr="00DB2BE8">
              <w:rPr>
                <w:b/>
                <w:szCs w:val="22"/>
              </w:rPr>
              <w:t>10</w:t>
            </w:r>
          </w:p>
        </w:tc>
        <w:tc>
          <w:tcPr>
            <w:tcW w:w="559" w:type="pct"/>
            <w:shd w:val="clear" w:color="auto" w:fill="auto"/>
          </w:tcPr>
          <w:p w:rsidR="00281A2D" w:rsidRPr="00DB2BE8" w:rsidRDefault="00281A2D" w:rsidP="008A373D">
            <w:pPr>
              <w:jc w:val="both"/>
              <w:rPr>
                <w:b/>
                <w:szCs w:val="22"/>
              </w:rPr>
            </w:pPr>
          </w:p>
        </w:tc>
        <w:tc>
          <w:tcPr>
            <w:tcW w:w="923" w:type="pct"/>
            <w:shd w:val="clear" w:color="auto" w:fill="auto"/>
          </w:tcPr>
          <w:p w:rsidR="00281A2D" w:rsidRPr="00DB2BE8" w:rsidRDefault="00281A2D" w:rsidP="008A373D">
            <w:pPr>
              <w:jc w:val="both"/>
              <w:rPr>
                <w:b/>
                <w:szCs w:val="22"/>
              </w:rPr>
            </w:pPr>
          </w:p>
        </w:tc>
      </w:tr>
    </w:tbl>
    <w:p w:rsidR="006068FB" w:rsidRDefault="006068FB" w:rsidP="00190311">
      <w:pPr>
        <w:jc w:val="both"/>
        <w:rPr>
          <w:b/>
          <w:sz w:val="22"/>
          <w:szCs w:val="22"/>
        </w:rPr>
      </w:pPr>
    </w:p>
    <w:p w:rsidR="002C3792" w:rsidRPr="00DB2BE8" w:rsidRDefault="002C3792" w:rsidP="00190311">
      <w:pPr>
        <w:jc w:val="both"/>
        <w:rPr>
          <w:b/>
          <w:szCs w:val="22"/>
        </w:rPr>
      </w:pPr>
      <w:r w:rsidRPr="00DB2BE8">
        <w:rPr>
          <w:b/>
          <w:szCs w:val="22"/>
        </w:rPr>
        <w:t>Содержание работ</w:t>
      </w:r>
    </w:p>
    <w:p w:rsidR="000204C2" w:rsidRDefault="000204C2" w:rsidP="000204C2">
      <w:pPr>
        <w:ind w:right="-2"/>
        <w:jc w:val="both"/>
      </w:pPr>
      <w:r>
        <w:t>В случае возникновения ошибок при работе информационной системы, не описанных ниже в данном разделе, необходимо обращаться к ответственному администратору информационной системы.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3593"/>
        <w:gridCol w:w="5763"/>
      </w:tblGrid>
      <w:tr w:rsidR="000204C2" w:rsidTr="000204C2">
        <w:trPr>
          <w:trHeight w:val="285"/>
        </w:trPr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4C2" w:rsidRDefault="000204C2">
            <w:pPr>
              <w:ind w:right="-2" w:firstLine="29"/>
              <w:contextualSpacing/>
            </w:pPr>
            <w:r>
              <w:rPr>
                <w:b/>
              </w:rPr>
              <w:t>Текст сообщения</w:t>
            </w:r>
          </w:p>
        </w:tc>
        <w:tc>
          <w:tcPr>
            <w:tcW w:w="5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4C2" w:rsidRDefault="000204C2">
            <w:pPr>
              <w:ind w:right="-2" w:firstLine="709"/>
              <w:contextualSpacing/>
            </w:pPr>
            <w:r>
              <w:rPr>
                <w:b/>
              </w:rPr>
              <w:t>Методы исправления</w:t>
            </w:r>
          </w:p>
        </w:tc>
      </w:tr>
      <w:tr w:rsidR="000204C2" w:rsidTr="000204C2">
        <w:trPr>
          <w:trHeight w:val="270"/>
        </w:trPr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4C2" w:rsidRDefault="000204C2">
            <w:pPr>
              <w:ind w:right="-2" w:firstLine="29"/>
              <w:contextualSpacing/>
              <w:rPr>
                <w:rStyle w:val="10"/>
                <w:rFonts w:cs="Times New Roman"/>
                <w:b w:val="0"/>
                <w:caps/>
                <w:sz w:val="24"/>
                <w:szCs w:val="24"/>
              </w:rPr>
            </w:pPr>
            <w:r>
              <w:t>Поле не заполнено</w:t>
            </w:r>
          </w:p>
        </w:tc>
        <w:tc>
          <w:tcPr>
            <w:tcW w:w="5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4C2" w:rsidRDefault="000204C2">
            <w:pPr>
              <w:ind w:right="-2"/>
              <w:contextualSpacing/>
              <w:jc w:val="both"/>
              <w:rPr>
                <w:rStyle w:val="10"/>
                <w:b w:val="0"/>
                <w:caps/>
              </w:rPr>
            </w:pPr>
            <w:r>
              <w:rPr>
                <w:rStyle w:val="10"/>
                <w:rFonts w:eastAsiaTheme="minorHAnsi"/>
                <w:b w:val="0"/>
                <w:caps/>
              </w:rPr>
              <w:t>в</w:t>
            </w:r>
            <w:r>
              <w:rPr>
                <w:rStyle w:val="10"/>
                <w:rFonts w:eastAsiaTheme="minorHAnsi"/>
                <w:b w:val="0"/>
              </w:rPr>
              <w:t>вести данные в соответствующее поле.</w:t>
            </w:r>
          </w:p>
        </w:tc>
      </w:tr>
      <w:tr w:rsidR="000204C2" w:rsidTr="000204C2">
        <w:trPr>
          <w:trHeight w:val="270"/>
        </w:trPr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4C2" w:rsidRDefault="000204C2">
            <w:pPr>
              <w:ind w:right="-2" w:firstLine="29"/>
              <w:contextualSpacing/>
              <w:jc w:val="both"/>
              <w:rPr>
                <w:rFonts w:eastAsiaTheme="minorHAnsi"/>
              </w:rPr>
            </w:pPr>
            <w:r>
              <w:t>Объект не может быть удален. (Объект функционирует в виде ссылки в других справочниках, документах).</w:t>
            </w:r>
          </w:p>
        </w:tc>
        <w:tc>
          <w:tcPr>
            <w:tcW w:w="5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4C2" w:rsidRDefault="000204C2">
            <w:pPr>
              <w:ind w:right="-2" w:firstLine="23"/>
              <w:contextualSpacing/>
              <w:jc w:val="both"/>
              <w:rPr>
                <w:rStyle w:val="10"/>
                <w:rFonts w:cs="Times New Roman"/>
                <w:b w:val="0"/>
                <w:caps/>
                <w:sz w:val="24"/>
                <w:szCs w:val="24"/>
              </w:rPr>
            </w:pPr>
            <w:r>
              <w:t>Проверить, в каких справочниках/документах функционирует объект, убрать, повторить удаление.</w:t>
            </w:r>
          </w:p>
        </w:tc>
      </w:tr>
      <w:tr w:rsidR="000204C2" w:rsidTr="000204C2">
        <w:trPr>
          <w:trHeight w:val="903"/>
        </w:trPr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4C2" w:rsidRDefault="000204C2">
            <w:pPr>
              <w:ind w:right="-2" w:firstLine="29"/>
              <w:contextualSpacing/>
              <w:jc w:val="both"/>
              <w:rPr>
                <w:rFonts w:eastAsiaTheme="minorHAnsi"/>
              </w:rPr>
            </w:pPr>
            <w:r>
              <w:t>Данные не сохранены.</w:t>
            </w:r>
          </w:p>
        </w:tc>
        <w:tc>
          <w:tcPr>
            <w:tcW w:w="5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4C2" w:rsidRDefault="000204C2">
            <w:pPr>
              <w:pStyle w:val="a5"/>
              <w:spacing w:after="0" w:line="240" w:lineRule="auto"/>
              <w:ind w:left="0" w:right="-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Проверить правильность ввода данных или проверить базу данных, там не должно быть разрешено нулевых значений.</w:t>
            </w:r>
          </w:p>
          <w:p w:rsidR="000204C2" w:rsidRDefault="000204C2">
            <w:pPr>
              <w:ind w:right="-2"/>
              <w:contextualSpacing/>
              <w:jc w:val="both"/>
              <w:rPr>
                <w:rStyle w:val="10"/>
                <w:rFonts w:cs="Times New Roman"/>
                <w:b w:val="0"/>
                <w:caps/>
                <w:sz w:val="24"/>
                <w:szCs w:val="24"/>
              </w:rPr>
            </w:pPr>
          </w:p>
        </w:tc>
      </w:tr>
      <w:tr w:rsidR="000204C2" w:rsidTr="000204C2">
        <w:trPr>
          <w:trHeight w:val="903"/>
        </w:trPr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4C2" w:rsidRDefault="000204C2">
            <w:pPr>
              <w:ind w:right="-2" w:firstLine="29"/>
              <w:contextualSpacing/>
              <w:jc w:val="both"/>
              <w:rPr>
                <w:rFonts w:eastAsiaTheme="minorHAnsi"/>
              </w:rPr>
            </w:pPr>
            <w:r>
              <w:t>Неверный тип данных.</w:t>
            </w:r>
          </w:p>
        </w:tc>
        <w:tc>
          <w:tcPr>
            <w:tcW w:w="5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4C2" w:rsidRDefault="000204C2">
            <w:pPr>
              <w:pStyle w:val="a5"/>
              <w:spacing w:after="0" w:line="240" w:lineRule="auto"/>
              <w:ind w:left="0" w:right="-2"/>
              <w:jc w:val="both"/>
              <w:rPr>
                <w:sz w:val="24"/>
                <w:szCs w:val="24"/>
              </w:rPr>
            </w:pPr>
          </w:p>
          <w:p w:rsidR="000204C2" w:rsidRDefault="000204C2">
            <w:pPr>
              <w:pStyle w:val="a5"/>
              <w:spacing w:after="0" w:line="240" w:lineRule="auto"/>
              <w:ind w:left="0" w:right="-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Изменить тип данных.</w:t>
            </w:r>
          </w:p>
        </w:tc>
      </w:tr>
      <w:tr w:rsidR="000204C2" w:rsidTr="000204C2">
        <w:trPr>
          <w:trHeight w:val="903"/>
        </w:trPr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4C2" w:rsidRDefault="000204C2">
            <w:pPr>
              <w:ind w:right="-2" w:firstLine="29"/>
              <w:contextualSpacing/>
              <w:jc w:val="both"/>
            </w:pPr>
            <w:r>
              <w:t>Данные не сохраняются.</w:t>
            </w:r>
          </w:p>
        </w:tc>
        <w:tc>
          <w:tcPr>
            <w:tcW w:w="5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4C2" w:rsidRDefault="000204C2">
            <w:pPr>
              <w:pStyle w:val="a5"/>
              <w:spacing w:after="0" w:line="240" w:lineRule="auto"/>
              <w:ind w:left="0" w:right="-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Проверить базу данных. Идентификатор должен расставляться автоматически.</w:t>
            </w:r>
          </w:p>
        </w:tc>
      </w:tr>
    </w:tbl>
    <w:p w:rsidR="000204C2" w:rsidRDefault="000204C2" w:rsidP="000204C2">
      <w:pPr>
        <w:pStyle w:val="a4"/>
        <w:shd w:val="clear" w:color="auto" w:fill="FFFFFF"/>
        <w:spacing w:before="0" w:beforeAutospacing="0" w:after="0" w:afterAutospacing="0"/>
        <w:textAlignment w:val="baseline"/>
      </w:pPr>
      <w:r>
        <w:t>Некоторые быстрые исправления (</w:t>
      </w:r>
      <w:proofErr w:type="spellStart"/>
      <w:r>
        <w:rPr>
          <w:rStyle w:val="a6"/>
          <w:bdr w:val="none" w:sz="0" w:space="0" w:color="auto" w:frame="1"/>
        </w:rPr>
        <w:t>Remove</w:t>
      </w:r>
      <w:proofErr w:type="spellEnd"/>
      <w:r>
        <w:rPr>
          <w:rStyle w:val="a6"/>
          <w:bdr w:val="none" w:sz="0" w:space="0" w:color="auto" w:frame="1"/>
        </w:rPr>
        <w:t xml:space="preserve"> </w:t>
      </w:r>
      <w:proofErr w:type="spellStart"/>
      <w:r>
        <w:rPr>
          <w:rStyle w:val="a6"/>
          <w:bdr w:val="none" w:sz="0" w:space="0" w:color="auto" w:frame="1"/>
        </w:rPr>
        <w:t>unused</w:t>
      </w:r>
      <w:proofErr w:type="spellEnd"/>
      <w:r>
        <w:rPr>
          <w:rStyle w:val="a6"/>
          <w:bdr w:val="none" w:sz="0" w:space="0" w:color="auto" w:frame="1"/>
        </w:rPr>
        <w:t xml:space="preserve"> </w:t>
      </w:r>
      <w:proofErr w:type="spellStart"/>
      <w:r>
        <w:rPr>
          <w:rStyle w:val="a6"/>
          <w:bdr w:val="none" w:sz="0" w:space="0" w:color="auto" w:frame="1"/>
        </w:rPr>
        <w:t>directives</w:t>
      </w:r>
      <w:proofErr w:type="spellEnd"/>
      <w:r>
        <w:t>, </w:t>
      </w:r>
      <w:proofErr w:type="spellStart"/>
      <w:r>
        <w:rPr>
          <w:rStyle w:val="a6"/>
          <w:bdr w:val="none" w:sz="0" w:space="0" w:color="auto" w:frame="1"/>
        </w:rPr>
        <w:t>Make</w:t>
      </w:r>
      <w:proofErr w:type="spellEnd"/>
      <w:r>
        <w:rPr>
          <w:rStyle w:val="a6"/>
          <w:bdr w:val="none" w:sz="0" w:space="0" w:color="auto" w:frame="1"/>
        </w:rPr>
        <w:t xml:space="preserve"> </w:t>
      </w:r>
      <w:proofErr w:type="spellStart"/>
      <w:r>
        <w:rPr>
          <w:rStyle w:val="a6"/>
          <w:bdr w:val="none" w:sz="0" w:space="0" w:color="auto" w:frame="1"/>
        </w:rPr>
        <w:t>field</w:t>
      </w:r>
      <w:proofErr w:type="spellEnd"/>
      <w:r>
        <w:rPr>
          <w:rStyle w:val="a6"/>
          <w:bdr w:val="none" w:sz="0" w:space="0" w:color="auto" w:frame="1"/>
        </w:rPr>
        <w:t xml:space="preserve"> </w:t>
      </w:r>
      <w:proofErr w:type="spellStart"/>
      <w:r>
        <w:rPr>
          <w:rStyle w:val="a6"/>
          <w:bdr w:val="none" w:sz="0" w:space="0" w:color="auto" w:frame="1"/>
        </w:rPr>
        <w:t>read-only</w:t>
      </w:r>
      <w:proofErr w:type="spellEnd"/>
      <w:r>
        <w:t>, </w:t>
      </w:r>
      <w:proofErr w:type="spellStart"/>
      <w:r>
        <w:rPr>
          <w:rStyle w:val="a6"/>
          <w:bdr w:val="none" w:sz="0" w:space="0" w:color="auto" w:frame="1"/>
        </w:rPr>
        <w:t>Remove</w:t>
      </w:r>
      <w:proofErr w:type="spellEnd"/>
      <w:r>
        <w:rPr>
          <w:rStyle w:val="a6"/>
          <w:bdr w:val="none" w:sz="0" w:space="0" w:color="auto" w:frame="1"/>
        </w:rPr>
        <w:t xml:space="preserve"> </w:t>
      </w:r>
      <w:proofErr w:type="spellStart"/>
      <w:r>
        <w:rPr>
          <w:rStyle w:val="a6"/>
          <w:bdr w:val="none" w:sz="0" w:space="0" w:color="auto" w:frame="1"/>
        </w:rPr>
        <w:t>redundant</w:t>
      </w:r>
      <w:proofErr w:type="spellEnd"/>
      <w:r>
        <w:rPr>
          <w:rStyle w:val="a6"/>
          <w:bdr w:val="none" w:sz="0" w:space="0" w:color="auto" w:frame="1"/>
        </w:rPr>
        <w:t xml:space="preserve"> </w:t>
      </w:r>
      <w:proofErr w:type="spellStart"/>
      <w:r>
        <w:rPr>
          <w:rStyle w:val="a6"/>
          <w:bdr w:val="none" w:sz="0" w:space="0" w:color="auto" w:frame="1"/>
        </w:rPr>
        <w:t>cast</w:t>
      </w:r>
      <w:proofErr w:type="spellEnd"/>
      <w:r>
        <w:t>, и др.) могут находить и мгновенно устранять проблемы в текущем файле, проекте или даже во всем решении. Такие исправления легко узнать по маленькой стрелке рядом с ними. Кликните по этой стрелке или нажмите клавишу со стрелкой вправо на клавиатуре, чтобы выбрать область, в которой следует применить исправление.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486400" cy="1623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5D5" w:rsidRDefault="001445D5" w:rsidP="00190311">
      <w:pPr>
        <w:jc w:val="both"/>
        <w:rPr>
          <w:b/>
          <w:sz w:val="22"/>
          <w:szCs w:val="22"/>
        </w:rPr>
      </w:pPr>
    </w:p>
    <w:sectPr w:rsidR="001445D5" w:rsidSect="00281A2D">
      <w:type w:val="continuous"/>
      <w:pgSz w:w="11907" w:h="16840" w:code="9"/>
      <w:pgMar w:top="1134" w:right="850" w:bottom="1134" w:left="1701" w:header="153" w:footer="153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91"/>
    <w:rsid w:val="000204C2"/>
    <w:rsid w:val="00046145"/>
    <w:rsid w:val="00093C13"/>
    <w:rsid w:val="000941E9"/>
    <w:rsid w:val="000F1A37"/>
    <w:rsid w:val="00114ED6"/>
    <w:rsid w:val="001315BE"/>
    <w:rsid w:val="001445D5"/>
    <w:rsid w:val="00190311"/>
    <w:rsid w:val="001A3335"/>
    <w:rsid w:val="001A6CCA"/>
    <w:rsid w:val="001D4D00"/>
    <w:rsid w:val="001D73B2"/>
    <w:rsid w:val="0024058E"/>
    <w:rsid w:val="00281A2D"/>
    <w:rsid w:val="00296ABE"/>
    <w:rsid w:val="002B5093"/>
    <w:rsid w:val="002C3792"/>
    <w:rsid w:val="00321353"/>
    <w:rsid w:val="00337933"/>
    <w:rsid w:val="0035772B"/>
    <w:rsid w:val="00593091"/>
    <w:rsid w:val="005D1CC0"/>
    <w:rsid w:val="006068FB"/>
    <w:rsid w:val="00672F86"/>
    <w:rsid w:val="006A2050"/>
    <w:rsid w:val="006D1949"/>
    <w:rsid w:val="00725544"/>
    <w:rsid w:val="007B6BAF"/>
    <w:rsid w:val="008146F4"/>
    <w:rsid w:val="008A373D"/>
    <w:rsid w:val="008C7B6F"/>
    <w:rsid w:val="008D5ECD"/>
    <w:rsid w:val="0098083D"/>
    <w:rsid w:val="009C2641"/>
    <w:rsid w:val="009C75FE"/>
    <w:rsid w:val="009F108F"/>
    <w:rsid w:val="009F7AD0"/>
    <w:rsid w:val="00A26DD1"/>
    <w:rsid w:val="00B1773F"/>
    <w:rsid w:val="00B407F9"/>
    <w:rsid w:val="00B461F5"/>
    <w:rsid w:val="00C4629B"/>
    <w:rsid w:val="00CB72FD"/>
    <w:rsid w:val="00DB2BE8"/>
    <w:rsid w:val="00E34045"/>
    <w:rsid w:val="00E43F59"/>
    <w:rsid w:val="00ED3668"/>
    <w:rsid w:val="00ED5444"/>
    <w:rsid w:val="00ED5C3E"/>
    <w:rsid w:val="00EF3ABD"/>
    <w:rsid w:val="00F30064"/>
    <w:rsid w:val="00F729EB"/>
    <w:rsid w:val="00F9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4554C8"/>
  <w15:chartTrackingRefBased/>
  <w15:docId w15:val="{8F4E430F-588D-48B0-9630-D9A8B034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091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204C2"/>
    <w:pPr>
      <w:keepNext/>
      <w:keepLines/>
      <w:spacing w:line="360" w:lineRule="auto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semiHidden/>
    <w:rsid w:val="00B461F5"/>
    <w:pPr>
      <w:spacing w:line="360" w:lineRule="auto"/>
    </w:pPr>
    <w:rPr>
      <w:rFonts w:eastAsia="Calibri"/>
      <w:caps/>
      <w:sz w:val="28"/>
      <w:szCs w:val="28"/>
      <w:lang w:eastAsia="en-US"/>
    </w:rPr>
  </w:style>
  <w:style w:type="table" w:styleId="a3">
    <w:name w:val="Table Grid"/>
    <w:basedOn w:val="a1"/>
    <w:rsid w:val="00593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204C2"/>
    <w:rPr>
      <w:rFonts w:eastAsiaTheme="majorEastAsia" w:cstheme="majorBidi"/>
      <w:b/>
      <w:sz w:val="28"/>
      <w:szCs w:val="32"/>
      <w:lang w:eastAsia="en-US"/>
    </w:rPr>
  </w:style>
  <w:style w:type="paragraph" w:styleId="a4">
    <w:name w:val="Normal (Web)"/>
    <w:basedOn w:val="a"/>
    <w:uiPriority w:val="99"/>
    <w:unhideWhenUsed/>
    <w:rsid w:val="000204C2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0204C2"/>
    <w:pPr>
      <w:spacing w:after="160" w:line="256" w:lineRule="auto"/>
      <w:ind w:left="720"/>
      <w:contextualSpacing/>
    </w:pPr>
    <w:rPr>
      <w:rFonts w:eastAsiaTheme="minorHAnsi"/>
      <w:sz w:val="28"/>
      <w:szCs w:val="22"/>
      <w:lang w:eastAsia="en-US"/>
    </w:rPr>
  </w:style>
  <w:style w:type="character" w:styleId="a6">
    <w:name w:val="Strong"/>
    <w:basedOn w:val="a0"/>
    <w:uiPriority w:val="22"/>
    <w:qFormat/>
    <w:rsid w:val="000204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0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Нижегородской области</vt:lpstr>
    </vt:vector>
  </TitlesOfParts>
  <Company>дом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Нижегородской области</dc:title>
  <dc:subject/>
  <dc:creator>Пушкин</dc:creator>
  <cp:keywords/>
  <cp:lastModifiedBy>Мария Чернова</cp:lastModifiedBy>
  <cp:revision>2</cp:revision>
  <cp:lastPrinted>2013-12-24T03:55:00Z</cp:lastPrinted>
  <dcterms:created xsi:type="dcterms:W3CDTF">2023-02-27T19:22:00Z</dcterms:created>
  <dcterms:modified xsi:type="dcterms:W3CDTF">2023-02-27T19:22:00Z</dcterms:modified>
</cp:coreProperties>
</file>