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1A70F" w14:textId="77777777" w:rsidR="00400BAA" w:rsidRDefault="00400BAA" w:rsidP="00400BAA">
      <w:pPr>
        <w:pStyle w:val="a6"/>
        <w:spacing w:line="240" w:lineRule="exact"/>
        <w:ind w:left="0"/>
        <w:jc w:val="center"/>
        <w:rPr>
          <w:rFonts w:ascii="Times New Roman" w:hAnsi="Times New Roman"/>
          <w:sz w:val="24"/>
        </w:rPr>
      </w:pPr>
      <w:r>
        <w:rPr>
          <w:sz w:val="24"/>
        </w:rPr>
        <w:t>МИНИСТЕРСТВО ОБРАЗОВАНИЯ И НАУКИ РОССИЙСКОЙ ФЕДЕРАЦИИ</w:t>
      </w:r>
    </w:p>
    <w:p w14:paraId="2202C0EB" w14:textId="77777777" w:rsidR="00400BAA" w:rsidRDefault="00400BAA" w:rsidP="00400BAA">
      <w:pPr>
        <w:pStyle w:val="a8"/>
        <w:spacing w:after="0"/>
        <w:jc w:val="center"/>
        <w:rPr>
          <w:rFonts w:ascii="Times New Roman" w:hAnsi="Times New Roman"/>
          <w:b/>
          <w:i w:val="0"/>
          <w:iCs w:val="0"/>
          <w:color w:val="auto"/>
          <w:spacing w:val="20"/>
          <w:sz w:val="28"/>
          <w:szCs w:val="28"/>
        </w:rPr>
      </w:pPr>
      <w:r>
        <w:rPr>
          <w:rFonts w:ascii="Times New Roman" w:hAnsi="Times New Roman"/>
          <w:i w:val="0"/>
          <w:iCs w:val="0"/>
          <w:color w:val="auto"/>
          <w:sz w:val="28"/>
          <w:szCs w:val="28"/>
        </w:rPr>
        <w:t xml:space="preserve">«Сибирский государственный </w:t>
      </w:r>
      <w:r>
        <w:rPr>
          <w:rFonts w:ascii="Times New Roman" w:hAnsi="Times New Roman"/>
          <w:i w:val="0"/>
          <w:iCs w:val="0"/>
          <w:color w:val="auto"/>
          <w:spacing w:val="12"/>
          <w:sz w:val="28"/>
          <w:szCs w:val="28"/>
        </w:rPr>
        <w:t>университет науки и технологий</w:t>
      </w:r>
    </w:p>
    <w:p w14:paraId="5EAFC25F" w14:textId="77777777" w:rsidR="00400BAA" w:rsidRDefault="00400BAA" w:rsidP="00400BAA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академика М.Ф. Решетнева»</w:t>
      </w:r>
    </w:p>
    <w:p w14:paraId="17C0AFE6" w14:textId="77777777" w:rsidR="00400BAA" w:rsidRDefault="00400BAA" w:rsidP="00400BAA">
      <w:pPr>
        <w:pStyle w:val="a6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5628C7EC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758A7981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5C6442B9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0D608C9A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4BFE97CF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0112ABF5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445B7B9E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04A23D49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5F15D323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6351D9B4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5619AF1F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32602535" w14:textId="77777777" w:rsidR="00400BAA" w:rsidRDefault="00400BAA" w:rsidP="00400BAA">
      <w:pPr>
        <w:pStyle w:val="a6"/>
        <w:spacing w:line="240" w:lineRule="exact"/>
        <w:jc w:val="center"/>
        <w:rPr>
          <w:sz w:val="44"/>
          <w:szCs w:val="44"/>
        </w:rPr>
      </w:pPr>
    </w:p>
    <w:p w14:paraId="2D804024" w14:textId="77777777" w:rsidR="00400BAA" w:rsidRPr="00873A1F" w:rsidRDefault="00400BAA" w:rsidP="00400BAA">
      <w:pPr>
        <w:spacing w:after="0"/>
        <w:ind w:right="142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Отчет по лабораторной работе №4</w:t>
      </w:r>
    </w:p>
    <w:p w14:paraId="2C296F69" w14:textId="77777777" w:rsidR="00400BAA" w:rsidRPr="0040079C" w:rsidRDefault="00400BAA" w:rsidP="00400BAA">
      <w:pPr>
        <w:spacing w:after="0"/>
        <w:rPr>
          <w:rFonts w:ascii="Times New Roman" w:eastAsia="Calibri" w:hAnsi="Times New Roman"/>
          <w:sz w:val="32"/>
          <w:szCs w:val="32"/>
        </w:rPr>
      </w:pPr>
    </w:p>
    <w:p w14:paraId="4CA3C9D0" w14:textId="77777777" w:rsidR="00400BAA" w:rsidRDefault="00400BAA" w:rsidP="00400BAA">
      <w:pPr>
        <w:pStyle w:val="a6"/>
        <w:spacing w:line="240" w:lineRule="exact"/>
        <w:jc w:val="center"/>
        <w:rPr>
          <w:rFonts w:ascii="Times New Roman" w:hAnsi="Times New Roman"/>
          <w:sz w:val="26"/>
          <w:szCs w:val="26"/>
        </w:rPr>
      </w:pPr>
    </w:p>
    <w:p w14:paraId="42821305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13207438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5F17542B" w14:textId="77777777" w:rsidR="00400BAA" w:rsidRDefault="00400BAA" w:rsidP="00400BAA">
      <w:pPr>
        <w:pStyle w:val="a6"/>
        <w:spacing w:line="240" w:lineRule="exact"/>
        <w:ind w:left="0"/>
        <w:rPr>
          <w:sz w:val="26"/>
          <w:szCs w:val="26"/>
        </w:rPr>
      </w:pPr>
    </w:p>
    <w:p w14:paraId="1D04EEEF" w14:textId="77777777" w:rsidR="00400BAA" w:rsidRDefault="00400BAA" w:rsidP="00400BAA">
      <w:pPr>
        <w:pStyle w:val="a6"/>
        <w:spacing w:line="240" w:lineRule="exact"/>
        <w:jc w:val="center"/>
        <w:rPr>
          <w:sz w:val="26"/>
          <w:szCs w:val="26"/>
        </w:rPr>
      </w:pPr>
    </w:p>
    <w:p w14:paraId="614EFD38" w14:textId="50AC60A5" w:rsidR="00400BAA" w:rsidRPr="0040079C" w:rsidRDefault="00400BAA" w:rsidP="00400BAA">
      <w:pPr>
        <w:pStyle w:val="a9"/>
        <w:spacing w:line="240" w:lineRule="atLeast"/>
        <w:ind w:left="4678" w:right="0"/>
      </w:pPr>
      <w:r>
        <w:t>Руководитель:</w:t>
      </w:r>
      <w:r w:rsidRPr="00137369">
        <w:t xml:space="preserve"> </w:t>
      </w:r>
      <w:r w:rsidRPr="00137369">
        <w:tab/>
      </w:r>
      <w:r w:rsidRPr="00137369">
        <w:tab/>
      </w:r>
      <w:r>
        <w:t>И.В.</w:t>
      </w:r>
      <w:r w:rsidR="00133727">
        <w:rPr>
          <w:lang w:val="en-US"/>
        </w:rPr>
        <w:t xml:space="preserve"> </w:t>
      </w:r>
      <w:r>
        <w:t>Василенко</w:t>
      </w:r>
    </w:p>
    <w:p w14:paraId="2E55489A" w14:textId="77777777" w:rsidR="00400BAA" w:rsidRDefault="00400BAA" w:rsidP="00400BAA">
      <w:pPr>
        <w:pStyle w:val="a9"/>
        <w:spacing w:line="240" w:lineRule="atLeast"/>
        <w:ind w:left="4678" w:right="0"/>
      </w:pPr>
    </w:p>
    <w:p w14:paraId="18CF0E12" w14:textId="77777777" w:rsidR="00400BAA" w:rsidRDefault="00400BAA" w:rsidP="00400BAA">
      <w:pPr>
        <w:pStyle w:val="a9"/>
        <w:spacing w:line="240" w:lineRule="atLeast"/>
        <w:ind w:left="4678" w:right="0"/>
      </w:pPr>
      <w:r>
        <w:t>Выполнил:</w:t>
      </w:r>
    </w:p>
    <w:p w14:paraId="5A5B7F03" w14:textId="77777777" w:rsidR="00400BAA" w:rsidRDefault="00400BAA" w:rsidP="00400BAA">
      <w:pPr>
        <w:pStyle w:val="a9"/>
        <w:spacing w:line="240" w:lineRule="atLeast"/>
        <w:ind w:left="4678" w:right="0"/>
      </w:pPr>
    </w:p>
    <w:p w14:paraId="032471F5" w14:textId="77777777" w:rsidR="00400BAA" w:rsidRPr="00133727" w:rsidRDefault="00400BAA" w:rsidP="00400BAA">
      <w:pPr>
        <w:pStyle w:val="a9"/>
        <w:spacing w:line="240" w:lineRule="atLeast"/>
        <w:ind w:left="4678" w:right="0"/>
      </w:pPr>
      <w:r w:rsidRPr="00133727">
        <w:t>студент группы БПЭ</w:t>
      </w:r>
      <w:r w:rsidR="007557FB" w:rsidRPr="00133727">
        <w:t xml:space="preserve"> 21-01</w:t>
      </w:r>
    </w:p>
    <w:p w14:paraId="28346BA5" w14:textId="539D32A2" w:rsidR="00400BAA" w:rsidRPr="00137369" w:rsidRDefault="00D422C4" w:rsidP="00400BAA">
      <w:pPr>
        <w:pStyle w:val="a9"/>
        <w:spacing w:line="240" w:lineRule="atLeast"/>
        <w:ind w:left="7510" w:right="0"/>
      </w:pPr>
      <w:r>
        <w:t xml:space="preserve">    </w:t>
      </w:r>
      <w:r w:rsidR="007557FB">
        <w:t>Я.А.</w:t>
      </w:r>
      <w:r w:rsidR="00133727">
        <w:rPr>
          <w:lang w:val="en-US"/>
        </w:rPr>
        <w:t xml:space="preserve"> </w:t>
      </w:r>
      <w:r w:rsidR="007557FB">
        <w:t>Митьков</w:t>
      </w:r>
    </w:p>
    <w:p w14:paraId="7E124FCA" w14:textId="77777777" w:rsidR="00400BAA" w:rsidRDefault="00400BAA" w:rsidP="00400BAA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1F8BE7BB" w14:textId="77777777" w:rsidR="00400BAA" w:rsidRDefault="00400BAA" w:rsidP="00400BAA">
      <w:pPr>
        <w:pStyle w:val="a6"/>
        <w:spacing w:line="240" w:lineRule="exact"/>
        <w:ind w:left="0"/>
      </w:pPr>
      <w:r>
        <w:rPr>
          <w:rFonts w:ascii="Times New Roman" w:hAnsi="Times New Roman"/>
          <w:b/>
          <w:bCs/>
          <w:kern w:val="36"/>
          <w:sz w:val="24"/>
        </w:rPr>
        <w:br w:type="page"/>
      </w:r>
    </w:p>
    <w:p w14:paraId="5545A169" w14:textId="77777777" w:rsidR="00400BAA" w:rsidRDefault="00400BAA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6B4E26FD" w14:textId="77777777" w:rsidR="009872DF" w:rsidRPr="00B51D4E" w:rsidRDefault="009872DF" w:rsidP="009872D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 xml:space="preserve">ГОСТ 34.602-89 Техническое задание на создание автоматизированной системы </w:t>
      </w:r>
    </w:p>
    <w:p w14:paraId="303A9CB1" w14:textId="77777777" w:rsidR="009872DF" w:rsidRPr="00B51D4E" w:rsidRDefault="009872DF" w:rsidP="009872D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99F19D" w14:textId="77777777"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Разделы технического задания:</w:t>
      </w:r>
    </w:p>
    <w:p w14:paraId="53D70088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Общие сведения</w:t>
      </w:r>
    </w:p>
    <w:p w14:paraId="7A3C3BD7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и цели создания системы</w:t>
      </w:r>
    </w:p>
    <w:p w14:paraId="73D0B085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Назначение системы</w:t>
      </w:r>
    </w:p>
    <w:p w14:paraId="2810E39E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создания системы</w:t>
      </w:r>
    </w:p>
    <w:p w14:paraId="2AF8DD45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Характеристика объектов автоматизации</w:t>
      </w:r>
    </w:p>
    <w:p w14:paraId="284D74BD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</w:t>
      </w:r>
    </w:p>
    <w:p w14:paraId="3E8433E1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системе в целом</w:t>
      </w:r>
    </w:p>
    <w:p w14:paraId="70C70192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функциям, выполняемым системой</w:t>
      </w:r>
    </w:p>
    <w:p w14:paraId="1D943F25" w14:textId="77777777" w:rsidR="009872DF" w:rsidRPr="00B51D4E" w:rsidRDefault="009872DF" w:rsidP="009872D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видам обеспечения</w:t>
      </w:r>
    </w:p>
    <w:p w14:paraId="5B4720B8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 и содержание работ по созданию системы</w:t>
      </w:r>
    </w:p>
    <w:p w14:paraId="52BF081D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контроля и приёмки системы</w:t>
      </w:r>
    </w:p>
    <w:p w14:paraId="05A70F24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составу и содержанию работ по подготовке объекта автоматизации к вводу системы в действие</w:t>
      </w:r>
    </w:p>
    <w:p w14:paraId="74FC79F1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</w:t>
      </w:r>
    </w:p>
    <w:p w14:paraId="14DF16A7" w14:textId="77777777" w:rsidR="009872DF" w:rsidRPr="00B51D4E" w:rsidRDefault="009872DF" w:rsidP="009872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Источники разработки</w:t>
      </w:r>
    </w:p>
    <w:p w14:paraId="4D74C122" w14:textId="77777777" w:rsidR="009872DF" w:rsidRPr="00B51D4E" w:rsidRDefault="00133727" w:rsidP="009872DF">
      <w:pPr>
        <w:shd w:val="clear" w:color="auto" w:fill="FFFFFF"/>
        <w:spacing w:after="0" w:line="240" w:lineRule="atLeas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A9414E">
          <v:rect id="_x0000_i1025" style="width:.05pt;height:.75pt" o:hralign="center" o:hrstd="t" o:hr="t" fillcolor="#a0a0a0" stroked="f"/>
        </w:pict>
      </w:r>
    </w:p>
    <w:p w14:paraId="13222599" w14:textId="77777777"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задание на создание автоматизированной системы «Автоматическая система управ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ления предприятием ИТ-услуги. Разработка 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200915CE" w14:textId="77777777" w:rsidR="009872DF" w:rsidRPr="00B51D4E" w:rsidRDefault="009872DF" w:rsidP="009872D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Общие сведения</w:t>
      </w:r>
    </w:p>
    <w:p w14:paraId="179654A8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7D3A7C2E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 Полное наименование системы</w:t>
      </w:r>
    </w:p>
    <w:p w14:paraId="47BAF808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Автоматическая система управления предприятием </w:t>
      </w:r>
    </w:p>
    <w:p w14:paraId="6ACA268B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 Краткое наименование системы</w:t>
      </w:r>
    </w:p>
    <w:p w14:paraId="683581F4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АСУП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IT</w:t>
      </w:r>
      <w:r w:rsidRPr="0013736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System</w:t>
      </w:r>
      <w:r w:rsidRPr="00B51D4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</w:p>
    <w:p w14:paraId="67C7575D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656F6FF0" w14:textId="5213908C" w:rsidR="009872DF" w:rsidRPr="00B51D4E" w:rsidRDefault="009872DF" w:rsidP="009872DF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 «ИТ-услуги.</w:t>
      </w:r>
      <w:r w:rsidR="0013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Разработка»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262C44" w14:textId="77777777" w:rsidR="009872DF" w:rsidRPr="00B51D4E" w:rsidRDefault="009872D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Разработчика</w:t>
      </w:r>
    </w:p>
    <w:p w14:paraId="767D23FC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39DA8158" w14:textId="3E90BF9C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B26813" w:rsidRP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ИТ-услуги.</w:t>
      </w:r>
      <w:r w:rsidR="0013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Адрес фактический: Красноярский край</w:t>
      </w:r>
      <w:r w:rsidR="004B2591">
        <w:rPr>
          <w:rFonts w:ascii="Times New Roman" w:eastAsia="Times New Roman" w:hAnsi="Times New Roman" w:cs="Times New Roman"/>
          <w:sz w:val="24"/>
          <w:szCs w:val="24"/>
          <w:lang w:eastAsia="ru-RU"/>
        </w:rPr>
        <w:t>, город Красноярск, ул. 9 Мая, д. 31, офис 111</w:t>
      </w:r>
      <w:r w:rsidR="004B2591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Телефон: 8983-147-33-23</w:t>
      </w:r>
    </w:p>
    <w:p w14:paraId="0EA0DE1F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C75F3DF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64199D15" w14:textId="77777777" w:rsidR="009872DF" w:rsidRPr="00B51D4E" w:rsidRDefault="009872DF" w:rsidP="009872DF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Разработчик: </w:t>
      </w:r>
      <w:r w:rsidR="00C6012D">
        <w:rPr>
          <w:rFonts w:ascii="Times New Roman" w:eastAsia="Times New Roman" w:hAnsi="Times New Roman" w:cs="Times New Roman"/>
          <w:sz w:val="24"/>
          <w:szCs w:val="24"/>
          <w:lang w:eastAsia="ru-RU"/>
        </w:rPr>
        <w:t>Митьков Я.А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Телефон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4B2591">
        <w:rPr>
          <w:rFonts w:ascii="Times New Roman" w:eastAsia="Times New Roman" w:hAnsi="Times New Roman" w:cs="Times New Roman"/>
          <w:sz w:val="24"/>
          <w:szCs w:val="24"/>
          <w:lang w:eastAsia="ru-RU"/>
        </w:rPr>
        <w:t>8983-147-33-23</w:t>
      </w:r>
    </w:p>
    <w:p w14:paraId="45AC1E1F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770C6FE3" w14:textId="77777777" w:rsidR="009872DF" w:rsidRPr="00B51D4E" w:rsidRDefault="004B2591" w:rsidP="00B268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21.10.23-23.02.24</w:t>
      </w:r>
    </w:p>
    <w:p w14:paraId="332D557F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1.5. Источники и порядок финансирования</w:t>
      </w:r>
    </w:p>
    <w:p w14:paraId="6D35B0B1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Источником финансирования является</w:t>
      </w:r>
      <w:r w:rsidR="00B268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«ИТ-услуги. Разработка</w:t>
      </w: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3FC8620C" w14:textId="77777777" w:rsidR="009872DF" w:rsidRPr="00B51D4E" w:rsidRDefault="009872DF" w:rsidP="009872D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056647FF" w14:textId="77777777" w:rsidR="009872DF" w:rsidRPr="00B51D4E" w:rsidRDefault="009872D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Работы по созданию АСУП сдаются Разработчиками поэтапно в соответствии с календарным планом Проекта. </w:t>
      </w:r>
    </w:p>
    <w:p w14:paraId="3FE4A8C0" w14:textId="77777777" w:rsidR="00B26813" w:rsidRDefault="00B26813" w:rsidP="00B26813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 Назначение и цели создания системы</w:t>
      </w:r>
    </w:p>
    <w:p w14:paraId="422AA08C" w14:textId="77777777" w:rsidR="00B26813" w:rsidRDefault="00B26813" w:rsidP="00B268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785DE9AE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 предназначена для повышения эффективности управления производственными процессами предприятия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Основным назначением АСУП является автоматизация информационно-производственной деятельности Заказчика.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автоматизируется информационно-производственная деятельность в следующих процессах: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Анализ технологической и производственной деятельности;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Оптимизация рабочих мест;</w:t>
      </w:r>
    </w:p>
    <w:p w14:paraId="45DABBB6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Анализ актуальных данных; </w:t>
      </w:r>
    </w:p>
    <w:p w14:paraId="73600690" w14:textId="77777777" w:rsidR="00B26813" w:rsidRDefault="0034190F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Анализ рынка на актуальное ПО;</w:t>
      </w:r>
    </w:p>
    <w:p w14:paraId="45E8AD29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Анализ системы защиты информации от несанкционированного доступа.</w:t>
      </w:r>
    </w:p>
    <w:p w14:paraId="0A47D8A3" w14:textId="77777777" w:rsidR="00B26813" w:rsidRDefault="00B26813" w:rsidP="00B2681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014E976C" w14:textId="77777777" w:rsidR="00B26813" w:rsidRDefault="00B26813" w:rsidP="00B26813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АСУП создается с целью:</w:t>
      </w:r>
    </w:p>
    <w:p w14:paraId="3F13B22C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сбора и первичной обработки исходной информации, нео</w:t>
      </w:r>
      <w:r w:rsidR="0034190F">
        <w:rPr>
          <w:rFonts w:ascii="Times New Roman" w:eastAsia="Times New Roman" w:hAnsi="Times New Roman" w:cs="Times New Roman"/>
          <w:sz w:val="24"/>
          <w:szCs w:val="24"/>
          <w:lang w:eastAsia="ru-RU"/>
        </w:rPr>
        <w:t>бходимой для подготовки отчетности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1A714B4" w14:textId="77777777" w:rsidR="0034190F" w:rsidRDefault="004B2591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обеспечение внесения</w:t>
      </w:r>
      <w:r w:rsidR="00341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всей информации, которая появляется в ходе работы;</w:t>
      </w:r>
    </w:p>
    <w:p w14:paraId="31D23713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качества (полноты, точности, достоверности, своевременности, согласованности) информации;</w:t>
      </w:r>
    </w:p>
    <w:p w14:paraId="6897AD24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автоматизации формирования сводной информации для руководства предприятия;</w:t>
      </w:r>
    </w:p>
    <w:p w14:paraId="1DDA24BB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-обеспечения доступности информации, с различными ограничениями;</w:t>
      </w:r>
    </w:p>
    <w:p w14:paraId="54BFEDED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создания единой системы управления;</w:t>
      </w:r>
    </w:p>
    <w:p w14:paraId="62178EB0" w14:textId="77777777" w:rsidR="0034190F" w:rsidRDefault="00C032E4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-обеспечение</w:t>
      </w:r>
      <w:r w:rsidR="003419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связи между рабочими;</w:t>
      </w:r>
    </w:p>
    <w:p w14:paraId="3CC9DDDD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-повышения эффективности управления производственными процессами;</w:t>
      </w:r>
    </w:p>
    <w:p w14:paraId="27513EA7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-оптимизации рабочих мест персонала, для увеличения продуктивности;</w:t>
      </w:r>
    </w:p>
    <w:p w14:paraId="72DD5E90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-разработки системы аутентификации от несанкционированного доступа;</w:t>
      </w:r>
    </w:p>
    <w:p w14:paraId="3181A89C" w14:textId="77777777" w:rsidR="00C032E4" w:rsidRDefault="00C032E4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-разработка </w:t>
      </w:r>
      <w:r w:rsidR="00AB5B79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для хранения актуальной информации.</w:t>
      </w:r>
    </w:p>
    <w:p w14:paraId="562E2A88" w14:textId="77777777" w:rsidR="0034190F" w:rsidRPr="0034190F" w:rsidRDefault="0034190F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2296A5" w14:textId="77777777" w:rsidR="00B26813" w:rsidRDefault="00B26813" w:rsidP="00B26813">
      <w:pPr>
        <w:shd w:val="clear" w:color="auto" w:fill="FFFFFF"/>
        <w:spacing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создания, должны быть улучшены значения следующих показателей:</w:t>
      </w:r>
    </w:p>
    <w:p w14:paraId="7DFA1FB7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 сбора и первичной обработки исходной информации;</w:t>
      </w:r>
    </w:p>
    <w:p w14:paraId="7F9F9F45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время, затрачиваемое на информационно-аналитическую деятельность;</w:t>
      </w:r>
    </w:p>
    <w:p w14:paraId="29AE1A92" w14:textId="77777777" w:rsidR="00B26813" w:rsidRDefault="00B26813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-затраты, в процессе выполнения проекта;</w:t>
      </w:r>
    </w:p>
    <w:p w14:paraId="173E1A4C" w14:textId="77777777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сбора конечной информации;</w:t>
      </w:r>
    </w:p>
    <w:p w14:paraId="4483A57C" w14:textId="77777777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-время, затраченное на передачу информации для рабочих;</w:t>
      </w:r>
    </w:p>
    <w:p w14:paraId="097051A7" w14:textId="77777777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формирования команды рабочих.</w:t>
      </w:r>
    </w:p>
    <w:p w14:paraId="34F931B6" w14:textId="77777777" w:rsidR="00C032E4" w:rsidRDefault="00C032E4" w:rsidP="00B26813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F4D5E1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09BDEC83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62713E9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Объекты автоматизации тесно связаны с бизнес процессами на предприятии. БП удобно продемонстрировать в графическом изображении, с использованием ПО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BusinessStudio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3.6.</w:t>
      </w:r>
    </w:p>
    <w:p w14:paraId="3433C5EF" w14:textId="77777777" w:rsidR="00C032E4" w:rsidRDefault="00C032E4" w:rsidP="00C032E4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первом изображении отображена деятельность ИТ компании «ИТ-услуги. Разработка», с заказчиками, с рабочими, которые необходимы в результате деятельности магазина. Так же изображены выходные данные, которыми являются: готовая работа, акты по работе.</w:t>
      </w:r>
    </w:p>
    <w:p w14:paraId="413D3811" w14:textId="77777777" w:rsidR="00C032E4" w:rsidRDefault="00705FC1" w:rsidP="00C032E4">
      <w:pPr>
        <w:ind w:firstLine="426"/>
      </w:pPr>
      <w:r w:rsidRPr="00824424">
        <w:rPr>
          <w:noProof/>
          <w:lang w:eastAsia="ru-RU"/>
        </w:rPr>
        <w:lastRenderedPageBreak/>
        <w:drawing>
          <wp:inline distT="0" distB="0" distL="0" distR="0" wp14:anchorId="2B3B3C4E" wp14:editId="1A85568D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CC0A3" w14:textId="77777777" w:rsidR="00C032E4" w:rsidRDefault="00C0689A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Деятельность ИТ компании можно разделить на 7 основных процессов:</w:t>
      </w:r>
    </w:p>
    <w:p w14:paraId="6C970C99" w14:textId="77777777" w:rsidR="00C0689A" w:rsidRPr="00C0689A" w:rsidRDefault="00705FC1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24424">
        <w:rPr>
          <w:noProof/>
          <w:lang w:eastAsia="ru-RU"/>
        </w:rPr>
        <w:drawing>
          <wp:inline distT="0" distB="0" distL="0" distR="0" wp14:anchorId="08562D60" wp14:editId="6D1780A8">
            <wp:extent cx="5940425" cy="4142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2C2F" w14:textId="77777777" w:rsidR="00C032E4" w:rsidRDefault="00C0689A" w:rsidP="00C068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0689A">
        <w:rPr>
          <w:rFonts w:ascii="Times New Roman" w:hAnsi="Times New Roman" w:cs="Times New Roman"/>
          <w:sz w:val="24"/>
          <w:szCs w:val="24"/>
        </w:rPr>
        <w:t>Выделим 3 основных процесса:</w:t>
      </w:r>
    </w:p>
    <w:p w14:paraId="026B08C7" w14:textId="77777777" w:rsidR="00C0689A" w:rsidRDefault="00C0689A" w:rsidP="00C0689A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заявок на разработку заказного ПО;</w:t>
      </w:r>
    </w:p>
    <w:p w14:paraId="5F3C7DF4" w14:textId="77777777" w:rsidR="00705FC1" w:rsidRDefault="00705FC1" w:rsidP="00705FC1">
      <w:pPr>
        <w:pStyle w:val="a3"/>
        <w:numPr>
          <w:ilvl w:val="0"/>
          <w:numId w:val="2"/>
        </w:numPr>
        <w:spacing w:after="160" w:line="259" w:lineRule="auto"/>
      </w:pPr>
      <w:r w:rsidRPr="00705FC1">
        <w:rPr>
          <w:rFonts w:ascii="Times New Roman" w:hAnsi="Times New Roman" w:cs="Times New Roman"/>
          <w:sz w:val="24"/>
          <w:szCs w:val="24"/>
        </w:rPr>
        <w:t>Составление ТЗ, составление плана работы, подготовка сотрудников</w:t>
      </w:r>
      <w:r w:rsidRPr="00137369">
        <w:t>;</w:t>
      </w:r>
    </w:p>
    <w:p w14:paraId="2EB8D44F" w14:textId="77777777" w:rsidR="00705FC1" w:rsidRDefault="00705FC1" w:rsidP="00705FC1">
      <w:pPr>
        <w:pStyle w:val="a3"/>
        <w:numPr>
          <w:ilvl w:val="0"/>
          <w:numId w:val="2"/>
        </w:num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Разработка заказного ПО.</w:t>
      </w:r>
    </w:p>
    <w:p w14:paraId="03B59CF1" w14:textId="77777777" w:rsidR="00C0689A" w:rsidRDefault="00C068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Прием заявок на разработку заказного ПО:</w:t>
      </w:r>
    </w:p>
    <w:p w14:paraId="69526C8A" w14:textId="77777777" w:rsidR="00C0689A" w:rsidRDefault="00705FC1">
      <w:r w:rsidRPr="001E5206">
        <w:rPr>
          <w:noProof/>
          <w:lang w:eastAsia="ru-RU"/>
        </w:rPr>
        <w:lastRenderedPageBreak/>
        <w:drawing>
          <wp:inline distT="0" distB="0" distL="0" distR="0" wp14:anchorId="39AFA37E" wp14:editId="221FF95C">
            <wp:extent cx="5940425" cy="2246436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E3AB" w14:textId="77777777" w:rsidR="00C0689A" w:rsidRDefault="00705FC1">
      <w:p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Составление ТЗ, составление плана работы, подготовка сотрудников</w:t>
      </w:r>
      <w:r w:rsidR="00C0689A">
        <w:t>:</w:t>
      </w:r>
    </w:p>
    <w:p w14:paraId="149CE26D" w14:textId="77777777" w:rsidR="00C0689A" w:rsidRDefault="00705FC1">
      <w:pPr>
        <w:spacing w:after="160" w:line="259" w:lineRule="auto"/>
      </w:pPr>
      <w:r w:rsidRPr="001E5206">
        <w:rPr>
          <w:noProof/>
          <w:lang w:eastAsia="ru-RU"/>
        </w:rPr>
        <w:drawing>
          <wp:inline distT="0" distB="0" distL="0" distR="0" wp14:anchorId="3FADF711" wp14:editId="0FEC2D4E">
            <wp:extent cx="5940425" cy="2948447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3820" w14:textId="77777777" w:rsidR="00C0689A" w:rsidRDefault="00705FC1">
      <w:pPr>
        <w:spacing w:after="160" w:line="259" w:lineRule="auto"/>
      </w:pPr>
      <w:r>
        <w:rPr>
          <w:rFonts w:ascii="Times New Roman" w:hAnsi="Times New Roman" w:cs="Times New Roman"/>
          <w:sz w:val="24"/>
          <w:szCs w:val="24"/>
        </w:rPr>
        <w:t>Разработка заказного ПО</w:t>
      </w:r>
      <w:r w:rsidR="00C0689A">
        <w:t>:</w:t>
      </w:r>
    </w:p>
    <w:p w14:paraId="67211D3B" w14:textId="77777777" w:rsidR="00C0689A" w:rsidRDefault="00705FC1">
      <w:pPr>
        <w:spacing w:after="160" w:line="259" w:lineRule="auto"/>
      </w:pPr>
      <w:r w:rsidRPr="001E5206">
        <w:rPr>
          <w:noProof/>
          <w:lang w:eastAsia="ru-RU"/>
        </w:rPr>
        <w:drawing>
          <wp:inline distT="0" distB="0" distL="0" distR="0" wp14:anchorId="7292D2EA" wp14:editId="05B24316">
            <wp:extent cx="5940425" cy="3039187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5911" w14:textId="77777777" w:rsidR="00C0689A" w:rsidRDefault="00C0689A" w:rsidP="00C0689A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3D44CBF3" w14:textId="77777777" w:rsidR="00C0689A" w:rsidRDefault="00C0689A" w:rsidP="00C0689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1350FCFA" w14:textId="77777777" w:rsidR="00C0689A" w:rsidRDefault="00C0689A" w:rsidP="00C0689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4.1.1. Требования к структуре и функционированию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Основной режим, в котором подсистемы АСУП выполняют все свои основные функции.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Профилактический режим, в котором одна или все подсистемы АСУП не выполняют своих функций.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основном режиме функционирования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АСУП должна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работу пользователей режиме – 24 часов в день, 7 дней в неделю (24х7);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 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профилактическом режиме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Система АСУП должна обеспечивать возможность проведения следующих работ: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техническое обслуживание;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устранение аварийных ситуаций.</w:t>
      </w:r>
    </w:p>
    <w:p w14:paraId="2505B22D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66913A64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6C7A0A8F" w14:textId="77777777" w:rsidR="00B125D9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АСУП в рамках соответствующих подразделений Заказчика, необходимо выделение следующих ответственных лиц: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сбора, обработки, загрузки, хранения данных - 2 человека.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</w:p>
    <w:p w14:paraId="20F3EFEF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Руководитель эксплуатирующего подразделения - на всем протяжении функционирования АСУП обеспечивает общее руководство производственными процессами;</w:t>
      </w:r>
    </w:p>
    <w:p w14:paraId="49487186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загрузки, хранения - на всем протяжении функционирования АСУП обеспечивает подготовку и загрузку данных из внешних источников;</w:t>
      </w:r>
    </w:p>
    <w:p w14:paraId="7B380961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на всем протяжении функционирования АСУП обеспечивает поддержку пользователей, формирование отчетности.</w:t>
      </w:r>
    </w:p>
    <w:p w14:paraId="2FCCB710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97BF25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78CE294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D3670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14:paraId="1B7E2508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515F5C2D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14:paraId="526013FF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4AEBFBD2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288D7D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60C8EB52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6F88CBF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 квалификации персонала, эксплуатирующего Систему АСУП, предъявляются следующие требования.</w:t>
      </w:r>
    </w:p>
    <w:p w14:paraId="583C3AB3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знание соответствующей предметной области; знания и навыки работы с приложением;</w:t>
      </w:r>
    </w:p>
    <w:p w14:paraId="19A4D187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- знание и навыки операций архивирования и восстановления данных;</w:t>
      </w:r>
    </w:p>
    <w:p w14:paraId="6306DC1E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- понимание принципов многомерного анализа; знание и навыки администрирования приложения; знание инструментов разработки.</w:t>
      </w:r>
    </w:p>
    <w:p w14:paraId="19374DF5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6686C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4.1.2.3. Требования к режимам работы персонала</w:t>
      </w:r>
    </w:p>
    <w:p w14:paraId="65D0EED1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6C43C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Персонал, работающий с Системой АСУП и выполняющий функции её сопровождения и обслуживания, должен работать в следующих режимах:</w:t>
      </w:r>
    </w:p>
    <w:p w14:paraId="5082F262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Конечный пользователь - в соответствии с основным рабочим графиком подразделений Заказчика.</w:t>
      </w:r>
    </w:p>
    <w:p w14:paraId="4A998978" w14:textId="77777777" w:rsidR="00373FE8" w:rsidRDefault="00373FE8" w:rsidP="00373FE8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сбора, обработки, загрузки и хранения данных – двухсменный график, поочередно.</w:t>
      </w:r>
    </w:p>
    <w:p w14:paraId="7F3BA1B3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2DB73974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6923E07E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4.1.3.1. Параметры, характеризующие степень </w:t>
      </w:r>
      <w:r w:rsidR="00AB5B7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соответствия системы назначению</w:t>
      </w:r>
    </w:p>
    <w:tbl>
      <w:tblPr>
        <w:tblStyle w:val="a4"/>
        <w:tblpPr w:leftFromText="180" w:rightFromText="180" w:vertAnchor="text" w:tblpX="-219" w:tblpY="1"/>
        <w:tblOverlap w:val="never"/>
        <w:tblW w:w="10206" w:type="dxa"/>
        <w:tblLayout w:type="fixed"/>
        <w:tblLook w:val="04A0" w:firstRow="1" w:lastRow="0" w:firstColumn="1" w:lastColumn="0" w:noHBand="0" w:noVBand="1"/>
      </w:tblPr>
      <w:tblGrid>
        <w:gridCol w:w="5245"/>
        <w:gridCol w:w="3543"/>
        <w:gridCol w:w="1418"/>
      </w:tblGrid>
      <w:tr w:rsidR="00373FE8" w14:paraId="5F47F36F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683B4F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Параметр 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B81100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Итоговые результаты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11BE6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Показатели(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мес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</w:tc>
      </w:tr>
      <w:tr w:rsidR="00373FE8" w14:paraId="1D669EC3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2E1F5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управления производственными процессами, за счет снижения времени сбора и обработки информации.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B35EC8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подготовки коммерческого предложения для клиента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47CBEA" w14:textId="77777777" w:rsidR="00373FE8" w:rsidRDefault="00373FE8" w:rsidP="00B125D9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Экономия 25 ч</w:t>
            </w:r>
          </w:p>
        </w:tc>
      </w:tr>
      <w:tr w:rsidR="00373FE8" w14:paraId="1A1EC540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E54EA6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данные на актуальность, целостность и достоверность на основании запросов заказчика.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06E56F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Вывод информации о количестве товара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CB6D4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Экономия 25 ч  </w:t>
            </w:r>
          </w:p>
        </w:tc>
      </w:tr>
      <w:tr w:rsidR="00373FE8" w14:paraId="48A6D3D1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81E0BF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Оптимизировать рабочие места персонала, для увеличения продуктивности и экономической эффективности.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97D793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содержание персонала -20%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61A97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20%</w:t>
            </w:r>
          </w:p>
        </w:tc>
      </w:tr>
      <w:tr w:rsidR="00373FE8" w14:paraId="207FDB84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18E546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Обеспечить оперативный контроль и управление производственно-технологическими ресурсами и средствами.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207AEF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 на ресурсы- 10%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18E7C2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73FE8" w14:paraId="3623CB7E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508DA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эффективность контроля расходования финансовых средств на разных этапах проекта.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01925A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Сокращение затрат, в процессе выполнения проекта- 15%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584389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15%</w:t>
            </w:r>
          </w:p>
        </w:tc>
      </w:tr>
      <w:tr w:rsidR="00373FE8" w14:paraId="3A98CB0B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269C2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Разработать систему аутентификации, для ограничения пользования лиц, не имеющих на это прав.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DFE7CF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Создать идентифицируемых пользователей, с различными ограничениями к доступу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CCA9C0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73FE8" w14:paraId="2BF3B397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249DA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Проанализировать потоки информации и разработать единую систему документооборота.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C7F667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44AED2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100% </w:t>
            </w:r>
          </w:p>
        </w:tc>
      </w:tr>
      <w:tr w:rsidR="00373FE8" w14:paraId="323FFADC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D60BA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качество анализа рынка для создания «коробочного ПО»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4943E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12 часов.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7CBBE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  <w:tr w:rsidR="00373FE8" w14:paraId="5D1088EA" w14:textId="77777777" w:rsidTr="00B125D9">
        <w:tc>
          <w:tcPr>
            <w:tcW w:w="5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87A4A9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Повысить скорость поиска актуальных и финансово способных инвесторов для создания ПО</w:t>
            </w:r>
          </w:p>
        </w:tc>
        <w:tc>
          <w:tcPr>
            <w:tcW w:w="3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4BFF5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Среднее время предоставления отчетности заказчику менее 10 мин.</w:t>
            </w:r>
          </w:p>
        </w:tc>
        <w:tc>
          <w:tcPr>
            <w:tcW w:w="14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050EAC" w14:textId="77777777" w:rsidR="00373FE8" w:rsidRDefault="00373FE8" w:rsidP="00B125D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100%</w:t>
            </w:r>
          </w:p>
        </w:tc>
      </w:tr>
    </w:tbl>
    <w:p w14:paraId="5E616E32" w14:textId="77777777" w:rsidR="00C032E4" w:rsidRDefault="00C032E4" w:rsidP="00373FE8">
      <w:pPr>
        <w:spacing w:after="160" w:line="259" w:lineRule="auto"/>
        <w:ind w:hanging="567"/>
      </w:pPr>
    </w:p>
    <w:p w14:paraId="5ACD5F29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4.1.4. Требования к надежности</w:t>
      </w:r>
    </w:p>
    <w:p w14:paraId="13C8906C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4.1.4.1. Состав показателей надежности для системы в целом</w:t>
      </w:r>
    </w:p>
    <w:p w14:paraId="105941A0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Надежность должна обеспечиваться за счет:</w:t>
      </w:r>
    </w:p>
    <w:p w14:paraId="4B37480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-применения технических средств, системного и базового программного обеспечения, соответствующих классу решаемых задач;</w:t>
      </w:r>
    </w:p>
    <w:p w14:paraId="22D40C0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-своевременного выполнения процессов администрирования Системы АСУП;</w:t>
      </w:r>
    </w:p>
    <w:p w14:paraId="3BDDC182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-соблюдения правил эксплуатации и технического обслуживания программно-аппаратных средств;</w:t>
      </w:r>
    </w:p>
    <w:p w14:paraId="455559B7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-предварительного обучения пользователей и обслуживающего персонала.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Время устранения отказа должно быть следующим:</w:t>
      </w:r>
    </w:p>
    <w:p w14:paraId="765F91E0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электропитания - не более 15 минут.</w:t>
      </w:r>
    </w:p>
    <w:p w14:paraId="4B6C3AC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перерыве и выходе за установленные пределы параметров программного обеспечением - не более 5 часов.</w:t>
      </w:r>
    </w:p>
    <w:p w14:paraId="1216EC09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-при выходе из строя АСУП - не более 12 часов.</w:t>
      </w:r>
    </w:p>
    <w:p w14:paraId="1469DAA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F61A26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6B5609B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-среднее время восстановления 10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5EBF3FC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-коэффициент готовности 1.5-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69FF1CE5" w14:textId="77777777" w:rsidR="00705FC1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-время наработки на отказ 2 часов - определяется как результат отношения суммарной наработки Системы к среднему числу отказов за время наработки.</w:t>
      </w:r>
    </w:p>
    <w:p w14:paraId="7B046856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Средняя наработка на отказ АПК не должна быть меньше 5 часов.</w:t>
      </w:r>
    </w:p>
    <w:p w14:paraId="7323A1B3" w14:textId="77777777" w:rsidR="00705FC1" w:rsidRDefault="00705FC1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F56F9" w14:textId="77777777" w:rsidR="00373FE8" w:rsidRDefault="00705FC1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373FE8">
        <w:rPr>
          <w:rFonts w:ascii="Times New Roman" w:eastAsia="Times New Roman" w:hAnsi="Times New Roman" w:cs="Times New Roman"/>
          <w:sz w:val="24"/>
          <w:szCs w:val="24"/>
          <w:lang w:eastAsia="ru-RU"/>
        </w:rPr>
        <w:t>.1.4.2. Перечень аварийных ситуаций, по которым регламентируются требования к надежности</w:t>
      </w:r>
    </w:p>
    <w:p w14:paraId="36B86D8B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 аварийной ситуацией понимается аварийное завершение процесса, выполняемого той или иной подсистемой АСУП, а также «зависание» этого процесса.</w:t>
      </w:r>
    </w:p>
    <w:p w14:paraId="5C4F343A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9380E4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работе системы возможны следующие аварийные ситуации, которые влияют на надежность работы системы:</w:t>
      </w:r>
    </w:p>
    <w:p w14:paraId="66C49347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сервера;</w:t>
      </w:r>
    </w:p>
    <w:p w14:paraId="1E52EC94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рабочей станции пользователей системы;</w:t>
      </w:r>
    </w:p>
    <w:p w14:paraId="6E4A9ED0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-сбой в электроснабжении обеспечения локальной сети (поломка сети);</w:t>
      </w:r>
    </w:p>
    <w:p w14:paraId="3FBB827B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-ошибки Системы АСУП, не выявленные при отладке и испытании системы;</w:t>
      </w:r>
    </w:p>
    <w:p w14:paraId="17897856" w14:textId="77777777" w:rsidR="00373FE8" w:rsidRDefault="00373FE8" w:rsidP="00373F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-сбои программного обеспечения сервера.</w:t>
      </w:r>
    </w:p>
    <w:p w14:paraId="0FDA31F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BAB4F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55BCDCA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оборудования предъявляются следующие требования:</w:t>
      </w:r>
    </w:p>
    <w:p w14:paraId="49695DE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 качестве аппаратных платформ должны использоваться средства с повышенной надежностью;</w:t>
      </w:r>
    </w:p>
    <w:p w14:paraId="6A44A7C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применение технических средств соответствующих классу решаемых задач;</w:t>
      </w:r>
    </w:p>
    <w:p w14:paraId="66E59253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аппаратно-программный комплекс Системы должен иметь возможность восстановления в случаях сбоев.</w:t>
      </w:r>
    </w:p>
    <w:p w14:paraId="102B5EDC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E2D63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 надежности электроснабжения предъявляются следующие требования:</w:t>
      </w:r>
    </w:p>
    <w:p w14:paraId="1B3FFF7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30 минут;</w:t>
      </w:r>
    </w:p>
    <w:p w14:paraId="0137BD1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525ECF4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30 минут;</w:t>
      </w:r>
    </w:p>
    <w:p w14:paraId="1A43F85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должно быть обеспечено бесперебойное питание активного сетевого оборудования.</w:t>
      </w:r>
    </w:p>
    <w:p w14:paraId="3C9C1E5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43E00B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62F6DEE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предварительного обучения пользователей и обслуживающего персонала;</w:t>
      </w:r>
    </w:p>
    <w:p w14:paraId="33D367F8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своевременного выполнения процессов администрирования;</w:t>
      </w:r>
    </w:p>
    <w:p w14:paraId="50485335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14:paraId="01AD085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своевременное выполнение процедур резервного копирования данных.</w:t>
      </w:r>
    </w:p>
    <w:p w14:paraId="66260DFB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F3333F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Надежность программного обеспечения подсистем должна обеспечиваться за счет:</w:t>
      </w:r>
    </w:p>
    <w:p w14:paraId="7901D94A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надежности общесистемного ПО и ПО, разрабатываемого Разработчиком;</w:t>
      </w:r>
    </w:p>
    <w:p w14:paraId="56F9F12E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проведением комплекса мероприятий отладки, поиска и исключения ошибок.</w:t>
      </w:r>
    </w:p>
    <w:p w14:paraId="4DA650F2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007C2896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2DBFB6" w14:textId="77777777" w:rsidR="00373FE8" w:rsidRDefault="00373FE8" w:rsidP="00373FE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4206BF5" w14:textId="77777777" w:rsidR="00373FE8" w:rsidRDefault="00373FE8" w:rsidP="00373FE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ADA55D8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51C1004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обеспечено наличие локализованного (русскоязычного) интерфейса пользов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ателя;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используется шрифт: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="003434D7" w:rsidRPr="00137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="003434D7" w:rsidRPr="0013736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размер шрифта: 12</w:t>
      </w:r>
      <w:r w:rsidR="003434D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цветовая палитра: </w:t>
      </w:r>
      <w:r w:rsidR="003434D7" w:rsidRPr="00137369">
        <w:rPr>
          <w:rFonts w:ascii="Times New Roman" w:eastAsia="Times New Roman" w:hAnsi="Times New Roman" w:cs="Times New Roman"/>
          <w:sz w:val="24"/>
          <w:szCs w:val="24"/>
          <w:lang w:eastAsia="ru-RU"/>
        </w:rPr>
        <w:t>#00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FFFF</w:t>
      </w:r>
      <w:r w:rsidR="003434D7" w:rsidRPr="00137369">
        <w:rPr>
          <w:rFonts w:ascii="Times New Roman" w:eastAsia="Times New Roman" w:hAnsi="Times New Roman" w:cs="Times New Roman"/>
          <w:sz w:val="24"/>
          <w:szCs w:val="24"/>
          <w:lang w:eastAsia="ru-RU"/>
        </w:rPr>
        <w:t>, #0000</w:t>
      </w:r>
      <w:r w:rsidR="003434D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FF</w:t>
      </w:r>
      <w:r w:rsidR="003434D7" w:rsidRPr="00137369">
        <w:rPr>
          <w:rFonts w:ascii="Times New Roman" w:eastAsia="Times New Roman" w:hAnsi="Times New Roman" w:cs="Times New Roman"/>
          <w:sz w:val="24"/>
          <w:szCs w:val="24"/>
          <w:lang w:eastAsia="ru-RU"/>
        </w:rPr>
        <w:t>, #000080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внешнего оформления: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интерфейсы подсистем типизированы.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части диалога с пользователем: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наиболее частых операций предусмотрены «горячие» клавиши;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при возникновении ошибок в работе подсистемы на экран монитора выводиться сообщение с наименованием ошибки и с рекомендациями по её устранению на русском языке.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09F4D69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A697475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ГОСТ 21958-76 «Система "Человек-машина". Зал и кабины операторов. Взаимное расположение рабочих мест. Общие эргономические требования».</w:t>
      </w:r>
    </w:p>
    <w:p w14:paraId="3AA59900" w14:textId="613EBACA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="00133727" w:rsidRPr="00133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выполнения требований по надежности должен быть создан комплект запасных изделий и приборов (ЗИП).Состав, место и условия хранения ЗИП определяются на этапе технического проектирования.</w:t>
      </w:r>
    </w:p>
    <w:p w14:paraId="7DEB7AF9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DD9AAD3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безопасности.</w:t>
      </w:r>
    </w:p>
    <w:p w14:paraId="327B50F9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информационное безопасности Системы АСУП</w:t>
      </w:r>
      <w:r w:rsidR="009418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основано на ГОСТ Р 53114-2008 «Защита информации. Обеспечение информационной безопасности в организации». И удовлетворяет следующим требованиям:</w:t>
      </w:r>
    </w:p>
    <w:p w14:paraId="3FDE1EA6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комплексом программно-технических средств и поддерживающих их организационных мер.</w:t>
      </w:r>
    </w:p>
    <w:p w14:paraId="474A9701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работ.</w:t>
      </w:r>
    </w:p>
    <w:p w14:paraId="138FCCE5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 w14:paraId="0EB42444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2FE00B96" w14:textId="77777777" w:rsidR="00373FE8" w:rsidRDefault="00373FE8" w:rsidP="00373FE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294CE3" w14:textId="77777777" w:rsidR="00373FE8" w:rsidRDefault="00373FE8" w:rsidP="00373FE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Средства антивирусной защиты должны быть установлены на всех рабочих местах пользователей и администраторов Системы АСУП. Средства антивирусной защиты рабочих местах пользователей и администраторов должны обеспечивать: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ведение журналов вирусной активности;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14:paraId="687780AC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B902904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Пункт 4.1.4.1.</w:t>
      </w:r>
    </w:p>
    <w:p w14:paraId="748252D2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46B0305C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радиоэлектронной защите: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703C0CD0" w14:textId="77777777" w:rsidR="00373FE8" w:rsidRDefault="00373FE8" w:rsidP="00373FE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безопасности</w:t>
      </w:r>
    </w:p>
    <w:p w14:paraId="4AC48E22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="009418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14:paraId="718D90E1" w14:textId="77777777" w:rsidR="00373FE8" w:rsidRDefault="00373FE8" w:rsidP="00373FE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14:paraId="5EFC0278" w14:textId="77777777"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14:paraId="04F7A3D1" w14:textId="77777777" w:rsidR="00373FE8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-50 дБ - при работе технологического оборудования и средств вычислительной техники без печатающего устройства;</w:t>
      </w:r>
    </w:p>
    <w:p w14:paraId="2B5443D2" w14:textId="77777777" w:rsidR="00A06916" w:rsidRDefault="00373FE8" w:rsidP="00373FE8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A06916" w:rsidSect="0002056D">
          <w:pgSz w:w="11906" w:h="16838"/>
          <w:pgMar w:top="567" w:right="1134" w:bottom="567" w:left="851" w:header="709" w:footer="709" w:gutter="0"/>
          <w:cols w:space="720"/>
          <w:docGrid w:linePitch="299"/>
        </w:sect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-60 дБ - при работе технологического оборудования и средств вычислительной т</w:t>
      </w:r>
      <w:r w:rsidR="007058B5">
        <w:rPr>
          <w:rFonts w:ascii="Times New Roman" w:eastAsia="Times New Roman" w:hAnsi="Times New Roman" w:cs="Times New Roman"/>
          <w:sz w:val="24"/>
          <w:szCs w:val="24"/>
          <w:lang w:eastAsia="ru-RU"/>
        </w:rPr>
        <w:t>ехники с печатающим устройством.</w:t>
      </w:r>
    </w:p>
    <w:p w14:paraId="5ABAA049" w14:textId="77777777" w:rsidR="0002056D" w:rsidRDefault="0002056D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4A3F7EC" w14:textId="77777777" w:rsidR="007058B5" w:rsidRDefault="007058B5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16AE5AF" w14:textId="77777777" w:rsidR="007058B5" w:rsidRDefault="007058B5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CFA5951" w14:textId="77777777" w:rsidR="007058B5" w:rsidRDefault="007058B5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41641A" w14:textId="77777777" w:rsidR="007058B5" w:rsidRDefault="007058B5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6A9ED98" w14:textId="77777777"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200CCA3F" w14:textId="77777777" w:rsidR="00B125D9" w:rsidRDefault="00B125D9" w:rsidP="00B125D9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Перечень подсистем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p w14:paraId="25B78730" w14:textId="77777777" w:rsidR="00B125D9" w:rsidRDefault="00B125D9" w:rsidP="00B125D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24988" w:type="dxa"/>
        <w:tblInd w:w="378" w:type="dxa"/>
        <w:tblLook w:val="04A0" w:firstRow="1" w:lastRow="0" w:firstColumn="1" w:lastColumn="0" w:noHBand="0" w:noVBand="1"/>
      </w:tblPr>
      <w:tblGrid>
        <w:gridCol w:w="2674"/>
        <w:gridCol w:w="60"/>
        <w:gridCol w:w="3698"/>
        <w:gridCol w:w="25"/>
        <w:gridCol w:w="4743"/>
        <w:gridCol w:w="28"/>
        <w:gridCol w:w="2201"/>
        <w:gridCol w:w="2017"/>
        <w:gridCol w:w="4771"/>
        <w:gridCol w:w="4771"/>
      </w:tblGrid>
      <w:tr w:rsidR="00B125D9" w14:paraId="2C1FF907" w14:textId="77777777" w:rsidTr="005F498E">
        <w:trPr>
          <w:gridAfter w:val="2"/>
          <w:wAfter w:w="9544" w:type="dxa"/>
        </w:trPr>
        <w:tc>
          <w:tcPr>
            <w:tcW w:w="273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CCA0E0A" w14:textId="77777777" w:rsidR="00B125D9" w:rsidRDefault="00B125D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8941B1" w14:textId="77777777" w:rsidR="00B125D9" w:rsidRDefault="00B125D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32A9F5A6" w14:textId="77777777" w:rsidR="00B125D9" w:rsidRDefault="00B125D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3D41ACAF" w14:textId="77777777" w:rsidR="00B125D9" w:rsidRDefault="00B125D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hideMark/>
          </w:tcPr>
          <w:p w14:paraId="1B8A8513" w14:textId="77777777" w:rsidR="00B125D9" w:rsidRDefault="00B125D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восстановления, в случае отказа</w:t>
            </w:r>
          </w:p>
        </w:tc>
      </w:tr>
      <w:tr w:rsidR="00B125D9" w14:paraId="05279CB1" w14:textId="77777777" w:rsidTr="005F498E">
        <w:trPr>
          <w:gridAfter w:val="2"/>
          <w:wAfter w:w="9544" w:type="dxa"/>
        </w:trPr>
        <w:tc>
          <w:tcPr>
            <w:tcW w:w="1544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1A15430" w14:textId="77777777" w:rsidR="0002056D" w:rsidRPr="0002056D" w:rsidRDefault="0002056D" w:rsidP="005F498E">
            <w:pPr>
              <w:spacing w:before="24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056D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получения заказов</w:t>
            </w:r>
          </w:p>
        </w:tc>
      </w:tr>
      <w:tr w:rsidR="00A06916" w14:paraId="52C57BB8" w14:textId="77777777" w:rsidTr="005F498E">
        <w:trPr>
          <w:gridAfter w:val="2"/>
          <w:wAfter w:w="9544" w:type="dxa"/>
          <w:trHeight w:val="392"/>
        </w:trPr>
        <w:tc>
          <w:tcPr>
            <w:tcW w:w="27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B2F150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Приём и обработка заказов</w:t>
            </w: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E0810C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 проверка заказов</w:t>
            </w:r>
          </w:p>
        </w:tc>
        <w:tc>
          <w:tcPr>
            <w:tcW w:w="477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1C39449" w14:textId="77777777" w:rsidR="00A06916" w:rsidRDefault="00A06916" w:rsidP="005F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hideMark/>
          </w:tcPr>
          <w:p w14:paraId="171C6FCA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Определяется регламентом 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hideMark/>
          </w:tcPr>
          <w:p w14:paraId="38F965DC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06916" w14:paraId="605DBEB6" w14:textId="77777777" w:rsidTr="005F498E">
        <w:trPr>
          <w:gridAfter w:val="2"/>
          <w:wAfter w:w="9544" w:type="dxa"/>
          <w:trHeight w:val="430"/>
        </w:trPr>
        <w:tc>
          <w:tcPr>
            <w:tcW w:w="27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D2810AA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5144D43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информации о заказе</w:t>
            </w: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6E4AE6C" w14:textId="77777777" w:rsidR="00A06916" w:rsidRDefault="00A06916" w:rsidP="005F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3E045015" w14:textId="7121EDA7" w:rsidR="00A06916" w:rsidRDefault="0013736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4681105E" w14:textId="0F0CB75D" w:rsidR="00A06916" w:rsidRDefault="0013736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A06916" w14:paraId="6F089553" w14:textId="77777777" w:rsidTr="005F498E">
        <w:trPr>
          <w:gridAfter w:val="2"/>
          <w:wAfter w:w="9544" w:type="dxa"/>
          <w:trHeight w:val="486"/>
        </w:trPr>
        <w:tc>
          <w:tcPr>
            <w:tcW w:w="27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76A40C9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440B61" w14:textId="77777777" w:rsidR="00A06916" w:rsidRDefault="00A06916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 хранение записей и документаций  заказам</w:t>
            </w: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755018" w14:textId="77777777" w:rsidR="00A06916" w:rsidRDefault="00A06916" w:rsidP="005F498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8E89FA" w14:textId="3DA70FC3" w:rsidR="00A06916" w:rsidRDefault="0013736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500CD1" w14:textId="75E32C6B" w:rsidR="00A06916" w:rsidRDefault="0013736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B125D9" w14:paraId="66C7B80C" w14:textId="77777777" w:rsidTr="005F498E">
        <w:trPr>
          <w:gridAfter w:val="2"/>
          <w:wAfter w:w="9544" w:type="dxa"/>
        </w:trPr>
        <w:tc>
          <w:tcPr>
            <w:tcW w:w="15444" w:type="dxa"/>
            <w:gridSpan w:val="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558478" w14:textId="77777777" w:rsidR="00B125D9" w:rsidRPr="00A06916" w:rsidRDefault="00A06916" w:rsidP="005F498E">
            <w:pPr>
              <w:spacing w:before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06916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заключения договора с заказчиком</w:t>
            </w:r>
          </w:p>
        </w:tc>
      </w:tr>
      <w:tr w:rsidR="0032761F" w14:paraId="15289CF1" w14:textId="77777777" w:rsidTr="005F498E">
        <w:trPr>
          <w:gridAfter w:val="2"/>
          <w:wAfter w:w="9544" w:type="dxa"/>
        </w:trPr>
        <w:tc>
          <w:tcPr>
            <w:tcW w:w="273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EC9701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Оформление договора</w:t>
            </w: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69B165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Формирование и представление необходимой юридической документации по договору</w:t>
            </w:r>
          </w:p>
        </w:tc>
        <w:tc>
          <w:tcPr>
            <w:tcW w:w="477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AC733BA" w14:textId="77777777" w:rsidR="0032761F" w:rsidRDefault="0032761F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7183DB6" w14:textId="77777777" w:rsidR="0032761F" w:rsidRDefault="0032761F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8045279" w14:textId="77777777" w:rsidR="0032761F" w:rsidRDefault="0032761F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8DCC041" w14:textId="77777777" w:rsidR="0032761F" w:rsidRDefault="0032761F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C83E59" w14:textId="77777777" w:rsidR="0032761F" w:rsidRDefault="0032761F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80CDA24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0194994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2761F" w14:paraId="579F97F6" w14:textId="77777777" w:rsidTr="005F498E">
        <w:trPr>
          <w:gridAfter w:val="2"/>
          <w:wAfter w:w="9544" w:type="dxa"/>
          <w:trHeight w:val="677"/>
        </w:trPr>
        <w:tc>
          <w:tcPr>
            <w:tcW w:w="273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198BDD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176D9C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изменений в условия соглашения по необходимости</w:t>
            </w: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D4C8B8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8252CE2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537C579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2761F" w14:paraId="35DD5F2F" w14:textId="77777777" w:rsidTr="005F498E">
        <w:trPr>
          <w:gridAfter w:val="2"/>
          <w:wAfter w:w="9544" w:type="dxa"/>
        </w:trPr>
        <w:tc>
          <w:tcPr>
            <w:tcW w:w="2734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958C84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3C56C2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Запись и хранение завершённых договоров</w:t>
            </w: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9D909CC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659AF39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9A40EEC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2761F" w14:paraId="7DBC7C7F" w14:textId="77777777" w:rsidTr="005F498E">
        <w:tc>
          <w:tcPr>
            <w:tcW w:w="15444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9953B0" w14:textId="77777777" w:rsidR="0032761F" w:rsidRPr="0032761F" w:rsidRDefault="0032761F" w:rsidP="005F498E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Подсистема реализации и 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нтроля проекта разработки</w:t>
            </w:r>
          </w:p>
        </w:tc>
        <w:tc>
          <w:tcPr>
            <w:tcW w:w="4772" w:type="dxa"/>
          </w:tcPr>
          <w:p w14:paraId="7D2C3098" w14:textId="77777777" w:rsidR="0032761F" w:rsidRDefault="0032761F" w:rsidP="005F498E">
            <w:pPr>
              <w:spacing w:after="160" w:line="259" w:lineRule="auto"/>
            </w:pPr>
          </w:p>
        </w:tc>
        <w:tc>
          <w:tcPr>
            <w:tcW w:w="4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13720" w14:textId="77777777" w:rsidR="0032761F" w:rsidRDefault="0032761F" w:rsidP="005F498E">
            <w:pPr>
              <w:spacing w:after="160" w:line="259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</w:tr>
      <w:tr w:rsidR="007058B5" w14:paraId="036FD92B" w14:textId="77777777" w:rsidTr="005F498E">
        <w:trPr>
          <w:gridAfter w:val="2"/>
          <w:wAfter w:w="9544" w:type="dxa"/>
          <w:trHeight w:val="449"/>
        </w:trPr>
        <w:tc>
          <w:tcPr>
            <w:tcW w:w="273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0104FB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Управления и контроля проектов разработки</w:t>
            </w: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28D9F1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Планирования и составления графика деятельности и ресурсов проекта</w:t>
            </w:r>
          </w:p>
        </w:tc>
        <w:tc>
          <w:tcPr>
            <w:tcW w:w="4772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4F3DB456" w14:textId="77777777" w:rsidR="007058B5" w:rsidRDefault="007058B5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D3C3384" w14:textId="77777777" w:rsidR="007058B5" w:rsidRDefault="007058B5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991147C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DCBC877" w14:textId="77777777" w:rsidR="007058B5" w:rsidRDefault="007058B5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DD65AE3" w14:textId="77777777" w:rsidR="007058B5" w:rsidRDefault="007058B5" w:rsidP="005F49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hideMark/>
          </w:tcPr>
          <w:p w14:paraId="2369B89E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29DC4C82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7058B5" w14:paraId="5577FC14" w14:textId="77777777" w:rsidTr="005F498E">
        <w:trPr>
          <w:gridAfter w:val="2"/>
          <w:wAfter w:w="9544" w:type="dxa"/>
          <w:trHeight w:val="392"/>
        </w:trPr>
        <w:tc>
          <w:tcPr>
            <w:tcW w:w="273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4EAF41A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4A36D19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задачи членам команды и отслеживание их прогресса</w:t>
            </w: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3C9D4866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78EF55AE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10B6F23E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7058B5" w14:paraId="57C5F60E" w14:textId="77777777" w:rsidTr="005F498E">
        <w:trPr>
          <w:gridAfter w:val="2"/>
          <w:wAfter w:w="9544" w:type="dxa"/>
          <w:trHeight w:val="276"/>
        </w:trPr>
        <w:tc>
          <w:tcPr>
            <w:tcW w:w="2734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70E7702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vMerge w:val="restart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0F88F93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Внедрения инструментов и систем управления проектами для отслеживания и мониторинга хода проекта</w:t>
            </w: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</w:tcPr>
          <w:p w14:paraId="5AA8BA04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15F50D77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13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</w:tcPr>
          <w:p w14:paraId="75123D48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058B5" w14:paraId="69FFD4B2" w14:textId="77777777" w:rsidTr="005F498E">
        <w:trPr>
          <w:gridAfter w:val="2"/>
          <w:wAfter w:w="9544" w:type="dxa"/>
          <w:trHeight w:val="1029"/>
        </w:trPr>
        <w:tc>
          <w:tcPr>
            <w:tcW w:w="2734" w:type="dxa"/>
            <w:gridSpan w:val="2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14:paraId="607D5D83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4479500B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72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008D95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0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49A4C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E0112D" w14:textId="77777777" w:rsidR="007058B5" w:rsidRDefault="007058B5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32761F" w14:paraId="1E882FB9" w14:textId="77777777" w:rsidTr="005F498E">
        <w:trPr>
          <w:gridAfter w:val="2"/>
          <w:wAfter w:w="9544" w:type="dxa"/>
        </w:trPr>
        <w:tc>
          <w:tcPr>
            <w:tcW w:w="2734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F997E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 заявок на разработку ПО</w:t>
            </w: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002EAC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Внесение, редактирование, удаление информации о ПО, которое предстоит разработать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0B434C" w14:textId="17D4411B" w:rsidR="0032761F" w:rsidRDefault="0013736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32160AD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2868AD1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мин</w:t>
            </w:r>
          </w:p>
        </w:tc>
      </w:tr>
      <w:tr w:rsidR="0032761F" w14:paraId="1D930C44" w14:textId="77777777" w:rsidTr="005F498E">
        <w:trPr>
          <w:gridAfter w:val="2"/>
          <w:wAfter w:w="9544" w:type="dxa"/>
        </w:trPr>
        <w:tc>
          <w:tcPr>
            <w:tcW w:w="2734" w:type="dxa"/>
            <w:gridSpan w:val="2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99B7DBC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Заключение договоров на разработку</w:t>
            </w:r>
          </w:p>
          <w:p w14:paraId="0D33719D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99A3F1F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Внесение итоговой информации</w:t>
            </w:r>
          </w:p>
        </w:tc>
        <w:tc>
          <w:tcPr>
            <w:tcW w:w="477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744CBE" w14:textId="44D26307" w:rsidR="0032761F" w:rsidRDefault="00137369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</w:tc>
        <w:tc>
          <w:tcPr>
            <w:tcW w:w="22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B115F9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потребности</w:t>
            </w:r>
          </w:p>
        </w:tc>
        <w:tc>
          <w:tcPr>
            <w:tcW w:w="2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A4E286" w14:textId="77777777" w:rsidR="0032761F" w:rsidRDefault="0032761F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 мин</w:t>
            </w:r>
          </w:p>
        </w:tc>
      </w:tr>
      <w:tr w:rsidR="00137369" w14:paraId="0F0A84E9" w14:textId="77777777" w:rsidTr="005F49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9544" w:type="dxa"/>
          <w:trHeight w:val="842"/>
        </w:trPr>
        <w:tc>
          <w:tcPr>
            <w:tcW w:w="15444" w:type="dxa"/>
            <w:gridSpan w:val="8"/>
          </w:tcPr>
          <w:p w14:paraId="74D3E57D" w14:textId="1419D0C5" w:rsidR="005F498E" w:rsidRPr="005F498E" w:rsidRDefault="005F498E" w:rsidP="005F498E">
            <w:pPr>
              <w:pStyle w:val="a3"/>
              <w:spacing w:after="160" w:line="259" w:lineRule="auto"/>
              <w:ind w:left="177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работы с инвестором</w:t>
            </w:r>
          </w:p>
          <w:p w14:paraId="60A0AC9A" w14:textId="77777777" w:rsidR="00137369" w:rsidRDefault="00137369" w:rsidP="005F498E">
            <w:pPr>
              <w:pStyle w:val="a3"/>
              <w:spacing w:after="160" w:line="259" w:lineRule="auto"/>
              <w:ind w:left="177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498E" w14:paraId="596B763C" w14:textId="513807EA" w:rsidTr="005F49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9544" w:type="dxa"/>
          <w:trHeight w:val="991"/>
        </w:trPr>
        <w:tc>
          <w:tcPr>
            <w:tcW w:w="2674" w:type="dxa"/>
          </w:tcPr>
          <w:p w14:paraId="43C4367F" w14:textId="3244EFF5" w:rsidR="005F498E" w:rsidRDefault="005F498E" w:rsidP="005F498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инвесторов под его разработку</w:t>
            </w:r>
          </w:p>
        </w:tc>
        <w:tc>
          <w:tcPr>
            <w:tcW w:w="3759" w:type="dxa"/>
            <w:gridSpan w:val="2"/>
          </w:tcPr>
          <w:p w14:paraId="4DEDD8DD" w14:textId="38A58734" w:rsidR="005F498E" w:rsidRDefault="005F498E" w:rsidP="005F498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данных инвесторов, введение данных об инвесторах в БД</w:t>
            </w:r>
          </w:p>
          <w:p w14:paraId="73A61394" w14:textId="4702B530" w:rsidR="005F498E" w:rsidRPr="005F498E" w:rsidRDefault="005F498E" w:rsidP="005F4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69" w:type="dxa"/>
            <w:gridSpan w:val="2"/>
          </w:tcPr>
          <w:p w14:paraId="7D04D678" w14:textId="3DA4C1D0" w:rsidR="005F498E" w:rsidRDefault="005F498E" w:rsidP="005F498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Весь период функционирования системы</w:t>
            </w:r>
          </w:p>
          <w:p w14:paraId="07E430E3" w14:textId="1331EAAE" w:rsidR="005F498E" w:rsidRPr="005F498E" w:rsidRDefault="005F498E" w:rsidP="005F49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5" w:type="dxa"/>
            <w:gridSpan w:val="2"/>
          </w:tcPr>
          <w:p w14:paraId="27B2879E" w14:textId="2C229637" w:rsidR="005F498E" w:rsidRDefault="005F498E" w:rsidP="005F498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Определяется регламентом</w:t>
            </w:r>
          </w:p>
        </w:tc>
        <w:tc>
          <w:tcPr>
            <w:tcW w:w="2017" w:type="dxa"/>
          </w:tcPr>
          <w:p w14:paraId="6D946FA0" w14:textId="27EC63EA" w:rsidR="005F498E" w:rsidRDefault="005F498E" w:rsidP="005F498E">
            <w:pPr>
              <w:spacing w:after="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более 5ч</w:t>
            </w:r>
          </w:p>
        </w:tc>
      </w:tr>
    </w:tbl>
    <w:p w14:paraId="2D4A6186" w14:textId="77777777" w:rsidR="00B125D9" w:rsidRPr="00B125D9" w:rsidRDefault="00B125D9" w:rsidP="00A06916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B125D9" w:rsidRPr="00B125D9" w:rsidSect="00A06916">
          <w:pgSz w:w="16838" w:h="11906" w:orient="landscape"/>
          <w:pgMar w:top="1134" w:right="567" w:bottom="851" w:left="567" w:header="709" w:footer="709" w:gutter="0"/>
          <w:cols w:space="720"/>
          <w:docGrid w:linePitch="299"/>
        </w:sectPr>
      </w:pPr>
    </w:p>
    <w:p w14:paraId="198C1CD6" w14:textId="77777777" w:rsidR="00FA2093" w:rsidRDefault="00FA2093" w:rsidP="00FA209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4.3. Требования к видам обеспечения</w:t>
      </w:r>
    </w:p>
    <w:p w14:paraId="2F3AF856" w14:textId="77777777"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 Требования к математическому обеспечению</w:t>
      </w:r>
    </w:p>
    <w:p w14:paraId="0455D6BC" w14:textId="77777777"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предъявляются.</w:t>
      </w:r>
    </w:p>
    <w:p w14:paraId="6C1B9574" w14:textId="77777777" w:rsidR="00FA2093" w:rsidRDefault="00FA2093" w:rsidP="00FA209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 Требования к информационному обеспечению</w:t>
      </w:r>
    </w:p>
    <w:p w14:paraId="794174F4" w14:textId="77777777" w:rsidR="00FA2093" w:rsidRDefault="00FA2093" w:rsidP="00FA2093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Приводятся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4) по применению систем управления базами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5) к защите данных от разрушений при авариях и сбоях в электропитании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6) к процедуре придания юридической силы документам, продуцируемым техническими средствами АС</w:t>
      </w:r>
    </w:p>
    <w:p w14:paraId="5F30B18B" w14:textId="77777777" w:rsidR="00373FE8" w:rsidRDefault="004E2348" w:rsidP="00FA20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4.3.2.1. </w:t>
      </w:r>
      <w:r w:rsidR="00FA20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Представленная диаграмма наглядно демонстрируют структуру разработанной системы и взаимодействие между составляющими ее компонентами.</w:t>
      </w:r>
    </w:p>
    <w:p w14:paraId="6A1819E7" w14:textId="77777777" w:rsidR="00FA2093" w:rsidRDefault="00FA2093" w:rsidP="00FA2093">
      <w:pPr>
        <w:spacing w:after="160" w:line="259" w:lineRule="auto"/>
      </w:pPr>
      <w:r w:rsidRPr="00FA2093">
        <w:rPr>
          <w:noProof/>
          <w:lang w:eastAsia="ru-RU"/>
        </w:rPr>
        <w:drawing>
          <wp:inline distT="0" distB="0" distL="0" distR="0" wp14:anchorId="22C46202" wp14:editId="62F0B759">
            <wp:extent cx="6299835" cy="162623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AF26" w14:textId="77777777" w:rsidR="00FA2093" w:rsidRPr="00B51D4E" w:rsidRDefault="00FA2093" w:rsidP="00FA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D4E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Входными данными являются:</w:t>
      </w:r>
    </w:p>
    <w:p w14:paraId="4A9A24CA" w14:textId="77777777"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74E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о сотрудниках</w:t>
      </w:r>
    </w:p>
    <w:p w14:paraId="16822703" w14:textId="77777777" w:rsidR="00FA2093" w:rsidRDefault="0094189B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</w:t>
      </w:r>
      <w:r w:rsidR="00FA20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разрабатываемом ПО</w:t>
      </w:r>
    </w:p>
    <w:p w14:paraId="1A1F5876" w14:textId="77777777"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 инвесторах</w:t>
      </w:r>
    </w:p>
    <w:p w14:paraId="3F916D73" w14:textId="77777777" w:rsidR="00FA2093" w:rsidRDefault="00FA2093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9418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о рынке 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920B2AA" w14:textId="77777777" w:rsidR="005E4D64" w:rsidRDefault="0094189B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Данные о заказчиках</w:t>
      </w:r>
    </w:p>
    <w:p w14:paraId="0672EE17" w14:textId="77777777" w:rsidR="00FA2093" w:rsidRDefault="00FA2093" w:rsidP="00FA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t>ыми данными являются:</w:t>
      </w:r>
      <w:r w:rsidR="005E4D6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Готовое заказное ПО</w:t>
      </w:r>
    </w:p>
    <w:p w14:paraId="0224A307" w14:textId="77777777" w:rsidR="00FA2093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Готовое «коробочное ПО»</w:t>
      </w:r>
    </w:p>
    <w:p w14:paraId="528EFFA2" w14:textId="77777777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о проделанной работе при создании заказного ПО</w:t>
      </w:r>
    </w:p>
    <w:p w14:paraId="52F1DD9E" w14:textId="77777777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о проделанной работы при создании «коробочного ПО»</w:t>
      </w:r>
    </w:p>
    <w:p w14:paraId="23CFD93B" w14:textId="77777777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4365748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B03309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A4B512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D2BB8B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CE0A88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5D4833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05EB1A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1B97A3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A6F50D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07881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4F7DEB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B7354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5E9D4F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58317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29713" w14:textId="77777777" w:rsidR="00137369" w:rsidRDefault="00137369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CD764F" w14:textId="6FB2C73E" w:rsidR="005E4D64" w:rsidRDefault="005E4D64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4.3.2.2. Требования к информационному обмену между компонентами системы</w:t>
      </w:r>
    </w:p>
    <w:p w14:paraId="2040B8A6" w14:textId="77777777" w:rsidR="005E4D64" w:rsidRDefault="005E4D64" w:rsidP="005E4D64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Информационный обмен между компонентами системы АСУП реализован следующим образом:</w:t>
      </w:r>
    </w:p>
    <w:tbl>
      <w:tblPr>
        <w:tblW w:w="10342" w:type="dxa"/>
        <w:tblLook w:val="04A0" w:firstRow="1" w:lastRow="0" w:firstColumn="1" w:lastColumn="0" w:noHBand="0" w:noVBand="1"/>
      </w:tblPr>
      <w:tblGrid>
        <w:gridCol w:w="3377"/>
        <w:gridCol w:w="1764"/>
        <w:gridCol w:w="1742"/>
        <w:gridCol w:w="1955"/>
        <w:gridCol w:w="1504"/>
      </w:tblGrid>
      <w:tr w:rsidR="005F498E" w14:paraId="04BBDB6D" w14:textId="0363480E" w:rsidTr="005F49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F88D32" w14:textId="77777777" w:rsidR="005F498E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4DAFA5" w14:textId="30F844F3" w:rsidR="005F498E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56D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получения заказов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585025" w14:textId="76CA50B5" w:rsidR="005F498E" w:rsidRPr="003434D7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6916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заключения договора с заказчиком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4BB074" w14:textId="77777777" w:rsidR="005F498E" w:rsidRDefault="005F498E" w:rsidP="0013736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761F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реализации и 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нтроля проекта</w:t>
            </w:r>
          </w:p>
          <w:p w14:paraId="05075105" w14:textId="5367DB0F" w:rsidR="005F498E" w:rsidRPr="003434D7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разработки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C006B5A" w14:textId="77777777" w:rsidR="005F498E" w:rsidRDefault="005F498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D8F80AB" w14:textId="77777777" w:rsidR="005F498E" w:rsidRPr="005F498E" w:rsidRDefault="005F498E" w:rsidP="005F498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работы с инвестором</w:t>
            </w:r>
          </w:p>
          <w:p w14:paraId="47232A25" w14:textId="77777777" w:rsidR="005F498E" w:rsidRDefault="005F498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2CFE13C" w14:textId="77777777" w:rsidR="005F498E" w:rsidRPr="003434D7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498E" w14:paraId="5404B185" w14:textId="1CD39651" w:rsidTr="005F49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753" w14:textId="5F364293" w:rsidR="005F498E" w:rsidRPr="003434D7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056D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получения заказов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0323DF" w14:textId="77777777" w:rsidR="005F498E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83D7E3" w14:textId="56793BB1" w:rsidR="005F498E" w:rsidRDefault="007E09A3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FDE9F2" w14:textId="77777777" w:rsidR="005F498E" w:rsidRDefault="005F498E" w:rsidP="001373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C3A684E" w14:textId="77777777" w:rsidR="005F498E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498E" w14:paraId="7917E132" w14:textId="547A33E8" w:rsidTr="005F49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1B1587" w14:textId="17D706B5" w:rsidR="005F498E" w:rsidRPr="003434D7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06916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заключения договора с заказчиком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15D08E" w14:textId="4DC69FE9" w:rsidR="005F498E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EEC2BC" w14:textId="77777777" w:rsidR="005F498E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B17664" w14:textId="4310ACC7" w:rsidR="005F498E" w:rsidRDefault="007E09A3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F26220C" w14:textId="77777777" w:rsidR="005F498E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F498E" w14:paraId="3C36B7DD" w14:textId="4BECAFBE" w:rsidTr="005F498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273992" w14:textId="40FB224B" w:rsidR="005F498E" w:rsidRPr="003434D7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761F">
              <w:rPr>
                <w:rFonts w:ascii="Times New Roman" w:hAnsi="Times New Roman" w:cs="Times New Roman"/>
                <w:b/>
                <w:sz w:val="24"/>
                <w:szCs w:val="24"/>
              </w:rPr>
              <w:t>Подсистема реализации и ко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нтроля проекта разработки</w:t>
            </w:r>
          </w:p>
        </w:tc>
        <w:tc>
          <w:tcPr>
            <w:tcW w:w="17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D85A01" w14:textId="77777777" w:rsidR="005F498E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01822C" w14:textId="2060BB7C" w:rsidR="005F498E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6EBB976" w14:textId="3F693B31" w:rsidR="005F498E" w:rsidRPr="003434D7" w:rsidRDefault="005F498E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21EE94F" w14:textId="71C1304C" w:rsidR="005F498E" w:rsidRPr="003434D7" w:rsidRDefault="007E09A3" w:rsidP="005F49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5F498E" w14:paraId="63C04C93" w14:textId="705B145F" w:rsidTr="005F49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18"/>
        </w:trPr>
        <w:tc>
          <w:tcPr>
            <w:tcW w:w="3377" w:type="dxa"/>
          </w:tcPr>
          <w:p w14:paraId="7A63F00E" w14:textId="77777777" w:rsidR="005F498E" w:rsidRPr="005F498E" w:rsidRDefault="005F498E" w:rsidP="005F498E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F49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Подсистема работы с инвестором</w:t>
            </w:r>
          </w:p>
          <w:p w14:paraId="581CCBB9" w14:textId="7E07C2BF" w:rsidR="005F498E" w:rsidRDefault="005F498E" w:rsidP="005F498E">
            <w:pP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64" w:type="dxa"/>
          </w:tcPr>
          <w:p w14:paraId="654EFB67" w14:textId="77777777" w:rsidR="005F498E" w:rsidRDefault="005F498E" w:rsidP="005F498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130FB9" w14:textId="77777777" w:rsidR="005F498E" w:rsidRDefault="005F498E" w:rsidP="005F498E">
            <w:pPr>
              <w:shd w:val="clear" w:color="auto" w:fill="FFFFFF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42" w:type="dxa"/>
          </w:tcPr>
          <w:p w14:paraId="5B97754F" w14:textId="77777777" w:rsidR="005F498E" w:rsidRDefault="005F498E" w:rsidP="005F498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42DC97C" w14:textId="77777777" w:rsidR="005F498E" w:rsidRDefault="005F498E" w:rsidP="005F498E">
            <w:pPr>
              <w:shd w:val="clear" w:color="auto" w:fill="FFFFFF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55" w:type="dxa"/>
          </w:tcPr>
          <w:p w14:paraId="78C99190" w14:textId="77777777" w:rsidR="005F498E" w:rsidRDefault="005F498E" w:rsidP="005F498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673F0C59" w14:textId="495ED240" w:rsidR="005F498E" w:rsidRDefault="007E09A3" w:rsidP="005F498E">
            <w:pPr>
              <w:shd w:val="clear" w:color="auto" w:fill="FFFFFF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1504" w:type="dxa"/>
          </w:tcPr>
          <w:p w14:paraId="5DFFB7E3" w14:textId="77777777" w:rsidR="005F498E" w:rsidRDefault="005F498E" w:rsidP="005F498E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12971CD" w14:textId="77777777" w:rsidR="005F498E" w:rsidRDefault="005F498E" w:rsidP="005F498E">
            <w:pPr>
              <w:shd w:val="clear" w:color="auto" w:fill="FFFFFF"/>
              <w:spacing w:after="0" w:line="24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1A386484" w14:textId="63469178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4.3.2.3. Требования по использованию классификаторов, унифицированных документов и классификаторов.</w:t>
      </w:r>
    </w:p>
    <w:p w14:paraId="0074DD85" w14:textId="3B0C6980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Система использует справочники, которые ведутся в системах-источниках данных.</w:t>
      </w:r>
      <w:r w:rsidR="00133727" w:rsidRPr="00133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справочники в системе (клиенты, проекты, бухгалтерские статьи и т.д.) едины.</w:t>
      </w:r>
    </w:p>
    <w:p w14:paraId="1E62E852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4.3.2.4. Требования по применению систем управления базами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4.3.2.5. Требования к защите данных от разрушений при авариях и сбоях в электропитании системы</w:t>
      </w:r>
    </w:p>
    <w:p w14:paraId="537763B0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Информация в базе данных системы сохраняется, при возникновении аварийных ситуаций, связанных со сбоями электропитания. Система имеет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осуществляется на регулярной основе, в объёмах, достаточных для восстановления информации в подсистеме хранения данных.</w:t>
      </w:r>
    </w:p>
    <w:p w14:paraId="26382A5F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4.3.2.6. Требования к процедуре придания юридической силы документам, продуцируемым техническими средствами системы </w:t>
      </w:r>
    </w:p>
    <w:p w14:paraId="53BE4EFC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E8F688" w14:textId="77777777" w:rsidR="005E4D64" w:rsidRDefault="005E4D64" w:rsidP="005E4D6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не предъявляются.</w:t>
      </w:r>
    </w:p>
    <w:p w14:paraId="7246A934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4.3.3. Требования к программному обеспечению</w:t>
      </w:r>
    </w:p>
    <w:p w14:paraId="1BD61C04" w14:textId="66382ADD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Microsoft</w:t>
      </w:r>
      <w:r w:rsidR="001337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Office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</w:p>
    <w:p w14:paraId="7FFD7D1F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техническому обеспечению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прикрепленной таблице </w:t>
      </w:r>
    </w:p>
    <w:p w14:paraId="3AB60CE4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организационному обеспечению</w:t>
      </w:r>
    </w:p>
    <w:p w14:paraId="75195FC4" w14:textId="77777777" w:rsidR="005E4D64" w:rsidRDefault="005E4D64" w:rsidP="005E4D6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Основными пользователями системы АСУП являются сотрудники ИТ компании «ИТ-услуги. Разработка»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сотрудников определяется штатным расписанием Заказчика, которое, в случае необходимости, может изменяться.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организации функционирования Системы АСУП и порядку взаимодействия персонала, обеспечивающего эксплуатацию, и пользователей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в случае возникновения со стороны подразделения необходимости изменения функциональности системы АСУП, пользователи должны действовать следующим образом : описать, Разработчикам  в случае необходимости доработки системы;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преднастроенных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объектов и отчетности;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97BD358" w14:textId="77777777" w:rsidR="005E4D64" w:rsidRDefault="005E4D64" w:rsidP="00FA209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607BA" w14:textId="2C3E8105" w:rsidR="007E09A3" w:rsidRPr="00B51D4E" w:rsidRDefault="005E4D64" w:rsidP="007E09A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p w14:paraId="4E67BB99" w14:textId="7AF33353" w:rsidR="00C032E4" w:rsidRDefault="00C032E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1"/>
        <w:gridCol w:w="5329"/>
        <w:gridCol w:w="1436"/>
        <w:gridCol w:w="1485"/>
      </w:tblGrid>
      <w:tr w:rsidR="005E4D64" w14:paraId="7CB394ED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94B43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Стадии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D3C2A7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Этапы 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F84EB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Сроки 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FAF5C5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Реализация </w:t>
            </w:r>
          </w:p>
        </w:tc>
      </w:tr>
      <w:tr w:rsidR="005E4D64" w14:paraId="1DB9F3F1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54CCD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Исследование и обоснование создания АСУП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3FFBF6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и анализ данных автоматизированного объекта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A1AE7" w14:textId="3E57B45D" w:rsidR="00D86D0B" w:rsidRPr="007E09A3" w:rsidRDefault="00D86D0B" w:rsidP="007E09A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21.10</w:t>
            </w:r>
            <w:r w:rsidR="005E4D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3434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26F60C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72BFFC24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1D02644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58BDA5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Сбор сведений об аналогичных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702C99" w14:textId="77777777" w:rsidR="005E4D64" w:rsidRDefault="00D86D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BC945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  <w:p w14:paraId="70150DD1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0CC977D8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38DC9A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73CC9A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Сравнительная характеристика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7CDC74" w14:textId="77777777" w:rsidR="005E4D64" w:rsidRDefault="00D86D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24.10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223E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594D93B1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076227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4D2CFD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требований к организации проекта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C3AFF1" w14:textId="69FA15A1" w:rsidR="005E4D64" w:rsidRDefault="007E09A3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3434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 w:rsidR="003434D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175B6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9520B" w14:paraId="193FA162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27DF92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Техническое задание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B89796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ТЗ на АСУП в целом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9C5480" w14:textId="68367C01" w:rsidR="0049520B" w:rsidRDefault="0049520B" w:rsidP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.10.23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.1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26168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474013FB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1EF4D5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36D1D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предварительных решений по выбранному варианту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9DD44A" w14:textId="7C159EE7" w:rsidR="005E4D64" w:rsidRDefault="007E09A3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E6044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503F459C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4B506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Технический проект 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57B563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окончательной структуры функциональной, организационной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D6857D" w14:textId="0E77A5CB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CBCB3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48CD8CBD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5E4299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2DA1A8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решений по техническому и программному обеспечению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9F54BE" w14:textId="11820917" w:rsidR="005E4D64" w:rsidRDefault="007E09A3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2C508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47B6CF03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9CF76B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C85A8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алгоритма внедрения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306A4D" w14:textId="0EFA6D33" w:rsidR="005E4D64" w:rsidRDefault="007E09A3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6AF7F1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5E4D64" w14:paraId="191061D9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308699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A873A0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технической документации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688503" w14:textId="45B6B71B" w:rsidR="005E4D64" w:rsidRPr="0049520B" w:rsidRDefault="007E09A3">
            <w:pPr>
              <w:rPr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28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38D4B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49520B" w14:paraId="17E63233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866F04" w14:textId="77777777" w:rsidR="0049520B" w:rsidRDefault="0049520B" w:rsidP="00495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5DB43C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документации по организационному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обеспечению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D83C16" w14:textId="6F07FF11" w:rsidR="0049520B" w:rsidRPr="0049520B" w:rsidRDefault="0049520B" w:rsidP="0049520B">
            <w:pPr>
              <w:rPr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.1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.23-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.12.23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85ED1C" w14:textId="77777777" w:rsidR="0049520B" w:rsidRDefault="0049520B" w:rsidP="0049520B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+</w:t>
            </w:r>
          </w:p>
        </w:tc>
      </w:tr>
      <w:tr w:rsidR="005E4D64" w14:paraId="203BB614" w14:textId="77777777" w:rsidTr="0049520B">
        <w:tc>
          <w:tcPr>
            <w:tcW w:w="1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209EFF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АСУП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F809FFC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Поэтапная разработка АСУП, с учетом требований и целей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6706D" w14:textId="44B34FAA" w:rsidR="005E4D64" w:rsidRDefault="007E09A3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.23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3AC09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7766D02B" w14:textId="77777777" w:rsidTr="0049520B">
        <w:tc>
          <w:tcPr>
            <w:tcW w:w="166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C4EAD1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12DB0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персонала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F2AA00" w14:textId="430D12AB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70C5F2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44053186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E4CFA2E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269A98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Пуско-наладочные работы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57191" w14:textId="69E60F69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291EE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0EE7EE03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49C842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945901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274AB7" w14:textId="52533FBA" w:rsidR="005E4D64" w:rsidRDefault="0049520B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01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</w:t>
            </w:r>
            <w:r w:rsidR="007E09A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A0FAB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E4D64" w14:paraId="6D035CE4" w14:textId="77777777" w:rsidTr="0049520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A2B4B1" w14:textId="77777777" w:rsidR="005E4D64" w:rsidRDefault="005E4D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FACEB4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Приемка АСУП</w:t>
            </w:r>
          </w:p>
        </w:tc>
        <w:tc>
          <w:tcPr>
            <w:tcW w:w="14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D8B884" w14:textId="5706E068" w:rsidR="005E4D64" w:rsidRDefault="007E09A3">
            <w:pPr>
              <w:rPr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  <w:r w:rsidR="0049520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23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</w:t>
            </w:r>
            <w:r w:rsidR="006239F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B73BA" w14:textId="77777777" w:rsidR="005E4D64" w:rsidRDefault="005E4D64">
            <w:pPr>
              <w:spacing w:before="120" w:after="30" w:line="240" w:lineRule="auto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50F8B1E" w14:textId="77777777" w:rsidR="005E4D64" w:rsidRDefault="005E4D64"/>
    <w:p w14:paraId="3058D424" w14:textId="77777777" w:rsidR="00C032E4" w:rsidRDefault="00C032E4">
      <w:pPr>
        <w:spacing w:after="160" w:line="259" w:lineRule="auto"/>
      </w:pPr>
      <w:r>
        <w:br w:type="page"/>
      </w:r>
    </w:p>
    <w:p w14:paraId="5ACF458A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6. Порядок контроля и приёмки системы</w:t>
      </w:r>
    </w:p>
    <w:p w14:paraId="5CAB9E84" w14:textId="77777777" w:rsidR="006239FE" w:rsidRDefault="006239FE" w:rsidP="006239F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Приемка и контроль системы осуществляется заказчиком, в установленные сроки</w:t>
      </w:r>
    </w:p>
    <w:p w14:paraId="3EED108F" w14:textId="77777777" w:rsidR="006239FE" w:rsidRDefault="006239FE" w:rsidP="006239FE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6.1. Требования к приемке работ по стадиям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0" w:type="dxa"/>
        <w:tblLayout w:type="fixed"/>
        <w:tblLook w:val="04A0" w:firstRow="1" w:lastRow="0" w:firstColumn="1" w:lastColumn="0" w:noHBand="0" w:noVBand="1"/>
      </w:tblPr>
      <w:tblGrid>
        <w:gridCol w:w="1553"/>
        <w:gridCol w:w="1417"/>
        <w:gridCol w:w="1560"/>
        <w:gridCol w:w="4394"/>
        <w:gridCol w:w="1276"/>
      </w:tblGrid>
      <w:tr w:rsidR="006239FE" w14:paraId="78408D23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7A1194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Стадия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53EF77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Участники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116A24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C5CC69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3BD3FF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Прием </w:t>
            </w:r>
          </w:p>
        </w:tc>
      </w:tr>
      <w:tr w:rsidR="006239FE" w14:paraId="6B6ED342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37E0F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B7F983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EBFE4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15.01.2024-15.03.2024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8745B5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8A0F04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Заказчик </w:t>
            </w:r>
          </w:p>
        </w:tc>
      </w:tr>
      <w:tr w:rsidR="006239FE" w14:paraId="6BB1A21E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AB7DC5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04AC88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BBF91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Удаленно, в период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15.03.2024-15.04.2024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D0CF5A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AF99F3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6239FE" w14:paraId="7C7239C7" w14:textId="77777777" w:rsidTr="006239FE"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A54480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419B39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 и разработчики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ECA070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 территории Заказчика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15.04.2024-25.04.2024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D3D482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Фиксирование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Принятие решения о возможности передачи АСУП в промышленную эксплуатацию.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8C67AD" w14:textId="77777777" w:rsidR="006239FE" w:rsidRDefault="00623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</w:tbl>
    <w:p w14:paraId="451F70A4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2312C67" w14:textId="77777777" w:rsidR="006239FE" w:rsidRDefault="006239FE" w:rsidP="006239FE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условий функционирования АСУП,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7.1. Технические мероприятия</w:t>
      </w:r>
    </w:p>
    <w:p w14:paraId="138149AE" w14:textId="77777777" w:rsidR="006239FE" w:rsidRDefault="006239FE" w:rsidP="006239FE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Силами Заказчика в срок до начала этапа «Ввод в действие» должны быть выполнены следующие работы:</w:t>
      </w:r>
    </w:p>
    <w:p w14:paraId="61F45F04" w14:textId="77777777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подготовка помещения для размещения системы, в соответствии с требованиями, приведенными в настоящем техническом задании;</w:t>
      </w:r>
    </w:p>
    <w:p w14:paraId="76EE0F3E" w14:textId="77777777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осуществлена закупка и установка необходимого оборудования и программного обеспечения;</w:t>
      </w:r>
    </w:p>
    <w:p w14:paraId="25CBA1DB" w14:textId="77777777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организовано необходимое сетевое взаимодействие.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7.2. Изменения в информационном обеспечении</w:t>
      </w:r>
    </w:p>
    <w:p w14:paraId="100D0A6E" w14:textId="13D1588C" w:rsidR="006239FE" w:rsidRDefault="006239FE" w:rsidP="006239FE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организации информационного обеспечения системы утверждены сроки подготовки и публикации данных из</w:t>
      </w:r>
      <w:r w:rsidR="00133727" w:rsidRPr="001337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источников.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8. Требования к документированию</w:t>
      </w:r>
    </w:p>
    <w:p w14:paraId="5F55D675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Руководство пользователя</w:t>
      </w:r>
    </w:p>
    <w:p w14:paraId="7B111EB1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5AD3647C" w14:textId="77777777" w:rsidR="006239FE" w:rsidRDefault="006239FE" w:rsidP="006239FE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Настоящее Техническое Задание разработано на основе следующих документов и информационных материалов:</w:t>
      </w:r>
    </w:p>
    <w:p w14:paraId="7AC2D05F" w14:textId="77777777"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ГОСТ 24.601-86 Автоматизированные системы. Стадии создания. </w:t>
      </w:r>
    </w:p>
    <w:p w14:paraId="1EC0B8DC" w14:textId="77777777"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12.1.004-91 «ССБТ. Пожарная безопасность. Общие требования».</w:t>
      </w:r>
    </w:p>
    <w:p w14:paraId="62809C92" w14:textId="77777777" w:rsidR="006239FE" w:rsidRDefault="006239FE" w:rsidP="006239FE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ГОСТ Р 50571.22-2000 «Электроустановки зданий».</w:t>
      </w:r>
    </w:p>
    <w:p w14:paraId="7B038645" w14:textId="77777777" w:rsidR="006239FE" w:rsidRDefault="006239FE" w:rsidP="006239F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6239FE">
        <w:rPr>
          <w:rFonts w:ascii="Times New Roman" w:hAnsi="Times New Roman" w:cs="Times New Roman"/>
          <w:sz w:val="24"/>
          <w:szCs w:val="24"/>
        </w:rPr>
        <w:t>ГОСТ 19.105-78 Единая система программной документации (ЕСПД).</w:t>
      </w:r>
    </w:p>
    <w:p w14:paraId="18A6BCE4" w14:textId="77777777" w:rsidR="00D50897" w:rsidRDefault="00D50897" w:rsidP="006239FE">
      <w:pPr>
        <w:spacing w:after="160" w:line="259" w:lineRule="auto"/>
      </w:pPr>
    </w:p>
    <w:sectPr w:rsidR="00D50897" w:rsidSect="00FA209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F3B6D"/>
    <w:multiLevelType w:val="hybridMultilevel"/>
    <w:tmpl w:val="2F4CFC44"/>
    <w:lvl w:ilvl="0" w:tplc="A01CD784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B0ADB"/>
    <w:multiLevelType w:val="hybridMultilevel"/>
    <w:tmpl w:val="27264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2DF"/>
    <w:rsid w:val="0002056D"/>
    <w:rsid w:val="00133727"/>
    <w:rsid w:val="00137369"/>
    <w:rsid w:val="0032761F"/>
    <w:rsid w:val="0034190F"/>
    <w:rsid w:val="003434D7"/>
    <w:rsid w:val="00373FE8"/>
    <w:rsid w:val="00400BAA"/>
    <w:rsid w:val="0049520B"/>
    <w:rsid w:val="004B0314"/>
    <w:rsid w:val="004B2591"/>
    <w:rsid w:val="004E2348"/>
    <w:rsid w:val="005C4509"/>
    <w:rsid w:val="005E4D64"/>
    <w:rsid w:val="005F498E"/>
    <w:rsid w:val="006239FE"/>
    <w:rsid w:val="007058B5"/>
    <w:rsid w:val="00705FC1"/>
    <w:rsid w:val="007557FB"/>
    <w:rsid w:val="007E09A3"/>
    <w:rsid w:val="00820DD5"/>
    <w:rsid w:val="0094189B"/>
    <w:rsid w:val="009872DF"/>
    <w:rsid w:val="00A06916"/>
    <w:rsid w:val="00AB5B79"/>
    <w:rsid w:val="00AF25B3"/>
    <w:rsid w:val="00B125D9"/>
    <w:rsid w:val="00B26813"/>
    <w:rsid w:val="00B45480"/>
    <w:rsid w:val="00C032E4"/>
    <w:rsid w:val="00C0689A"/>
    <w:rsid w:val="00C6012D"/>
    <w:rsid w:val="00D10988"/>
    <w:rsid w:val="00D422C4"/>
    <w:rsid w:val="00D50897"/>
    <w:rsid w:val="00D86D0B"/>
    <w:rsid w:val="00E75079"/>
    <w:rsid w:val="00FA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860EB2B"/>
  <w15:docId w15:val="{3D8A5F1C-6A41-4AA8-B613-1C252270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9A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89A"/>
    <w:pPr>
      <w:ind w:left="720"/>
      <w:contextualSpacing/>
    </w:pPr>
  </w:style>
  <w:style w:type="table" w:styleId="a4">
    <w:name w:val="Table Grid"/>
    <w:basedOn w:val="a1"/>
    <w:uiPriority w:val="59"/>
    <w:rsid w:val="00373FE8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Emphasis"/>
    <w:basedOn w:val="a0"/>
    <w:uiPriority w:val="20"/>
    <w:qFormat/>
    <w:rsid w:val="006239FE"/>
    <w:rPr>
      <w:i/>
      <w:iCs/>
    </w:rPr>
  </w:style>
  <w:style w:type="paragraph" w:styleId="a6">
    <w:name w:val="Body Text"/>
    <w:basedOn w:val="a"/>
    <w:link w:val="a7"/>
    <w:rsid w:val="00400BAA"/>
    <w:pPr>
      <w:spacing w:after="120" w:line="240" w:lineRule="auto"/>
      <w:ind w:left="720"/>
      <w:jc w:val="both"/>
    </w:pPr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400BAA"/>
    <w:rPr>
      <w:rFonts w:ascii="Arial" w:eastAsia="Times New Roman" w:hAnsi="Arial" w:cs="Times New Roman"/>
      <w:sz w:val="20"/>
      <w:szCs w:val="24"/>
      <w:lang w:eastAsia="ru-RU"/>
    </w:rPr>
  </w:style>
  <w:style w:type="paragraph" w:styleId="a8">
    <w:name w:val="caption"/>
    <w:basedOn w:val="a"/>
    <w:next w:val="a"/>
    <w:semiHidden/>
    <w:unhideWhenUsed/>
    <w:qFormat/>
    <w:rsid w:val="00400BAA"/>
    <w:pPr>
      <w:spacing w:line="240" w:lineRule="auto"/>
    </w:pPr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a9">
    <w:name w:val="Подписи справа"/>
    <w:semiHidden/>
    <w:rsid w:val="00400BAA"/>
    <w:pPr>
      <w:widowControl w:val="0"/>
      <w:spacing w:after="0" w:line="240" w:lineRule="auto"/>
      <w:ind w:left="5387" w:right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B2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B25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EF0A2-2F74-4AFD-A353-7CD7CD75A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19</Pages>
  <Words>4592</Words>
  <Characters>26178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Пеньковский Никита</dc:creator>
  <cp:keywords/>
  <dc:description/>
  <cp:lastModifiedBy>Ярослав Митьков</cp:lastModifiedBy>
  <cp:revision>13</cp:revision>
  <dcterms:created xsi:type="dcterms:W3CDTF">2023-11-20T05:22:00Z</dcterms:created>
  <dcterms:modified xsi:type="dcterms:W3CDTF">2023-12-14T12:31:00Z</dcterms:modified>
</cp:coreProperties>
</file>