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0</w:t>
      </w:r>
      <w:r w:rsidRPr="00A00B8B">
        <w:rPr>
          <w:rFonts w:ascii="Courier New" w:eastAsia="굴림체" w:hAnsi="Courier New" w:cs="굴림체"/>
          <w:color w:val="000000"/>
          <w:kern w:val="0"/>
          <w:sz w:val="21"/>
          <w:szCs w:val="21"/>
        </w:rPr>
        <w:t>번째</w:t>
      </w:r>
      <w:r w:rsidRPr="00A00B8B">
        <w:rPr>
          <w:rFonts w:ascii="Courier New" w:eastAsia="굴림체" w:hAnsi="Courier New" w:cs="굴림체"/>
          <w:color w:val="000000"/>
          <w:kern w:val="0"/>
          <w:sz w:val="21"/>
          <w:szCs w:val="21"/>
        </w:rPr>
        <w:t xml:space="preserve"> </w:t>
      </w:r>
      <w:r w:rsidRPr="00A00B8B">
        <w:rPr>
          <w:rFonts w:ascii="Courier New" w:eastAsia="굴림체" w:hAnsi="Courier New" w:cs="굴림체"/>
          <w:color w:val="000000"/>
          <w:kern w:val="0"/>
          <w:sz w:val="21"/>
          <w:szCs w:val="21"/>
        </w:rPr>
        <w:t>지문</w:t>
      </w:r>
      <w:r w:rsidRPr="00A00B8B">
        <w:rPr>
          <w:rFonts w:ascii="Courier New" w:eastAsia="굴림체" w:hAnsi="Courier New" w:cs="굴림체"/>
          <w:color w:val="000000"/>
          <w:kern w:val="0"/>
          <w:sz w:val="21"/>
          <w:szCs w:val="21"/>
        </w:rPr>
        <w:t>:</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 xml:space="preserve">Many people are uncomfortable about sharing their values. They view the individual as the sole judge of what is right and what is wrong. This thinking leads to a personal and situational view of ethics, namely, “what I do is my own business.” In this kind of culture, it is </w:t>
      </w:r>
      <w:r>
        <w:rPr>
          <w:rFonts w:ascii="Courier New" w:eastAsia="굴림체" w:hAnsi="Courier New" w:cs="굴림체"/>
          <w:color w:val="000000"/>
          <w:kern w:val="0"/>
          <w:sz w:val="21"/>
          <w:szCs w:val="21"/>
        </w:rPr>
        <w:t>d</w:t>
      </w:r>
      <w:r w:rsidRPr="00A00B8B">
        <w:rPr>
          <w:rFonts w:ascii="Courier New" w:eastAsia="굴림체" w:hAnsi="Courier New" w:cs="굴림체"/>
          <w:color w:val="000000"/>
          <w:kern w:val="0"/>
          <w:sz w:val="21"/>
          <w:szCs w:val="21"/>
        </w:rPr>
        <w:t xml:space="preserve">ifficult to confront people when their values differ from those of the </w:t>
      </w:r>
      <w:r>
        <w:rPr>
          <w:rFonts w:ascii="Courier New" w:eastAsia="굴림체" w:hAnsi="Courier New" w:cs="굴림체"/>
          <w:color w:val="000000"/>
          <w:kern w:val="0"/>
          <w:sz w:val="21"/>
          <w:szCs w:val="21"/>
        </w:rPr>
        <w:t>o</w:t>
      </w:r>
      <w:r w:rsidRPr="00A00B8B">
        <w:rPr>
          <w:rFonts w:ascii="Courier New" w:eastAsia="굴림체" w:hAnsi="Courier New" w:cs="굴림체"/>
          <w:color w:val="000000"/>
          <w:kern w:val="0"/>
          <w:sz w:val="21"/>
          <w:szCs w:val="21"/>
        </w:rPr>
        <w:t xml:space="preserve">rganization. In the book Habits of the Heart, Robert Bellah and his associates explore the dangers of rampant individualism in our society. They suggest that if individualism is America’s greatest strength, it may also be its greatest weakness if taken too far. When </w:t>
      </w:r>
      <w:r>
        <w:rPr>
          <w:rFonts w:ascii="Courier New" w:eastAsia="굴림체" w:hAnsi="Courier New" w:cs="굴림체"/>
          <w:color w:val="000000"/>
          <w:kern w:val="0"/>
          <w:sz w:val="21"/>
          <w:szCs w:val="21"/>
        </w:rPr>
        <w:t xml:space="preserve">self-interest </w:t>
      </w:r>
      <w:r w:rsidRPr="00A00B8B">
        <w:rPr>
          <w:rFonts w:ascii="Courier New" w:eastAsia="굴림체" w:hAnsi="Courier New" w:cs="굴림체"/>
          <w:color w:val="000000"/>
          <w:kern w:val="0"/>
          <w:sz w:val="21"/>
          <w:szCs w:val="21"/>
        </w:rPr>
        <w:t xml:space="preserve">asserts itself at the expense of the broader community, then it becomes a problem. </w:t>
      </w: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pStyle w:val="a3"/>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Chars="0"/>
        <w:jc w:val="left"/>
        <w:textAlignment w:val="baseline"/>
        <w:rPr>
          <w:rFonts w:ascii="Courier New" w:eastAsia="굴림체" w:hAnsi="Courier New" w:cs="굴림체" w:hint="eastAsia"/>
          <w:color w:val="000000"/>
          <w:kern w:val="0"/>
          <w:sz w:val="21"/>
          <w:szCs w:val="21"/>
        </w:rPr>
      </w:pP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 xml:space="preserve">The division of the world into rich and poor paralleled the division of the world into coffee drinkers, overwhelmingly concentrated in the industrialized global north, and coffee workers, even more concentrated in the predominantly agricultural and perpetually “developing” global south. As the most valuable agricultural product of the world’s poorest regions, coffee has played a central role in shaping this divide. In the last 150 years, coffee has become an exceptionally valuable commodity — exports are now worth over $25 billion a year, and retail sales many times more —that is a virtual monopoly of the world’s poorest nations. Coffee is not just one of the most important commodities in the history of global capitalism, as is commonly claimed — it is one of the most important commodities in the history </w:t>
      </w:r>
      <w:r>
        <w:rPr>
          <w:rFonts w:ascii="Courier New" w:eastAsia="굴림체" w:hAnsi="Courier New" w:cs="굴림체"/>
          <w:color w:val="000000"/>
          <w:kern w:val="0"/>
          <w:sz w:val="21"/>
          <w:szCs w:val="21"/>
        </w:rPr>
        <w:t>of global inequality</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pStyle w:val="a3"/>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Chars="0"/>
        <w:jc w:val="left"/>
        <w:textAlignment w:val="baseline"/>
        <w:rPr>
          <w:rFonts w:ascii="Courier New" w:eastAsia="굴림체" w:hAnsi="Courier New" w:cs="굴림체"/>
          <w:color w:val="000000"/>
          <w:kern w:val="0"/>
          <w:sz w:val="21"/>
          <w:szCs w:val="21"/>
        </w:rPr>
      </w:pP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 xml:space="preserve">It is </w:t>
      </w:r>
      <w:r>
        <w:rPr>
          <w:rFonts w:ascii="Courier New" w:eastAsia="굴림체" w:hAnsi="Courier New" w:cs="굴림체"/>
          <w:color w:val="000000"/>
          <w:kern w:val="0"/>
          <w:sz w:val="21"/>
          <w:szCs w:val="21"/>
        </w:rPr>
        <w:t xml:space="preserve">time </w:t>
      </w:r>
      <w:r w:rsidRPr="00A00B8B">
        <w:rPr>
          <w:rFonts w:ascii="Courier New" w:eastAsia="굴림체" w:hAnsi="Courier New" w:cs="굴림체"/>
          <w:color w:val="000000"/>
          <w:kern w:val="0"/>
          <w:sz w:val="21"/>
          <w:szCs w:val="21"/>
        </w:rPr>
        <w:t xml:space="preserve">that often plays a crucial and defining role in environmental economics. Traditional economics can determine efficient ways to allocate resources for producing goods and services. The allocation is, however, simplified and confined to a single period of time with the underlying presumption that the production of an additional unit of a commodity today does not prevent producing one tomorrow. In the case of many environmental goods, allocation of resources over a long period is critical. For example, while burning fossil fuels and polluting the environment today, we may be creating problems for future generations for years or forever. Similarly, if we harvest all prawns today, the supply will be gone forever. Our consumption decisions of some environmental goods may be ‘irreversible’ and may have a profound impact on the well-being of future </w:t>
      </w:r>
      <w:r>
        <w:rPr>
          <w:rFonts w:ascii="Courier New" w:eastAsia="굴림체" w:hAnsi="Courier New" w:cs="굴림체"/>
          <w:color w:val="000000"/>
          <w:kern w:val="0"/>
          <w:sz w:val="21"/>
          <w:szCs w:val="21"/>
        </w:rPr>
        <w:t>generations</w:t>
      </w: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pStyle w:val="a3"/>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Chars="0"/>
        <w:jc w:val="left"/>
        <w:textAlignment w:val="baseline"/>
        <w:rPr>
          <w:rFonts w:ascii="Courier New" w:eastAsia="굴림체" w:hAnsi="Courier New" w:cs="굴림체" w:hint="eastAsia"/>
          <w:color w:val="000000"/>
          <w:kern w:val="0"/>
          <w:sz w:val="21"/>
          <w:szCs w:val="21"/>
        </w:rPr>
      </w:pP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Choosing similar friends can have a rationale. Assessing the survivability of an environment can be risky (if an environment turns out to be deadly, for instance, it might be too late by the time you found out), so humans have evolved the desire to associate with similar individuals as a way to perform this function efficiently. This is especially useful to a species that lives in so many different sorts of environments. However, the carrying capacity of a given environment</w:t>
      </w:r>
      <w:r>
        <w:rPr>
          <w:rFonts w:ascii="Courier New" w:eastAsia="굴림체" w:hAnsi="Courier New" w:cs="굴림체"/>
          <w:color w:val="000000"/>
          <w:kern w:val="0"/>
          <w:sz w:val="21"/>
          <w:szCs w:val="21"/>
        </w:rPr>
        <w:t xml:space="preserve"> </w:t>
      </w:r>
      <w:r w:rsidRPr="00A00B8B">
        <w:rPr>
          <w:rFonts w:ascii="Courier New" w:eastAsia="굴림체" w:hAnsi="Courier New" w:cs="굴림체"/>
          <w:color w:val="000000"/>
          <w:kern w:val="0"/>
          <w:sz w:val="21"/>
          <w:szCs w:val="21"/>
        </w:rPr>
        <w:t xml:space="preserve">places a limit on this strategy. If resources are very limited, the individuals who live in a particular place cannot all do the exact same thing (for example, if there are few trees, people cannot all live in tree houses, or if mangoes are in short supply, people cannot all live </w:t>
      </w:r>
      <w:r w:rsidRPr="00A00B8B">
        <w:rPr>
          <w:rFonts w:ascii="Courier New" w:eastAsia="굴림체" w:hAnsi="Courier New" w:cs="굴림체"/>
          <w:color w:val="000000"/>
          <w:kern w:val="0"/>
          <w:sz w:val="21"/>
          <w:szCs w:val="21"/>
        </w:rPr>
        <w:lastRenderedPageBreak/>
        <w:t xml:space="preserve">solely on a diet of mangoes). A rational strategy would therefore sometimes be to avoid similar members of one’s species. </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4</w:t>
      </w:r>
      <w:r w:rsidRPr="00A00B8B">
        <w:rPr>
          <w:rFonts w:ascii="Courier New" w:eastAsia="굴림체" w:hAnsi="Courier New" w:cs="굴림체"/>
          <w:color w:val="000000"/>
          <w:kern w:val="0"/>
          <w:sz w:val="21"/>
          <w:szCs w:val="21"/>
        </w:rPr>
        <w:t>번째</w:t>
      </w:r>
      <w:r w:rsidRPr="00A00B8B">
        <w:rPr>
          <w:rFonts w:ascii="Courier New" w:eastAsia="굴림체" w:hAnsi="Courier New" w:cs="굴림체"/>
          <w:color w:val="000000"/>
          <w:kern w:val="0"/>
          <w:sz w:val="21"/>
          <w:szCs w:val="21"/>
        </w:rPr>
        <w:t xml:space="preserve"> </w:t>
      </w:r>
      <w:r w:rsidRPr="00A00B8B">
        <w:rPr>
          <w:rFonts w:ascii="Courier New" w:eastAsia="굴림체" w:hAnsi="Courier New" w:cs="굴림체"/>
          <w:color w:val="000000"/>
          <w:kern w:val="0"/>
          <w:sz w:val="21"/>
          <w:szCs w:val="21"/>
        </w:rPr>
        <w:t>지문</w:t>
      </w:r>
      <w:r w:rsidRPr="00A00B8B">
        <w:rPr>
          <w:rFonts w:ascii="Courier New" w:eastAsia="굴림체" w:hAnsi="Courier New" w:cs="굴림체"/>
          <w:color w:val="000000"/>
          <w:kern w:val="0"/>
          <w:sz w:val="21"/>
          <w:szCs w:val="21"/>
        </w:rPr>
        <w:t>:</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Reflecting on the extremely rare occasions in which we fundamentally reframe our understandin</w:t>
      </w:r>
      <w:r>
        <w:rPr>
          <w:rFonts w:ascii="Courier New" w:eastAsia="굴림체" w:hAnsi="Courier New" w:cs="굴림체"/>
          <w:color w:val="000000"/>
          <w:kern w:val="0"/>
          <w:sz w:val="21"/>
          <w:szCs w:val="21"/>
        </w:rPr>
        <w:t xml:space="preserve">g of the universe causes us to </w:t>
      </w:r>
      <w:r w:rsidRPr="00A00B8B">
        <w:rPr>
          <w:rFonts w:ascii="Courier New" w:eastAsia="굴림체" w:hAnsi="Courier New" w:cs="굴림체"/>
          <w:color w:val="000000"/>
          <w:kern w:val="0"/>
          <w:sz w:val="21"/>
          <w:szCs w:val="21"/>
        </w:rPr>
        <w:t xml:space="preserve">think carefully about the limits on the role of science. Science 15 the art of measuring and of developing models to produce predictions. Discussions about scientific models often provoke deeper questions about why the universe is in the condition it is in. What actually is electrical charge? Why is there a gravitational pull between objects? Why do we have the particles we have and not others? Science presses hard on these questions, closing in as far as it may, but ultimately questions about why things are as they are, as opposed to 17707 they are, lead us into the realms of philosophy and religion. Science can clear away much of the falsehood on the way, but the ultimate questions of reality call more for acts of belief than scientific explanation. It’s a matter of opinion how far scientific models alone provide a full and satisfactory explanation. </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5</w:t>
      </w:r>
      <w:r w:rsidRPr="00A00B8B">
        <w:rPr>
          <w:rFonts w:ascii="Courier New" w:eastAsia="굴림체" w:hAnsi="Courier New" w:cs="굴림체"/>
          <w:color w:val="000000"/>
          <w:kern w:val="0"/>
          <w:sz w:val="21"/>
          <w:szCs w:val="21"/>
        </w:rPr>
        <w:t>번째</w:t>
      </w:r>
      <w:r w:rsidRPr="00A00B8B">
        <w:rPr>
          <w:rFonts w:ascii="Courier New" w:eastAsia="굴림체" w:hAnsi="Courier New" w:cs="굴림체"/>
          <w:color w:val="000000"/>
          <w:kern w:val="0"/>
          <w:sz w:val="21"/>
          <w:szCs w:val="21"/>
        </w:rPr>
        <w:t xml:space="preserve"> </w:t>
      </w:r>
      <w:r w:rsidRPr="00A00B8B">
        <w:rPr>
          <w:rFonts w:ascii="Courier New" w:eastAsia="굴림체" w:hAnsi="Courier New" w:cs="굴림체"/>
          <w:color w:val="000000"/>
          <w:kern w:val="0"/>
          <w:sz w:val="21"/>
          <w:szCs w:val="21"/>
        </w:rPr>
        <w:t>지문</w:t>
      </w:r>
      <w:r w:rsidRPr="00A00B8B">
        <w:rPr>
          <w:rFonts w:ascii="Courier New" w:eastAsia="굴림체" w:hAnsi="Courier New" w:cs="굴림체"/>
          <w:color w:val="000000"/>
          <w:kern w:val="0"/>
          <w:sz w:val="21"/>
          <w:szCs w:val="21"/>
        </w:rPr>
        <w:t>:</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 xml:space="preserve">In explaining others’ actions, we frequently commit the fundamental attribution error. We attribute others’ behavior so much to their inner dispositions that we discount important situational forces. The error occurs partly because our attention focuses on the person, not on the situation. A person’s race or sex is vivid and gets attention; the situational forces working on that person are usually less visible. Slavery was often overlooked as an explanation for slave behavior; the behavior was instead attributed to the slaves’ own nature. Until recently, the same was true of how we explained the perceived differences between women and men. Because gender-role constraints were hard to see, we attributed men’s and women’s behavior solely to their innate dispositions. The </w:t>
      </w:r>
      <w:r>
        <w:rPr>
          <w:rFonts w:ascii="Courier New" w:eastAsia="굴림체" w:hAnsi="Courier New" w:cs="굴림체"/>
          <w:color w:val="000000"/>
          <w:kern w:val="0"/>
          <w:sz w:val="21"/>
          <w:szCs w:val="21"/>
        </w:rPr>
        <w:t xml:space="preserve">more people assume that </w:t>
      </w:r>
      <w:r w:rsidRPr="00A00B8B">
        <w:rPr>
          <w:rFonts w:ascii="Courier New" w:eastAsia="굴림체" w:hAnsi="Courier New" w:cs="굴림체"/>
          <w:color w:val="000000"/>
          <w:kern w:val="0"/>
          <w:sz w:val="21"/>
          <w:szCs w:val="21"/>
        </w:rPr>
        <w:t xml:space="preserve">human traits are fixed dispositions, the stronger are their stereotypes and the greater their acceptance of racial inequities. </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6</w:t>
      </w:r>
      <w:r w:rsidRPr="00A00B8B">
        <w:rPr>
          <w:rFonts w:ascii="Courier New" w:eastAsia="굴림체" w:hAnsi="Courier New" w:cs="굴림체"/>
          <w:color w:val="000000"/>
          <w:kern w:val="0"/>
          <w:sz w:val="21"/>
          <w:szCs w:val="21"/>
        </w:rPr>
        <w:t>번째</w:t>
      </w:r>
      <w:r w:rsidRPr="00A00B8B">
        <w:rPr>
          <w:rFonts w:ascii="Courier New" w:eastAsia="굴림체" w:hAnsi="Courier New" w:cs="굴림체"/>
          <w:color w:val="000000"/>
          <w:kern w:val="0"/>
          <w:sz w:val="21"/>
          <w:szCs w:val="21"/>
        </w:rPr>
        <w:t xml:space="preserve"> </w:t>
      </w:r>
      <w:r w:rsidRPr="00A00B8B">
        <w:rPr>
          <w:rFonts w:ascii="Courier New" w:eastAsia="굴림체" w:hAnsi="Courier New" w:cs="굴림체"/>
          <w:color w:val="000000"/>
          <w:kern w:val="0"/>
          <w:sz w:val="21"/>
          <w:szCs w:val="21"/>
        </w:rPr>
        <w:t>지문</w:t>
      </w:r>
      <w:r w:rsidRPr="00A00B8B">
        <w:rPr>
          <w:rFonts w:ascii="Courier New" w:eastAsia="굴림체" w:hAnsi="Courier New" w:cs="굴림체"/>
          <w:color w:val="000000"/>
          <w:kern w:val="0"/>
          <w:sz w:val="21"/>
          <w:szCs w:val="21"/>
        </w:rPr>
        <w:t>:</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Even though philosophy is a communal enterprise dedicated to exploring our justification for using the criteria we use to distinguish between, for example, moral and immoral actions, truth and falsity, reality and appearance, and</w:t>
      </w:r>
      <w:r>
        <w:rPr>
          <w:rFonts w:ascii="Courier New" w:eastAsia="굴림체" w:hAnsi="Courier New" w:cs="굴림체"/>
          <w:color w:val="000000"/>
          <w:kern w:val="0"/>
          <w:sz w:val="21"/>
          <w:szCs w:val="21"/>
        </w:rPr>
        <w:t xml:space="preserve"> more, philosophical discourse proceeds by argumentation. </w:t>
      </w:r>
      <w:r w:rsidRPr="00A00B8B">
        <w:rPr>
          <w:rFonts w:ascii="Courier New" w:eastAsia="굴림체" w:hAnsi="Courier New" w:cs="굴림체"/>
          <w:color w:val="000000"/>
          <w:kern w:val="0"/>
          <w:sz w:val="21"/>
          <w:szCs w:val="21"/>
        </w:rPr>
        <w:t>So a philosopher mi</w:t>
      </w:r>
      <w:r>
        <w:rPr>
          <w:rFonts w:ascii="Courier New" w:eastAsia="굴림체" w:hAnsi="Courier New" w:cs="굴림체"/>
          <w:color w:val="000000"/>
          <w:kern w:val="0"/>
          <w:sz w:val="21"/>
          <w:szCs w:val="21"/>
        </w:rPr>
        <w:t xml:space="preserve">ght put forward “correspondence to reality” as a criterion for distinguishing a true belief from a false one. In order to determine whether that is an adequate criterion, other philosophers would critically discuss that proposal, and one might criticize it by pointing out that we have no means of telling whether or not an idea corresponds to reality because our access to reality is always mediated by our ideas. And that’s exactly how a philosophical discussion develops, with all the parties to it advocating their own point of view (although they can jump ship and switch to the other side!) at the same time that they are committed to jointly figuring out the correct answer to the question. </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lastRenderedPageBreak/>
        <w:t>7</w:t>
      </w:r>
      <w:r w:rsidRPr="00A00B8B">
        <w:rPr>
          <w:rFonts w:ascii="Courier New" w:eastAsia="굴림체" w:hAnsi="Courier New" w:cs="굴림체"/>
          <w:color w:val="000000"/>
          <w:kern w:val="0"/>
          <w:sz w:val="21"/>
          <w:szCs w:val="21"/>
        </w:rPr>
        <w:t>번째</w:t>
      </w:r>
      <w:r w:rsidRPr="00A00B8B">
        <w:rPr>
          <w:rFonts w:ascii="Courier New" w:eastAsia="굴림체" w:hAnsi="Courier New" w:cs="굴림체"/>
          <w:color w:val="000000"/>
          <w:kern w:val="0"/>
          <w:sz w:val="21"/>
          <w:szCs w:val="21"/>
        </w:rPr>
        <w:t xml:space="preserve"> </w:t>
      </w:r>
      <w:r w:rsidRPr="00A00B8B">
        <w:rPr>
          <w:rFonts w:ascii="Courier New" w:eastAsia="굴림체" w:hAnsi="Courier New" w:cs="굴림체"/>
          <w:color w:val="000000"/>
          <w:kern w:val="0"/>
          <w:sz w:val="21"/>
          <w:szCs w:val="21"/>
        </w:rPr>
        <w:t>지문</w:t>
      </w:r>
      <w:r w:rsidRPr="00A00B8B">
        <w:rPr>
          <w:rFonts w:ascii="Courier New" w:eastAsia="굴림체" w:hAnsi="Courier New" w:cs="굴림체"/>
          <w:color w:val="000000"/>
          <w:kern w:val="0"/>
          <w:sz w:val="21"/>
          <w:szCs w:val="21"/>
        </w:rPr>
        <w:t>:</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 xml:space="preserve">Robert Putnam, a Harvard political scientist, Cass Sunstein, a respected legal scholar and a former senior official in the Obama administration, and Eli Pariser, the director of MoveOn.Org, are among those who warn that cable and web-based media are creating and reinforcing a series of identity ghettos. Their argument is a variant of the old “selective exposure” thesis: we choose to be exposed only to media that </w:t>
      </w:r>
      <w:r w:rsidR="009A7750">
        <w:rPr>
          <w:rFonts w:ascii="Courier New" w:eastAsia="굴림체" w:hAnsi="Courier New" w:cs="굴림체" w:hint="eastAsia"/>
          <w:color w:val="000000"/>
          <w:kern w:val="0"/>
          <w:sz w:val="21"/>
          <w:szCs w:val="21"/>
        </w:rPr>
        <w:t>r</w:t>
      </w:r>
      <w:r w:rsidR="009A7750">
        <w:rPr>
          <w:rFonts w:ascii="Courier New" w:eastAsia="굴림체" w:hAnsi="Courier New" w:cs="굴림체"/>
          <w:color w:val="000000"/>
          <w:kern w:val="0"/>
          <w:sz w:val="21"/>
          <w:szCs w:val="21"/>
        </w:rPr>
        <w:t>einforce the views that we already have.</w:t>
      </w:r>
      <w:r w:rsidRPr="00A00B8B">
        <w:rPr>
          <w:rFonts w:ascii="Courier New" w:eastAsia="굴림체" w:hAnsi="Courier New" w:cs="굴림체"/>
          <w:color w:val="000000"/>
          <w:kern w:val="0"/>
          <w:sz w:val="21"/>
          <w:szCs w:val="21"/>
        </w:rPr>
        <w:t xml:space="preserve"> Their concern is that as people congregate in their own comfortable media enclaves, the opportunity to meet and exchange ideas with those who have different views is vanishing. Political activists, hockey fans, and followers of every imaginable show, game, music video, or celebrity all gravitate not to great public spaces, but to the limited and protected confines of their own groups. As Pariser argues, “By definition, a world constructed from the familiar is a world in which there’s nothing to learn.” For Pariser, the danger is that “you can get stuck in a static, ever-narrowing version of yourself —an endless you-loo</w:t>
      </w:r>
      <w:r w:rsidR="009A7750">
        <w:rPr>
          <w:rFonts w:ascii="Courier New" w:eastAsia="굴림체" w:hAnsi="Courier New" w:cs="굴림체"/>
          <w:color w:val="000000"/>
          <w:kern w:val="0"/>
          <w:sz w:val="21"/>
          <w:szCs w:val="21"/>
        </w:rPr>
        <w:t>p.”. In the end, “the user has become the content”</w:t>
      </w:r>
    </w:p>
    <w:p w:rsidR="009A7750" w:rsidRDefault="009A7750"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8</w:t>
      </w:r>
      <w:r w:rsidRPr="00A00B8B">
        <w:rPr>
          <w:rFonts w:ascii="Courier New" w:eastAsia="굴림체" w:hAnsi="Courier New" w:cs="굴림체"/>
          <w:color w:val="000000"/>
          <w:kern w:val="0"/>
          <w:sz w:val="21"/>
          <w:szCs w:val="21"/>
        </w:rPr>
        <w:t>번째</w:t>
      </w:r>
      <w:r w:rsidRPr="00A00B8B">
        <w:rPr>
          <w:rFonts w:ascii="Courier New" w:eastAsia="굴림체" w:hAnsi="Courier New" w:cs="굴림체"/>
          <w:color w:val="000000"/>
          <w:kern w:val="0"/>
          <w:sz w:val="21"/>
          <w:szCs w:val="21"/>
        </w:rPr>
        <w:t xml:space="preserve"> </w:t>
      </w:r>
      <w:r w:rsidRPr="00A00B8B">
        <w:rPr>
          <w:rFonts w:ascii="Courier New" w:eastAsia="굴림체" w:hAnsi="Courier New" w:cs="굴림체"/>
          <w:color w:val="000000"/>
          <w:kern w:val="0"/>
          <w:sz w:val="21"/>
          <w:szCs w:val="21"/>
        </w:rPr>
        <w:t>지문</w:t>
      </w:r>
      <w:r w:rsidRPr="00A00B8B">
        <w:rPr>
          <w:rFonts w:ascii="Courier New" w:eastAsia="굴림체" w:hAnsi="Courier New" w:cs="굴림체"/>
          <w:color w:val="000000"/>
          <w:kern w:val="0"/>
          <w:sz w:val="21"/>
          <w:szCs w:val="21"/>
        </w:rPr>
        <w:t>:</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F30B87"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 xml:space="preserve">Social infrastructures that </w:t>
      </w:r>
      <w:r w:rsidR="00A00B8B" w:rsidRPr="00A00B8B">
        <w:rPr>
          <w:rFonts w:ascii="Courier New" w:eastAsia="굴림체" w:hAnsi="Courier New" w:cs="굴림체"/>
          <w:color w:val="000000"/>
          <w:kern w:val="0"/>
          <w:sz w:val="21"/>
          <w:szCs w:val="21"/>
        </w:rPr>
        <w:t>promote efficiency</w:t>
      </w:r>
      <w:r>
        <w:rPr>
          <w:rFonts w:ascii="Courier New" w:eastAsia="굴림체" w:hAnsi="Courier New" w:cs="굴림체"/>
          <w:color w:val="000000"/>
          <w:kern w:val="0"/>
          <w:sz w:val="21"/>
          <w:szCs w:val="21"/>
        </w:rPr>
        <w:t xml:space="preserve"> </w:t>
      </w:r>
      <w:r w:rsidR="00A00B8B" w:rsidRPr="00A00B8B">
        <w:rPr>
          <w:rFonts w:ascii="Courier New" w:eastAsia="굴림체" w:hAnsi="Courier New" w:cs="굴림체"/>
          <w:color w:val="000000"/>
          <w:kern w:val="0"/>
          <w:sz w:val="21"/>
          <w:szCs w:val="21"/>
        </w:rPr>
        <w:t xml:space="preserve">tend to discourage interaction and the formation of strong ties. One recent study, for instance, shows that a day care center that encourages caregivers and parents to walk in and wait for their children, often inside the classroom and generally at the same time, fosters more social connections and supportive relationships than one where managers allow parents to come in on their own schedules and hurry through drop-off and pickup so they can quickly return to their private lives. Because much of our hard infrastructure —highways, airports, food supply chains, and the like —is designed to promote better circulation of people or vital resources, it can accelerate the trend of social atomization. Think, for example, about the contrast between a village where everyone gets their water from the same well and a city where everyone gets their water from faucets in their private homes. </w:t>
      </w:r>
    </w:p>
    <w:p w:rsidR="00F30B87" w:rsidRDefault="00F30B87"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9</w:t>
      </w:r>
      <w:r w:rsidRPr="00A00B8B">
        <w:rPr>
          <w:rFonts w:ascii="Courier New" w:eastAsia="굴림체" w:hAnsi="Courier New" w:cs="굴림체"/>
          <w:color w:val="000000"/>
          <w:kern w:val="0"/>
          <w:sz w:val="21"/>
          <w:szCs w:val="21"/>
        </w:rPr>
        <w:t>번째</w:t>
      </w:r>
      <w:r w:rsidRPr="00A00B8B">
        <w:rPr>
          <w:rFonts w:ascii="Courier New" w:eastAsia="굴림체" w:hAnsi="Courier New" w:cs="굴림체"/>
          <w:color w:val="000000"/>
          <w:kern w:val="0"/>
          <w:sz w:val="21"/>
          <w:szCs w:val="21"/>
        </w:rPr>
        <w:t xml:space="preserve"> </w:t>
      </w:r>
      <w:r w:rsidRPr="00A00B8B">
        <w:rPr>
          <w:rFonts w:ascii="Courier New" w:eastAsia="굴림체" w:hAnsi="Courier New" w:cs="굴림체"/>
          <w:color w:val="000000"/>
          <w:kern w:val="0"/>
          <w:sz w:val="21"/>
          <w:szCs w:val="21"/>
        </w:rPr>
        <w:t>지문</w:t>
      </w:r>
      <w:r w:rsidRPr="00A00B8B">
        <w:rPr>
          <w:rFonts w:ascii="Courier New" w:eastAsia="굴림체" w:hAnsi="Courier New" w:cs="굴림체"/>
          <w:color w:val="000000"/>
          <w:kern w:val="0"/>
          <w:sz w:val="21"/>
          <w:szCs w:val="21"/>
        </w:rPr>
        <w:t>:</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Learning to work with color has many similarities with learning how to cook. A good recipe is no guarantee of success, but the secret of a first-rate outcome is often in preparation. The cook must constantly sample, taste, and make adjustments. The colors in a scene can be thought of as the ingredients that make up the picture; their arrangement and mixture will determine the final result. Two cooks can start off with the same ingredients yet each produce a completed dish that tastes quite different from the other. Simply by making small changes in quantity, one of the ingredients will lose its identity while another becomes more dominant. Cooking teaches that a successful meal involves more than reading a recipe. The same holds true for a photographer.</w:t>
      </w:r>
      <w:r w:rsidR="00F30B87">
        <w:rPr>
          <w:rFonts w:ascii="Courier New" w:eastAsia="굴림체" w:hAnsi="Courier New" w:cs="굴림체"/>
          <w:color w:val="000000"/>
          <w:kern w:val="0"/>
          <w:sz w:val="21"/>
          <w:szCs w:val="21"/>
        </w:rPr>
        <w:t xml:space="preserve"> Changes in color placement within a composition</w:t>
      </w:r>
      <w:r w:rsidRPr="00A00B8B">
        <w:rPr>
          <w:rFonts w:ascii="Courier New" w:eastAsia="굴림체" w:hAnsi="Courier New" w:cs="굴림체"/>
          <w:color w:val="000000"/>
          <w:kern w:val="0"/>
          <w:sz w:val="21"/>
          <w:szCs w:val="21"/>
        </w:rPr>
        <w:t xml:space="preserve"> cause shifts in dominance, which can alter the entire feeling or mood of the picture. Also remember that properly presented food/photographs show that the cook/photographer has thought about every stage of the dining/visual experience, and set the psychological stage for the diner’s/viewer’s response. </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lastRenderedPageBreak/>
        <w:t>10</w:t>
      </w:r>
      <w:r w:rsidRPr="00A00B8B">
        <w:rPr>
          <w:rFonts w:ascii="Courier New" w:eastAsia="굴림체" w:hAnsi="Courier New" w:cs="굴림체"/>
          <w:color w:val="000000"/>
          <w:kern w:val="0"/>
          <w:sz w:val="21"/>
          <w:szCs w:val="21"/>
        </w:rPr>
        <w:t>번째</w:t>
      </w:r>
      <w:r w:rsidRPr="00A00B8B">
        <w:rPr>
          <w:rFonts w:ascii="Courier New" w:eastAsia="굴림체" w:hAnsi="Courier New" w:cs="굴림체"/>
          <w:color w:val="000000"/>
          <w:kern w:val="0"/>
          <w:sz w:val="21"/>
          <w:szCs w:val="21"/>
        </w:rPr>
        <w:t xml:space="preserve"> </w:t>
      </w:r>
      <w:r w:rsidRPr="00A00B8B">
        <w:rPr>
          <w:rFonts w:ascii="Courier New" w:eastAsia="굴림체" w:hAnsi="Courier New" w:cs="굴림체"/>
          <w:color w:val="000000"/>
          <w:kern w:val="0"/>
          <w:sz w:val="21"/>
          <w:szCs w:val="21"/>
        </w:rPr>
        <w:t>지문</w:t>
      </w:r>
      <w:r w:rsidRPr="00A00B8B">
        <w:rPr>
          <w:rFonts w:ascii="Courier New" w:eastAsia="굴림체" w:hAnsi="Courier New" w:cs="굴림체"/>
          <w:color w:val="000000"/>
          <w:kern w:val="0"/>
          <w:sz w:val="21"/>
          <w:szCs w:val="21"/>
        </w:rPr>
        <w:t>:</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In thinking about ancient foragers, modern models loom large. They are a lens through which the remains of ancient lives have been interpreted. This poses a methodological problem, for ancient and modern foragers are profoundly different. Despite these differences, we can use modern data to answer important questions about ancient lives. In favorable cases, we can correct for the differences between ancient and modern foraging worlds. In particular, in considering the cooperative foraging model of human life history, modern data offer a conservative test. The ancient-to-modern transition would tend to reduce the significance of a class of important features of ancient forager lifeways, ones that make cooperation more important. So if we still find those features playing a role in the lives of mod</w:t>
      </w:r>
      <w:r w:rsidR="00CE755B">
        <w:rPr>
          <w:rFonts w:ascii="Courier New" w:eastAsia="굴림체" w:hAnsi="Courier New" w:cs="굴림체"/>
          <w:color w:val="000000"/>
          <w:kern w:val="0"/>
          <w:sz w:val="21"/>
          <w:szCs w:val="21"/>
        </w:rPr>
        <w:t>ern foragers we can reasonably project them back onto the lives of ancient foragers.</w:t>
      </w:r>
    </w:p>
    <w:p w:rsidR="00CE755B" w:rsidRPr="00A00B8B" w:rsidRDefault="00CE755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11</w:t>
      </w:r>
      <w:r w:rsidRPr="00A00B8B">
        <w:rPr>
          <w:rFonts w:ascii="Courier New" w:eastAsia="굴림체" w:hAnsi="Courier New" w:cs="굴림체"/>
          <w:color w:val="000000"/>
          <w:kern w:val="0"/>
          <w:sz w:val="21"/>
          <w:szCs w:val="21"/>
        </w:rPr>
        <w:t>번째</w:t>
      </w:r>
      <w:r w:rsidRPr="00A00B8B">
        <w:rPr>
          <w:rFonts w:ascii="Courier New" w:eastAsia="굴림체" w:hAnsi="Courier New" w:cs="굴림체"/>
          <w:color w:val="000000"/>
          <w:kern w:val="0"/>
          <w:sz w:val="21"/>
          <w:szCs w:val="21"/>
        </w:rPr>
        <w:t xml:space="preserve"> </w:t>
      </w:r>
      <w:r w:rsidRPr="00A00B8B">
        <w:rPr>
          <w:rFonts w:ascii="Courier New" w:eastAsia="굴림체" w:hAnsi="Courier New" w:cs="굴림체"/>
          <w:color w:val="000000"/>
          <w:kern w:val="0"/>
          <w:sz w:val="21"/>
          <w:szCs w:val="21"/>
        </w:rPr>
        <w:t>지문</w:t>
      </w:r>
      <w:r w:rsidRPr="00A00B8B">
        <w:rPr>
          <w:rFonts w:ascii="Courier New" w:eastAsia="굴림체" w:hAnsi="Courier New" w:cs="굴림체"/>
          <w:color w:val="000000"/>
          <w:kern w:val="0"/>
          <w:sz w:val="21"/>
          <w:szCs w:val="21"/>
        </w:rPr>
        <w:t>:</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It is entirely reasonable to suppose that religion, despite its flaws, has been one of the great humanising movements of recent European history. It was religion, not secular thought, that advanced the view that nature is founded on a deep rationality. Among the greatest defenders of reason in philosophical thought were Anselm and Aquinas, who believed that since God created the universe through the Logos, the divine wisdom, the universe must be supremely rational. It is no accident that modern science took root and flourished in a basically Christian society. Copernicus was a canon of the Catholic Church. Kepler studied the heavens believing that they manifested the wisdom and beauty of God. Newton formulated the laws of nature in the belief that the wise author of nature must have ordered the cosmos in accordance with rational and comprehensible principles. An important motivating force in science is the belief that there are comprehensible, elegant and mathematically beautiful laws in nature. It did no</w:t>
      </w:r>
      <w:r w:rsidR="001B6894">
        <w:rPr>
          <w:rFonts w:ascii="Courier New" w:eastAsia="굴림체" w:hAnsi="Courier New" w:cs="굴림체"/>
          <w:color w:val="000000"/>
          <w:kern w:val="0"/>
          <w:sz w:val="21"/>
          <w:szCs w:val="21"/>
        </w:rPr>
        <w:t xml:space="preserve">t have to be that way — unless </w:t>
      </w:r>
      <w:r w:rsidR="00CE755B">
        <w:rPr>
          <w:rFonts w:ascii="Courier New" w:eastAsia="굴림체" w:hAnsi="Courier New" w:cs="굴림체"/>
          <w:color w:val="000000"/>
          <w:kern w:val="0"/>
          <w:sz w:val="21"/>
          <w:szCs w:val="21"/>
        </w:rPr>
        <w:t xml:space="preserve">there is a supremely rational creator. </w:t>
      </w:r>
    </w:p>
    <w:p w:rsidR="00CE755B" w:rsidRPr="00A00B8B" w:rsidRDefault="00CE755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12</w:t>
      </w:r>
      <w:r w:rsidRPr="00A00B8B">
        <w:rPr>
          <w:rFonts w:ascii="Courier New" w:eastAsia="굴림체" w:hAnsi="Courier New" w:cs="굴림체"/>
          <w:color w:val="000000"/>
          <w:kern w:val="0"/>
          <w:sz w:val="21"/>
          <w:szCs w:val="21"/>
        </w:rPr>
        <w:t>번째</w:t>
      </w:r>
      <w:r w:rsidRPr="00A00B8B">
        <w:rPr>
          <w:rFonts w:ascii="Courier New" w:eastAsia="굴림체" w:hAnsi="Courier New" w:cs="굴림체"/>
          <w:color w:val="000000"/>
          <w:kern w:val="0"/>
          <w:sz w:val="21"/>
          <w:szCs w:val="21"/>
        </w:rPr>
        <w:t xml:space="preserve"> </w:t>
      </w:r>
      <w:r w:rsidRPr="00A00B8B">
        <w:rPr>
          <w:rFonts w:ascii="Courier New" w:eastAsia="굴림체" w:hAnsi="Courier New" w:cs="굴림체"/>
          <w:color w:val="000000"/>
          <w:kern w:val="0"/>
          <w:sz w:val="21"/>
          <w:szCs w:val="21"/>
        </w:rPr>
        <w:t>지문</w:t>
      </w:r>
      <w:r w:rsidRPr="00A00B8B">
        <w:rPr>
          <w:rFonts w:ascii="Courier New" w:eastAsia="굴림체" w:hAnsi="Courier New" w:cs="굴림체"/>
          <w:color w:val="000000"/>
          <w:kern w:val="0"/>
          <w:sz w:val="21"/>
          <w:szCs w:val="21"/>
        </w:rPr>
        <w:t>:</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Cholera, a horrific disease acquired by drinking water contaminated with infected fecal matter, was more than a symbol of an interconnected globe. It was a physical presence. Its dramatic and sudden arrival in Europe in 1831 threw many into fits of fear; it signaled to some the arrival of a new plague. Some people fled, just as they had during plague epidemics; o</w:t>
      </w:r>
      <w:r w:rsidR="00CE755B">
        <w:rPr>
          <w:rFonts w:ascii="Courier New" w:eastAsia="굴림체" w:hAnsi="Courier New" w:cs="굴림체"/>
          <w:color w:val="000000"/>
          <w:kern w:val="0"/>
          <w:sz w:val="21"/>
          <w:szCs w:val="21"/>
        </w:rPr>
        <w:t>thers stayed. Fear of cholera was at times out of proportion to the actual threat</w:t>
      </w:r>
      <w:r w:rsidRPr="00A00B8B">
        <w:rPr>
          <w:rFonts w:ascii="Courier New" w:eastAsia="굴림체" w:hAnsi="Courier New" w:cs="굴림체"/>
          <w:color w:val="000000"/>
          <w:kern w:val="0"/>
          <w:sz w:val="21"/>
          <w:szCs w:val="21"/>
        </w:rPr>
        <w:t xml:space="preserve">. In 1831, as cholera made its way through Russia, the anxious English awaited its arrival. Newspapers, pamphlets, and rumor spread fear of the disease. But Dr. James Johnson, editor of the Medico-Chirurgical Review, cautioned the press in a letter to The Times: “It will hardly be doubted that the terrible malady choleraphobia rages at this moment, epidemically, through every spot of the British Isles.... The choleraphobia will frighten to death a far greater number of Britons than the monster itself will ever destroy by his actual presence.” </w:t>
      </w:r>
    </w:p>
    <w:p w:rsidR="00CE755B" w:rsidRPr="00A00B8B" w:rsidRDefault="00CE755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13</w:t>
      </w:r>
      <w:r w:rsidRPr="00A00B8B">
        <w:rPr>
          <w:rFonts w:ascii="Courier New" w:eastAsia="굴림체" w:hAnsi="Courier New" w:cs="굴림체"/>
          <w:color w:val="000000"/>
          <w:kern w:val="0"/>
          <w:sz w:val="21"/>
          <w:szCs w:val="21"/>
        </w:rPr>
        <w:t>번째</w:t>
      </w:r>
      <w:r w:rsidRPr="00A00B8B">
        <w:rPr>
          <w:rFonts w:ascii="Courier New" w:eastAsia="굴림체" w:hAnsi="Courier New" w:cs="굴림체"/>
          <w:color w:val="000000"/>
          <w:kern w:val="0"/>
          <w:sz w:val="21"/>
          <w:szCs w:val="21"/>
        </w:rPr>
        <w:t xml:space="preserve"> </w:t>
      </w:r>
      <w:r w:rsidRPr="00A00B8B">
        <w:rPr>
          <w:rFonts w:ascii="Courier New" w:eastAsia="굴림체" w:hAnsi="Courier New" w:cs="굴림체"/>
          <w:color w:val="000000"/>
          <w:kern w:val="0"/>
          <w:sz w:val="21"/>
          <w:szCs w:val="21"/>
        </w:rPr>
        <w:t>지문</w:t>
      </w:r>
      <w:r w:rsidRPr="00A00B8B">
        <w:rPr>
          <w:rFonts w:ascii="Courier New" w:eastAsia="굴림체" w:hAnsi="Courier New" w:cs="굴림체"/>
          <w:color w:val="000000"/>
          <w:kern w:val="0"/>
          <w:sz w:val="21"/>
          <w:szCs w:val="21"/>
        </w:rPr>
        <w:t>:</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 xml:space="preserve">One of the keys to end all wars, hatred, bigotry, suffering, violence, and disease is kindness. Perform acts of kindness every single day. When you act with kindness, your brain increases its serotonin level going into your system. Serotonin is an organic compound, found in the brain, which makes you feel good. It also boosts your immune system. So, with acts of kindness, you get two for one. You feel good and you ward off illness. However, here’s the best part, the person who is the recipient of the act of kindness also feels an increase in his or her serotonin level as well as does everyone in the immediate vicinity. This is beautiful stuff. If we all performed one little act of kindness each day, eventually we would have a world at peace and free of  </w:t>
      </w:r>
      <w:r w:rsidR="00BE0C66">
        <w:rPr>
          <w:rFonts w:ascii="Courier New" w:eastAsia="굴림체" w:hAnsi="Courier New" w:cs="굴림체"/>
          <w:color w:val="000000"/>
          <w:kern w:val="0"/>
          <w:sz w:val="21"/>
          <w:szCs w:val="21"/>
        </w:rPr>
        <w:t>disease</w:t>
      </w:r>
      <w:r w:rsidRPr="00A00B8B">
        <w:rPr>
          <w:rFonts w:ascii="Courier New" w:eastAsia="굴림체" w:hAnsi="Courier New" w:cs="굴림체"/>
          <w:color w:val="000000"/>
          <w:kern w:val="0"/>
          <w:sz w:val="21"/>
          <w:szCs w:val="21"/>
        </w:rPr>
        <w:t xml:space="preserve">! </w:t>
      </w:r>
    </w:p>
    <w:p w:rsidR="00BE0C66" w:rsidRPr="00A00B8B" w:rsidRDefault="00BE0C66"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14</w:t>
      </w:r>
      <w:r w:rsidRPr="00A00B8B">
        <w:rPr>
          <w:rFonts w:ascii="Courier New" w:eastAsia="굴림체" w:hAnsi="Courier New" w:cs="굴림체"/>
          <w:color w:val="000000"/>
          <w:kern w:val="0"/>
          <w:sz w:val="21"/>
          <w:szCs w:val="21"/>
        </w:rPr>
        <w:t>번째</w:t>
      </w:r>
      <w:r w:rsidRPr="00A00B8B">
        <w:rPr>
          <w:rFonts w:ascii="Courier New" w:eastAsia="굴림체" w:hAnsi="Courier New" w:cs="굴림체"/>
          <w:color w:val="000000"/>
          <w:kern w:val="0"/>
          <w:sz w:val="21"/>
          <w:szCs w:val="21"/>
        </w:rPr>
        <w:t xml:space="preserve"> </w:t>
      </w:r>
      <w:r w:rsidRPr="00A00B8B">
        <w:rPr>
          <w:rFonts w:ascii="Courier New" w:eastAsia="굴림체" w:hAnsi="Courier New" w:cs="굴림체"/>
          <w:color w:val="000000"/>
          <w:kern w:val="0"/>
          <w:sz w:val="21"/>
          <w:szCs w:val="21"/>
        </w:rPr>
        <w:t>지문</w:t>
      </w:r>
      <w:r w:rsidRPr="00A00B8B">
        <w:rPr>
          <w:rFonts w:ascii="Courier New" w:eastAsia="굴림체" w:hAnsi="Courier New" w:cs="굴림체"/>
          <w:color w:val="000000"/>
          <w:kern w:val="0"/>
          <w:sz w:val="21"/>
          <w:szCs w:val="21"/>
        </w:rPr>
        <w:t>:</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The ‘inauthentic’ as somehow ‘not being the real thing’ has long been a feature of the tourism industry. Whatever we may argue with regard to what the tourist may want, what he or she actually gets is another matter entirely. It is not difficult to conceive of a situation in which Shakespeare’s birthplace was found not to be Shakespeare’s birthplace but was still promoted as such to tourists, many of whom would be none the wiser, and many others who would still be able to absorb an interesting presentation of social heritage without the hook of any famous association. Indeed, this is exactly what happened with Hans Christian Andersen’s birthplace, which was preserved during his lifetime in honour of his achievement but was also denounced by him as not being the birthplace at all. Now referred to as ‘the house traditionally associated with Hans Christian Andersen’, it is still the core of the ‘Hans Christian Andersen Museum’ in Odense. Thus, au</w:t>
      </w:r>
      <w:r w:rsidR="00BE0C66">
        <w:rPr>
          <w:rFonts w:ascii="Courier New" w:eastAsia="굴림체" w:hAnsi="Courier New" w:cs="굴림체"/>
          <w:color w:val="000000"/>
          <w:kern w:val="0"/>
          <w:sz w:val="21"/>
          <w:szCs w:val="21"/>
        </w:rPr>
        <w:t>thentic pilgrimage continues to centre on an inauthentic location.</w:t>
      </w:r>
    </w:p>
    <w:p w:rsidR="007D30A9" w:rsidRPr="00A00B8B" w:rsidRDefault="007D30A9"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hint="eastAsia"/>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15</w:t>
      </w:r>
      <w:r w:rsidRPr="00A00B8B">
        <w:rPr>
          <w:rFonts w:ascii="Courier New" w:eastAsia="굴림체" w:hAnsi="Courier New" w:cs="굴림체"/>
          <w:color w:val="000000"/>
          <w:kern w:val="0"/>
          <w:sz w:val="21"/>
          <w:szCs w:val="21"/>
        </w:rPr>
        <w:t>번째</w:t>
      </w:r>
      <w:r w:rsidRPr="00A00B8B">
        <w:rPr>
          <w:rFonts w:ascii="Courier New" w:eastAsia="굴림체" w:hAnsi="Courier New" w:cs="굴림체"/>
          <w:color w:val="000000"/>
          <w:kern w:val="0"/>
          <w:sz w:val="21"/>
          <w:szCs w:val="21"/>
        </w:rPr>
        <w:t xml:space="preserve"> </w:t>
      </w:r>
      <w:r w:rsidRPr="00A00B8B">
        <w:rPr>
          <w:rFonts w:ascii="Courier New" w:eastAsia="굴림체" w:hAnsi="Courier New" w:cs="굴림체"/>
          <w:color w:val="000000"/>
          <w:kern w:val="0"/>
          <w:sz w:val="21"/>
          <w:szCs w:val="21"/>
        </w:rPr>
        <w:t>지문</w:t>
      </w:r>
      <w:r w:rsidRPr="00A00B8B">
        <w:rPr>
          <w:rFonts w:ascii="Courier New" w:eastAsia="굴림체" w:hAnsi="Courier New" w:cs="굴림체"/>
          <w:color w:val="000000"/>
          <w:kern w:val="0"/>
          <w:sz w:val="21"/>
          <w:szCs w:val="21"/>
        </w:rPr>
        <w:t>:</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One of the problems with a belief system characterized by r</w:t>
      </w:r>
      <w:r w:rsidR="007D30A9">
        <w:rPr>
          <w:rFonts w:ascii="Courier New" w:eastAsia="굴림체" w:hAnsi="Courier New" w:cs="굴림체"/>
          <w:color w:val="000000"/>
          <w:kern w:val="0"/>
          <w:sz w:val="21"/>
          <w:szCs w:val="21"/>
        </w:rPr>
        <w:t>adical individualism is that it</w:t>
      </w:r>
      <w:r w:rsidRPr="00A00B8B">
        <w:rPr>
          <w:rFonts w:ascii="Courier New" w:eastAsia="굴림체" w:hAnsi="Courier New" w:cs="굴림체"/>
          <w:color w:val="000000"/>
          <w:kern w:val="0"/>
          <w:sz w:val="21"/>
          <w:szCs w:val="21"/>
        </w:rPr>
        <w:t xml:space="preserve"> promotes a narrow and limited understanding of freedom. Even though American political culture is especially associated with the twin concepts of freedom and liberty, our historical interpretation and application of freedom lacks consensus and consistency. Many of us learned in grade school that the Pilgrims fled Europe in search of religious freedom, but when the first European settlers found their freedom in the new land it was at the expense of native people who experienced domination at the hands of the American colonizers. Similarly, students are taught that the American Revolution was a war of independence from the tyranny of the British, but the historical record also reveals that many of our great patriots were not concerned with the tyranny they inflicted on their very own African slaves. </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A00B8B">
        <w:rPr>
          <w:rFonts w:ascii="Courier New" w:eastAsia="굴림체" w:hAnsi="Courier New" w:cs="굴림체"/>
          <w:color w:val="000000"/>
          <w:kern w:val="0"/>
          <w:sz w:val="21"/>
          <w:szCs w:val="21"/>
        </w:rPr>
        <w:t>16</w:t>
      </w:r>
      <w:r w:rsidRPr="00A00B8B">
        <w:rPr>
          <w:rFonts w:ascii="Courier New" w:eastAsia="굴림체" w:hAnsi="Courier New" w:cs="굴림체"/>
          <w:color w:val="000000"/>
          <w:kern w:val="0"/>
          <w:sz w:val="21"/>
          <w:szCs w:val="21"/>
        </w:rPr>
        <w:t>번째</w:t>
      </w:r>
      <w:r w:rsidRPr="00A00B8B">
        <w:rPr>
          <w:rFonts w:ascii="Courier New" w:eastAsia="굴림체" w:hAnsi="Courier New" w:cs="굴림체"/>
          <w:color w:val="000000"/>
          <w:kern w:val="0"/>
          <w:sz w:val="21"/>
          <w:szCs w:val="21"/>
        </w:rPr>
        <w:t xml:space="preserve"> </w:t>
      </w:r>
      <w:r w:rsidRPr="00A00B8B">
        <w:rPr>
          <w:rFonts w:ascii="Courier New" w:eastAsia="굴림체" w:hAnsi="Courier New" w:cs="굴림체"/>
          <w:color w:val="000000"/>
          <w:kern w:val="0"/>
          <w:sz w:val="21"/>
          <w:szCs w:val="21"/>
        </w:rPr>
        <w:t>지문</w:t>
      </w:r>
      <w:r w:rsidRPr="00A00B8B">
        <w:rPr>
          <w:rFonts w:ascii="Courier New" w:eastAsia="굴림체" w:hAnsi="Courier New" w:cs="굴림체"/>
          <w:color w:val="000000"/>
          <w:kern w:val="0"/>
          <w:sz w:val="21"/>
          <w:szCs w:val="21"/>
        </w:rPr>
        <w:t>:</w:t>
      </w:r>
    </w:p>
    <w:p w:rsidR="00A00B8B" w:rsidRPr="00A00B8B" w:rsidRDefault="00A00B8B"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rsidR="00A00B8B" w:rsidRPr="00A00B8B" w:rsidRDefault="007D30A9" w:rsidP="00A00B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 xml:space="preserve">US researchers suspect that </w:t>
      </w:r>
      <w:r w:rsidR="00C25AEA">
        <w:rPr>
          <w:rFonts w:ascii="Courier New" w:eastAsia="굴림체" w:hAnsi="Courier New" w:cs="굴림체"/>
          <w:color w:val="000000"/>
          <w:kern w:val="0"/>
          <w:sz w:val="21"/>
          <w:szCs w:val="21"/>
        </w:rPr>
        <w:t>there are definite disadvantages to our powerful brain</w:t>
      </w:r>
      <w:r w:rsidR="00A00B8B" w:rsidRPr="00A00B8B">
        <w:rPr>
          <w:rFonts w:ascii="Courier New" w:eastAsia="굴림체" w:hAnsi="Courier New" w:cs="굴림체"/>
          <w:color w:val="000000"/>
          <w:kern w:val="0"/>
          <w:sz w:val="21"/>
          <w:szCs w:val="21"/>
        </w:rPr>
        <w:t xml:space="preserve">. They compared the self-destructive programming of human cells with a similar programme that works in great apes, specifically chimpanzees. This programme destroys and dismantles old and defective cells. Their comparison showed that the clean-up mechanism is a lot more effective in chimpanzees than it is in people, and the researchers believe that the reduced rate at which cells are broken down in humans </w:t>
      </w:r>
      <w:r w:rsidR="00A00B8B" w:rsidRPr="00A00B8B">
        <w:rPr>
          <w:rFonts w:ascii="Courier New" w:eastAsia="굴림체" w:hAnsi="Courier New" w:cs="굴림체"/>
          <w:color w:val="000000"/>
          <w:kern w:val="0"/>
          <w:sz w:val="21"/>
          <w:szCs w:val="21"/>
        </w:rPr>
        <w:lastRenderedPageBreak/>
        <w:t xml:space="preserve">allows for larger brain growth and a higher rate of connections between cells. But this improvement in intelligence probably comes at a high price, because the chimps’ self-cleansing mechanism also gets rid of cancer cells. Whereas chimpanzees hardly ever get cancer, in humans this disease is one of the top causes of death. Are we paying the price for our intellectual capacities? If our current level of intelligence is not suited to the survival of humankind, it must either be increased or lowered. The latter is probably unacceptable, as we can’t reconcile it with our ideas about self-worth. </w:t>
      </w:r>
    </w:p>
    <w:p w:rsidR="001B6894" w:rsidRDefault="001B6894"/>
    <w:p w:rsidR="00FA109C" w:rsidRDefault="00FA109C" w:rsidP="00FA109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17</w:t>
      </w:r>
      <w:r>
        <w:rPr>
          <w:rFonts w:ascii="Courier New" w:hAnsi="Courier New" w:cs="Courier New"/>
          <w:color w:val="000000"/>
          <w:sz w:val="21"/>
          <w:szCs w:val="21"/>
        </w:rPr>
        <w:t>번째</w:t>
      </w:r>
      <w:r>
        <w:rPr>
          <w:rFonts w:ascii="Courier New" w:hAnsi="Courier New" w:cs="Courier New"/>
          <w:color w:val="000000"/>
          <w:sz w:val="21"/>
          <w:szCs w:val="21"/>
        </w:rPr>
        <w:t xml:space="preserve"> </w:t>
      </w:r>
      <w:r>
        <w:rPr>
          <w:rFonts w:ascii="Courier New" w:hAnsi="Courier New" w:cs="Courier New"/>
          <w:color w:val="000000"/>
          <w:sz w:val="21"/>
          <w:szCs w:val="21"/>
        </w:rPr>
        <w:t>지문</w:t>
      </w:r>
      <w:r>
        <w:rPr>
          <w:rFonts w:ascii="Courier New" w:hAnsi="Courier New" w:cs="Courier New"/>
          <w:color w:val="000000"/>
          <w:sz w:val="21"/>
          <w:szCs w:val="21"/>
        </w:rPr>
        <w:t>:</w:t>
      </w: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Advertising is responsible for a great deal of economic prosperity. Just consider ‘momentarily what might happen if all advertising suddenly disappeared. Let’s not dwell on the unemployed advertising executives forced to retire early to their condos, but look at the potential broader effects. We know several things for certain. You'd have to pay a lot more for your suddenly much thinner newspapers and magazines, and doubtless many ‘would go out of business. You'd also have to pay a lot to watch television (though you'd have an extra 15-20 minutes per hour of actual programming to watch instead of commercials). Sales of existing products would plummet, and new products would be few and far between. With far more than a trillion dollars in decreased profits, unemployment ‘would soar, tax revenues would dry up, and investment would lag. A worldwide depression would set in, one we would never recover from —except by reintroducing advertising. From this view, the presence of advertising is not merely a sign of prosperity —it’s a major </w:t>
      </w:r>
      <w:r>
        <w:rPr>
          <w:rFonts w:ascii="Courier New" w:hAnsi="Courier New" w:cs="Courier New"/>
          <w:color w:val="000000"/>
          <w:sz w:val="21"/>
          <w:szCs w:val="21"/>
        </w:rPr>
        <w:t xml:space="preserve">cause </w:t>
      </w:r>
      <w:r>
        <w:rPr>
          <w:rFonts w:ascii="Courier New" w:hAnsi="Courier New" w:cs="Courier New"/>
          <w:color w:val="000000"/>
          <w:sz w:val="21"/>
          <w:szCs w:val="21"/>
        </w:rPr>
        <w:t xml:space="preserve">of it. Raise a glass to Madison Avenue. </w:t>
      </w: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18</w:t>
      </w:r>
      <w:r>
        <w:rPr>
          <w:rFonts w:ascii="Courier New" w:hAnsi="Courier New" w:cs="Courier New"/>
          <w:color w:val="000000"/>
          <w:sz w:val="21"/>
          <w:szCs w:val="21"/>
        </w:rPr>
        <w:t>번째</w:t>
      </w:r>
      <w:r>
        <w:rPr>
          <w:rFonts w:ascii="Courier New" w:hAnsi="Courier New" w:cs="Courier New"/>
          <w:color w:val="000000"/>
          <w:sz w:val="21"/>
          <w:szCs w:val="21"/>
        </w:rPr>
        <w:t xml:space="preserve"> </w:t>
      </w:r>
      <w:r>
        <w:rPr>
          <w:rFonts w:ascii="Courier New" w:hAnsi="Courier New" w:cs="Courier New"/>
          <w:color w:val="000000"/>
          <w:sz w:val="21"/>
          <w:szCs w:val="21"/>
        </w:rPr>
        <w:t>지문</w:t>
      </w:r>
      <w:r>
        <w:rPr>
          <w:rFonts w:ascii="Courier New" w:hAnsi="Courier New" w:cs="Courier New"/>
          <w:color w:val="000000"/>
          <w:sz w:val="21"/>
          <w:szCs w:val="21"/>
        </w:rPr>
        <w:t>:</w:t>
      </w: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Brain size is important because it can be used to infer the size of the social communities within which individuals lived. A study of communities and brain size among living non- ‘human primates reveals a strong statistical relationship between brain and social group size: the larger the brains, the bigger the social communities in which individuals live. For example, chimpanzees have a brain size of 367 cms" and an individual's personal network typically has 57 other individuals in it. The smaller-brained macaque has a brain of 63 cms? and 40 network partners. The reason for these differences is put down to the challenge of remembering and maintaining social relationships, a constraint known as cognitive load. Such a relationship between brain and group size has led to the following hypothesis: that in human evolution, the enlarg</w:t>
      </w:r>
      <w:r>
        <w:rPr>
          <w:rFonts w:ascii="Courier New" w:hAnsi="Courier New" w:cs="Courier New"/>
          <w:color w:val="000000"/>
          <w:sz w:val="21"/>
          <w:szCs w:val="21"/>
        </w:rPr>
        <w:t>ement of our brains was driven by our social lives.</w:t>
      </w:r>
      <w:r>
        <w:rPr>
          <w:rFonts w:ascii="Courier New" w:hAnsi="Courier New" w:cs="Courier New"/>
          <w:color w:val="000000"/>
          <w:sz w:val="21"/>
          <w:szCs w:val="21"/>
        </w:rPr>
        <w:t xml:space="preserve"> The selection pressure that explains this process was supplied originally by the advantages of living in larger groups when it came to resisting predators.  the art instinct. </w:t>
      </w: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19</w:t>
      </w:r>
      <w:r>
        <w:rPr>
          <w:rFonts w:ascii="Courier New" w:hAnsi="Courier New" w:cs="Courier New"/>
          <w:color w:val="000000"/>
          <w:sz w:val="21"/>
          <w:szCs w:val="21"/>
        </w:rPr>
        <w:t>번째</w:t>
      </w:r>
      <w:r>
        <w:rPr>
          <w:rFonts w:ascii="Courier New" w:hAnsi="Courier New" w:cs="Courier New"/>
          <w:color w:val="000000"/>
          <w:sz w:val="21"/>
          <w:szCs w:val="21"/>
        </w:rPr>
        <w:t xml:space="preserve"> </w:t>
      </w:r>
      <w:r>
        <w:rPr>
          <w:rFonts w:ascii="Courier New" w:hAnsi="Courier New" w:cs="Courier New"/>
          <w:color w:val="000000"/>
          <w:sz w:val="21"/>
          <w:szCs w:val="21"/>
        </w:rPr>
        <w:t>지문</w:t>
      </w:r>
      <w:r>
        <w:rPr>
          <w:rFonts w:ascii="Courier New" w:hAnsi="Courier New" w:cs="Courier New"/>
          <w:color w:val="000000"/>
          <w:sz w:val="21"/>
          <w:szCs w:val="21"/>
        </w:rPr>
        <w:t>:</w:t>
      </w: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Morality, very much like the legal system, is a public system, containing norms that govern behaviour which, in turn, affects other </w:t>
      </w:r>
      <w:r>
        <w:rPr>
          <w:rFonts w:ascii="Courier New" w:hAnsi="Courier New" w:cs="Courier New"/>
          <w:color w:val="000000"/>
          <w:sz w:val="21"/>
          <w:szCs w:val="21"/>
        </w:rPr>
        <w:lastRenderedPageBreak/>
        <w:t>persons. Unlike law, morality is an informal system: there are no judges authorized to decide moral conflicts, and there exist no formal decision-making procedures that provide unique and definite answers to all moral questions. Public morality and ethical responsibilities are partially codified in the law, but the legal system will never be able to codify public morality exhaustively. Moral respons</w:t>
      </w:r>
      <w:r w:rsidR="00AC2E9C">
        <w:rPr>
          <w:rFonts w:ascii="Courier New" w:hAnsi="Courier New" w:cs="Courier New"/>
          <w:color w:val="000000"/>
          <w:sz w:val="21"/>
          <w:szCs w:val="21"/>
        </w:rPr>
        <w:t>ibility begins precisely where actions are not completely determined by the law.</w:t>
      </w:r>
      <w:r>
        <w:rPr>
          <w:rFonts w:ascii="Courier New" w:hAnsi="Courier New" w:cs="Courier New"/>
          <w:color w:val="000000"/>
          <w:sz w:val="21"/>
          <w:szCs w:val="21"/>
        </w:rPr>
        <w:t xml:space="preserve"> That is, freedom of choice entails responsibility, and using, for instance, tax rules is inevitably a matter of exercising that responsibility. Taxpayers can comply with the rules but they can also structure their affairs in a manner that minimizes their tax liability. The choices made by these actors ‘may affect, ic., enhance or undermine, the integrity of the tax system, distributive justice and sustainable societal cooperation. </w:t>
      </w: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w:t>
      </w:r>
      <w:r>
        <w:rPr>
          <w:rFonts w:ascii="Courier New" w:hAnsi="Courier New" w:cs="Courier New"/>
          <w:color w:val="000000"/>
          <w:sz w:val="21"/>
          <w:szCs w:val="21"/>
        </w:rPr>
        <w:t>번째</w:t>
      </w:r>
      <w:r>
        <w:rPr>
          <w:rFonts w:ascii="Courier New" w:hAnsi="Courier New" w:cs="Courier New"/>
          <w:color w:val="000000"/>
          <w:sz w:val="21"/>
          <w:szCs w:val="21"/>
        </w:rPr>
        <w:t xml:space="preserve"> </w:t>
      </w:r>
      <w:r>
        <w:rPr>
          <w:rFonts w:ascii="Courier New" w:hAnsi="Courier New" w:cs="Courier New"/>
          <w:color w:val="000000"/>
          <w:sz w:val="21"/>
          <w:szCs w:val="21"/>
        </w:rPr>
        <w:t>지문</w:t>
      </w:r>
      <w:r>
        <w:rPr>
          <w:rFonts w:ascii="Courier New" w:hAnsi="Courier New" w:cs="Courier New"/>
          <w:color w:val="000000"/>
          <w:sz w:val="21"/>
          <w:szCs w:val="21"/>
        </w:rPr>
        <w:t>:</w:t>
      </w: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p>
    <w:p w:rsidR="00FA109C" w:rsidRDefault="00FA109C" w:rsidP="00FA109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During the 1960s and 1970s business schools began to become more common at universities and marketing was studied systematically as a function of commercial practice. This coincided with the heyday of cognitive psychology (the conscious mechanics of the mind). The neglect of psychology in economic approaches was self-evident to the ‘emerging marketing academy. The case is not difficult to make. Psychology is concerned with decision making, behaviour and influence in the main and it must have seemed ‘obvious to mine the emerging insights, re-purposing them in the arena of marketing. This mirrored the acknowledgemen</w:t>
      </w:r>
      <w:r w:rsidR="00AC2E9C">
        <w:rPr>
          <w:rFonts w:ascii="Courier New" w:hAnsi="Courier New" w:cs="Courier New"/>
          <w:color w:val="000000"/>
          <w:sz w:val="21"/>
          <w:szCs w:val="21"/>
        </w:rPr>
        <w:t xml:space="preserve">t in the commercial arena that </w:t>
      </w:r>
      <w:r>
        <w:rPr>
          <w:rFonts w:ascii="Courier New" w:hAnsi="Courier New" w:cs="Courier New"/>
          <w:color w:val="000000"/>
          <w:sz w:val="21"/>
          <w:szCs w:val="21"/>
        </w:rPr>
        <w:t>psychology might prove decisive in business; The values, attitudes and lifestyle (VALS) attempt to provide a universal taxonomy of ‘consumers for segmentation and targeting is a prominent example of how these influences left universities and impacted practice. A number of ambitious attempts were made to describe consumer decision making in terms of generic ‘global’ models. These models describe consumers as conscious, essentially rational and mechanistic decision makers</w:t>
      </w:r>
      <w:r w:rsidR="0031501B">
        <w:rPr>
          <w:rFonts w:ascii="Courier New" w:hAnsi="Courier New" w:cs="Courier New"/>
          <w:color w:val="000000"/>
          <w:sz w:val="21"/>
          <w:szCs w:val="21"/>
        </w:rPr>
        <w:t>.</w:t>
      </w:r>
      <w:bookmarkStart w:id="0" w:name="_GoBack"/>
      <w:bookmarkEnd w:id="0"/>
      <w:r>
        <w:rPr>
          <w:rFonts w:ascii="Courier New" w:hAnsi="Courier New" w:cs="Courier New"/>
          <w:color w:val="000000"/>
          <w:sz w:val="21"/>
          <w:szCs w:val="21"/>
        </w:rPr>
        <w:t xml:space="preserve"> </w:t>
      </w:r>
    </w:p>
    <w:p w:rsidR="00FA109C" w:rsidRDefault="00FA109C">
      <w:pPr>
        <w:rPr>
          <w:rFonts w:hint="eastAsia"/>
        </w:rPr>
      </w:pPr>
    </w:p>
    <w:sectPr w:rsidR="00FA109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ABD" w:rsidRDefault="003A1ABD" w:rsidP="00FA109C">
      <w:pPr>
        <w:spacing w:after="0" w:line="240" w:lineRule="auto"/>
      </w:pPr>
      <w:r>
        <w:separator/>
      </w:r>
    </w:p>
  </w:endnote>
  <w:endnote w:type="continuationSeparator" w:id="0">
    <w:p w:rsidR="003A1ABD" w:rsidRDefault="003A1ABD" w:rsidP="00FA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ABD" w:rsidRDefault="003A1ABD" w:rsidP="00FA109C">
      <w:pPr>
        <w:spacing w:after="0" w:line="240" w:lineRule="auto"/>
      </w:pPr>
      <w:r>
        <w:separator/>
      </w:r>
    </w:p>
  </w:footnote>
  <w:footnote w:type="continuationSeparator" w:id="0">
    <w:p w:rsidR="003A1ABD" w:rsidRDefault="003A1ABD" w:rsidP="00FA1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31CFF"/>
    <w:multiLevelType w:val="hybridMultilevel"/>
    <w:tmpl w:val="7FD22078"/>
    <w:lvl w:ilvl="0" w:tplc="A6FA5D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8B"/>
    <w:rsid w:val="001B6894"/>
    <w:rsid w:val="0031501B"/>
    <w:rsid w:val="003A1ABD"/>
    <w:rsid w:val="0055174C"/>
    <w:rsid w:val="006D4A56"/>
    <w:rsid w:val="007D30A9"/>
    <w:rsid w:val="009A7750"/>
    <w:rsid w:val="00A00B8B"/>
    <w:rsid w:val="00A20453"/>
    <w:rsid w:val="00AC2E9C"/>
    <w:rsid w:val="00BE0C66"/>
    <w:rsid w:val="00C25AEA"/>
    <w:rsid w:val="00CE755B"/>
    <w:rsid w:val="00F30B87"/>
    <w:rsid w:val="00FA10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BC924"/>
  <w15:chartTrackingRefBased/>
  <w15:docId w15:val="{9CBD478A-A0A2-4A3A-918D-00156B9C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A00B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00B8B"/>
    <w:rPr>
      <w:rFonts w:ascii="굴림체" w:eastAsia="굴림체" w:hAnsi="굴림체" w:cs="굴림체"/>
      <w:kern w:val="0"/>
      <w:sz w:val="24"/>
      <w:szCs w:val="24"/>
    </w:rPr>
  </w:style>
  <w:style w:type="paragraph" w:styleId="a3">
    <w:name w:val="List Paragraph"/>
    <w:basedOn w:val="a"/>
    <w:uiPriority w:val="34"/>
    <w:qFormat/>
    <w:rsid w:val="00A00B8B"/>
    <w:pPr>
      <w:ind w:leftChars="400" w:left="800"/>
    </w:pPr>
  </w:style>
  <w:style w:type="paragraph" w:styleId="a4">
    <w:name w:val="header"/>
    <w:basedOn w:val="a"/>
    <w:link w:val="Char"/>
    <w:uiPriority w:val="99"/>
    <w:unhideWhenUsed/>
    <w:rsid w:val="00FA109C"/>
    <w:pPr>
      <w:tabs>
        <w:tab w:val="center" w:pos="4513"/>
        <w:tab w:val="right" w:pos="9026"/>
      </w:tabs>
      <w:snapToGrid w:val="0"/>
    </w:pPr>
  </w:style>
  <w:style w:type="character" w:customStyle="1" w:styleId="Char">
    <w:name w:val="머리글 Char"/>
    <w:basedOn w:val="a0"/>
    <w:link w:val="a4"/>
    <w:uiPriority w:val="99"/>
    <w:rsid w:val="00FA109C"/>
  </w:style>
  <w:style w:type="paragraph" w:styleId="a5">
    <w:name w:val="footer"/>
    <w:basedOn w:val="a"/>
    <w:link w:val="Char0"/>
    <w:uiPriority w:val="99"/>
    <w:unhideWhenUsed/>
    <w:rsid w:val="00FA109C"/>
    <w:pPr>
      <w:tabs>
        <w:tab w:val="center" w:pos="4513"/>
        <w:tab w:val="right" w:pos="9026"/>
      </w:tabs>
      <w:snapToGrid w:val="0"/>
    </w:pPr>
  </w:style>
  <w:style w:type="character" w:customStyle="1" w:styleId="Char0">
    <w:name w:val="바닥글 Char"/>
    <w:basedOn w:val="a0"/>
    <w:link w:val="a5"/>
    <w:uiPriority w:val="99"/>
    <w:rsid w:val="00FA1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746442">
      <w:bodyDiv w:val="1"/>
      <w:marLeft w:val="0"/>
      <w:marRight w:val="0"/>
      <w:marTop w:val="0"/>
      <w:marBottom w:val="0"/>
      <w:divBdr>
        <w:top w:val="none" w:sz="0" w:space="0" w:color="auto"/>
        <w:left w:val="none" w:sz="0" w:space="0" w:color="auto"/>
        <w:bottom w:val="none" w:sz="0" w:space="0" w:color="auto"/>
        <w:right w:val="none" w:sz="0" w:space="0" w:color="auto"/>
      </w:divBdr>
    </w:div>
    <w:div w:id="143944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3094</Words>
  <Characters>17641</Characters>
  <Application>Microsoft Office Word</Application>
  <DocSecurity>0</DocSecurity>
  <Lines>147</Lines>
  <Paragraphs>41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2021-05-12T23:16:00Z</dcterms:created>
  <dcterms:modified xsi:type="dcterms:W3CDTF">2021-05-13T02:43:00Z</dcterms:modified>
</cp:coreProperties>
</file>