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92080" w14:textId="77777777" w:rsidR="00BE5FD3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color w:val="000000"/>
          <w:sz w:val="28"/>
          <w:szCs w:val="28"/>
        </w:rPr>
      </w:pPr>
      <w:r w:rsidRPr="00464465">
        <w:rPr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1D609A68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color w:val="000000"/>
          <w:sz w:val="28"/>
          <w:szCs w:val="28"/>
        </w:rPr>
      </w:pPr>
      <w:r w:rsidRPr="00464465">
        <w:rPr>
          <w:color w:val="000000"/>
          <w:sz w:val="28"/>
          <w:szCs w:val="28"/>
        </w:rPr>
        <w:t>Национальный исследовательский университет</w:t>
      </w:r>
      <w:r>
        <w:rPr>
          <w:rFonts w:eastAsia="MS Mincho"/>
          <w:color w:val="000000"/>
          <w:sz w:val="28"/>
          <w:szCs w:val="28"/>
        </w:rPr>
        <w:t xml:space="preserve"> </w:t>
      </w:r>
      <w:r w:rsidRPr="00464465">
        <w:rPr>
          <w:color w:val="000000"/>
          <w:sz w:val="28"/>
          <w:szCs w:val="28"/>
        </w:rPr>
        <w:t>«Высшая школа экономики»</w:t>
      </w:r>
    </w:p>
    <w:p w14:paraId="1E103B56" w14:textId="77777777" w:rsidR="00BE5FD3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color w:val="000000"/>
          <w:sz w:val="28"/>
          <w:szCs w:val="28"/>
        </w:rPr>
      </w:pPr>
      <w:r w:rsidRPr="00464465">
        <w:rPr>
          <w:color w:val="000000"/>
          <w:sz w:val="28"/>
          <w:szCs w:val="28"/>
        </w:rPr>
        <w:t xml:space="preserve">Московский институт электроники и математики </w:t>
      </w:r>
    </w:p>
    <w:p w14:paraId="6FC10484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Департамент</w:t>
      </w:r>
      <w:r w:rsidRPr="00464465">
        <w:rPr>
          <w:color w:val="000000"/>
          <w:sz w:val="28"/>
          <w:szCs w:val="28"/>
        </w:rPr>
        <w:t xml:space="preserve"> прикладной математики </w:t>
      </w:r>
    </w:p>
    <w:p w14:paraId="5AD73795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color w:val="000000"/>
          <w:sz w:val="28"/>
          <w:szCs w:val="28"/>
        </w:rPr>
      </w:pPr>
      <w:r w:rsidRPr="00464465">
        <w:rPr>
          <w:color w:val="000000"/>
          <w:sz w:val="28"/>
          <w:szCs w:val="28"/>
        </w:rPr>
        <w:t>Кафедра «Компьютерная безопасность»</w:t>
      </w:r>
    </w:p>
    <w:p w14:paraId="0D7C443F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color w:val="000000"/>
          <w:sz w:val="28"/>
          <w:szCs w:val="28"/>
        </w:rPr>
      </w:pPr>
    </w:p>
    <w:p w14:paraId="7352D4B0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rPr>
          <w:color w:val="000000"/>
          <w:sz w:val="28"/>
          <w:szCs w:val="28"/>
        </w:rPr>
      </w:pPr>
    </w:p>
    <w:p w14:paraId="4BB65FCB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b/>
          <w:color w:val="000000"/>
          <w:sz w:val="28"/>
          <w:szCs w:val="28"/>
        </w:rPr>
      </w:pPr>
      <w:r w:rsidRPr="00464465">
        <w:rPr>
          <w:b/>
          <w:color w:val="000000"/>
          <w:sz w:val="28"/>
          <w:szCs w:val="28"/>
        </w:rPr>
        <w:t>ОТЧЁТ</w:t>
      </w:r>
    </w:p>
    <w:p w14:paraId="2E85D254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rFonts w:eastAsia="MS Mincho"/>
          <w:b/>
          <w:color w:val="000000"/>
          <w:sz w:val="28"/>
          <w:szCs w:val="28"/>
        </w:rPr>
      </w:pPr>
      <w:r w:rsidRPr="00464465">
        <w:rPr>
          <w:b/>
          <w:color w:val="000000"/>
          <w:sz w:val="28"/>
          <w:szCs w:val="28"/>
        </w:rPr>
        <w:t>ПО КУРСОВОЙ РАБОТЕ</w:t>
      </w:r>
    </w:p>
    <w:p w14:paraId="5EE2A35A" w14:textId="385A5B5E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color w:val="000000"/>
          <w:sz w:val="28"/>
          <w:szCs w:val="28"/>
        </w:rPr>
      </w:pPr>
      <w:r w:rsidRPr="00464465">
        <w:rPr>
          <w:color w:val="000000"/>
          <w:sz w:val="28"/>
          <w:szCs w:val="28"/>
        </w:rPr>
        <w:t>по дисциплине «</w:t>
      </w:r>
      <w:r w:rsidR="0009648D" w:rsidRPr="0009648D">
        <w:rPr>
          <w:color w:val="000000"/>
          <w:sz w:val="28"/>
          <w:szCs w:val="28"/>
        </w:rPr>
        <w:t>Теоретико-числовые методы в криптографии</w:t>
      </w:r>
      <w:r w:rsidRPr="00464465">
        <w:rPr>
          <w:color w:val="000000"/>
          <w:sz w:val="28"/>
          <w:szCs w:val="28"/>
        </w:rPr>
        <w:t>»</w:t>
      </w:r>
    </w:p>
    <w:p w14:paraId="37A18E6F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color w:val="000000"/>
          <w:sz w:val="28"/>
          <w:szCs w:val="28"/>
        </w:rPr>
      </w:pPr>
    </w:p>
    <w:p w14:paraId="4BE210E4" w14:textId="2FEE92E6" w:rsidR="00BE5FD3" w:rsidRPr="0009648D" w:rsidRDefault="0009648D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теста </w:t>
      </w:r>
      <w:proofErr w:type="spellStart"/>
      <w:r>
        <w:rPr>
          <w:color w:val="000000"/>
          <w:sz w:val="28"/>
          <w:szCs w:val="28"/>
        </w:rPr>
        <w:t>Прота</w:t>
      </w:r>
      <w:proofErr w:type="spellEnd"/>
    </w:p>
    <w:p w14:paraId="3AAEC921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40" w:lineRule="atLeast"/>
        <w:ind w:left="-851"/>
        <w:rPr>
          <w:color w:val="000000"/>
          <w:sz w:val="28"/>
          <w:szCs w:val="28"/>
        </w:rPr>
      </w:pPr>
    </w:p>
    <w:p w14:paraId="5E66C9B5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00" w:lineRule="atLeast"/>
        <w:ind w:left="-851"/>
        <w:jc w:val="right"/>
        <w:rPr>
          <w:rFonts w:eastAsia="MS Mincho"/>
          <w:color w:val="000000"/>
          <w:sz w:val="28"/>
          <w:szCs w:val="28"/>
        </w:rPr>
      </w:pPr>
      <w:r w:rsidRPr="00464465">
        <w:rPr>
          <w:color w:val="000000"/>
          <w:sz w:val="28"/>
          <w:szCs w:val="28"/>
        </w:rPr>
        <w:t>Выполнил:</w:t>
      </w:r>
    </w:p>
    <w:p w14:paraId="285512FA" w14:textId="2F3E7629" w:rsidR="00BE5FD3" w:rsidRPr="00464465" w:rsidRDefault="00BE5FD3" w:rsidP="00BE5FD3">
      <w:pPr>
        <w:widowControl w:val="0"/>
        <w:autoSpaceDE w:val="0"/>
        <w:autoSpaceDN w:val="0"/>
        <w:adjustRightInd w:val="0"/>
        <w:spacing w:after="240" w:line="400" w:lineRule="atLeast"/>
        <w:ind w:left="-851"/>
        <w:jc w:val="right"/>
        <w:rPr>
          <w:color w:val="000000"/>
          <w:sz w:val="28"/>
          <w:szCs w:val="28"/>
        </w:rPr>
      </w:pPr>
      <w:r w:rsidRPr="00464465">
        <w:rPr>
          <w:color w:val="000000"/>
          <w:sz w:val="28"/>
          <w:szCs w:val="28"/>
        </w:rPr>
        <w:t>студент группы СКБ-1</w:t>
      </w:r>
      <w:r w:rsidRPr="00BE5FD3">
        <w:rPr>
          <w:color w:val="000000"/>
          <w:sz w:val="28"/>
          <w:szCs w:val="28"/>
        </w:rPr>
        <w:t>7</w:t>
      </w:r>
      <w:r w:rsidRPr="00464465">
        <w:rPr>
          <w:color w:val="000000"/>
          <w:sz w:val="28"/>
          <w:szCs w:val="28"/>
        </w:rPr>
        <w:t>2</w:t>
      </w:r>
    </w:p>
    <w:p w14:paraId="62C5BBB6" w14:textId="30C95FFA" w:rsidR="00BE5FD3" w:rsidRPr="00BE5FD3" w:rsidRDefault="00622867" w:rsidP="00BE5FD3">
      <w:pPr>
        <w:widowControl w:val="0"/>
        <w:autoSpaceDE w:val="0"/>
        <w:autoSpaceDN w:val="0"/>
        <w:adjustRightInd w:val="0"/>
        <w:spacing w:after="240" w:line="400" w:lineRule="atLeast"/>
        <w:ind w:left="-85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Булгаков В.В</w:t>
      </w:r>
      <w:r w:rsidR="00BE5FD3">
        <w:rPr>
          <w:color w:val="000000"/>
          <w:sz w:val="28"/>
          <w:szCs w:val="28"/>
        </w:rPr>
        <w:t>.</w:t>
      </w:r>
    </w:p>
    <w:p w14:paraId="56BF2C7A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line="280" w:lineRule="atLeast"/>
        <w:ind w:left="-851"/>
        <w:rPr>
          <w:color w:val="000000"/>
          <w:sz w:val="28"/>
          <w:szCs w:val="28"/>
        </w:rPr>
      </w:pPr>
    </w:p>
    <w:p w14:paraId="7F1A2BB8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line="280" w:lineRule="atLeast"/>
        <w:ind w:left="-851"/>
        <w:rPr>
          <w:color w:val="000000"/>
          <w:sz w:val="28"/>
          <w:szCs w:val="28"/>
        </w:rPr>
      </w:pPr>
    </w:p>
    <w:p w14:paraId="2A0C2529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line="280" w:lineRule="atLeast"/>
        <w:ind w:left="-851"/>
        <w:rPr>
          <w:color w:val="000000"/>
          <w:sz w:val="28"/>
          <w:szCs w:val="28"/>
        </w:rPr>
      </w:pPr>
    </w:p>
    <w:p w14:paraId="2EFA5E5A" w14:textId="77777777" w:rsidR="00BE5FD3" w:rsidRPr="00464465" w:rsidRDefault="00BE5FD3" w:rsidP="00BE5FD3">
      <w:pPr>
        <w:widowControl w:val="0"/>
        <w:autoSpaceDE w:val="0"/>
        <w:autoSpaceDN w:val="0"/>
        <w:adjustRightInd w:val="0"/>
        <w:spacing w:line="280" w:lineRule="atLeast"/>
        <w:rPr>
          <w:color w:val="000000"/>
          <w:sz w:val="28"/>
          <w:szCs w:val="28"/>
        </w:rPr>
      </w:pPr>
    </w:p>
    <w:p w14:paraId="56026EF9" w14:textId="4AF53455" w:rsidR="00BE5FD3" w:rsidRPr="0009648D" w:rsidRDefault="00BE5FD3" w:rsidP="00BE5FD3">
      <w:pPr>
        <w:widowControl w:val="0"/>
        <w:autoSpaceDE w:val="0"/>
        <w:autoSpaceDN w:val="0"/>
        <w:adjustRightInd w:val="0"/>
        <w:spacing w:after="240" w:line="400" w:lineRule="atLeast"/>
        <w:ind w:left="-851"/>
        <w:jc w:val="center"/>
        <w:rPr>
          <w:color w:val="000000"/>
          <w:sz w:val="28"/>
          <w:szCs w:val="28"/>
          <w:lang w:val="en-US"/>
        </w:rPr>
      </w:pPr>
      <w:r w:rsidRPr="00464465">
        <w:rPr>
          <w:color w:val="000000"/>
          <w:sz w:val="28"/>
          <w:szCs w:val="28"/>
        </w:rPr>
        <w:t>МОСКВА 20</w:t>
      </w:r>
      <w:r>
        <w:rPr>
          <w:color w:val="000000"/>
          <w:sz w:val="28"/>
          <w:szCs w:val="28"/>
        </w:rPr>
        <w:t>2</w:t>
      </w:r>
      <w:r w:rsidR="0009648D">
        <w:rPr>
          <w:color w:val="000000"/>
          <w:sz w:val="28"/>
          <w:szCs w:val="28"/>
          <w:lang w:val="en-US"/>
        </w:rPr>
        <w:t>1</w:t>
      </w:r>
    </w:p>
    <w:p w14:paraId="5FFEC46E" w14:textId="12B556A0" w:rsidR="00E02063" w:rsidRDefault="00E02063"/>
    <w:p w14:paraId="51C9029A" w14:textId="2775BCEA" w:rsidR="00BE5FD3" w:rsidRDefault="00BE5FD3"/>
    <w:p w14:paraId="6ADD3738" w14:textId="439C53DB" w:rsidR="00BE5FD3" w:rsidRDefault="00BE5FD3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501558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872A4A" w14:textId="7A2B0D8E" w:rsidR="00732F87" w:rsidRDefault="00732F87">
          <w:pPr>
            <w:pStyle w:val="ab"/>
          </w:pPr>
          <w:r>
            <w:t>Оглавление</w:t>
          </w:r>
        </w:p>
        <w:p w14:paraId="2F6BA39F" w14:textId="303E5123" w:rsidR="00106810" w:rsidRDefault="00732F87">
          <w:pPr>
            <w:pStyle w:val="1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3208856" w:history="1">
            <w:r w:rsidR="00106810" w:rsidRPr="004822A1">
              <w:rPr>
                <w:rStyle w:val="a5"/>
                <w:noProof/>
              </w:rPr>
              <w:t>Цель рабо</w:t>
            </w:r>
            <w:r w:rsidR="00106810" w:rsidRPr="004822A1">
              <w:rPr>
                <w:rStyle w:val="a5"/>
                <w:noProof/>
              </w:rPr>
              <w:t>т</w:t>
            </w:r>
            <w:r w:rsidR="00106810" w:rsidRPr="004822A1">
              <w:rPr>
                <w:rStyle w:val="a5"/>
                <w:noProof/>
              </w:rPr>
              <w:t>ы</w:t>
            </w:r>
            <w:r w:rsidR="00106810">
              <w:rPr>
                <w:noProof/>
                <w:webHidden/>
              </w:rPr>
              <w:tab/>
            </w:r>
            <w:r w:rsidR="00106810">
              <w:rPr>
                <w:noProof/>
                <w:webHidden/>
              </w:rPr>
              <w:fldChar w:fldCharType="begin"/>
            </w:r>
            <w:r w:rsidR="00106810">
              <w:rPr>
                <w:noProof/>
                <w:webHidden/>
              </w:rPr>
              <w:instrText xml:space="preserve"> PAGEREF _Toc73208856 \h </w:instrText>
            </w:r>
            <w:r w:rsidR="00106810">
              <w:rPr>
                <w:noProof/>
                <w:webHidden/>
              </w:rPr>
            </w:r>
            <w:r w:rsidR="00106810">
              <w:rPr>
                <w:noProof/>
                <w:webHidden/>
              </w:rPr>
              <w:fldChar w:fldCharType="separate"/>
            </w:r>
            <w:r w:rsidR="00106810">
              <w:rPr>
                <w:noProof/>
                <w:webHidden/>
              </w:rPr>
              <w:t>3</w:t>
            </w:r>
            <w:r w:rsidR="00106810">
              <w:rPr>
                <w:noProof/>
                <w:webHidden/>
              </w:rPr>
              <w:fldChar w:fldCharType="end"/>
            </w:r>
          </w:hyperlink>
        </w:p>
        <w:p w14:paraId="4F70D5B0" w14:textId="28B8FF46" w:rsidR="00106810" w:rsidRDefault="00106810">
          <w:pPr>
            <w:pStyle w:val="1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3208857" w:history="1">
            <w:r w:rsidRPr="004822A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2B35B" w14:textId="0CA44662" w:rsidR="00106810" w:rsidRDefault="00106810">
          <w:pPr>
            <w:pStyle w:val="1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3208858" w:history="1">
            <w:r w:rsidRPr="004822A1">
              <w:rPr>
                <w:rStyle w:val="a5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6B8B" w14:textId="66877DF1" w:rsidR="00106810" w:rsidRDefault="00106810">
          <w:pPr>
            <w:pStyle w:val="1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3208859" w:history="1">
            <w:r w:rsidRPr="004822A1">
              <w:rPr>
                <w:rStyle w:val="a5"/>
                <w:noProof/>
              </w:rPr>
              <w:t>Результ</w:t>
            </w:r>
            <w:r w:rsidRPr="004822A1">
              <w:rPr>
                <w:rStyle w:val="a5"/>
                <w:noProof/>
              </w:rPr>
              <w:t>а</w:t>
            </w:r>
            <w:r w:rsidRPr="004822A1">
              <w:rPr>
                <w:rStyle w:val="a5"/>
                <w:noProof/>
              </w:rPr>
              <w:t>ты тестов: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AA42" w14:textId="40905DBB" w:rsidR="00106810" w:rsidRDefault="00106810">
          <w:pPr>
            <w:pStyle w:val="1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3208860" w:history="1">
            <w:r w:rsidRPr="004822A1">
              <w:rPr>
                <w:rStyle w:val="a5"/>
                <w:noProof/>
                <w:shd w:val="clear" w:color="auto" w:fill="FFFFFF"/>
              </w:rPr>
              <w:t>Инструк</w:t>
            </w:r>
            <w:r w:rsidRPr="004822A1">
              <w:rPr>
                <w:rStyle w:val="a5"/>
                <w:noProof/>
                <w:shd w:val="clear" w:color="auto" w:fill="FFFFFF"/>
              </w:rPr>
              <w:t>ц</w:t>
            </w:r>
            <w:r w:rsidRPr="004822A1">
              <w:rPr>
                <w:rStyle w:val="a5"/>
                <w:noProof/>
                <w:shd w:val="clear" w:color="auto" w:fill="FFFFFF"/>
              </w:rPr>
              <w:t>ия по запуску кода: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7BFF" w14:textId="081B2052" w:rsidR="00106810" w:rsidRDefault="00106810">
          <w:pPr>
            <w:pStyle w:val="11"/>
            <w:tabs>
              <w:tab w:val="right" w:leader="dot" w:pos="9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3208861" w:history="1">
            <w:r w:rsidRPr="004822A1">
              <w:rPr>
                <w:rStyle w:val="a5"/>
                <w:noProof/>
                <w:shd w:val="clear" w:color="auto" w:fill="FFFFFF"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4E85" w14:textId="26F21064" w:rsidR="00732F87" w:rsidRDefault="00732F87">
          <w:r>
            <w:rPr>
              <w:b/>
              <w:bCs/>
              <w:noProof/>
            </w:rPr>
            <w:fldChar w:fldCharType="end"/>
          </w:r>
        </w:p>
      </w:sdtContent>
    </w:sdt>
    <w:p w14:paraId="7834317F" w14:textId="77777777" w:rsidR="00732F87" w:rsidRDefault="00732F87" w:rsidP="00732F87">
      <w:pPr>
        <w:pStyle w:val="1"/>
      </w:pPr>
    </w:p>
    <w:p w14:paraId="2CEF34FB" w14:textId="77777777" w:rsidR="00732F87" w:rsidRDefault="00732F87" w:rsidP="00732F87">
      <w:pPr>
        <w:pStyle w:val="1"/>
      </w:pPr>
    </w:p>
    <w:p w14:paraId="24698793" w14:textId="77777777" w:rsidR="00732F87" w:rsidRPr="000D795B" w:rsidRDefault="00732F87" w:rsidP="00732F87">
      <w:pPr>
        <w:pStyle w:val="1"/>
      </w:pPr>
    </w:p>
    <w:p w14:paraId="57E54F49" w14:textId="77777777" w:rsidR="00732F87" w:rsidRDefault="00732F87" w:rsidP="00732F87">
      <w:pPr>
        <w:pStyle w:val="1"/>
      </w:pPr>
    </w:p>
    <w:p w14:paraId="3E68D26F" w14:textId="77777777" w:rsidR="00732F87" w:rsidRDefault="00732F87" w:rsidP="00732F87">
      <w:pPr>
        <w:pStyle w:val="1"/>
      </w:pPr>
    </w:p>
    <w:p w14:paraId="6506DC42" w14:textId="77777777" w:rsidR="00732F87" w:rsidRDefault="00732F87" w:rsidP="00732F87">
      <w:pPr>
        <w:pStyle w:val="1"/>
      </w:pPr>
    </w:p>
    <w:p w14:paraId="5B7EEF40" w14:textId="77777777" w:rsidR="00732F87" w:rsidRDefault="00732F87" w:rsidP="00732F87">
      <w:pPr>
        <w:pStyle w:val="1"/>
      </w:pPr>
    </w:p>
    <w:p w14:paraId="24B83C6D" w14:textId="77777777" w:rsidR="00732F87" w:rsidRDefault="00732F87" w:rsidP="00732F87">
      <w:pPr>
        <w:pStyle w:val="1"/>
      </w:pPr>
    </w:p>
    <w:p w14:paraId="6493E127" w14:textId="77777777" w:rsidR="00732F87" w:rsidRDefault="00732F87" w:rsidP="00732F87">
      <w:pPr>
        <w:pStyle w:val="1"/>
      </w:pPr>
    </w:p>
    <w:p w14:paraId="3FD1FF7B" w14:textId="77777777" w:rsidR="00732F87" w:rsidRDefault="00732F87" w:rsidP="00732F87">
      <w:pPr>
        <w:pStyle w:val="1"/>
      </w:pPr>
    </w:p>
    <w:p w14:paraId="7D94E4E7" w14:textId="77777777" w:rsidR="00732F87" w:rsidRDefault="00732F87" w:rsidP="00732F87">
      <w:pPr>
        <w:pStyle w:val="1"/>
      </w:pPr>
    </w:p>
    <w:p w14:paraId="3037D38F" w14:textId="77777777" w:rsidR="00732F87" w:rsidRDefault="00732F87" w:rsidP="00732F87">
      <w:pPr>
        <w:pStyle w:val="1"/>
      </w:pPr>
    </w:p>
    <w:p w14:paraId="0CC1AD30" w14:textId="77777777" w:rsidR="00732F87" w:rsidRDefault="00732F87" w:rsidP="00732F87">
      <w:pPr>
        <w:pStyle w:val="1"/>
      </w:pPr>
    </w:p>
    <w:p w14:paraId="79986557" w14:textId="77777777" w:rsidR="00732F87" w:rsidRDefault="00732F87" w:rsidP="00732F87">
      <w:pPr>
        <w:pStyle w:val="1"/>
      </w:pPr>
    </w:p>
    <w:p w14:paraId="259CFB0E" w14:textId="77777777" w:rsidR="00732F87" w:rsidRDefault="00732F87" w:rsidP="00732F87">
      <w:pPr>
        <w:pStyle w:val="1"/>
      </w:pPr>
    </w:p>
    <w:p w14:paraId="525027DA" w14:textId="5834961E" w:rsidR="00732F87" w:rsidRDefault="00732F87" w:rsidP="00732F87">
      <w:pPr>
        <w:pStyle w:val="1"/>
      </w:pPr>
    </w:p>
    <w:p w14:paraId="746FF2E8" w14:textId="05C6B1B6" w:rsidR="00732F87" w:rsidRDefault="00732F87" w:rsidP="00732F87"/>
    <w:p w14:paraId="329C374F" w14:textId="18D97335" w:rsidR="00732F87" w:rsidRDefault="00732F87" w:rsidP="00732F87"/>
    <w:p w14:paraId="69257984" w14:textId="0E0D1391" w:rsidR="00732F87" w:rsidRDefault="00732F87" w:rsidP="00732F87"/>
    <w:p w14:paraId="26B44B43" w14:textId="77777777" w:rsidR="00732F87" w:rsidRPr="00732F87" w:rsidRDefault="00732F87" w:rsidP="00732F87"/>
    <w:p w14:paraId="553642F9" w14:textId="3E03AB3A" w:rsidR="00BE5FD3" w:rsidRDefault="00BE5FD3" w:rsidP="00732F87">
      <w:pPr>
        <w:pStyle w:val="1"/>
      </w:pPr>
      <w:bookmarkStart w:id="0" w:name="_Toc73208856"/>
      <w:r w:rsidRPr="00464465">
        <w:lastRenderedPageBreak/>
        <w:t>Цель работы</w:t>
      </w:r>
      <w:bookmarkEnd w:id="0"/>
    </w:p>
    <w:p w14:paraId="2DCC93BB" w14:textId="77777777" w:rsidR="00ED1840" w:rsidRPr="00ED1840" w:rsidRDefault="00ED1840" w:rsidP="00ED1840"/>
    <w:p w14:paraId="0D396E05" w14:textId="19361551" w:rsidR="0009648D" w:rsidRPr="0009648D" w:rsidRDefault="0009648D" w:rsidP="00855E6F">
      <w:pPr>
        <w:rPr>
          <w:bCs/>
          <w:sz w:val="28"/>
        </w:rPr>
      </w:pPr>
      <w:r>
        <w:rPr>
          <w:bCs/>
          <w:sz w:val="28"/>
        </w:rPr>
        <w:t xml:space="preserve">Реализация проверки числа на число </w:t>
      </w:r>
      <w:proofErr w:type="spellStart"/>
      <w:r>
        <w:rPr>
          <w:bCs/>
          <w:sz w:val="28"/>
        </w:rPr>
        <w:t>Прота</w:t>
      </w:r>
      <w:proofErr w:type="spellEnd"/>
      <w:r>
        <w:rPr>
          <w:bCs/>
          <w:sz w:val="28"/>
        </w:rPr>
        <w:t xml:space="preserve"> и реализация тестирования </w:t>
      </w:r>
      <w:proofErr w:type="spellStart"/>
      <w:r>
        <w:rPr>
          <w:bCs/>
          <w:sz w:val="28"/>
        </w:rPr>
        <w:t>Прота</w:t>
      </w:r>
      <w:proofErr w:type="spellEnd"/>
      <w:r>
        <w:rPr>
          <w:bCs/>
          <w:sz w:val="28"/>
        </w:rPr>
        <w:t xml:space="preserve"> этого же числа на простоту в </w:t>
      </w:r>
      <w:r>
        <w:rPr>
          <w:bCs/>
          <w:sz w:val="28"/>
          <w:lang w:val="en-US"/>
        </w:rPr>
        <w:t>Sage</w:t>
      </w:r>
      <w:r w:rsidRPr="0009648D">
        <w:rPr>
          <w:bCs/>
          <w:sz w:val="28"/>
        </w:rPr>
        <w:t xml:space="preserve"> (</w:t>
      </w:r>
      <w:r>
        <w:rPr>
          <w:bCs/>
          <w:sz w:val="28"/>
        </w:rPr>
        <w:t>система компьютерной алгебры</w:t>
      </w:r>
      <w:r w:rsidRPr="0009648D">
        <w:rPr>
          <w:bCs/>
          <w:sz w:val="28"/>
        </w:rPr>
        <w:t>)</w:t>
      </w:r>
      <w:r>
        <w:rPr>
          <w:bCs/>
          <w:sz w:val="28"/>
        </w:rPr>
        <w:t>.</w:t>
      </w:r>
    </w:p>
    <w:p w14:paraId="31D54F4B" w14:textId="77777777" w:rsidR="00622867" w:rsidRDefault="00622867" w:rsidP="00622867">
      <w:pPr>
        <w:spacing w:line="360" w:lineRule="auto"/>
        <w:ind w:left="-851" w:firstLine="851"/>
        <w:rPr>
          <w:bCs/>
          <w:sz w:val="28"/>
        </w:rPr>
      </w:pPr>
    </w:p>
    <w:p w14:paraId="27767923" w14:textId="2706A26C" w:rsidR="00622867" w:rsidRDefault="00622867" w:rsidP="00622867">
      <w:pPr>
        <w:spacing w:line="360" w:lineRule="auto"/>
        <w:ind w:left="-851" w:firstLine="851"/>
        <w:rPr>
          <w:bCs/>
          <w:sz w:val="28"/>
        </w:rPr>
      </w:pPr>
      <w:r>
        <w:rPr>
          <w:bCs/>
          <w:sz w:val="28"/>
        </w:rPr>
        <w:t>Необходимо:</w:t>
      </w:r>
    </w:p>
    <w:p w14:paraId="58B06880" w14:textId="77777777" w:rsidR="00622867" w:rsidRPr="00622867" w:rsidRDefault="00622867" w:rsidP="00622867">
      <w:pPr>
        <w:spacing w:line="360" w:lineRule="auto"/>
        <w:ind w:left="-851" w:firstLine="851"/>
        <w:rPr>
          <w:bCs/>
          <w:sz w:val="28"/>
        </w:rPr>
      </w:pPr>
    </w:p>
    <w:p w14:paraId="52B761CC" w14:textId="7ADF7AB8" w:rsidR="00622867" w:rsidRPr="00622867" w:rsidRDefault="00622867" w:rsidP="00622867">
      <w:pPr>
        <w:spacing w:line="360" w:lineRule="auto"/>
        <w:ind w:left="-851" w:firstLine="851"/>
        <w:rPr>
          <w:bCs/>
          <w:sz w:val="28"/>
        </w:rPr>
      </w:pPr>
      <w:r w:rsidRPr="00622867">
        <w:rPr>
          <w:bCs/>
          <w:sz w:val="28"/>
        </w:rPr>
        <w:t>1</w:t>
      </w:r>
      <w:r w:rsidR="0081648C">
        <w:rPr>
          <w:bCs/>
          <w:sz w:val="28"/>
        </w:rPr>
        <w:t>.</w:t>
      </w:r>
      <w:r w:rsidRPr="00622867">
        <w:rPr>
          <w:bCs/>
          <w:sz w:val="28"/>
        </w:rPr>
        <w:t xml:space="preserve"> </w:t>
      </w:r>
      <w:r w:rsidR="0009648D">
        <w:rPr>
          <w:bCs/>
          <w:sz w:val="28"/>
        </w:rPr>
        <w:t xml:space="preserve">Реализовать проверку введенного числа на число </w:t>
      </w:r>
      <w:proofErr w:type="spellStart"/>
      <w:r w:rsidR="0009648D">
        <w:rPr>
          <w:bCs/>
          <w:sz w:val="28"/>
        </w:rPr>
        <w:t>Прота</w:t>
      </w:r>
      <w:proofErr w:type="spellEnd"/>
    </w:p>
    <w:p w14:paraId="1F93C266" w14:textId="7166412E" w:rsidR="00622867" w:rsidRPr="00622867" w:rsidRDefault="0081648C" w:rsidP="00622867">
      <w:pPr>
        <w:spacing w:line="360" w:lineRule="auto"/>
        <w:ind w:left="-851" w:firstLine="851"/>
        <w:rPr>
          <w:bCs/>
          <w:sz w:val="28"/>
        </w:rPr>
      </w:pPr>
      <w:r>
        <w:rPr>
          <w:bCs/>
          <w:sz w:val="28"/>
        </w:rPr>
        <w:t>2.</w:t>
      </w:r>
      <w:r w:rsidR="00622867" w:rsidRPr="00622867">
        <w:rPr>
          <w:bCs/>
          <w:sz w:val="28"/>
        </w:rPr>
        <w:t xml:space="preserve"> Реализовать </w:t>
      </w:r>
      <w:r>
        <w:rPr>
          <w:bCs/>
          <w:sz w:val="28"/>
        </w:rPr>
        <w:t xml:space="preserve">тестирование </w:t>
      </w:r>
      <w:proofErr w:type="spellStart"/>
      <w:r>
        <w:rPr>
          <w:bCs/>
          <w:sz w:val="28"/>
        </w:rPr>
        <w:t>Прота</w:t>
      </w:r>
      <w:proofErr w:type="spellEnd"/>
      <w:r w:rsidR="00622867" w:rsidRPr="00622867">
        <w:rPr>
          <w:bCs/>
          <w:sz w:val="28"/>
        </w:rPr>
        <w:t>.</w:t>
      </w:r>
    </w:p>
    <w:p w14:paraId="3256586D" w14:textId="6FB8BD18" w:rsidR="00622867" w:rsidRDefault="00622867" w:rsidP="00622867">
      <w:pPr>
        <w:spacing w:line="360" w:lineRule="auto"/>
        <w:ind w:left="-851" w:firstLine="851"/>
        <w:rPr>
          <w:bCs/>
          <w:sz w:val="28"/>
        </w:rPr>
      </w:pPr>
    </w:p>
    <w:p w14:paraId="1D3B34A9" w14:textId="38247D5B" w:rsidR="00622867" w:rsidRDefault="00622867" w:rsidP="00622867">
      <w:pPr>
        <w:spacing w:line="360" w:lineRule="auto"/>
        <w:ind w:left="-851" w:firstLine="851"/>
        <w:rPr>
          <w:bCs/>
          <w:sz w:val="28"/>
        </w:rPr>
      </w:pPr>
      <w:r>
        <w:rPr>
          <w:bCs/>
          <w:sz w:val="28"/>
        </w:rPr>
        <w:t>Произвести тестирование:</w:t>
      </w:r>
    </w:p>
    <w:p w14:paraId="378E78B0" w14:textId="77777777" w:rsidR="00622867" w:rsidRPr="00622867" w:rsidRDefault="00622867" w:rsidP="00622867">
      <w:pPr>
        <w:spacing w:line="360" w:lineRule="auto"/>
        <w:ind w:left="-851" w:firstLine="851"/>
        <w:rPr>
          <w:bCs/>
          <w:sz w:val="28"/>
        </w:rPr>
      </w:pPr>
    </w:p>
    <w:p w14:paraId="03A11A85" w14:textId="306FA5FA" w:rsidR="00622867" w:rsidRPr="00622867" w:rsidRDefault="00622867" w:rsidP="00622867">
      <w:pPr>
        <w:spacing w:line="360" w:lineRule="auto"/>
        <w:ind w:left="-851" w:firstLine="851"/>
        <w:rPr>
          <w:bCs/>
          <w:sz w:val="28"/>
        </w:rPr>
      </w:pPr>
      <w:r w:rsidRPr="00622867">
        <w:rPr>
          <w:bCs/>
          <w:sz w:val="28"/>
        </w:rPr>
        <w:t>1</w:t>
      </w:r>
      <w:r w:rsidR="0009648D">
        <w:rPr>
          <w:bCs/>
          <w:sz w:val="28"/>
        </w:rPr>
        <w:t>.</w:t>
      </w:r>
      <w:r w:rsidRPr="00622867">
        <w:rPr>
          <w:bCs/>
          <w:sz w:val="28"/>
        </w:rPr>
        <w:t xml:space="preserve"> Проверить, что </w:t>
      </w:r>
      <w:r w:rsidR="0009648D">
        <w:rPr>
          <w:bCs/>
          <w:sz w:val="28"/>
        </w:rPr>
        <w:t xml:space="preserve">введенное число является числом </w:t>
      </w:r>
      <w:proofErr w:type="spellStart"/>
      <w:r w:rsidR="0009648D">
        <w:rPr>
          <w:bCs/>
          <w:sz w:val="28"/>
        </w:rPr>
        <w:t>Прота</w:t>
      </w:r>
      <w:proofErr w:type="spellEnd"/>
      <w:r w:rsidR="0009648D">
        <w:rPr>
          <w:bCs/>
          <w:sz w:val="28"/>
        </w:rPr>
        <w:t>.</w:t>
      </w:r>
    </w:p>
    <w:p w14:paraId="56830BD9" w14:textId="74A6039C" w:rsidR="00622867" w:rsidRPr="00622867" w:rsidRDefault="00622867" w:rsidP="00622867">
      <w:pPr>
        <w:spacing w:line="360" w:lineRule="auto"/>
        <w:ind w:left="-851" w:firstLine="851"/>
        <w:rPr>
          <w:bCs/>
          <w:sz w:val="28"/>
        </w:rPr>
      </w:pPr>
      <w:r w:rsidRPr="00622867">
        <w:rPr>
          <w:bCs/>
          <w:sz w:val="28"/>
        </w:rPr>
        <w:t>2</w:t>
      </w:r>
      <w:r w:rsidR="0009648D">
        <w:rPr>
          <w:bCs/>
          <w:sz w:val="28"/>
        </w:rPr>
        <w:t>.</w:t>
      </w:r>
      <w:r w:rsidRPr="00622867">
        <w:rPr>
          <w:bCs/>
          <w:sz w:val="28"/>
        </w:rPr>
        <w:t xml:space="preserve"> </w:t>
      </w:r>
      <w:r w:rsidR="0009648D">
        <w:rPr>
          <w:bCs/>
          <w:sz w:val="28"/>
        </w:rPr>
        <w:t xml:space="preserve">Проверить введенное число на простоту, с помощью теста </w:t>
      </w:r>
      <w:proofErr w:type="spellStart"/>
      <w:r w:rsidR="0009648D">
        <w:rPr>
          <w:bCs/>
          <w:sz w:val="28"/>
        </w:rPr>
        <w:t>Прота</w:t>
      </w:r>
      <w:proofErr w:type="spellEnd"/>
      <w:r w:rsidR="0009648D">
        <w:rPr>
          <w:bCs/>
          <w:sz w:val="28"/>
        </w:rPr>
        <w:t>.</w:t>
      </w:r>
    </w:p>
    <w:p w14:paraId="26DCF082" w14:textId="77777777" w:rsidR="00622867" w:rsidRPr="00622867" w:rsidRDefault="00622867" w:rsidP="00622867">
      <w:pPr>
        <w:spacing w:line="360" w:lineRule="auto"/>
        <w:ind w:left="-851" w:firstLine="851"/>
        <w:rPr>
          <w:bCs/>
          <w:sz w:val="28"/>
        </w:rPr>
      </w:pPr>
    </w:p>
    <w:p w14:paraId="7E29EA24" w14:textId="153C270A" w:rsidR="00D42544" w:rsidRDefault="00ED1466" w:rsidP="00732F87">
      <w:pPr>
        <w:pStyle w:val="1"/>
      </w:pPr>
      <w:bookmarkStart w:id="1" w:name="_Toc73208857"/>
      <w:r>
        <w:t>Теоретическая часть</w:t>
      </w:r>
      <w:bookmarkEnd w:id="1"/>
      <w:r>
        <w:t xml:space="preserve"> </w:t>
      </w:r>
    </w:p>
    <w:p w14:paraId="3FB2618E" w14:textId="6A73CC2B" w:rsidR="00D42544" w:rsidRDefault="00D42544" w:rsidP="00D42544">
      <w:pPr>
        <w:spacing w:line="360" w:lineRule="auto"/>
        <w:ind w:left="-851" w:firstLine="851"/>
        <w:rPr>
          <w:b/>
          <w:sz w:val="28"/>
        </w:rPr>
      </w:pPr>
    </w:p>
    <w:p w14:paraId="776C7A0A" w14:textId="1FDF9E35" w:rsidR="0081648C" w:rsidRDefault="0081648C" w:rsidP="00D42544">
      <w:pPr>
        <w:spacing w:line="360" w:lineRule="auto"/>
        <w:ind w:left="-851" w:firstLine="851"/>
        <w:rPr>
          <w:bCs/>
          <w:sz w:val="28"/>
        </w:rPr>
      </w:pPr>
      <w:r w:rsidRPr="00D46E7C">
        <w:rPr>
          <w:b/>
          <w:sz w:val="28"/>
        </w:rPr>
        <w:t xml:space="preserve">Число </w:t>
      </w:r>
      <w:proofErr w:type="spellStart"/>
      <w:r w:rsidRPr="00D46E7C">
        <w:rPr>
          <w:b/>
          <w:sz w:val="28"/>
        </w:rPr>
        <w:t>Прота</w:t>
      </w:r>
      <w:proofErr w:type="spellEnd"/>
      <w:r>
        <w:rPr>
          <w:bCs/>
          <w:sz w:val="28"/>
        </w:rPr>
        <w:t xml:space="preserve"> – натуральное число вида:</w:t>
      </w:r>
    </w:p>
    <w:p w14:paraId="60C51631" w14:textId="703490B7" w:rsidR="0081648C" w:rsidRPr="0081648C" w:rsidRDefault="0081648C" w:rsidP="00D42544">
      <w:pPr>
        <w:spacing w:line="360" w:lineRule="auto"/>
        <w:ind w:left="-851" w:firstLine="851"/>
        <w:rPr>
          <w:b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k*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</w:rPr>
            <m:t>+1</m:t>
          </m:r>
        </m:oMath>
      </m:oMathPara>
    </w:p>
    <w:p w14:paraId="5417EC8B" w14:textId="77777777" w:rsidR="0081648C" w:rsidRPr="0081648C" w:rsidRDefault="0081648C" w:rsidP="00D42544">
      <w:pPr>
        <w:spacing w:line="360" w:lineRule="auto"/>
        <w:ind w:left="-851" w:firstLine="851"/>
        <w:rPr>
          <w:b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k</m:t>
          </m:r>
          <m:r>
            <w:rPr>
              <w:rFonts w:ascii="Cambria Math" w:hAnsi="Cambria Math"/>
              <w:sz w:val="28"/>
              <w:lang w:val="en-US"/>
            </w:rPr>
            <m:t>-</m:t>
          </m:r>
          <m:r>
            <w:rPr>
              <w:rFonts w:ascii="Cambria Math" w:hAnsi="Cambria Math"/>
              <w:sz w:val="28"/>
            </w:rPr>
            <m:t xml:space="preserve">нечётное положительное целое число </m:t>
          </m:r>
        </m:oMath>
      </m:oMathPara>
    </w:p>
    <w:p w14:paraId="1913FA82" w14:textId="424E9AE3" w:rsidR="0081648C" w:rsidRPr="0081648C" w:rsidRDefault="0081648C" w:rsidP="00D42544">
      <w:pPr>
        <w:spacing w:line="360" w:lineRule="auto"/>
        <w:ind w:left="-851" w:firstLine="851"/>
        <w:rPr>
          <w:bCs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n</m:t>
          </m:r>
          <m:r>
            <w:rPr>
              <w:rFonts w:ascii="Cambria Math" w:hAnsi="Cambria Math"/>
              <w:sz w:val="28"/>
              <w:lang w:val="en-US"/>
            </w:rPr>
            <m:t>-</m:t>
          </m:r>
          <m:r>
            <w:rPr>
              <w:rFonts w:ascii="Cambria Math" w:hAnsi="Cambria Math"/>
              <w:sz w:val="28"/>
            </w:rPr>
            <m:t xml:space="preserve">положительное целое число, причём </m:t>
          </m:r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>k&lt;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14:paraId="0C226203" w14:textId="0509ADCE" w:rsidR="0081648C" w:rsidRDefault="00ED1840" w:rsidP="00ED1840">
      <w:pPr>
        <w:spacing w:line="360" w:lineRule="auto"/>
        <w:rPr>
          <w:bCs/>
          <w:sz w:val="28"/>
        </w:rPr>
      </w:pPr>
      <w:r>
        <w:rPr>
          <w:bCs/>
          <w:sz w:val="28"/>
        </w:rPr>
        <w:t xml:space="preserve">Без последнего условия числами </w:t>
      </w:r>
      <w:proofErr w:type="spellStart"/>
      <w:r>
        <w:rPr>
          <w:bCs/>
          <w:sz w:val="28"/>
        </w:rPr>
        <w:t>Прота</w:t>
      </w:r>
      <w:proofErr w:type="spellEnd"/>
      <w:r>
        <w:rPr>
          <w:bCs/>
          <w:sz w:val="28"/>
        </w:rPr>
        <w:t xml:space="preserve"> были бы все нечётные целые числа   больше 1. </w:t>
      </w:r>
    </w:p>
    <w:p w14:paraId="5F5D65C4" w14:textId="6C0061C4" w:rsidR="00ED1840" w:rsidRDefault="00ED1840" w:rsidP="00ED1840">
      <w:pPr>
        <w:spacing w:line="360" w:lineRule="auto"/>
        <w:rPr>
          <w:bCs/>
          <w:sz w:val="28"/>
        </w:rPr>
      </w:pPr>
      <w:r>
        <w:rPr>
          <w:bCs/>
          <w:sz w:val="28"/>
        </w:rPr>
        <w:t xml:space="preserve">Названы в честь французского математика Франсуа </w:t>
      </w:r>
      <w:proofErr w:type="spellStart"/>
      <w:r>
        <w:rPr>
          <w:bCs/>
          <w:sz w:val="28"/>
        </w:rPr>
        <w:t>Прота</w:t>
      </w:r>
      <w:proofErr w:type="spellEnd"/>
      <w:r>
        <w:rPr>
          <w:bCs/>
          <w:sz w:val="28"/>
        </w:rPr>
        <w:t xml:space="preserve"> (1852–1879).</w:t>
      </w:r>
    </w:p>
    <w:p w14:paraId="7F25C914" w14:textId="3FB5E289" w:rsidR="00ED1840" w:rsidRDefault="00ED1840" w:rsidP="00ED1840">
      <w:pPr>
        <w:spacing w:line="360" w:lineRule="auto"/>
        <w:rPr>
          <w:bCs/>
          <w:sz w:val="28"/>
        </w:rPr>
      </w:pPr>
      <w:r>
        <w:rPr>
          <w:bCs/>
          <w:sz w:val="28"/>
        </w:rPr>
        <w:t xml:space="preserve">Первые числа </w:t>
      </w:r>
      <w:proofErr w:type="spellStart"/>
      <w:r>
        <w:rPr>
          <w:bCs/>
          <w:sz w:val="28"/>
        </w:rPr>
        <w:t>Прота</w:t>
      </w:r>
      <w:proofErr w:type="spellEnd"/>
      <w:r>
        <w:rPr>
          <w:bCs/>
          <w:sz w:val="28"/>
        </w:rPr>
        <w:t>:</w:t>
      </w:r>
    </w:p>
    <w:p w14:paraId="3FC07D1C" w14:textId="4519E00B" w:rsidR="00ED1840" w:rsidRPr="00ED1840" w:rsidRDefault="00ED1840" w:rsidP="00ED1840">
      <w:pPr>
        <w:spacing w:line="360" w:lineRule="auto"/>
        <w:rPr>
          <w:bCs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3, 5, 9, 13, 17, 25, 33, 41, 49, 57, 65, 81, 97, 113, 129, 145, 161, 177, 193, 209, 225, …</m:t>
          </m:r>
        </m:oMath>
      </m:oMathPara>
    </w:p>
    <w:p w14:paraId="0CB4D38D" w14:textId="61CC673E" w:rsidR="00ED1840" w:rsidRDefault="00ED1840" w:rsidP="00ED1840">
      <w:pPr>
        <w:spacing w:line="360" w:lineRule="auto"/>
        <w:rPr>
          <w:bCs/>
          <w:sz w:val="28"/>
        </w:rPr>
      </w:pPr>
      <w:r>
        <w:rPr>
          <w:bCs/>
          <w:sz w:val="28"/>
        </w:rPr>
        <w:t xml:space="preserve">Однако, наибольший интерес представляют простые числа </w:t>
      </w:r>
      <w:proofErr w:type="spellStart"/>
      <w:r>
        <w:rPr>
          <w:bCs/>
          <w:sz w:val="28"/>
        </w:rPr>
        <w:t>Прота</w:t>
      </w:r>
      <w:proofErr w:type="spellEnd"/>
      <w:r>
        <w:rPr>
          <w:bCs/>
          <w:sz w:val="28"/>
        </w:rPr>
        <w:t>, первые из них:</w:t>
      </w:r>
    </w:p>
    <w:p w14:paraId="35D69B1D" w14:textId="77777777" w:rsidR="00ED1840" w:rsidRPr="00ED1840" w:rsidRDefault="00ED1840" w:rsidP="00ED1840">
      <w:pPr>
        <w:spacing w:line="360" w:lineRule="auto"/>
        <w:rPr>
          <w:bCs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3, 5, 13, 17, 41, 97, 113, 193, 241, 257, 353, 449, 577, 641, 673, 769, 929, 1153, 1217,</m:t>
          </m:r>
        </m:oMath>
      </m:oMathPara>
    </w:p>
    <w:p w14:paraId="78C20B1A" w14:textId="77777777" w:rsidR="00ED1840" w:rsidRPr="00ED1840" w:rsidRDefault="00ED1840" w:rsidP="00ED1840">
      <w:pPr>
        <w:spacing w:line="360" w:lineRule="auto"/>
        <w:rPr>
          <w:b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1409, 1601, 2113, 2689, 2753, 3137, 3329, 3457, 4481, 4993, 6529, 7297, 7681, 7937,</m:t>
          </m:r>
        </m:oMath>
      </m:oMathPara>
    </w:p>
    <w:p w14:paraId="79A18E9C" w14:textId="3F58FDD9" w:rsidR="00ED1840" w:rsidRPr="00A547F5" w:rsidRDefault="00ED1840" w:rsidP="00ED1840">
      <w:pPr>
        <w:spacing w:line="360" w:lineRule="auto"/>
        <w:rPr>
          <w:rFonts w:ascii="Cambria Math" w:hAnsi="Cambria Math"/>
          <w:bCs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 9473, 9601, 9857, …</m:t>
          </m:r>
        </m:oMath>
      </m:oMathPara>
    </w:p>
    <w:p w14:paraId="6109FAF0" w14:textId="77777777" w:rsidR="00675E68" w:rsidRDefault="00A547F5" w:rsidP="00ED1840">
      <w:pPr>
        <w:spacing w:line="360" w:lineRule="auto"/>
        <w:rPr>
          <w:rFonts w:ascii="Cambria Math" w:hAnsi="Cambria Math"/>
          <w:bCs/>
          <w:iCs/>
          <w:sz w:val="28"/>
        </w:rPr>
      </w:pPr>
      <w:r>
        <w:rPr>
          <w:rFonts w:ascii="Cambria Math" w:hAnsi="Cambria Math"/>
          <w:bCs/>
          <w:iCs/>
          <w:sz w:val="28"/>
        </w:rPr>
        <w:lastRenderedPageBreak/>
        <w:t xml:space="preserve">Теорема </w:t>
      </w:r>
      <w:proofErr w:type="spellStart"/>
      <w:r>
        <w:rPr>
          <w:rFonts w:ascii="Cambria Math" w:hAnsi="Cambria Math"/>
          <w:bCs/>
          <w:iCs/>
          <w:sz w:val="28"/>
        </w:rPr>
        <w:t>Прота</w:t>
      </w:r>
      <w:proofErr w:type="spellEnd"/>
      <w:r w:rsidR="00AB3F3B">
        <w:rPr>
          <w:rFonts w:ascii="Cambria Math" w:hAnsi="Cambria Math"/>
          <w:bCs/>
          <w:iCs/>
          <w:sz w:val="28"/>
        </w:rPr>
        <w:t xml:space="preserve"> – детерминированный тест на простоту с полиномиальным временем</w:t>
      </w:r>
      <w:r w:rsidR="00DD7F80">
        <w:rPr>
          <w:rFonts w:ascii="Cambria Math" w:hAnsi="Cambria Math"/>
          <w:bCs/>
          <w:iCs/>
          <w:sz w:val="28"/>
        </w:rPr>
        <w:t xml:space="preserve">. Т.е. </w:t>
      </w:r>
      <w:r w:rsidR="006D02D5">
        <w:rPr>
          <w:rFonts w:ascii="Cambria Math" w:hAnsi="Cambria Math"/>
          <w:bCs/>
          <w:iCs/>
          <w:sz w:val="28"/>
        </w:rPr>
        <w:t>он дает гарантированно точный ответ, простое ли исследуемое число или нет, при этом время его работы ограничено сверху многочленом от размера входа алгоритма</w:t>
      </w:r>
      <w:r w:rsidR="00A442B1">
        <w:rPr>
          <w:rFonts w:ascii="Cambria Math" w:hAnsi="Cambria Math"/>
          <w:bCs/>
          <w:iCs/>
          <w:sz w:val="28"/>
        </w:rPr>
        <w:t xml:space="preserve">. Однако, тест не получил широкого практического применения вследствие сложности алгоритма </w:t>
      </w:r>
      <w:r w:rsidR="00675E68">
        <w:rPr>
          <w:rFonts w:ascii="Cambria Math" w:hAnsi="Cambria Math"/>
          <w:bCs/>
          <w:iCs/>
          <w:sz w:val="28"/>
        </w:rPr>
        <w:t xml:space="preserve">его реализации – алгоритм работает только с числами </w:t>
      </w:r>
      <w:proofErr w:type="spellStart"/>
      <w:r w:rsidR="00675E68">
        <w:rPr>
          <w:rFonts w:ascii="Cambria Math" w:hAnsi="Cambria Math"/>
          <w:bCs/>
          <w:iCs/>
          <w:sz w:val="28"/>
        </w:rPr>
        <w:t>Прота</w:t>
      </w:r>
      <w:proofErr w:type="spellEnd"/>
      <w:r w:rsidR="00675E68">
        <w:rPr>
          <w:rFonts w:ascii="Cambria Math" w:hAnsi="Cambria Math"/>
          <w:bCs/>
          <w:iCs/>
          <w:sz w:val="28"/>
        </w:rPr>
        <w:t xml:space="preserve">. </w:t>
      </w:r>
    </w:p>
    <w:p w14:paraId="62B3F20D" w14:textId="77777777" w:rsidR="005820C2" w:rsidRDefault="00675E68" w:rsidP="00ED1840">
      <w:pPr>
        <w:spacing w:line="360" w:lineRule="auto"/>
        <w:rPr>
          <w:rFonts w:ascii="Cambria Math" w:hAnsi="Cambria Math"/>
          <w:bCs/>
          <w:iCs/>
          <w:sz w:val="28"/>
        </w:rPr>
      </w:pPr>
      <w:r w:rsidRPr="00D46E7C">
        <w:rPr>
          <w:rFonts w:ascii="Cambria Math" w:hAnsi="Cambria Math"/>
          <w:b/>
          <w:iCs/>
          <w:sz w:val="28"/>
        </w:rPr>
        <w:t xml:space="preserve">Теорема </w:t>
      </w:r>
      <w:proofErr w:type="spellStart"/>
      <w:r w:rsidRPr="00D46E7C">
        <w:rPr>
          <w:rFonts w:ascii="Cambria Math" w:hAnsi="Cambria Math"/>
          <w:b/>
          <w:iCs/>
          <w:sz w:val="28"/>
        </w:rPr>
        <w:t>Прота</w:t>
      </w:r>
      <w:proofErr w:type="spellEnd"/>
      <w:r>
        <w:rPr>
          <w:rFonts w:ascii="Cambria Math" w:hAnsi="Cambria Math"/>
          <w:bCs/>
          <w:iCs/>
          <w:sz w:val="28"/>
        </w:rPr>
        <w:t xml:space="preserve"> звучит так</w:t>
      </w:r>
      <w:r w:rsidR="00A547F5">
        <w:rPr>
          <w:rFonts w:ascii="Cambria Math" w:hAnsi="Cambria Math"/>
          <w:bCs/>
          <w:iCs/>
          <w:sz w:val="28"/>
        </w:rPr>
        <w:t xml:space="preserve">: </w:t>
      </w:r>
    </w:p>
    <w:p w14:paraId="1380FDB6" w14:textId="32542FA1" w:rsidR="006F5998" w:rsidRPr="001414A2" w:rsidRDefault="001414A2" w:rsidP="00ED1840">
      <w:pPr>
        <w:spacing w:line="360" w:lineRule="auto"/>
        <w:rPr>
          <w:rFonts w:ascii="Cambria Math" w:hAnsi="Cambria Math"/>
          <w:bCs/>
          <w:iCs/>
          <w:sz w:val="28"/>
        </w:rPr>
      </w:pPr>
      <w:r>
        <w:rPr>
          <w:rFonts w:ascii="Cambria Math" w:hAnsi="Cambria Math"/>
          <w:bCs/>
          <w:iCs/>
          <w:sz w:val="28"/>
        </w:rPr>
        <w:t xml:space="preserve">Если </w:t>
      </w:r>
      <m:oMath>
        <m:r>
          <w:rPr>
            <w:rFonts w:ascii="Cambria Math" w:hAnsi="Cambria Math"/>
            <w:sz w:val="28"/>
            <w:lang w:val="en-US"/>
          </w:rPr>
          <m:t>p</m:t>
        </m:r>
      </m:oMath>
      <w:r w:rsidRPr="001414A2">
        <w:rPr>
          <w:rFonts w:ascii="Cambria Math" w:hAnsi="Cambria Math"/>
          <w:bCs/>
          <w:iCs/>
          <w:sz w:val="28"/>
        </w:rPr>
        <w:t xml:space="preserve"> </w:t>
      </w:r>
      <w:r>
        <w:rPr>
          <w:rFonts w:ascii="Cambria Math" w:hAnsi="Cambria Math"/>
          <w:bCs/>
          <w:iCs/>
          <w:sz w:val="28"/>
        </w:rPr>
        <w:t>–</w:t>
      </w:r>
      <w:r w:rsidRPr="001414A2">
        <w:rPr>
          <w:rFonts w:ascii="Cambria Math" w:hAnsi="Cambria Math"/>
          <w:bCs/>
          <w:iCs/>
          <w:sz w:val="28"/>
        </w:rPr>
        <w:t xml:space="preserve"> </w:t>
      </w:r>
      <w:r>
        <w:rPr>
          <w:rFonts w:ascii="Cambria Math" w:hAnsi="Cambria Math"/>
          <w:bCs/>
          <w:iCs/>
          <w:sz w:val="28"/>
        </w:rPr>
        <w:t xml:space="preserve">число </w:t>
      </w:r>
      <w:proofErr w:type="spellStart"/>
      <w:r>
        <w:rPr>
          <w:rFonts w:ascii="Cambria Math" w:hAnsi="Cambria Math"/>
          <w:bCs/>
          <w:iCs/>
          <w:sz w:val="28"/>
        </w:rPr>
        <w:t>Прота</w:t>
      </w:r>
      <w:proofErr w:type="spellEnd"/>
      <w:r>
        <w:rPr>
          <w:rFonts w:ascii="Cambria Math" w:hAnsi="Cambria Math"/>
          <w:bCs/>
          <w:iCs/>
          <w:sz w:val="28"/>
        </w:rPr>
        <w:t xml:space="preserve"> вида </w:t>
      </w:r>
      <m:oMath>
        <m:r>
          <w:rPr>
            <w:rFonts w:ascii="Cambria Math" w:hAnsi="Cambria Math"/>
            <w:sz w:val="28"/>
          </w:rPr>
          <m:t>k*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>+1</m:t>
        </m:r>
      </m:oMath>
      <w:r>
        <w:rPr>
          <w:rFonts w:ascii="Cambria Math" w:hAnsi="Cambria Math"/>
          <w:bCs/>
          <w:iCs/>
          <w:sz w:val="28"/>
        </w:rPr>
        <w:t xml:space="preserve">, где </w:t>
      </w:r>
      <m:oMath>
        <m:r>
          <w:rPr>
            <w:rFonts w:ascii="Cambria Math" w:hAnsi="Cambria Math"/>
            <w:sz w:val="28"/>
            <w:lang w:val="en-US"/>
          </w:rPr>
          <m:t>k</m:t>
        </m:r>
      </m:oMath>
      <w:r w:rsidRPr="001414A2">
        <w:rPr>
          <w:rFonts w:ascii="Cambria Math" w:hAnsi="Cambria Math"/>
          <w:bCs/>
          <w:iCs/>
          <w:sz w:val="28"/>
        </w:rPr>
        <w:t xml:space="preserve"> </w:t>
      </w:r>
      <w:r>
        <w:rPr>
          <w:rFonts w:ascii="Cambria Math" w:hAnsi="Cambria Math"/>
          <w:bCs/>
          <w:iCs/>
          <w:sz w:val="28"/>
        </w:rPr>
        <w:t>–</w:t>
      </w:r>
      <w:r w:rsidRPr="001414A2">
        <w:rPr>
          <w:rFonts w:ascii="Cambria Math" w:hAnsi="Cambria Math"/>
          <w:bCs/>
          <w:iCs/>
          <w:sz w:val="28"/>
        </w:rPr>
        <w:t xml:space="preserve"> </w:t>
      </w:r>
      <w:r>
        <w:rPr>
          <w:rFonts w:ascii="Cambria Math" w:hAnsi="Cambria Math"/>
          <w:bCs/>
          <w:iCs/>
          <w:sz w:val="28"/>
        </w:rPr>
        <w:t xml:space="preserve">нечетно и </w:t>
      </w:r>
      <m:oMath>
        <m:r>
          <w:rPr>
            <w:rFonts w:ascii="Cambria Math" w:hAnsi="Cambria Math"/>
            <w:sz w:val="28"/>
            <w:lang w:val="en-US"/>
          </w:rPr>
          <m:t>k</m:t>
        </m:r>
        <m:r>
          <w:rPr>
            <w:rFonts w:ascii="Cambria Math" w:hAnsi="Cambria Math"/>
            <w:sz w:val="28"/>
          </w:rPr>
          <m:t xml:space="preserve"> &lt; 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</m:oMath>
      <w:r w:rsidRPr="001414A2">
        <w:rPr>
          <w:rFonts w:ascii="Cambria Math" w:hAnsi="Cambria Math"/>
          <w:bCs/>
          <w:iCs/>
          <w:sz w:val="28"/>
        </w:rPr>
        <w:t xml:space="preserve">, </w:t>
      </w:r>
      <w:r>
        <w:rPr>
          <w:rFonts w:ascii="Cambria Math" w:hAnsi="Cambria Math"/>
          <w:bCs/>
          <w:iCs/>
          <w:sz w:val="28"/>
        </w:rPr>
        <w:t xml:space="preserve">то </w:t>
      </w:r>
      <m:oMath>
        <m:r>
          <w:rPr>
            <w:rFonts w:ascii="Cambria Math" w:hAnsi="Cambria Math"/>
            <w:sz w:val="28"/>
            <w:lang w:val="en-US"/>
          </w:rPr>
          <m:t>p</m:t>
        </m:r>
      </m:oMath>
      <w:r w:rsidRPr="001414A2">
        <w:rPr>
          <w:rFonts w:ascii="Cambria Math" w:hAnsi="Cambria Math"/>
          <w:bCs/>
          <w:iCs/>
          <w:sz w:val="28"/>
        </w:rPr>
        <w:t xml:space="preserve"> </w:t>
      </w:r>
      <w:r>
        <w:rPr>
          <w:rFonts w:ascii="Cambria Math" w:hAnsi="Cambria Math"/>
          <w:bCs/>
          <w:iCs/>
          <w:sz w:val="28"/>
        </w:rPr>
        <w:t>–</w:t>
      </w:r>
      <w:r w:rsidRPr="001414A2">
        <w:rPr>
          <w:rFonts w:ascii="Cambria Math" w:hAnsi="Cambria Math"/>
          <w:bCs/>
          <w:iCs/>
          <w:sz w:val="28"/>
        </w:rPr>
        <w:t xml:space="preserve"> </w:t>
      </w:r>
      <w:r>
        <w:rPr>
          <w:rFonts w:ascii="Cambria Math" w:hAnsi="Cambria Math"/>
          <w:bCs/>
          <w:iCs/>
          <w:sz w:val="28"/>
        </w:rPr>
        <w:t xml:space="preserve">простое число </w:t>
      </w:r>
      <w:proofErr w:type="spellStart"/>
      <w:r>
        <w:rPr>
          <w:rFonts w:ascii="Cambria Math" w:hAnsi="Cambria Math"/>
          <w:bCs/>
          <w:iCs/>
          <w:sz w:val="28"/>
        </w:rPr>
        <w:t>Прота</w:t>
      </w:r>
      <w:proofErr w:type="spellEnd"/>
      <w:r>
        <w:rPr>
          <w:rFonts w:ascii="Cambria Math" w:hAnsi="Cambria Math"/>
          <w:bCs/>
          <w:iCs/>
          <w:sz w:val="28"/>
        </w:rPr>
        <w:t xml:space="preserve"> тогда и только тогда, когда для некоторого квадратичного невычета </w:t>
      </w:r>
      <m:oMath>
        <m:r>
          <w:rPr>
            <w:rFonts w:ascii="Cambria Math" w:hAnsi="Cambria Math"/>
            <w:sz w:val="28"/>
            <w:lang w:val="en-US"/>
          </w:rPr>
          <m:t>a</m:t>
        </m:r>
      </m:oMath>
      <w:r>
        <w:rPr>
          <w:rFonts w:ascii="Cambria Math" w:hAnsi="Cambria Math"/>
          <w:bCs/>
          <w:iCs/>
          <w:sz w:val="28"/>
        </w:rPr>
        <w:t xml:space="preserve"> выполняется сравнение:</w:t>
      </w:r>
    </w:p>
    <w:p w14:paraId="540F3D54" w14:textId="17A659CB" w:rsidR="00A547F5" w:rsidRPr="008D732F" w:rsidRDefault="00CB2C19" w:rsidP="00ED1840">
      <w:pPr>
        <w:spacing w:line="360" w:lineRule="auto"/>
        <w:rPr>
          <w:rFonts w:ascii="Cambria Math" w:hAnsi="Cambria Math"/>
          <w:bCs/>
          <w:i/>
          <w:iCs/>
          <w:sz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(p-1)/2</m:t>
              </m:r>
            </m:sup>
          </m:sSup>
          <m:r>
            <w:rPr>
              <w:rFonts w:ascii="Cambria Math" w:hAnsi="Cambria Math"/>
              <w:sz w:val="28"/>
            </w:rPr>
            <m:t xml:space="preserve">≡-1 (mod p) </m:t>
          </m:r>
        </m:oMath>
      </m:oMathPara>
    </w:p>
    <w:p w14:paraId="63CF72B9" w14:textId="66BA48EC" w:rsidR="008D732F" w:rsidRDefault="008D732F" w:rsidP="00ED1840">
      <w:pPr>
        <w:spacing w:line="360" w:lineRule="auto"/>
        <w:rPr>
          <w:rFonts w:ascii="Cambria Math" w:hAnsi="Cambria Math"/>
          <w:bCs/>
          <w:sz w:val="28"/>
        </w:rPr>
      </w:pPr>
      <w:r w:rsidRPr="008D732F">
        <w:rPr>
          <w:rFonts w:ascii="Cambria Math" w:hAnsi="Cambria Math"/>
          <w:b/>
          <w:sz w:val="28"/>
        </w:rPr>
        <w:t xml:space="preserve">Тестирование чисел </w:t>
      </w:r>
      <w:proofErr w:type="spellStart"/>
      <w:r w:rsidRPr="008D732F">
        <w:rPr>
          <w:rFonts w:ascii="Cambria Math" w:hAnsi="Cambria Math"/>
          <w:b/>
          <w:sz w:val="28"/>
        </w:rPr>
        <w:t>Прота</w:t>
      </w:r>
      <w:proofErr w:type="spellEnd"/>
      <w:r w:rsidRPr="008D732F">
        <w:rPr>
          <w:rFonts w:ascii="Cambria Math" w:hAnsi="Cambria Math"/>
          <w:b/>
          <w:sz w:val="28"/>
        </w:rPr>
        <w:t xml:space="preserve"> на простоту</w:t>
      </w:r>
    </w:p>
    <w:p w14:paraId="6B557781" w14:textId="77777777" w:rsidR="007961A6" w:rsidRDefault="008D732F" w:rsidP="007961A6">
      <w:pPr>
        <w:spacing w:line="360" w:lineRule="auto"/>
        <w:rPr>
          <w:rFonts w:ascii="Cambria Math" w:hAnsi="Cambria Math"/>
          <w:bCs/>
          <w:sz w:val="28"/>
        </w:rPr>
      </w:pPr>
      <w:r>
        <w:rPr>
          <w:rFonts w:ascii="Cambria Math" w:hAnsi="Cambria Math"/>
          <w:bCs/>
          <w:sz w:val="28"/>
        </w:rPr>
        <w:t xml:space="preserve">Теорема </w:t>
      </w:r>
      <w:proofErr w:type="spellStart"/>
      <w:r>
        <w:rPr>
          <w:rFonts w:ascii="Cambria Math" w:hAnsi="Cambria Math"/>
          <w:bCs/>
          <w:sz w:val="28"/>
        </w:rPr>
        <w:t>Прота</w:t>
      </w:r>
      <w:proofErr w:type="spellEnd"/>
      <w:r>
        <w:rPr>
          <w:rFonts w:ascii="Cambria Math" w:hAnsi="Cambria Math"/>
          <w:bCs/>
          <w:sz w:val="28"/>
        </w:rPr>
        <w:t xml:space="preserve"> может быть использована для тестирования простоты чисел </w:t>
      </w:r>
      <w:proofErr w:type="spellStart"/>
      <w:r>
        <w:rPr>
          <w:rFonts w:ascii="Cambria Math" w:hAnsi="Cambria Math"/>
          <w:bCs/>
          <w:sz w:val="28"/>
        </w:rPr>
        <w:t>Прота</w:t>
      </w:r>
      <w:proofErr w:type="spellEnd"/>
      <w:r w:rsidR="00FD21ED">
        <w:rPr>
          <w:rFonts w:ascii="Cambria Math" w:hAnsi="Cambria Math"/>
          <w:bCs/>
          <w:sz w:val="28"/>
        </w:rPr>
        <w:t xml:space="preserve">. Алгоритм вероятностного теста, основанного на теореме, выглядит следующим образом: </w:t>
      </w:r>
    </w:p>
    <w:p w14:paraId="5E7D04AB" w14:textId="53A7A2E9" w:rsidR="00F82882" w:rsidRDefault="00F82882" w:rsidP="007961A6">
      <w:pPr>
        <w:spacing w:line="360" w:lineRule="auto"/>
        <w:rPr>
          <w:rFonts w:ascii="Cambria Math" w:hAnsi="Cambria Math"/>
          <w:bCs/>
          <w:sz w:val="28"/>
        </w:rPr>
      </w:pPr>
      <w:r w:rsidRPr="007961A6">
        <w:rPr>
          <w:rFonts w:ascii="Cambria Math" w:hAnsi="Cambria Math"/>
          <w:bCs/>
          <w:sz w:val="28"/>
        </w:rPr>
        <w:t xml:space="preserve">Случайный образом выбирается целое число </w:t>
      </w:r>
      <m:oMath>
        <m:r>
          <m:rPr>
            <m:sty m:val="p"/>
          </m:rPr>
          <w:rPr>
            <w:rFonts w:ascii="Cambria Math" w:hAnsi="Cambria Math"/>
            <w:sz w:val="28"/>
          </w:rPr>
          <m:t>a</m:t>
        </m:r>
      </m:oMath>
      <w:r w:rsidRPr="007961A6">
        <w:rPr>
          <w:rFonts w:ascii="Cambria Math" w:hAnsi="Cambria Math"/>
          <w:bCs/>
          <w:sz w:val="28"/>
        </w:rPr>
        <w:t xml:space="preserve">, такое что </w:t>
      </w:r>
      <m:oMath>
        <m:r>
          <m:rPr>
            <m:sty m:val="p"/>
          </m:rPr>
          <w:rPr>
            <w:rFonts w:ascii="Cambria Math" w:hAnsi="Cambria Math"/>
            <w:sz w:val="28"/>
          </w:rPr>
          <m:t>a≢1(mod n)</m:t>
        </m:r>
      </m:oMath>
      <w:r w:rsidR="007961A6" w:rsidRPr="007961A6">
        <w:rPr>
          <w:rFonts w:ascii="Cambria Math" w:hAnsi="Cambria Math"/>
          <w:bCs/>
          <w:sz w:val="28"/>
        </w:rPr>
        <w:t xml:space="preserve"> </w:t>
      </w:r>
      <w:r w:rsidR="007961A6">
        <w:rPr>
          <w:rFonts w:ascii="Cambria Math" w:hAnsi="Cambria Math"/>
          <w:bCs/>
          <w:sz w:val="28"/>
        </w:rPr>
        <w:t xml:space="preserve">и вычисляется </w:t>
      </w:r>
      <m:oMath>
        <m:r>
          <w:rPr>
            <w:rFonts w:ascii="Cambria Math" w:hAnsi="Cambria Math"/>
            <w:sz w:val="28"/>
          </w:rPr>
          <m:t>b≡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</w:rPr>
          <m:t>(mod n)</m:t>
        </m:r>
      </m:oMath>
      <w:r w:rsidR="00521F40" w:rsidRPr="00521F40">
        <w:rPr>
          <w:rFonts w:ascii="Cambria Math" w:hAnsi="Cambria Math"/>
          <w:bCs/>
          <w:sz w:val="28"/>
        </w:rPr>
        <w:t>.</w:t>
      </w:r>
    </w:p>
    <w:p w14:paraId="61219AF6" w14:textId="145E95DD" w:rsidR="00521F40" w:rsidRDefault="00521F40" w:rsidP="007961A6">
      <w:pPr>
        <w:spacing w:line="360" w:lineRule="auto"/>
        <w:rPr>
          <w:rFonts w:ascii="Cambria Math" w:hAnsi="Cambria Math"/>
          <w:bCs/>
          <w:sz w:val="28"/>
        </w:rPr>
      </w:pPr>
      <w:r>
        <w:rPr>
          <w:rFonts w:ascii="Cambria Math" w:hAnsi="Cambria Math"/>
          <w:bCs/>
          <w:sz w:val="28"/>
        </w:rPr>
        <w:t>Возможные исходы:</w:t>
      </w:r>
    </w:p>
    <w:p w14:paraId="0BA8002D" w14:textId="62474049" w:rsidR="00521F40" w:rsidRPr="00521F40" w:rsidRDefault="00521F40" w:rsidP="00521F40">
      <w:pPr>
        <w:pStyle w:val="a7"/>
        <w:numPr>
          <w:ilvl w:val="0"/>
          <w:numId w:val="4"/>
        </w:numPr>
        <w:spacing w:line="360" w:lineRule="auto"/>
        <w:rPr>
          <w:rFonts w:ascii="Cambria Math" w:hAnsi="Cambria Math" w:cs="Times New Roman"/>
          <w:bCs/>
          <w:sz w:val="28"/>
        </w:rPr>
      </w:pPr>
      <m:oMath>
        <m:r>
          <w:rPr>
            <w:rFonts w:ascii="Cambria Math" w:hAnsi="Cambria Math"/>
            <w:sz w:val="28"/>
          </w:rPr>
          <m:t xml:space="preserve">b≡-1 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mod n</m:t>
            </m:r>
          </m:e>
        </m:d>
        <m:r>
          <w:rPr>
            <w:rFonts w:ascii="Cambria Math" w:hAnsi="Cambria Math"/>
            <w:sz w:val="28"/>
          </w:rPr>
          <m:t xml:space="preserve">, тогда </m:t>
        </m:r>
        <m:r>
          <w:rPr>
            <w:rFonts w:ascii="Cambria Math" w:hAnsi="Cambria Math"/>
            <w:sz w:val="28"/>
            <w:lang w:val="en-US"/>
          </w:rPr>
          <m:t>n-</m:t>
        </m:r>
        <m:r>
          <w:rPr>
            <w:rFonts w:ascii="Cambria Math" w:hAnsi="Cambria Math"/>
            <w:sz w:val="28"/>
          </w:rPr>
          <m:t>простое по теореме Прота.</m:t>
        </m:r>
      </m:oMath>
    </w:p>
    <w:p w14:paraId="627A2196" w14:textId="2E1CF26B" w:rsidR="00521F40" w:rsidRPr="00A132AC" w:rsidRDefault="00521F40" w:rsidP="00521F40">
      <w:pPr>
        <w:pStyle w:val="a7"/>
        <w:numPr>
          <w:ilvl w:val="0"/>
          <w:numId w:val="4"/>
        </w:numPr>
        <w:spacing w:line="360" w:lineRule="auto"/>
        <w:rPr>
          <w:rFonts w:ascii="Cambria Math" w:hAnsi="Cambria Math" w:cs="Times New Roman"/>
          <w:bCs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b≡±1 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mod n</m:t>
            </m:r>
          </m:e>
        </m:d>
        <m:r>
          <w:rPr>
            <w:rFonts w:ascii="Cambria Math" w:hAnsi="Cambria Math" w:cs="Times New Roman"/>
            <w:sz w:val="28"/>
          </w:rPr>
          <m:t xml:space="preserve"> и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lang w:val="en-US"/>
          </w:rPr>
          <m:t xml:space="preserve">≡1 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</w:rPr>
          <m:t xml:space="preserve">тогда 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-составное, т.к. НОД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±1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,  N</m:t>
            </m:r>
          </m:e>
        </m:d>
        <m:r>
          <w:rPr>
            <w:rFonts w:ascii="Cambria Math" w:hAnsi="Cambria Math" w:cs="Times New Roman"/>
            <w:sz w:val="28"/>
          </w:rPr>
          <m:t xml:space="preserve">-нетривиальные делители </m:t>
        </m:r>
        <m:r>
          <w:rPr>
            <w:rFonts w:ascii="Cambria Math" w:hAnsi="Cambria Math" w:cs="Times New Roman"/>
            <w:sz w:val="28"/>
            <w:lang w:val="en-US"/>
          </w:rPr>
          <m:t>n.</m:t>
        </m:r>
      </m:oMath>
    </w:p>
    <w:p w14:paraId="278CBF73" w14:textId="09C1CC87" w:rsidR="00A132AC" w:rsidRDefault="00CB2C19" w:rsidP="00521F40">
      <w:pPr>
        <w:pStyle w:val="a7"/>
        <w:numPr>
          <w:ilvl w:val="0"/>
          <w:numId w:val="4"/>
        </w:numPr>
        <w:spacing w:line="360" w:lineRule="auto"/>
        <w:rPr>
          <w:rFonts w:ascii="Cambria Math" w:hAnsi="Cambria Math" w:cs="Times New Roman"/>
          <w:bCs/>
          <w:sz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≢1 </m:t>
        </m:r>
        <m:d>
          <m:dPr>
            <m:ctrlPr>
              <w:rPr>
                <w:rFonts w:ascii="Cambria Math" w:hAnsi="Cambria Math"/>
                <w:bCs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mod n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 xml:space="preserve">тогда </m:t>
        </m:r>
        <m:r>
          <w:rPr>
            <w:rFonts w:ascii="Cambria Math" w:hAnsi="Cambria Math"/>
            <w:sz w:val="28"/>
            <w:lang w:val="en-US"/>
          </w:rPr>
          <m:t>n-</m:t>
        </m:r>
        <m:r>
          <w:rPr>
            <w:rFonts w:ascii="Cambria Math" w:hAnsi="Cambria Math"/>
            <w:sz w:val="28"/>
          </w:rPr>
          <m:t>составное по малой теореме Ферма.</m:t>
        </m:r>
      </m:oMath>
    </w:p>
    <w:p w14:paraId="22FFFBD4" w14:textId="129486D6" w:rsidR="00A132AC" w:rsidRDefault="00A132AC" w:rsidP="00521F40">
      <w:pPr>
        <w:pStyle w:val="a7"/>
        <w:numPr>
          <w:ilvl w:val="0"/>
          <w:numId w:val="4"/>
        </w:numPr>
        <w:spacing w:line="360" w:lineRule="auto"/>
        <w:rPr>
          <w:rFonts w:ascii="Cambria Math" w:hAnsi="Cambria Math" w:cs="Times New Roman"/>
          <w:bCs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 xml:space="preserve">b≡1 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</w:rPr>
          <m:t>тогда результат теста неизвестен.</m:t>
        </m:r>
      </m:oMath>
    </w:p>
    <w:p w14:paraId="2259B0F4" w14:textId="65E634A4" w:rsidR="00A647D5" w:rsidRDefault="003C2D5E" w:rsidP="003C2D5E">
      <w:pPr>
        <w:spacing w:line="360" w:lineRule="auto"/>
        <w:rPr>
          <w:rFonts w:ascii="Cambria Math" w:hAnsi="Cambria Math"/>
          <w:bCs/>
          <w:sz w:val="28"/>
        </w:rPr>
      </w:pPr>
      <w:r>
        <w:rPr>
          <w:rFonts w:ascii="Cambria Math" w:hAnsi="Cambria Math"/>
          <w:bCs/>
          <w:sz w:val="28"/>
        </w:rPr>
        <w:t xml:space="preserve">Исход под номером 4 является причиной того, что тест вероятностный. </w:t>
      </w:r>
      <w:r w:rsidR="001C5C72">
        <w:rPr>
          <w:rFonts w:ascii="Cambria Math" w:hAnsi="Cambria Math"/>
          <w:bCs/>
          <w:sz w:val="28"/>
        </w:rPr>
        <w:t>В случае 1</w:t>
      </w:r>
      <w:r w:rsidR="004B4CBE">
        <w:rPr>
          <w:rFonts w:ascii="Cambria Math" w:hAnsi="Cambria Math"/>
          <w:bCs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a</m:t>
        </m:r>
      </m:oMath>
      <w:r w:rsidR="004B4CBE">
        <w:rPr>
          <w:rFonts w:ascii="Cambria Math" w:hAnsi="Cambria Math"/>
          <w:bCs/>
          <w:sz w:val="28"/>
        </w:rPr>
        <w:t xml:space="preserve"> – квадратичный невычет по модулю </w:t>
      </w:r>
      <m:oMath>
        <m:r>
          <w:rPr>
            <w:rFonts w:ascii="Cambria Math" w:hAnsi="Cambria Math"/>
            <w:sz w:val="28"/>
          </w:rPr>
          <m:t>n</m:t>
        </m:r>
      </m:oMath>
      <w:r w:rsidR="004B4CBE" w:rsidRPr="004B4CBE">
        <w:rPr>
          <w:rFonts w:ascii="Cambria Math" w:hAnsi="Cambria Math"/>
          <w:bCs/>
          <w:sz w:val="28"/>
        </w:rPr>
        <w:t>.</w:t>
      </w:r>
      <w:r w:rsidR="00983162" w:rsidRPr="00983162">
        <w:rPr>
          <w:rFonts w:ascii="Cambria Math" w:hAnsi="Cambria Math"/>
          <w:bCs/>
          <w:sz w:val="28"/>
        </w:rPr>
        <w:t xml:space="preserve"> </w:t>
      </w:r>
      <w:r w:rsidR="00983162">
        <w:rPr>
          <w:rFonts w:ascii="Cambria Math" w:hAnsi="Cambria Math"/>
          <w:bCs/>
          <w:sz w:val="28"/>
        </w:rPr>
        <w:t xml:space="preserve">Процедура повторяется пока простота </w:t>
      </w:r>
      <m:oMath>
        <m:r>
          <w:rPr>
            <w:rFonts w:ascii="Cambria Math" w:hAnsi="Cambria Math"/>
            <w:sz w:val="28"/>
          </w:rPr>
          <m:t>n</m:t>
        </m:r>
      </m:oMath>
      <w:r w:rsidR="00983162" w:rsidRPr="00983162">
        <w:rPr>
          <w:rFonts w:ascii="Cambria Math" w:hAnsi="Cambria Math"/>
          <w:bCs/>
          <w:sz w:val="28"/>
        </w:rPr>
        <w:t xml:space="preserve"> </w:t>
      </w:r>
      <w:r w:rsidR="00983162">
        <w:rPr>
          <w:rFonts w:ascii="Cambria Math" w:hAnsi="Cambria Math"/>
          <w:bCs/>
          <w:sz w:val="28"/>
        </w:rPr>
        <w:t xml:space="preserve">не будет установлена. Если </w:t>
      </w:r>
      <m:oMath>
        <m:r>
          <w:rPr>
            <w:rFonts w:ascii="Cambria Math" w:hAnsi="Cambria Math"/>
            <w:sz w:val="28"/>
          </w:rPr>
          <m:t>n</m:t>
        </m:r>
      </m:oMath>
      <w:r w:rsidR="00983162">
        <w:rPr>
          <w:rFonts w:ascii="Cambria Math" w:hAnsi="Cambria Math"/>
          <w:bCs/>
          <w:sz w:val="28"/>
        </w:rPr>
        <w:t xml:space="preserve"> – простое, то тест с вероятностью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983162">
        <w:rPr>
          <w:rFonts w:ascii="Cambria Math" w:hAnsi="Cambria Math"/>
          <w:bCs/>
          <w:sz w:val="28"/>
        </w:rPr>
        <w:t xml:space="preserve"> подтвердит это за одну итерацию, так как количество квадратичных невычетов по модулю </w:t>
      </w:r>
      <m:oMath>
        <m:r>
          <w:rPr>
            <w:rFonts w:ascii="Cambria Math" w:hAnsi="Cambria Math"/>
            <w:sz w:val="28"/>
          </w:rPr>
          <m:t xml:space="preserve">n </m:t>
        </m:r>
      </m:oMath>
      <w:r w:rsidR="004D7566">
        <w:rPr>
          <w:rFonts w:ascii="Cambria Math" w:hAnsi="Cambria Math"/>
          <w:bCs/>
          <w:sz w:val="28"/>
        </w:rPr>
        <w:t xml:space="preserve">равно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n-1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4D7566">
        <w:rPr>
          <w:rFonts w:ascii="Cambria Math" w:hAnsi="Cambria Math"/>
          <w:bCs/>
          <w:sz w:val="28"/>
          <w:lang w:val="en-US"/>
        </w:rPr>
        <w:t>.</w:t>
      </w:r>
      <w:r w:rsidR="00983162" w:rsidRPr="00983162">
        <w:rPr>
          <w:rFonts w:ascii="Cambria Math" w:hAnsi="Cambria Math"/>
          <w:bCs/>
          <w:sz w:val="28"/>
        </w:rPr>
        <w:t xml:space="preserve"> </w:t>
      </w:r>
      <w:r w:rsidR="004B4CBE" w:rsidRPr="004B4CBE">
        <w:rPr>
          <w:rFonts w:ascii="Cambria Math" w:hAnsi="Cambria Math"/>
          <w:bCs/>
          <w:sz w:val="28"/>
        </w:rPr>
        <w:t xml:space="preserve"> </w:t>
      </w:r>
    </w:p>
    <w:p w14:paraId="4B7E53AA" w14:textId="10395933" w:rsidR="00A647D5" w:rsidRDefault="00A647D5" w:rsidP="00A647D5">
      <w:pPr>
        <w:pStyle w:val="1"/>
      </w:pPr>
      <w:bookmarkStart w:id="2" w:name="_Toc73208858"/>
      <w:r>
        <w:lastRenderedPageBreak/>
        <w:t>Код программы:</w:t>
      </w:r>
      <w:bookmarkEnd w:id="2"/>
    </w:p>
    <w:p w14:paraId="15F1B538" w14:textId="0B1993A1" w:rsidR="003C2D5E" w:rsidRDefault="003C2D5E" w:rsidP="003C2D5E">
      <w:pPr>
        <w:spacing w:line="360" w:lineRule="auto"/>
        <w:rPr>
          <w:rFonts w:ascii="Cambria Math" w:hAnsi="Cambria Math"/>
          <w:bCs/>
          <w:i/>
          <w:sz w:val="28"/>
        </w:rPr>
      </w:pPr>
    </w:p>
    <w:p w14:paraId="56321BE0" w14:textId="77777777" w:rsid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checkProth</w:t>
      </w:r>
      <w:proofErr w:type="spellEnd"/>
      <w:r>
        <w:rPr>
          <w:rStyle w:val="HTML1"/>
          <w:color w:val="000000"/>
          <w:bdr w:val="none" w:sz="0" w:space="0" w:color="auto" w:frame="1"/>
        </w:rPr>
        <w:t>(n):</w:t>
      </w:r>
    </w:p>
    <w:p w14:paraId="5B645423" w14:textId="77777777" w:rsid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r>
        <w:rPr>
          <w:rStyle w:val="HTML1"/>
          <w:color w:val="000000"/>
          <w:bdr w:val="none" w:sz="0" w:space="0" w:color="auto" w:frame="1"/>
        </w:rPr>
        <w:t xml:space="preserve">k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1</w:t>
      </w:r>
    </w:p>
    <w:p w14:paraId="32FCB4E8" w14:textId="77777777" w:rsidR="00106810" w:rsidRP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>  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while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>k &lt; ceil(sqrt(n)):</w:t>
      </w:r>
    </w:p>
    <w:p w14:paraId="23B4FB3B" w14:textId="77777777" w:rsidR="00106810" w:rsidRP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if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106810">
        <w:rPr>
          <w:rStyle w:val="HTML1"/>
          <w:color w:val="000000"/>
          <w:bdr w:val="none" w:sz="0" w:space="0" w:color="auto" w:frame="1"/>
          <w:lang w:val="en-US"/>
        </w:rPr>
        <w:t>floor(</w:t>
      </w:r>
      <w:proofErr w:type="gramEnd"/>
      <w:r w:rsidRPr="00106810">
        <w:rPr>
          <w:rStyle w:val="HTML1"/>
          <w:color w:val="000000"/>
          <w:bdr w:val="none" w:sz="0" w:space="0" w:color="auto" w:frame="1"/>
          <w:lang w:val="en-US"/>
        </w:rPr>
        <w:t xml:space="preserve">(n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9900"/>
          <w:bdr w:val="none" w:sz="0" w:space="0" w:color="auto" w:frame="1"/>
          <w:lang w:val="en-US"/>
        </w:rPr>
        <w:t>1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 xml:space="preserve">)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/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 xml:space="preserve">k) &amp; floor((n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9900"/>
          <w:bdr w:val="none" w:sz="0" w:space="0" w:color="auto" w:frame="1"/>
          <w:lang w:val="en-US"/>
        </w:rPr>
        <w:t>2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 xml:space="preserve">)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/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 xml:space="preserve">k)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==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9900"/>
          <w:bdr w:val="none" w:sz="0" w:space="0" w:color="auto" w:frame="1"/>
          <w:lang w:val="en-US"/>
        </w:rPr>
        <w:t>0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>:</w:t>
      </w:r>
    </w:p>
    <w:p w14:paraId="7116BCD4" w14:textId="77777777" w:rsid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>   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808080"/>
          <w:bdr w:val="none" w:sz="0" w:space="0" w:color="auto" w:frame="1"/>
        </w:rPr>
        <w:t>True</w:t>
      </w:r>
      <w:proofErr w:type="spellEnd"/>
    </w:p>
    <w:p w14:paraId="10570C47" w14:textId="77777777" w:rsid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1"/>
          <w:color w:val="000000"/>
          <w:bdr w:val="none" w:sz="0" w:space="0" w:color="auto" w:frame="1"/>
        </w:rPr>
        <w:t>:</w:t>
      </w:r>
    </w:p>
    <w:p w14:paraId="767EAB9F" w14:textId="77777777" w:rsid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</w:t>
      </w:r>
      <w:r>
        <w:rPr>
          <w:rStyle w:val="HTML1"/>
          <w:color w:val="000000"/>
          <w:bdr w:val="none" w:sz="0" w:space="0" w:color="auto" w:frame="1"/>
        </w:rPr>
        <w:t xml:space="preserve">k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k </w:t>
      </w:r>
      <w:r>
        <w:rPr>
          <w:rStyle w:val="HTML1"/>
          <w:b/>
          <w:bCs/>
          <w:color w:val="006699"/>
          <w:bdr w:val="none" w:sz="0" w:space="0" w:color="auto" w:frame="1"/>
        </w:rPr>
        <w:t>+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2</w:t>
      </w:r>
    </w:p>
    <w:p w14:paraId="748AFCED" w14:textId="77777777" w:rsid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808080"/>
          <w:bdr w:val="none" w:sz="0" w:space="0" w:color="auto" w:frame="1"/>
        </w:rPr>
        <w:t>False</w:t>
      </w:r>
      <w:proofErr w:type="spellEnd"/>
    </w:p>
    <w:p w14:paraId="13160E34" w14:textId="77777777" w:rsid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02BAF57" w14:textId="77777777" w:rsid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prothTest</w:t>
      </w:r>
      <w:proofErr w:type="spellEnd"/>
      <w:r>
        <w:rPr>
          <w:rStyle w:val="HTML1"/>
          <w:color w:val="000000"/>
          <w:bdr w:val="none" w:sz="0" w:space="0" w:color="auto" w:frame="1"/>
        </w:rPr>
        <w:t>(n):</w:t>
      </w:r>
    </w:p>
    <w:p w14:paraId="36F27D44" w14:textId="77777777" w:rsid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checkProth</w:t>
      </w:r>
      <w:proofErr w:type="spellEnd"/>
      <w:r>
        <w:rPr>
          <w:rStyle w:val="HTML1"/>
          <w:color w:val="000000"/>
          <w:bdr w:val="none" w:sz="0" w:space="0" w:color="auto" w:frame="1"/>
        </w:rPr>
        <w:t>(n):</w:t>
      </w:r>
    </w:p>
    <w:p w14:paraId="0FBC5952" w14:textId="06DC3438" w:rsid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1"/>
          <w:color w:val="000000"/>
          <w:bdr w:val="none" w:sz="0" w:space="0" w:color="auto" w:frame="1"/>
        </w:rPr>
        <w:t xml:space="preserve">R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1"/>
          <w:color w:val="000000"/>
          <w:bdr w:val="none" w:sz="0" w:space="0" w:color="auto" w:frame="1"/>
        </w:rPr>
        <w:t>IntegerModRing</w:t>
      </w:r>
      <w:proofErr w:type="spellEnd"/>
      <w:r>
        <w:rPr>
          <w:rStyle w:val="HTML1"/>
          <w:color w:val="000000"/>
          <w:bdr w:val="none" w:sz="0" w:space="0" w:color="auto" w:frame="1"/>
        </w:rPr>
        <w:t>(n)</w:t>
      </w:r>
      <w:r w:rsidR="001328F4">
        <w:rPr>
          <w:rStyle w:val="HTML1"/>
          <w:color w:val="000000"/>
          <w:bdr w:val="none" w:sz="0" w:space="0" w:color="auto" w:frame="1"/>
        </w:rPr>
        <w:t xml:space="preserve"> </w:t>
      </w:r>
      <w:bookmarkStart w:id="3" w:name="_GoBack"/>
      <w:bookmarkEnd w:id="3"/>
      <w:r>
        <w:rPr>
          <w:rStyle w:val="HTML1"/>
          <w:color w:val="008200"/>
          <w:bdr w:val="none" w:sz="0" w:space="0" w:color="auto" w:frame="1"/>
        </w:rPr>
        <w:t xml:space="preserve">#кольцо вычетов по </w:t>
      </w:r>
      <w:proofErr w:type="spellStart"/>
      <w:r>
        <w:rPr>
          <w:rStyle w:val="HTML1"/>
          <w:color w:val="008200"/>
          <w:bdr w:val="none" w:sz="0" w:space="0" w:color="auto" w:frame="1"/>
        </w:rPr>
        <w:t>mod</w:t>
      </w:r>
      <w:proofErr w:type="spellEnd"/>
      <w:r>
        <w:rPr>
          <w:rStyle w:val="HTML1"/>
          <w:color w:val="008200"/>
          <w:bdr w:val="none" w:sz="0" w:space="0" w:color="auto" w:frame="1"/>
        </w:rPr>
        <w:t xml:space="preserve"> n</w:t>
      </w:r>
    </w:p>
    <w:p w14:paraId="47BB5A6F" w14:textId="77777777" w:rsidR="00106810" w:rsidRP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 xml:space="preserve">a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106810">
        <w:rPr>
          <w:rStyle w:val="HTML1"/>
          <w:color w:val="000000"/>
          <w:bdr w:val="none" w:sz="0" w:space="0" w:color="auto" w:frame="1"/>
          <w:lang w:val="en-US"/>
        </w:rPr>
        <w:t>R(</w:t>
      </w:r>
      <w:proofErr w:type="spellStart"/>
      <w:proofErr w:type="gramEnd"/>
      <w:r w:rsidRPr="00106810">
        <w:rPr>
          <w:rStyle w:val="HTML1"/>
          <w:color w:val="000000"/>
          <w:bdr w:val="none" w:sz="0" w:space="0" w:color="auto" w:frame="1"/>
          <w:lang w:val="en-US"/>
        </w:rPr>
        <w:t>sage.misc.prandom.choice</w:t>
      </w:r>
      <w:proofErr w:type="spellEnd"/>
      <w:r w:rsidRPr="00106810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106810">
        <w:rPr>
          <w:rStyle w:val="HTML1"/>
          <w:color w:val="FF1493"/>
          <w:bdr w:val="none" w:sz="0" w:space="0" w:color="auto" w:frame="1"/>
          <w:lang w:val="en-US"/>
        </w:rPr>
        <w:t>range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>(</w:t>
      </w:r>
      <w:r w:rsidRPr="00106810">
        <w:rPr>
          <w:rStyle w:val="HTML1"/>
          <w:color w:val="009900"/>
          <w:bdr w:val="none" w:sz="0" w:space="0" w:color="auto" w:frame="1"/>
          <w:lang w:val="en-US"/>
        </w:rPr>
        <w:t>2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>, n)))</w:t>
      </w:r>
    </w:p>
    <w:p w14:paraId="79891E46" w14:textId="77777777" w:rsid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1"/>
          <w:color w:val="000000"/>
          <w:bdr w:val="none" w:sz="0" w:space="0" w:color="auto" w:frame="1"/>
        </w:rPr>
        <w:t xml:space="preserve">b </w:t>
      </w:r>
      <w:r>
        <w:rPr>
          <w:rStyle w:val="HTML1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a ^ ((n </w:t>
      </w:r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 xml:space="preserve">) </w:t>
      </w:r>
      <w:r>
        <w:rPr>
          <w:rStyle w:val="HTML1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2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1C5B6E59" w14:textId="77777777" w:rsid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b </w:t>
      </w:r>
      <w:r>
        <w:rPr>
          <w:rStyle w:val="HTML1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gramStart"/>
      <w:r>
        <w:rPr>
          <w:rStyle w:val="HTML1"/>
          <w:color w:val="000000"/>
          <w:bdr w:val="none" w:sz="0" w:space="0" w:color="auto" w:frame="1"/>
        </w:rPr>
        <w:t>R(</w:t>
      </w:r>
      <w:proofErr w:type="gramEnd"/>
      <w:r>
        <w:rPr>
          <w:rStyle w:val="HTML1"/>
          <w:b/>
          <w:bCs/>
          <w:color w:val="006699"/>
          <w:bdr w:val="none" w:sz="0" w:space="0" w:color="auto" w:frame="1"/>
        </w:rPr>
        <w:t>-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>):</w:t>
      </w:r>
    </w:p>
    <w:p w14:paraId="7AA51D2D" w14:textId="77777777" w:rsid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</w:t>
      </w:r>
      <w:proofErr w:type="spellStart"/>
      <w:proofErr w:type="gramStart"/>
      <w:r>
        <w:rPr>
          <w:rStyle w:val="HTML1"/>
          <w:color w:val="FF1493"/>
          <w:bdr w:val="none" w:sz="0" w:space="0" w:color="auto" w:frame="1"/>
        </w:rPr>
        <w:t>print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gramEnd"/>
      <w:r>
        <w:rPr>
          <w:rStyle w:val="HTML1"/>
          <w:color w:val="0000FF"/>
          <w:bdr w:val="none" w:sz="0" w:space="0" w:color="auto" w:frame="1"/>
        </w:rPr>
        <w:t>'n - простое'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2B5D472D" w14:textId="77777777" w:rsid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elif</w:t>
      </w:r>
      <w:proofErr w:type="spellEnd"/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106810">
        <w:rPr>
          <w:rStyle w:val="HTML1"/>
          <w:color w:val="000000"/>
          <w:bdr w:val="none" w:sz="0" w:space="0" w:color="auto" w:frame="1"/>
          <w:lang w:val="en-US"/>
        </w:rPr>
        <w:t>b !</w:t>
      </w:r>
      <w:proofErr w:type="gramEnd"/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9900"/>
          <w:bdr w:val="none" w:sz="0" w:space="0" w:color="auto" w:frame="1"/>
          <w:lang w:val="en-US"/>
        </w:rPr>
        <w:t>1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and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>b !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-</w:t>
      </w:r>
      <w:r w:rsidRPr="00106810">
        <w:rPr>
          <w:rStyle w:val="HTML1"/>
          <w:color w:val="009900"/>
          <w:bdr w:val="none" w:sz="0" w:space="0" w:color="auto" w:frame="1"/>
          <w:lang w:val="en-US"/>
        </w:rPr>
        <w:t>1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and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 xml:space="preserve">b ^ </w:t>
      </w:r>
      <w:r w:rsidRPr="00106810">
        <w:rPr>
          <w:rStyle w:val="HTML1"/>
          <w:color w:val="009900"/>
          <w:bdr w:val="none" w:sz="0" w:space="0" w:color="auto" w:frame="1"/>
          <w:lang w:val="en-US"/>
        </w:rPr>
        <w:t>2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==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9900"/>
          <w:bdr w:val="none" w:sz="0" w:space="0" w:color="auto" w:frame="1"/>
          <w:lang w:val="en-US"/>
        </w:rPr>
        <w:t>1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or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 xml:space="preserve">b ^ </w:t>
      </w:r>
      <w:r w:rsidRPr="00106810">
        <w:rPr>
          <w:rStyle w:val="HTML1"/>
          <w:color w:val="009900"/>
          <w:bdr w:val="none" w:sz="0" w:space="0" w:color="auto" w:frame="1"/>
          <w:lang w:val="en-US"/>
        </w:rPr>
        <w:t>2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106810">
        <w:rPr>
          <w:rStyle w:val="HTML1"/>
          <w:color w:val="000000"/>
          <w:bdr w:val="none" w:sz="0" w:space="0" w:color="auto" w:frame="1"/>
          <w:lang w:val="en-US"/>
        </w:rPr>
        <w:t>!</w:t>
      </w:r>
      <w:r w:rsidRPr="00106810">
        <w:rPr>
          <w:rStyle w:val="HTML1"/>
          <w:b/>
          <w:bCs/>
          <w:color w:val="006699"/>
          <w:bdr w:val="none" w:sz="0" w:space="0" w:color="auto" w:frame="1"/>
          <w:lang w:val="en-US"/>
        </w:rPr>
        <w:t>=</w:t>
      </w:r>
      <w:r w:rsidRPr="00106810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>:</w:t>
      </w:r>
    </w:p>
    <w:p w14:paraId="34805EB1" w14:textId="77777777" w:rsid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</w:t>
      </w:r>
      <w:proofErr w:type="spellStart"/>
      <w:proofErr w:type="gramStart"/>
      <w:r>
        <w:rPr>
          <w:rStyle w:val="HTML1"/>
          <w:color w:val="FF1493"/>
          <w:bdr w:val="none" w:sz="0" w:space="0" w:color="auto" w:frame="1"/>
        </w:rPr>
        <w:t>print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gramEnd"/>
      <w:r>
        <w:rPr>
          <w:rStyle w:val="HTML1"/>
          <w:color w:val="0000FF"/>
          <w:bdr w:val="none" w:sz="0" w:space="0" w:color="auto" w:frame="1"/>
        </w:rPr>
        <w:t>'n - составное'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3BBD81DF" w14:textId="77777777" w:rsid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elif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0000"/>
          <w:bdr w:val="none" w:sz="0" w:space="0" w:color="auto" w:frame="1"/>
        </w:rPr>
        <w:t xml:space="preserve">b </w:t>
      </w:r>
      <w:r>
        <w:rPr>
          <w:rStyle w:val="HTML1"/>
          <w:b/>
          <w:bCs/>
          <w:color w:val="006699"/>
          <w:bdr w:val="none" w:sz="0" w:space="0" w:color="auto" w:frame="1"/>
        </w:rPr>
        <w:t>==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1"/>
          <w:color w:val="009900"/>
          <w:bdr w:val="none" w:sz="0" w:space="0" w:color="auto" w:frame="1"/>
        </w:rPr>
        <w:t>1</w:t>
      </w:r>
      <w:r>
        <w:rPr>
          <w:rStyle w:val="HTML1"/>
          <w:color w:val="000000"/>
          <w:bdr w:val="none" w:sz="0" w:space="0" w:color="auto" w:frame="1"/>
        </w:rPr>
        <w:t>:</w:t>
      </w:r>
    </w:p>
    <w:p w14:paraId="702C0C1E" w14:textId="77777777" w:rsid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</w:t>
      </w:r>
      <w:proofErr w:type="spellStart"/>
      <w:r>
        <w:rPr>
          <w:rStyle w:val="HTML1"/>
          <w:color w:val="000000"/>
          <w:bdr w:val="none" w:sz="0" w:space="0" w:color="auto" w:frame="1"/>
        </w:rPr>
        <w:t>prothTest</w:t>
      </w:r>
      <w:proofErr w:type="spellEnd"/>
      <w:r>
        <w:rPr>
          <w:rStyle w:val="HTML1"/>
          <w:color w:val="000000"/>
          <w:bdr w:val="none" w:sz="0" w:space="0" w:color="auto" w:frame="1"/>
        </w:rPr>
        <w:t>(n)</w:t>
      </w:r>
    </w:p>
    <w:p w14:paraId="64D9DF5F" w14:textId="77777777" w:rsidR="00106810" w:rsidRDefault="00106810" w:rsidP="00106810">
      <w:pPr>
        <w:pStyle w:val="alt1"/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proofErr w:type="spellStart"/>
      <w:r>
        <w:rPr>
          <w:rStyle w:val="HTML1"/>
          <w:b/>
          <w:bCs/>
          <w:color w:val="006699"/>
          <w:bdr w:val="none" w:sz="0" w:space="0" w:color="auto" w:frame="1"/>
        </w:rPr>
        <w:t>else</w:t>
      </w:r>
      <w:proofErr w:type="spellEnd"/>
      <w:r>
        <w:rPr>
          <w:rStyle w:val="HTML1"/>
          <w:color w:val="000000"/>
          <w:bdr w:val="none" w:sz="0" w:space="0" w:color="auto" w:frame="1"/>
        </w:rPr>
        <w:t>:</w:t>
      </w:r>
    </w:p>
    <w:p w14:paraId="35914C94" w14:textId="4B693238" w:rsidR="00106810" w:rsidRPr="00106810" w:rsidRDefault="00106810" w:rsidP="00106810">
      <w:pPr>
        <w:pStyle w:val="alt2"/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>
        <w:rPr>
          <w:rStyle w:val="HTML1"/>
          <w:color w:val="FF1493"/>
          <w:bdr w:val="none" w:sz="0" w:space="0" w:color="auto" w:frame="1"/>
        </w:rPr>
        <w:t>print</w:t>
      </w:r>
      <w:proofErr w:type="spellEnd"/>
      <w:r>
        <w:rPr>
          <w:rStyle w:val="HTML1"/>
          <w:color w:val="000000"/>
          <w:bdr w:val="none" w:sz="0" w:space="0" w:color="auto" w:frame="1"/>
        </w:rPr>
        <w:t>(</w:t>
      </w:r>
      <w:proofErr w:type="gramEnd"/>
      <w:r>
        <w:rPr>
          <w:rStyle w:val="HTML1"/>
          <w:color w:val="0000FF"/>
          <w:bdr w:val="none" w:sz="0" w:space="0" w:color="auto" w:frame="1"/>
        </w:rPr>
        <w:t xml:space="preserve">'n не является числом </w:t>
      </w:r>
      <w:proofErr w:type="spellStart"/>
      <w:r>
        <w:rPr>
          <w:rStyle w:val="HTML1"/>
          <w:color w:val="0000FF"/>
          <w:bdr w:val="none" w:sz="0" w:space="0" w:color="auto" w:frame="1"/>
        </w:rPr>
        <w:t>Прота</w:t>
      </w:r>
      <w:proofErr w:type="spellEnd"/>
      <w:r>
        <w:rPr>
          <w:rStyle w:val="HTML1"/>
          <w:color w:val="0000FF"/>
          <w:bdr w:val="none" w:sz="0" w:space="0" w:color="auto" w:frame="1"/>
        </w:rPr>
        <w:t>'</w:t>
      </w:r>
      <w:r>
        <w:rPr>
          <w:rStyle w:val="HTML1"/>
          <w:color w:val="000000"/>
          <w:bdr w:val="none" w:sz="0" w:space="0" w:color="auto" w:frame="1"/>
        </w:rPr>
        <w:t>)</w:t>
      </w:r>
    </w:p>
    <w:p w14:paraId="6C618A24" w14:textId="2AE7E221" w:rsidR="00B035E8" w:rsidRDefault="000D795B" w:rsidP="000D795B">
      <w:pPr>
        <w:pStyle w:val="1"/>
      </w:pPr>
      <w:bookmarkStart w:id="4" w:name="_Toc73208859"/>
      <w:r>
        <w:t>Результаты тестов:</w:t>
      </w:r>
      <w:bookmarkEnd w:id="4"/>
    </w:p>
    <w:p w14:paraId="3D9051CC" w14:textId="649EDCC5" w:rsidR="000D795B" w:rsidRDefault="000D795B" w:rsidP="000D795B"/>
    <w:p w14:paraId="3D884D5B" w14:textId="758FFF89" w:rsidR="000D795B" w:rsidRPr="000D795B" w:rsidRDefault="00BC16EA" w:rsidP="009C6C6F">
      <w:pPr>
        <w:rPr>
          <w:lang w:val="en-US"/>
        </w:rPr>
      </w:pPr>
      <w:r>
        <w:rPr>
          <w:noProof/>
        </w:rPr>
        <w:drawing>
          <wp:inline distT="0" distB="0" distL="0" distR="0" wp14:anchorId="095AEEB5" wp14:editId="3C8D089D">
            <wp:extent cx="6031230" cy="2775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D65BF" w14:textId="13B39626" w:rsidR="00B035E8" w:rsidRDefault="00B035E8" w:rsidP="00732F87">
      <w:pPr>
        <w:pStyle w:val="1"/>
        <w:rPr>
          <w:shd w:val="clear" w:color="auto" w:fill="FFFFFF"/>
        </w:rPr>
      </w:pPr>
      <w:bookmarkStart w:id="5" w:name="_Toc73208860"/>
      <w:r>
        <w:rPr>
          <w:shd w:val="clear" w:color="auto" w:fill="FFFFFF"/>
        </w:rPr>
        <w:lastRenderedPageBreak/>
        <w:t>Инструкция по запуску кода:</w:t>
      </w:r>
      <w:bookmarkEnd w:id="5"/>
    </w:p>
    <w:p w14:paraId="6B93F7A9" w14:textId="77777777" w:rsidR="00106810" w:rsidRPr="00106810" w:rsidRDefault="00106810" w:rsidP="00106810"/>
    <w:p w14:paraId="04062E69" w14:textId="76ABED3E" w:rsidR="00B035E8" w:rsidRDefault="00B035E8" w:rsidP="00B035E8">
      <w:pPr>
        <w:rPr>
          <w:sz w:val="28"/>
          <w:szCs w:val="28"/>
          <w:shd w:val="clear" w:color="auto" w:fill="FFFFFF"/>
        </w:rPr>
      </w:pPr>
      <w:r w:rsidRPr="00B035E8">
        <w:rPr>
          <w:sz w:val="28"/>
          <w:szCs w:val="28"/>
          <w:shd w:val="clear" w:color="auto" w:fill="FFFFFF"/>
        </w:rPr>
        <w:t xml:space="preserve">Код находится по ссылке: </w:t>
      </w:r>
      <w:hyperlink r:id="rId10" w:history="1">
        <w:r w:rsidR="00A647D5">
          <w:rPr>
            <w:rStyle w:val="a5"/>
            <w:sz w:val="28"/>
            <w:szCs w:val="28"/>
            <w:shd w:val="clear" w:color="auto" w:fill="FFFFFF"/>
          </w:rPr>
          <w:t>https://github.com/bulgvkov/prothTest</w:t>
        </w:r>
      </w:hyperlink>
    </w:p>
    <w:p w14:paraId="4DDEFF00" w14:textId="77777777" w:rsidR="00B035E8" w:rsidRPr="00B035E8" w:rsidRDefault="00B035E8" w:rsidP="00B035E8">
      <w:pPr>
        <w:rPr>
          <w:sz w:val="28"/>
          <w:szCs w:val="28"/>
          <w:shd w:val="clear" w:color="auto" w:fill="FFFFFF"/>
        </w:rPr>
      </w:pPr>
    </w:p>
    <w:p w14:paraId="2D9073EF" w14:textId="6E612BD2" w:rsidR="00500F0E" w:rsidRPr="007335EE" w:rsidRDefault="00B035E8" w:rsidP="00B035E8">
      <w:pPr>
        <w:rPr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запуска кода, у Вас должна быть установлена </w:t>
      </w:r>
      <w:proofErr w:type="spellStart"/>
      <w:r w:rsidR="00A647D5">
        <w:rPr>
          <w:sz w:val="28"/>
          <w:szCs w:val="28"/>
          <w:shd w:val="clear" w:color="auto" w:fill="FFFFFF"/>
          <w:lang w:val="en-US"/>
        </w:rPr>
        <w:t>SageMath</w:t>
      </w:r>
      <w:proofErr w:type="spellEnd"/>
      <w:r>
        <w:rPr>
          <w:sz w:val="28"/>
          <w:szCs w:val="28"/>
          <w:shd w:val="clear" w:color="auto" w:fill="FFFFFF"/>
        </w:rPr>
        <w:t>, ссылка на скачивание</w:t>
      </w:r>
      <w:r w:rsidR="00A647D5" w:rsidRPr="00A647D5">
        <w:rPr>
          <w:sz w:val="28"/>
          <w:szCs w:val="28"/>
          <w:shd w:val="clear" w:color="auto" w:fill="FFFFFF"/>
        </w:rPr>
        <w:t>:</w:t>
      </w:r>
      <w:r w:rsidR="00732F87">
        <w:rPr>
          <w:sz w:val="28"/>
          <w:szCs w:val="28"/>
          <w:shd w:val="clear" w:color="auto" w:fill="FFFFFF"/>
        </w:rPr>
        <w:t xml:space="preserve"> </w:t>
      </w:r>
      <w:hyperlink r:id="rId11" w:history="1">
        <w:r w:rsidR="00A647D5">
          <w:rPr>
            <w:rStyle w:val="a5"/>
            <w:sz w:val="28"/>
            <w:szCs w:val="28"/>
            <w:lang w:val="en-US"/>
          </w:rPr>
          <w:t>https</w:t>
        </w:r>
        <w:r w:rsidR="00A647D5" w:rsidRPr="00A647D5">
          <w:rPr>
            <w:rStyle w:val="a5"/>
            <w:sz w:val="28"/>
            <w:szCs w:val="28"/>
          </w:rPr>
          <w:t>://</w:t>
        </w:r>
        <w:r w:rsidR="00A647D5">
          <w:rPr>
            <w:rStyle w:val="a5"/>
            <w:sz w:val="28"/>
            <w:szCs w:val="28"/>
            <w:lang w:val="en-US"/>
          </w:rPr>
          <w:t>www</w:t>
        </w:r>
        <w:r w:rsidR="00A647D5" w:rsidRPr="00A647D5">
          <w:rPr>
            <w:rStyle w:val="a5"/>
            <w:sz w:val="28"/>
            <w:szCs w:val="28"/>
          </w:rPr>
          <w:t>.</w:t>
        </w:r>
        <w:proofErr w:type="spellStart"/>
        <w:r w:rsidR="00A647D5">
          <w:rPr>
            <w:rStyle w:val="a5"/>
            <w:sz w:val="28"/>
            <w:szCs w:val="28"/>
            <w:lang w:val="en-US"/>
          </w:rPr>
          <w:t>sagemath</w:t>
        </w:r>
        <w:proofErr w:type="spellEnd"/>
        <w:r w:rsidR="00A647D5" w:rsidRPr="00A647D5">
          <w:rPr>
            <w:rStyle w:val="a5"/>
            <w:sz w:val="28"/>
            <w:szCs w:val="28"/>
          </w:rPr>
          <w:t>.</w:t>
        </w:r>
        <w:r w:rsidR="00A647D5">
          <w:rPr>
            <w:rStyle w:val="a5"/>
            <w:sz w:val="28"/>
            <w:szCs w:val="28"/>
            <w:lang w:val="en-US"/>
          </w:rPr>
          <w:t>org</w:t>
        </w:r>
        <w:r w:rsidR="00A647D5" w:rsidRPr="00A647D5">
          <w:rPr>
            <w:rStyle w:val="a5"/>
            <w:sz w:val="28"/>
            <w:szCs w:val="28"/>
          </w:rPr>
          <w:t>/</w:t>
        </w:r>
      </w:hyperlink>
      <w:r w:rsidR="00732F87">
        <w:rPr>
          <w:sz w:val="28"/>
          <w:szCs w:val="28"/>
        </w:rPr>
        <w:t>.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14:paraId="468EE534" w14:textId="72FBD308" w:rsidR="00500F0E" w:rsidRPr="00500F0E" w:rsidRDefault="00500F0E" w:rsidP="00732F87">
      <w:pPr>
        <w:pStyle w:val="1"/>
        <w:rPr>
          <w:shd w:val="clear" w:color="auto" w:fill="FFFFFF"/>
        </w:rPr>
      </w:pPr>
      <w:bookmarkStart w:id="6" w:name="_Toc73208861"/>
      <w:r>
        <w:rPr>
          <w:shd w:val="clear" w:color="auto" w:fill="FFFFFF"/>
        </w:rPr>
        <w:t>И</w:t>
      </w:r>
      <w:r w:rsidRPr="00500F0E">
        <w:rPr>
          <w:shd w:val="clear" w:color="auto" w:fill="FFFFFF"/>
        </w:rPr>
        <w:t>сточники</w:t>
      </w:r>
      <w:bookmarkEnd w:id="6"/>
    </w:p>
    <w:p w14:paraId="600051BE" w14:textId="0AD3D3E5" w:rsidR="004A2334" w:rsidRPr="00C93129" w:rsidRDefault="00A647D5" w:rsidP="00500F0E">
      <w:pPr>
        <w:pStyle w:val="a3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A647D5">
        <w:rPr>
          <w:color w:val="000000" w:themeColor="text1"/>
          <w:sz w:val="28"/>
          <w:szCs w:val="28"/>
          <w:shd w:val="clear" w:color="auto" w:fill="FFFFFF"/>
        </w:rPr>
        <w:t>Теор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ема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Прота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:</w:t>
      </w:r>
      <w:r>
        <w:t xml:space="preserve"> </w:t>
      </w:r>
      <w:hyperlink r:id="rId12" w:history="1">
        <w:r w:rsidRPr="00E9349B">
          <w:rPr>
            <w:rStyle w:val="a5"/>
            <w:sz w:val="28"/>
            <w:szCs w:val="28"/>
          </w:rPr>
          <w:t>https://ru.wikipedia.org/wiki/Теорема_Прота</w:t>
        </w:r>
      </w:hyperlink>
    </w:p>
    <w:p w14:paraId="04FC3199" w14:textId="11AF0613" w:rsidR="00C93129" w:rsidRPr="004A2334" w:rsidRDefault="00A647D5" w:rsidP="00500F0E">
      <w:pPr>
        <w:pStyle w:val="a3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A647D5">
        <w:rPr>
          <w:color w:val="000000" w:themeColor="text1"/>
          <w:sz w:val="28"/>
          <w:szCs w:val="28"/>
          <w:shd w:val="clear" w:color="auto" w:fill="FFFFFF"/>
        </w:rPr>
        <w:t xml:space="preserve">Статья на </w:t>
      </w:r>
      <w:proofErr w:type="spellStart"/>
      <w:r w:rsidRPr="00A647D5">
        <w:rPr>
          <w:color w:val="000000" w:themeColor="text1"/>
          <w:sz w:val="28"/>
          <w:szCs w:val="28"/>
          <w:shd w:val="clear" w:color="auto" w:fill="FFFFFF"/>
        </w:rPr>
        <w:t>хабре</w:t>
      </w:r>
      <w:proofErr w:type="spellEnd"/>
      <w:r w:rsidRPr="00A647D5">
        <w:rPr>
          <w:color w:val="000000" w:themeColor="text1"/>
          <w:sz w:val="28"/>
          <w:szCs w:val="28"/>
          <w:shd w:val="clear" w:color="auto" w:fill="FFFFFF"/>
        </w:rPr>
        <w:t xml:space="preserve"> о теореме и тесте </w:t>
      </w:r>
      <w:proofErr w:type="spellStart"/>
      <w:r w:rsidRPr="00A647D5">
        <w:rPr>
          <w:color w:val="000000" w:themeColor="text1"/>
          <w:sz w:val="28"/>
          <w:szCs w:val="28"/>
          <w:shd w:val="clear" w:color="auto" w:fill="FFFFFF"/>
        </w:rPr>
        <w:t>Прота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:</w:t>
      </w:r>
      <w:r>
        <w:t xml:space="preserve"> </w:t>
      </w:r>
      <w:hyperlink r:id="rId13" w:history="1">
        <w:r w:rsidRPr="00E9349B">
          <w:rPr>
            <w:rStyle w:val="a5"/>
            <w:sz w:val="28"/>
            <w:szCs w:val="28"/>
            <w:shd w:val="clear" w:color="auto" w:fill="FFFFFF"/>
          </w:rPr>
          <w:t>https://habr.com/ru/post/545208/</w:t>
        </w:r>
      </w:hyperlink>
    </w:p>
    <w:p w14:paraId="0D04E5E2" w14:textId="5357CC53" w:rsidR="004A2334" w:rsidRPr="00320EBF" w:rsidRDefault="004A2334" w:rsidP="00417501">
      <w:pPr>
        <w:pStyle w:val="a3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4A2334">
        <w:rPr>
          <w:color w:val="000000" w:themeColor="text1"/>
          <w:sz w:val="28"/>
          <w:szCs w:val="28"/>
          <w:shd w:val="clear" w:color="auto" w:fill="FFFFFF"/>
        </w:rPr>
        <w:t>Мануал</w:t>
      </w:r>
      <w:r w:rsidRPr="00320EBF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20EBF">
        <w:rPr>
          <w:color w:val="000000" w:themeColor="text1"/>
          <w:sz w:val="28"/>
          <w:szCs w:val="28"/>
          <w:shd w:val="clear" w:color="auto" w:fill="FFFFFF"/>
          <w:lang w:val="en-US"/>
        </w:rPr>
        <w:t>SageMath</w:t>
      </w:r>
      <w:proofErr w:type="spellEnd"/>
      <w:r w:rsidR="00A647D5" w:rsidRPr="00A647D5">
        <w:rPr>
          <w:color w:val="000000" w:themeColor="text1"/>
          <w:sz w:val="28"/>
          <w:szCs w:val="28"/>
          <w:shd w:val="clear" w:color="auto" w:fill="FFFFFF"/>
          <w:lang w:val="en-US"/>
        </w:rPr>
        <w:t>:</w:t>
      </w:r>
      <w:r w:rsidRPr="00320EBF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hyperlink r:id="rId14" w:history="1">
        <w:r w:rsidR="00A647D5" w:rsidRPr="00E9349B">
          <w:rPr>
            <w:rStyle w:val="a5"/>
            <w:sz w:val="28"/>
            <w:szCs w:val="28"/>
            <w:lang w:val="en-US"/>
          </w:rPr>
          <w:t>https://www.sagemath.org/</w:t>
        </w:r>
      </w:hyperlink>
      <w:r w:rsidRPr="00320EBF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03C261E1" w14:textId="77777777" w:rsidR="00A436DD" w:rsidRPr="00320EBF" w:rsidRDefault="00A436DD" w:rsidP="00A436DD">
      <w:pPr>
        <w:pStyle w:val="a3"/>
        <w:spacing w:line="360" w:lineRule="auto"/>
        <w:ind w:left="-131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19BA54CA" w14:textId="526B9275" w:rsidR="00500F0E" w:rsidRPr="00320EBF" w:rsidRDefault="00500F0E" w:rsidP="00500F0E">
      <w:pPr>
        <w:pStyle w:val="a3"/>
        <w:spacing w:line="360" w:lineRule="auto"/>
        <w:jc w:val="both"/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</w:p>
    <w:sectPr w:rsidR="00500F0E" w:rsidRPr="00320EBF" w:rsidSect="00A132AC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750"/>
    <w:multiLevelType w:val="multilevel"/>
    <w:tmpl w:val="D6E6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D655F"/>
    <w:multiLevelType w:val="hybridMultilevel"/>
    <w:tmpl w:val="6E426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45F8"/>
    <w:multiLevelType w:val="hybridMultilevel"/>
    <w:tmpl w:val="145C84E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21295748"/>
    <w:multiLevelType w:val="hybridMultilevel"/>
    <w:tmpl w:val="2B28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B2EB5"/>
    <w:multiLevelType w:val="hybridMultilevel"/>
    <w:tmpl w:val="4420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D3"/>
    <w:rsid w:val="00005A85"/>
    <w:rsid w:val="000921B8"/>
    <w:rsid w:val="0009648D"/>
    <w:rsid w:val="000D795B"/>
    <w:rsid w:val="00106810"/>
    <w:rsid w:val="00111D70"/>
    <w:rsid w:val="00127803"/>
    <w:rsid w:val="001328F4"/>
    <w:rsid w:val="001414A2"/>
    <w:rsid w:val="00160837"/>
    <w:rsid w:val="001728F3"/>
    <w:rsid w:val="001C5C72"/>
    <w:rsid w:val="00286A0E"/>
    <w:rsid w:val="002A11B1"/>
    <w:rsid w:val="00320EBF"/>
    <w:rsid w:val="00343786"/>
    <w:rsid w:val="00391C5E"/>
    <w:rsid w:val="003A677F"/>
    <w:rsid w:val="003C2D5E"/>
    <w:rsid w:val="003E3AEC"/>
    <w:rsid w:val="00417501"/>
    <w:rsid w:val="00445111"/>
    <w:rsid w:val="00445F17"/>
    <w:rsid w:val="004A2334"/>
    <w:rsid w:val="004B4CBE"/>
    <w:rsid w:val="004D7566"/>
    <w:rsid w:val="004E01AE"/>
    <w:rsid w:val="00500F0E"/>
    <w:rsid w:val="00521F40"/>
    <w:rsid w:val="005517C6"/>
    <w:rsid w:val="0057564D"/>
    <w:rsid w:val="005820C2"/>
    <w:rsid w:val="005F180B"/>
    <w:rsid w:val="00622867"/>
    <w:rsid w:val="00675E68"/>
    <w:rsid w:val="006A48BB"/>
    <w:rsid w:val="006D02D5"/>
    <w:rsid w:val="006D14BB"/>
    <w:rsid w:val="006F5998"/>
    <w:rsid w:val="00732F87"/>
    <w:rsid w:val="007335EE"/>
    <w:rsid w:val="007961A6"/>
    <w:rsid w:val="0081648C"/>
    <w:rsid w:val="00841671"/>
    <w:rsid w:val="00855E6F"/>
    <w:rsid w:val="008D732F"/>
    <w:rsid w:val="0097613F"/>
    <w:rsid w:val="00983162"/>
    <w:rsid w:val="009C6C6F"/>
    <w:rsid w:val="009E2B1A"/>
    <w:rsid w:val="00A132AC"/>
    <w:rsid w:val="00A436DD"/>
    <w:rsid w:val="00A442B1"/>
    <w:rsid w:val="00A547F5"/>
    <w:rsid w:val="00A647D5"/>
    <w:rsid w:val="00AB3F3B"/>
    <w:rsid w:val="00AF47F9"/>
    <w:rsid w:val="00B035E8"/>
    <w:rsid w:val="00B37308"/>
    <w:rsid w:val="00B55210"/>
    <w:rsid w:val="00B83082"/>
    <w:rsid w:val="00BC16EA"/>
    <w:rsid w:val="00BD56F6"/>
    <w:rsid w:val="00BE5FD3"/>
    <w:rsid w:val="00BF1F53"/>
    <w:rsid w:val="00C62AE6"/>
    <w:rsid w:val="00C93129"/>
    <w:rsid w:val="00CB2C19"/>
    <w:rsid w:val="00D35798"/>
    <w:rsid w:val="00D42544"/>
    <w:rsid w:val="00D46E7C"/>
    <w:rsid w:val="00DA0C5C"/>
    <w:rsid w:val="00DD7F80"/>
    <w:rsid w:val="00E02063"/>
    <w:rsid w:val="00E32FF0"/>
    <w:rsid w:val="00E57789"/>
    <w:rsid w:val="00E668D5"/>
    <w:rsid w:val="00ED1466"/>
    <w:rsid w:val="00ED1840"/>
    <w:rsid w:val="00EF7971"/>
    <w:rsid w:val="00F82882"/>
    <w:rsid w:val="00FC0172"/>
    <w:rsid w:val="00FC2719"/>
    <w:rsid w:val="00FC6280"/>
    <w:rsid w:val="00FD1C10"/>
    <w:rsid w:val="00FD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E047"/>
  <w15:docId w15:val="{EAF7BF63-1695-4E0E-A7D0-9C3617C2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35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2286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32F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46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ED1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1466"/>
    <w:rPr>
      <w:rFonts w:ascii="Courier New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ED1466"/>
    <w:rPr>
      <w:color w:val="808080"/>
    </w:rPr>
  </w:style>
  <w:style w:type="character" w:customStyle="1" w:styleId="pl-k">
    <w:name w:val="pl-k"/>
    <w:basedOn w:val="a0"/>
    <w:rsid w:val="009E2B1A"/>
  </w:style>
  <w:style w:type="character" w:customStyle="1" w:styleId="pl-en">
    <w:name w:val="pl-en"/>
    <w:basedOn w:val="a0"/>
    <w:rsid w:val="009E2B1A"/>
  </w:style>
  <w:style w:type="character" w:customStyle="1" w:styleId="pl-c">
    <w:name w:val="pl-c"/>
    <w:basedOn w:val="a0"/>
    <w:rsid w:val="009E2B1A"/>
  </w:style>
  <w:style w:type="character" w:styleId="a5">
    <w:name w:val="Hyperlink"/>
    <w:basedOn w:val="a0"/>
    <w:uiPriority w:val="99"/>
    <w:unhideWhenUsed/>
    <w:rsid w:val="00500F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0F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436DD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228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lqj4b">
    <w:name w:val="jlqj4b"/>
    <w:basedOn w:val="a0"/>
    <w:rsid w:val="00622867"/>
  </w:style>
  <w:style w:type="character" w:styleId="a8">
    <w:name w:val="FollowedHyperlink"/>
    <w:basedOn w:val="a0"/>
    <w:uiPriority w:val="99"/>
    <w:semiHidden/>
    <w:unhideWhenUsed/>
    <w:rsid w:val="004A2334"/>
    <w:rPr>
      <w:color w:val="954F72" w:themeColor="followed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B035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035E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035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2F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32F8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32F87"/>
    <w:pPr>
      <w:spacing w:before="120"/>
    </w:pPr>
    <w:rPr>
      <w:rFonts w:asciiTheme="minorHAnsi" w:hAnsi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732F8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732F87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32F87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32F87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32F87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32F87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32F87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32F87"/>
    <w:pPr>
      <w:ind w:left="1920"/>
    </w:pPr>
    <w:rPr>
      <w:rFonts w:asciiTheme="minorHAnsi" w:hAnsiTheme="minorHAnsi"/>
      <w:sz w:val="20"/>
      <w:szCs w:val="20"/>
    </w:rPr>
  </w:style>
  <w:style w:type="paragraph" w:customStyle="1" w:styleId="alt1">
    <w:name w:val="alt1"/>
    <w:basedOn w:val="a"/>
    <w:rsid w:val="00106810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106810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1068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525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single" w:sz="6" w:space="0" w:color="CECECE"/>
                <w:bottom w:val="single" w:sz="6" w:space="0" w:color="CECECE"/>
                <w:right w:val="single" w:sz="6" w:space="0" w:color="CECECE"/>
              </w:divBdr>
              <w:divsChild>
                <w:div w:id="19421023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6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1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abr.com/ru/post/545208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u.wikipedia.org/wiki/&#1058;&#1077;&#1086;&#1088;&#1077;&#1084;&#1072;_&#1055;&#1088;&#1086;&#1090;&#1072;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agemath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github.com/bulgvkov/prothTes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www.sagemath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BCE20827A4D064099CE5B6241F48CA5" ma:contentTypeVersion="9" ma:contentTypeDescription="Создание документа." ma:contentTypeScope="" ma:versionID="640d02d397537886908c2bc1547139f3">
  <xsd:schema xmlns:xsd="http://www.w3.org/2001/XMLSchema" xmlns:xs="http://www.w3.org/2001/XMLSchema" xmlns:p="http://schemas.microsoft.com/office/2006/metadata/properties" xmlns:ns3="85989021-65b0-4448-b8df-318698a7767d" xmlns:ns4="369128be-8fac-480f-ad3e-5fa5854a6da8" targetNamespace="http://schemas.microsoft.com/office/2006/metadata/properties" ma:root="true" ma:fieldsID="0e7ecc49a9b0be3d9c71cd96f1ef800a" ns3:_="" ns4:_="">
    <xsd:import namespace="85989021-65b0-4448-b8df-318698a7767d"/>
    <xsd:import namespace="369128be-8fac-480f-ad3e-5fa5854a6d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89021-65b0-4448-b8df-318698a77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128be-8fac-480f-ad3e-5fa5854a6d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B611AA-482D-4463-B0F2-9FDEEE05A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89021-65b0-4448-b8df-318698a7767d"/>
    <ds:schemaRef ds:uri="369128be-8fac-480f-ad3e-5fa5854a6d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980C6-024F-4C92-BB8B-43CBC8491A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E6531-4A27-4432-BF00-0C5541B5E3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ECCB77-84F3-7C4B-BBD8-4FE8BCA6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Зоричев Борис Алексеевич</dc:creator>
  <cp:keywords/>
  <dc:description/>
  <cp:lastModifiedBy>Виталий Булгаков</cp:lastModifiedBy>
  <cp:revision>2</cp:revision>
  <dcterms:created xsi:type="dcterms:W3CDTF">2021-05-29T16:34:00Z</dcterms:created>
  <dcterms:modified xsi:type="dcterms:W3CDTF">2021-05-29T16:34:00Z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0x0101004BCE20827A4D064099CE5B6241F48CA5</vt:lpwstr>
  </property>
</Properties>
</file>