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consultar una variedad que no figura en el catálogo sin hacer un pedido · Checklist worksheet</w:t>
      </w:r>
    </w:p>
    <w:p>
      <w:r>
        <w:t>Consultar la disponibilidad de una variedad de semillas que no figura en el catálogo no equivale a realizar un pedido. Esta guía reúne, en forma de lista de comprobación, los pasos y datos que conviene preparar antes de enviar una solicitud por correo, de modo que la petición pueda revisarse con claridad y sin confusiones entre consulta y compra.</w:t>
      </w:r>
    </w:p>
    <w:p>
      <w:pPr>
        <w:pStyle w:val="Heading1"/>
      </w:pPr>
      <w:r>
        <w:t>Consulta y pedido: dos etapas distintas</w:t>
      </w:r>
    </w:p>
    <w:p>
      <w:r>
        <w:t>El primer punto que hay que tener claro es en qué etapa se encuentra la solicitud. Consultar una variedad significa pedir información y revisión; no supone aceptar condiciones de suministro ni confirmar una compra. Puedes enviar la consulta por correo sin pasar por el proceso de la cesta. Una confirmación automática solo indica que el mensaje se ha recibido para revisión: añadir referencias o recibir ese acuse no cierra por sí mismo ningún contrato, y a través del sitio no se realiza ningún pago.</w:t>
      </w:r>
    </w:p>
    <w:p>
      <w:pPr>
        <w:pStyle w:val="Heading1"/>
      </w:pPr>
      <w:r>
        <w:t>Los tres datos imprescindibles</w:t>
      </w:r>
    </w:p>
    <w:p>
      <w:r>
        <w:t>Para una variedad no listada, la información solicitada se reduce a tres elementos. Primero, el nombre botánico o el nombre exacto de la variedad, evitando sustituirlo por el nombre general de una especie, porque la consulta debe distinguir una referencia concreta. Segundo, la cantidad, indicando también la unidad en la que la expresas. Tercero, el destino previsto para la mercancía, un dato que forma parte de la consulta aunque todavía no se hayan confirmado gastos de envío ni modalidades de entrega.</w:t>
      </w:r>
    </w:p>
    <w:p>
      <w:pPr>
        <w:pStyle w:val="Heading1"/>
      </w:pPr>
      <w:r>
        <w:t>Esquema de correo fácil de revisar</w:t>
      </w:r>
    </w:p>
    <w:p>
      <w:r>
        <w:t>Puedes usar una estructura sencilla como base: en el asunto, «Consulta de disponibilidad» seguido del nombre botánico o de la variedad; en el cuerpo, la variedad, la cantidad, la unidad y el destino. Añade una frase que pida expresamente una revisión de la disponibilidad y de los formatos disponibles, y deja claro que la consulta se realiza sin compromiso y no debe interpretarse como un pedido. Conserva una copia del mensaje enviado. Si necesitas documentación para el envío previsto, solicítala expresamente en lugar de dar por supuesto que se facilitará.</w:t>
      </w:r>
    </w:p>
    <w:p>
      <w:pPr>
        <w:pStyle w:val="Heading1"/>
      </w:pPr>
      <w:r>
        <w:t>Lista de comprobación antes de enviar</w:t>
      </w:r>
    </w:p>
    <w:p>
      <w:r>
        <w:t>Verifica estos puntos: que el nombre identifica una variedad concreta y no una categoría general; que la cantidad y su unidad se pueden comprobar sin ambigüedad; que el destino está indicado; que has pedido expresamente la revisión de disponibilidad y formatos; que el correo no contiene una afirmación de pedido, reserva o pago; y que no presupones un precio final, ya que los precios de las páginas del catálogo se refieren a sus entradas y los importes finales se confirman en el presupuesto.</w:t>
      </w:r>
    </w:p>
    <w:p>
      <w:pPr>
        <w:pStyle w:val="Heading1"/>
      </w:pPr>
      <w:r>
        <w:t>Qué ocurre tras la consulta</w:t>
      </w:r>
    </w:p>
    <w:p>
      <w:r>
        <w:t>Antes de preparar un presupuesto se revisa la selección. En el caso de una variedad no listada, la respuesta debe aclarar si está disponible y qué formatos se ofrecen. Los precios finales, los gastos de envío, los impuestos aplicables, las condiciones de pago y las modalidades de entrega se confirman por separado en el presupuesto y en las condiciones acordadas. Hasta que esas condiciones se pacten, la comunicación debe tratarse como una consulta y no como un contrato de compra.</w:t>
      </w:r>
    </w:p>
    <w:p>
      <w:pPr>
        <w:pStyle w:val="Heading1"/>
      </w:pPr>
      <w:r>
        <w:t>Corregir o reenviar una consulta</w:t>
      </w:r>
    </w:p>
    <w:p>
      <w:r>
        <w:t>Si necesitas corregir una consulta ya enviada, ponte en contacto indicando su referencia para que se pueda localizar la solicitud existente. Si no se ha podido confirmar la entrega del correo, contacta también con esa referencia antes de reenviarlo, para no crear dos consultas sobre la misma variedad. Cuando recibas el presupuesto, revisa la disponibilidad, el formato, el precio final, los gastos de envío, los impuestos aplicables, las condiciones de pago y las modalidades de entrega.</w:t>
      </w:r>
    </w:p>
    <w:p>
      <w:pPr>
        <w:pStyle w:val="Heading1"/>
      </w:pPr>
      <w:r>
        <w:t>Links</w:t>
      </w:r>
    </w:p>
    <w:p>
      <w:hyperlink r:id="rId9">
        <w:r>
          <w:rPr>
            <w:color w:val="087E75"/>
          </w:rPr>
          <w:t>Cómo consultar una variedad que no figura en el catálogo sin hacer un pedido</w:t>
        </w:r>
      </w:hyperlink>
    </w:p>
    <w:p>
      <w:hyperlink r:id="rId10">
        <w:r>
          <w:rPr>
            <w:color w:val="087E75"/>
          </w:rPr>
          <w:t>Related document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lkseedsinternational-es.blogspot.com/2026/10/como-consultar-una-variedad-que-no.html" TargetMode="External"/><Relationship Id="rId10" Type="http://schemas.openxmlformats.org/officeDocument/2006/relationships/hyperlink" Target="https://bulk-seeds-international.github.io/bulkseedsinternational-es/dateien/minimax-881e66b8bfb6d72208d0882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