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14D6C" w14:textId="65A55F94" w:rsidR="004C58C7" w:rsidRDefault="00754C3E" w:rsidP="004C58C7">
      <w:pPr>
        <w:pStyle w:val="Heading1"/>
      </w:pPr>
      <w:r>
        <w:t xml:space="preserve">Code deployment with </w:t>
      </w:r>
      <w:r w:rsidR="004C58C7">
        <w:t>Azure pipelines</w:t>
      </w:r>
    </w:p>
    <w:p w14:paraId="743AC770" w14:textId="03B30FB1" w:rsidR="00754C3E" w:rsidRDefault="00754C3E" w:rsidP="00754C3E">
      <w:r>
        <w:t>In order to deploy airflow app we need to:</w:t>
      </w:r>
    </w:p>
    <w:p w14:paraId="16A3D34B" w14:textId="48BC0147" w:rsidR="00754C3E" w:rsidRDefault="00754C3E" w:rsidP="00754C3E">
      <w:pPr>
        <w:pStyle w:val="ListParagraph"/>
        <w:numPr>
          <w:ilvl w:val="0"/>
          <w:numId w:val="3"/>
        </w:numPr>
      </w:pPr>
      <w:r>
        <w:t>Create a VM and Container Registry</w:t>
      </w:r>
    </w:p>
    <w:p w14:paraId="693BBB42" w14:textId="7EB6A0F4" w:rsidR="00754C3E" w:rsidRDefault="00754C3E" w:rsidP="00754C3E">
      <w:pPr>
        <w:pStyle w:val="ListParagraph"/>
        <w:numPr>
          <w:ilvl w:val="0"/>
          <w:numId w:val="3"/>
        </w:numPr>
      </w:pPr>
      <w:r>
        <w:t>Create a Service Principal</w:t>
      </w:r>
    </w:p>
    <w:p w14:paraId="07013804" w14:textId="692B36D0" w:rsidR="00754C3E" w:rsidRDefault="00754C3E" w:rsidP="00754C3E">
      <w:pPr>
        <w:pStyle w:val="ListParagraph"/>
        <w:numPr>
          <w:ilvl w:val="0"/>
          <w:numId w:val="3"/>
        </w:numPr>
      </w:pPr>
      <w:r>
        <w:t>Add Service Principal credentials to the Azure pipelines Library</w:t>
      </w:r>
    </w:p>
    <w:p w14:paraId="4769CF2B" w14:textId="03657623" w:rsidR="00754C3E" w:rsidRPr="00754C3E" w:rsidRDefault="00172BEE" w:rsidP="009B3B7C">
      <w:pPr>
        <w:pStyle w:val="ListParagraph"/>
        <w:numPr>
          <w:ilvl w:val="0"/>
          <w:numId w:val="3"/>
        </w:numPr>
      </w:pPr>
      <w:r>
        <w:t>A</w:t>
      </w:r>
      <w:r w:rsidR="00754C3E">
        <w:t>ssign correct values</w:t>
      </w:r>
      <w:r w:rsidR="009B3B7C">
        <w:t xml:space="preserve"> about container registry</w:t>
      </w:r>
      <w:r w:rsidR="00754C3E">
        <w:t xml:space="preserve"> </w:t>
      </w:r>
      <w:r>
        <w:t xml:space="preserve">in the </w:t>
      </w:r>
      <w:r w:rsidR="009B3B7C">
        <w:t>yaml</w:t>
      </w:r>
      <w:r>
        <w:t xml:space="preserve"> file</w:t>
      </w:r>
    </w:p>
    <w:p w14:paraId="6EEB9F3C" w14:textId="5BE35790" w:rsidR="00313D7F" w:rsidRDefault="00313D7F" w:rsidP="004C58C7">
      <w:pPr>
        <w:pStyle w:val="Heading2"/>
      </w:pPr>
      <w:r>
        <w:t>Create a VM and Container Registry</w:t>
      </w:r>
    </w:p>
    <w:p w14:paraId="7D3A99F1" w14:textId="5F649B8C" w:rsidR="00313D7F" w:rsidRDefault="00313D7F" w:rsidP="00313D7F">
      <w:r>
        <w:t xml:space="preserve">In order to do that we can use the azure_terraform_create_vm repo: </w:t>
      </w:r>
      <w:hyperlink r:id="rId5" w:history="1">
        <w:r w:rsidRPr="00313D7F">
          <w:rPr>
            <w:rStyle w:val="Hyperlink"/>
          </w:rPr>
          <w:t>github.com</w:t>
        </w:r>
      </w:hyperlink>
    </w:p>
    <w:p w14:paraId="4DBDD70B" w14:textId="6418201D" w:rsidR="00313D7F" w:rsidRDefault="00313D7F" w:rsidP="00313D7F">
      <w:r>
        <w:t>It creates those resources automatically using Terraform.</w:t>
      </w:r>
    </w:p>
    <w:p w14:paraId="474B7C89" w14:textId="598490CE" w:rsidR="00313D7F" w:rsidRDefault="00313D7F" w:rsidP="00313D7F">
      <w:pPr>
        <w:pStyle w:val="Heading2"/>
      </w:pPr>
      <w:r>
        <w:t>Create a Service Principal</w:t>
      </w:r>
    </w:p>
    <w:p w14:paraId="5E1A2A4C" w14:textId="77777777" w:rsidR="00313D7F" w:rsidRDefault="00313D7F" w:rsidP="00313D7F">
      <w:r>
        <w:t xml:space="preserve">In order to do that we can use the azure_cli &gt; create_container_registry_service_principal.ps1 script. </w:t>
      </w:r>
    </w:p>
    <w:p w14:paraId="0FAC3BCA" w14:textId="3BC8A604" w:rsidR="00313D7F" w:rsidRPr="00313D7F" w:rsidRDefault="00313D7F" w:rsidP="00313D7F">
      <w:r>
        <w:t>We need to provide there arguments for Container Registry name, Service Principal name and role we want to assign to that Service Principal which will allow for either pulling or pushing containers to the registry.</w:t>
      </w:r>
    </w:p>
    <w:p w14:paraId="6F20A1AD" w14:textId="448973DC" w:rsidR="007F3755" w:rsidRDefault="007F3755" w:rsidP="007F3755">
      <w:pPr>
        <w:pStyle w:val="Heading2"/>
      </w:pPr>
      <w:r>
        <w:t>Add Service Principal credentials to the Azure pipelines Library</w:t>
      </w:r>
    </w:p>
    <w:p w14:paraId="7F8E2E45" w14:textId="402D41F6" w:rsidR="007F3755" w:rsidRDefault="007F3755" w:rsidP="004E0DEB">
      <w:r>
        <w:t xml:space="preserve">We need to add those credentials to the Library so they can be passed securely to the yaml file. </w:t>
      </w:r>
    </w:p>
    <w:p w14:paraId="5721435F" w14:textId="651AA911" w:rsidR="00C27384" w:rsidRDefault="00C27384" w:rsidP="004E0DEB">
      <w:r>
        <w:t>In our yaml file we define a variable group name which will be used:</w:t>
      </w:r>
    </w:p>
    <w:p w14:paraId="61631FC7" w14:textId="3695A1C4" w:rsidR="00C27384" w:rsidRDefault="00C27384" w:rsidP="004E0DEB">
      <w:r w:rsidRPr="00C27384">
        <w:drawing>
          <wp:inline distT="0" distB="0" distL="0" distR="0" wp14:anchorId="256BBBAA" wp14:editId="3153F0EF">
            <wp:extent cx="1712518" cy="1148640"/>
            <wp:effectExtent l="0" t="0" r="2540" b="0"/>
            <wp:docPr id="139159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99771" name=""/>
                    <pic:cNvPicPr/>
                  </pic:nvPicPr>
                  <pic:blipFill>
                    <a:blip r:embed="rId6"/>
                    <a:stretch>
                      <a:fillRect/>
                    </a:stretch>
                  </pic:blipFill>
                  <pic:spPr>
                    <a:xfrm>
                      <a:off x="0" y="0"/>
                      <a:ext cx="1721969" cy="1154979"/>
                    </a:xfrm>
                    <a:prstGeom prst="rect">
                      <a:avLst/>
                    </a:prstGeom>
                  </pic:spPr>
                </pic:pic>
              </a:graphicData>
            </a:graphic>
          </wp:inline>
        </w:drawing>
      </w:r>
    </w:p>
    <w:p w14:paraId="75925B2C" w14:textId="56E68C49" w:rsidR="00C27384" w:rsidRDefault="00C27384" w:rsidP="004E0DEB">
      <w:r>
        <w:t>And we need to create a variable group with the same name in the Library and add there variables which are used in the yaml file:</w:t>
      </w:r>
    </w:p>
    <w:p w14:paraId="5F3D678A" w14:textId="65070F0C" w:rsidR="00C27384" w:rsidRDefault="00C27384" w:rsidP="00C27384">
      <w:pPr>
        <w:pStyle w:val="ListParagraph"/>
        <w:numPr>
          <w:ilvl w:val="0"/>
          <w:numId w:val="4"/>
        </w:numPr>
      </w:pPr>
      <w:r>
        <w:t>SP_ID – service principal ID</w:t>
      </w:r>
    </w:p>
    <w:p w14:paraId="77301FF9" w14:textId="7FDFD4AA" w:rsidR="00C27384" w:rsidRDefault="00C27384" w:rsidP="00C27384">
      <w:pPr>
        <w:pStyle w:val="ListParagraph"/>
        <w:numPr>
          <w:ilvl w:val="0"/>
          <w:numId w:val="4"/>
        </w:numPr>
      </w:pPr>
      <w:r>
        <w:t>SP_PASSWORD - service principal password</w:t>
      </w:r>
    </w:p>
    <w:p w14:paraId="1E5FD4E4" w14:textId="307B71D6" w:rsidR="004E07F6" w:rsidRDefault="004E07F6" w:rsidP="004E07F6">
      <w:r>
        <w:lastRenderedPageBreak/>
        <w:t>Then we can use those variables in our yaml file:</w:t>
      </w:r>
    </w:p>
    <w:p w14:paraId="6CEF37DF" w14:textId="773C10D2" w:rsidR="00FA5586" w:rsidRDefault="004E07F6" w:rsidP="004E07F6">
      <w:r w:rsidRPr="004E07F6">
        <w:drawing>
          <wp:inline distT="0" distB="0" distL="0" distR="0" wp14:anchorId="453192A8" wp14:editId="19D40E7A">
            <wp:extent cx="4544059" cy="457264"/>
            <wp:effectExtent l="0" t="0" r="0" b="0"/>
            <wp:docPr id="207175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53200" name=""/>
                    <pic:cNvPicPr/>
                  </pic:nvPicPr>
                  <pic:blipFill>
                    <a:blip r:embed="rId7"/>
                    <a:stretch>
                      <a:fillRect/>
                    </a:stretch>
                  </pic:blipFill>
                  <pic:spPr>
                    <a:xfrm>
                      <a:off x="0" y="0"/>
                      <a:ext cx="4544059" cy="457264"/>
                    </a:xfrm>
                    <a:prstGeom prst="rect">
                      <a:avLst/>
                    </a:prstGeom>
                  </pic:spPr>
                </pic:pic>
              </a:graphicData>
            </a:graphic>
          </wp:inline>
        </w:drawing>
      </w:r>
    </w:p>
    <w:p w14:paraId="3458BB7D" w14:textId="77777777" w:rsidR="009B3B7C" w:rsidRPr="00754C3E" w:rsidRDefault="009B3B7C" w:rsidP="009B3B7C">
      <w:pPr>
        <w:pStyle w:val="Heading2"/>
      </w:pPr>
      <w:r>
        <w:t>Assign correct values about container registry in the yaml file</w:t>
      </w:r>
    </w:p>
    <w:p w14:paraId="11984E09" w14:textId="6CC0ED1B" w:rsidR="003319DE" w:rsidRPr="003319DE" w:rsidRDefault="003319DE" w:rsidP="00172BEE">
      <w:r>
        <w:t xml:space="preserve">We need to assign correct values to the </w:t>
      </w:r>
      <w:r w:rsidRPr="003319DE">
        <w:t>dockerRegistryServiceConnection</w:t>
      </w:r>
      <w:r w:rsidRPr="003319DE">
        <w:t xml:space="preserve"> and </w:t>
      </w:r>
      <w:r w:rsidRPr="003319DE">
        <w:t>containerRegistry</w:t>
      </w:r>
      <w:r>
        <w:t xml:space="preserve"> variables in the azure-pipelines.yml file.</w:t>
      </w:r>
    </w:p>
    <w:p w14:paraId="1C2410E6" w14:textId="10B1D72B" w:rsidR="00172BEE" w:rsidRPr="002F0AA7" w:rsidRDefault="00172BEE" w:rsidP="00172BEE">
      <w:pPr>
        <w:rPr>
          <w:b/>
          <w:bCs/>
        </w:rPr>
      </w:pPr>
      <w:r w:rsidRPr="002F0AA7">
        <w:rPr>
          <w:b/>
          <w:bCs/>
        </w:rPr>
        <w:t>dockerRegistryServiceConnection</w:t>
      </w:r>
      <w:r>
        <w:rPr>
          <w:b/>
          <w:bCs/>
        </w:rPr>
        <w:t xml:space="preserve"> value:</w:t>
      </w:r>
    </w:p>
    <w:p w14:paraId="2EA90FF0" w14:textId="77777777" w:rsidR="00172BEE" w:rsidRDefault="00172BEE" w:rsidP="00172BEE">
      <w:r>
        <w:t xml:space="preserve">In order to provide that value to the yaml file we need to set up the container registry service connection in the Azure DevOps. </w:t>
      </w:r>
    </w:p>
    <w:p w14:paraId="26D52F7F" w14:textId="77777777" w:rsidR="00172BEE" w:rsidRDefault="00172BEE" w:rsidP="00172BEE">
      <w:r>
        <w:t>We need to go to the ‘project settings &gt; Service connections’ and click on ‘New service connection’. Then we choose:</w:t>
      </w:r>
    </w:p>
    <w:p w14:paraId="5B8BF5A6" w14:textId="77777777" w:rsidR="00172BEE" w:rsidRDefault="00172BEE" w:rsidP="00172BEE">
      <w:pPr>
        <w:pStyle w:val="ListParagraph"/>
        <w:numPr>
          <w:ilvl w:val="0"/>
          <w:numId w:val="1"/>
        </w:numPr>
      </w:pPr>
      <w:r>
        <w:t>‘Docker Registry’ service</w:t>
      </w:r>
    </w:p>
    <w:p w14:paraId="235BCB55" w14:textId="77777777" w:rsidR="00172BEE" w:rsidRDefault="00172BEE" w:rsidP="00172BEE">
      <w:pPr>
        <w:pStyle w:val="ListParagraph"/>
        <w:numPr>
          <w:ilvl w:val="0"/>
          <w:numId w:val="1"/>
        </w:numPr>
      </w:pPr>
      <w:r>
        <w:t>‘Azure Container Registry’ registry type</w:t>
      </w:r>
    </w:p>
    <w:p w14:paraId="1394302F" w14:textId="77777777" w:rsidR="00172BEE" w:rsidRDefault="00172BEE" w:rsidP="00172BEE">
      <w:pPr>
        <w:pStyle w:val="ListParagraph"/>
        <w:numPr>
          <w:ilvl w:val="0"/>
          <w:numId w:val="1"/>
        </w:numPr>
      </w:pPr>
      <w:r>
        <w:t>‘Service Principal’ authentication type</w:t>
      </w:r>
    </w:p>
    <w:p w14:paraId="3709264F" w14:textId="77777777" w:rsidR="00172BEE" w:rsidRDefault="00172BEE" w:rsidP="00172BEE">
      <w:pPr>
        <w:pStyle w:val="ListParagraph"/>
        <w:numPr>
          <w:ilvl w:val="0"/>
          <w:numId w:val="1"/>
        </w:numPr>
      </w:pPr>
      <w:r>
        <w:t>We login to our account in the pop up window</w:t>
      </w:r>
    </w:p>
    <w:p w14:paraId="750F771E" w14:textId="77777777" w:rsidR="00172BEE" w:rsidRDefault="00172BEE" w:rsidP="00172BEE">
      <w:r>
        <w:t>Once we have the service connection created for our container registry, we can click on it to see its ID. That ID needs to be set up as the ‘</w:t>
      </w:r>
      <w:r w:rsidRPr="004C58C7">
        <w:t>dockerRegistryServiceConnection</w:t>
      </w:r>
      <w:r>
        <w:t xml:space="preserve">’ variable in the yaml file. </w:t>
      </w:r>
    </w:p>
    <w:p w14:paraId="6D59B29B" w14:textId="77777777" w:rsidR="00172BEE" w:rsidRDefault="00172BEE" w:rsidP="00172BEE"/>
    <w:p w14:paraId="2525D620" w14:textId="51430ECD" w:rsidR="00172BEE" w:rsidRPr="002F0AA7" w:rsidRDefault="00172BEE" w:rsidP="00172BEE">
      <w:pPr>
        <w:rPr>
          <w:b/>
          <w:bCs/>
        </w:rPr>
      </w:pPr>
      <w:r w:rsidRPr="002F0AA7">
        <w:rPr>
          <w:b/>
          <w:bCs/>
        </w:rPr>
        <w:t>containerRegistry</w:t>
      </w:r>
      <w:r>
        <w:rPr>
          <w:b/>
          <w:bCs/>
        </w:rPr>
        <w:t xml:space="preserve"> value:</w:t>
      </w:r>
    </w:p>
    <w:p w14:paraId="3794602B" w14:textId="77777777" w:rsidR="00172BEE" w:rsidRDefault="00172BEE" w:rsidP="00172BEE">
      <w:r>
        <w:t>For that value we need to choose name of our container registry resource and we can get that value by going to that resource on the Azure website.</w:t>
      </w:r>
    </w:p>
    <w:p w14:paraId="76C2C18A" w14:textId="77777777" w:rsidR="004E07F6" w:rsidRPr="004E0DEB" w:rsidRDefault="004E07F6" w:rsidP="00FA5586"/>
    <w:sectPr w:rsidR="004E07F6" w:rsidRPr="004E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D667B"/>
    <w:multiLevelType w:val="hybridMultilevel"/>
    <w:tmpl w:val="A268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25DC4"/>
    <w:multiLevelType w:val="hybridMultilevel"/>
    <w:tmpl w:val="07F0BFF0"/>
    <w:lvl w:ilvl="0" w:tplc="115687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E4E76"/>
    <w:multiLevelType w:val="hybridMultilevel"/>
    <w:tmpl w:val="73B458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A784000"/>
    <w:multiLevelType w:val="hybridMultilevel"/>
    <w:tmpl w:val="F74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146521">
    <w:abstractNumId w:val="2"/>
  </w:num>
  <w:num w:numId="2" w16cid:durableId="1241018555">
    <w:abstractNumId w:val="1"/>
  </w:num>
  <w:num w:numId="3" w16cid:durableId="2000571584">
    <w:abstractNumId w:val="0"/>
  </w:num>
  <w:num w:numId="4" w16cid:durableId="46613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01"/>
    <w:rsid w:val="00172BEE"/>
    <w:rsid w:val="002F0AA7"/>
    <w:rsid w:val="00313D7F"/>
    <w:rsid w:val="003319DE"/>
    <w:rsid w:val="004B6901"/>
    <w:rsid w:val="004C58C7"/>
    <w:rsid w:val="004E07F6"/>
    <w:rsid w:val="004E0DEB"/>
    <w:rsid w:val="00544522"/>
    <w:rsid w:val="006357CC"/>
    <w:rsid w:val="00754C3E"/>
    <w:rsid w:val="007F3755"/>
    <w:rsid w:val="0082449E"/>
    <w:rsid w:val="009B3B7C"/>
    <w:rsid w:val="00B466DF"/>
    <w:rsid w:val="00C27384"/>
    <w:rsid w:val="00E07F69"/>
    <w:rsid w:val="00EB13A8"/>
    <w:rsid w:val="00FA5586"/>
    <w:rsid w:val="00FC04EC"/>
    <w:rsid w:val="00FD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BCFB"/>
  <w15:chartTrackingRefBased/>
  <w15:docId w15:val="{7993AF3D-0D94-4592-8482-DAF51EC4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6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6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901"/>
    <w:rPr>
      <w:rFonts w:eastAsiaTheme="majorEastAsia" w:cstheme="majorBidi"/>
      <w:color w:val="272727" w:themeColor="text1" w:themeTint="D8"/>
    </w:rPr>
  </w:style>
  <w:style w:type="paragraph" w:styleId="Title">
    <w:name w:val="Title"/>
    <w:basedOn w:val="Normal"/>
    <w:next w:val="Normal"/>
    <w:link w:val="TitleChar"/>
    <w:uiPriority w:val="10"/>
    <w:qFormat/>
    <w:rsid w:val="004B6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901"/>
    <w:pPr>
      <w:spacing w:before="160"/>
      <w:jc w:val="center"/>
    </w:pPr>
    <w:rPr>
      <w:i/>
      <w:iCs/>
      <w:color w:val="404040" w:themeColor="text1" w:themeTint="BF"/>
    </w:rPr>
  </w:style>
  <w:style w:type="character" w:customStyle="1" w:styleId="QuoteChar">
    <w:name w:val="Quote Char"/>
    <w:basedOn w:val="DefaultParagraphFont"/>
    <w:link w:val="Quote"/>
    <w:uiPriority w:val="29"/>
    <w:rsid w:val="004B6901"/>
    <w:rPr>
      <w:i/>
      <w:iCs/>
      <w:color w:val="404040" w:themeColor="text1" w:themeTint="BF"/>
    </w:rPr>
  </w:style>
  <w:style w:type="paragraph" w:styleId="ListParagraph">
    <w:name w:val="List Paragraph"/>
    <w:basedOn w:val="Normal"/>
    <w:uiPriority w:val="34"/>
    <w:qFormat/>
    <w:rsid w:val="004B6901"/>
    <w:pPr>
      <w:ind w:left="720"/>
      <w:contextualSpacing/>
    </w:pPr>
  </w:style>
  <w:style w:type="character" w:styleId="IntenseEmphasis">
    <w:name w:val="Intense Emphasis"/>
    <w:basedOn w:val="DefaultParagraphFont"/>
    <w:uiPriority w:val="21"/>
    <w:qFormat/>
    <w:rsid w:val="004B6901"/>
    <w:rPr>
      <w:i/>
      <w:iCs/>
      <w:color w:val="0F4761" w:themeColor="accent1" w:themeShade="BF"/>
    </w:rPr>
  </w:style>
  <w:style w:type="paragraph" w:styleId="IntenseQuote">
    <w:name w:val="Intense Quote"/>
    <w:basedOn w:val="Normal"/>
    <w:next w:val="Normal"/>
    <w:link w:val="IntenseQuoteChar"/>
    <w:uiPriority w:val="30"/>
    <w:qFormat/>
    <w:rsid w:val="004B6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901"/>
    <w:rPr>
      <w:i/>
      <w:iCs/>
      <w:color w:val="0F4761" w:themeColor="accent1" w:themeShade="BF"/>
    </w:rPr>
  </w:style>
  <w:style w:type="character" w:styleId="IntenseReference">
    <w:name w:val="Intense Reference"/>
    <w:basedOn w:val="DefaultParagraphFont"/>
    <w:uiPriority w:val="32"/>
    <w:qFormat/>
    <w:rsid w:val="004B6901"/>
    <w:rPr>
      <w:b/>
      <w:bCs/>
      <w:smallCaps/>
      <w:color w:val="0F4761" w:themeColor="accent1" w:themeShade="BF"/>
      <w:spacing w:val="5"/>
    </w:rPr>
  </w:style>
  <w:style w:type="character" w:styleId="Hyperlink">
    <w:name w:val="Hyperlink"/>
    <w:basedOn w:val="DefaultParagraphFont"/>
    <w:uiPriority w:val="99"/>
    <w:unhideWhenUsed/>
    <w:rsid w:val="00313D7F"/>
    <w:rPr>
      <w:color w:val="467886" w:themeColor="hyperlink"/>
      <w:u w:val="single"/>
    </w:rPr>
  </w:style>
  <w:style w:type="character" w:styleId="UnresolvedMention">
    <w:name w:val="Unresolved Mention"/>
    <w:basedOn w:val="DefaultParagraphFont"/>
    <w:uiPriority w:val="99"/>
    <w:semiHidden/>
    <w:unhideWhenUsed/>
    <w:rsid w:val="00313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4553">
      <w:bodyDiv w:val="1"/>
      <w:marLeft w:val="0"/>
      <w:marRight w:val="0"/>
      <w:marTop w:val="0"/>
      <w:marBottom w:val="0"/>
      <w:divBdr>
        <w:top w:val="none" w:sz="0" w:space="0" w:color="auto"/>
        <w:left w:val="none" w:sz="0" w:space="0" w:color="auto"/>
        <w:bottom w:val="none" w:sz="0" w:space="0" w:color="auto"/>
        <w:right w:val="none" w:sz="0" w:space="0" w:color="auto"/>
      </w:divBdr>
      <w:divsChild>
        <w:div w:id="544491118">
          <w:marLeft w:val="0"/>
          <w:marRight w:val="0"/>
          <w:marTop w:val="0"/>
          <w:marBottom w:val="0"/>
          <w:divBdr>
            <w:top w:val="none" w:sz="0" w:space="0" w:color="auto"/>
            <w:left w:val="none" w:sz="0" w:space="0" w:color="auto"/>
            <w:bottom w:val="none" w:sz="0" w:space="0" w:color="auto"/>
            <w:right w:val="none" w:sz="0" w:space="0" w:color="auto"/>
          </w:divBdr>
          <w:divsChild>
            <w:div w:id="1407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5252">
      <w:bodyDiv w:val="1"/>
      <w:marLeft w:val="0"/>
      <w:marRight w:val="0"/>
      <w:marTop w:val="0"/>
      <w:marBottom w:val="0"/>
      <w:divBdr>
        <w:top w:val="none" w:sz="0" w:space="0" w:color="auto"/>
        <w:left w:val="none" w:sz="0" w:space="0" w:color="auto"/>
        <w:bottom w:val="none" w:sz="0" w:space="0" w:color="auto"/>
        <w:right w:val="none" w:sz="0" w:space="0" w:color="auto"/>
      </w:divBdr>
      <w:divsChild>
        <w:div w:id="1675495224">
          <w:marLeft w:val="0"/>
          <w:marRight w:val="0"/>
          <w:marTop w:val="0"/>
          <w:marBottom w:val="0"/>
          <w:divBdr>
            <w:top w:val="none" w:sz="0" w:space="0" w:color="auto"/>
            <w:left w:val="none" w:sz="0" w:space="0" w:color="auto"/>
            <w:bottom w:val="none" w:sz="0" w:space="0" w:color="auto"/>
            <w:right w:val="none" w:sz="0" w:space="0" w:color="auto"/>
          </w:divBdr>
          <w:divsChild>
            <w:div w:id="12120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0689">
      <w:bodyDiv w:val="1"/>
      <w:marLeft w:val="0"/>
      <w:marRight w:val="0"/>
      <w:marTop w:val="0"/>
      <w:marBottom w:val="0"/>
      <w:divBdr>
        <w:top w:val="none" w:sz="0" w:space="0" w:color="auto"/>
        <w:left w:val="none" w:sz="0" w:space="0" w:color="auto"/>
        <w:bottom w:val="none" w:sz="0" w:space="0" w:color="auto"/>
        <w:right w:val="none" w:sz="0" w:space="0" w:color="auto"/>
      </w:divBdr>
      <w:divsChild>
        <w:div w:id="701368489">
          <w:marLeft w:val="0"/>
          <w:marRight w:val="0"/>
          <w:marTop w:val="0"/>
          <w:marBottom w:val="0"/>
          <w:divBdr>
            <w:top w:val="none" w:sz="0" w:space="0" w:color="auto"/>
            <w:left w:val="none" w:sz="0" w:space="0" w:color="auto"/>
            <w:bottom w:val="none" w:sz="0" w:space="0" w:color="auto"/>
            <w:right w:val="none" w:sz="0" w:space="0" w:color="auto"/>
          </w:divBdr>
          <w:divsChild>
            <w:div w:id="6983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768">
      <w:bodyDiv w:val="1"/>
      <w:marLeft w:val="0"/>
      <w:marRight w:val="0"/>
      <w:marTop w:val="0"/>
      <w:marBottom w:val="0"/>
      <w:divBdr>
        <w:top w:val="none" w:sz="0" w:space="0" w:color="auto"/>
        <w:left w:val="none" w:sz="0" w:space="0" w:color="auto"/>
        <w:bottom w:val="none" w:sz="0" w:space="0" w:color="auto"/>
        <w:right w:val="none" w:sz="0" w:space="0" w:color="auto"/>
      </w:divBdr>
      <w:divsChild>
        <w:div w:id="438910232">
          <w:marLeft w:val="0"/>
          <w:marRight w:val="0"/>
          <w:marTop w:val="0"/>
          <w:marBottom w:val="0"/>
          <w:divBdr>
            <w:top w:val="none" w:sz="0" w:space="0" w:color="auto"/>
            <w:left w:val="none" w:sz="0" w:space="0" w:color="auto"/>
            <w:bottom w:val="none" w:sz="0" w:space="0" w:color="auto"/>
            <w:right w:val="none" w:sz="0" w:space="0" w:color="auto"/>
          </w:divBdr>
          <w:divsChild>
            <w:div w:id="347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6815">
      <w:bodyDiv w:val="1"/>
      <w:marLeft w:val="0"/>
      <w:marRight w:val="0"/>
      <w:marTop w:val="0"/>
      <w:marBottom w:val="0"/>
      <w:divBdr>
        <w:top w:val="none" w:sz="0" w:space="0" w:color="auto"/>
        <w:left w:val="none" w:sz="0" w:space="0" w:color="auto"/>
        <w:bottom w:val="none" w:sz="0" w:space="0" w:color="auto"/>
        <w:right w:val="none" w:sz="0" w:space="0" w:color="auto"/>
      </w:divBdr>
      <w:divsChild>
        <w:div w:id="1181355155">
          <w:marLeft w:val="0"/>
          <w:marRight w:val="0"/>
          <w:marTop w:val="0"/>
          <w:marBottom w:val="0"/>
          <w:divBdr>
            <w:top w:val="none" w:sz="0" w:space="0" w:color="auto"/>
            <w:left w:val="none" w:sz="0" w:space="0" w:color="auto"/>
            <w:bottom w:val="none" w:sz="0" w:space="0" w:color="auto"/>
            <w:right w:val="none" w:sz="0" w:space="0" w:color="auto"/>
          </w:divBdr>
          <w:divsChild>
            <w:div w:id="10707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476">
      <w:bodyDiv w:val="1"/>
      <w:marLeft w:val="0"/>
      <w:marRight w:val="0"/>
      <w:marTop w:val="0"/>
      <w:marBottom w:val="0"/>
      <w:divBdr>
        <w:top w:val="none" w:sz="0" w:space="0" w:color="auto"/>
        <w:left w:val="none" w:sz="0" w:space="0" w:color="auto"/>
        <w:bottom w:val="none" w:sz="0" w:space="0" w:color="auto"/>
        <w:right w:val="none" w:sz="0" w:space="0" w:color="auto"/>
      </w:divBdr>
      <w:divsChild>
        <w:div w:id="871115778">
          <w:marLeft w:val="0"/>
          <w:marRight w:val="0"/>
          <w:marTop w:val="0"/>
          <w:marBottom w:val="0"/>
          <w:divBdr>
            <w:top w:val="none" w:sz="0" w:space="0" w:color="auto"/>
            <w:left w:val="none" w:sz="0" w:space="0" w:color="auto"/>
            <w:bottom w:val="none" w:sz="0" w:space="0" w:color="auto"/>
            <w:right w:val="none" w:sz="0" w:space="0" w:color="auto"/>
          </w:divBdr>
          <w:divsChild>
            <w:div w:id="19212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ulka4/azure_terraform_create_v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774</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18</cp:revision>
  <dcterms:created xsi:type="dcterms:W3CDTF">2025-04-21T13:03:00Z</dcterms:created>
  <dcterms:modified xsi:type="dcterms:W3CDTF">2025-04-23T09:01:00Z</dcterms:modified>
</cp:coreProperties>
</file>