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1C55" w14:textId="418FE3EC" w:rsidR="00A67AC6" w:rsidRDefault="00501E61" w:rsidP="00501E61">
      <w:pPr>
        <w:pStyle w:val="Heading1"/>
      </w:pPr>
      <w:r>
        <w:t>Normalization vs Denormalization</w:t>
      </w:r>
    </w:p>
    <w:p w14:paraId="365E03B2" w14:textId="32037828" w:rsidR="00501E61" w:rsidRDefault="00501E61" w:rsidP="00501E61">
      <w:pPr>
        <w:pStyle w:val="Heading1"/>
      </w:pPr>
      <w:r>
        <w:t>Star schema</w:t>
      </w:r>
    </w:p>
    <w:p w14:paraId="186EC888" w14:textId="5F9F927E" w:rsidR="00501E61" w:rsidRDefault="00501E61" w:rsidP="00501E61">
      <w:pPr>
        <w:pStyle w:val="Heading1"/>
      </w:pPr>
      <w:r>
        <w:t>Snowflake schema</w:t>
      </w:r>
    </w:p>
    <w:p w14:paraId="7EABB0BE" w14:textId="6CFB6096" w:rsidR="00501E61" w:rsidRDefault="00501E61" w:rsidP="00501E61">
      <w:pPr>
        <w:pStyle w:val="Heading1"/>
      </w:pPr>
      <w:r>
        <w:t>Fact and dimension tables</w:t>
      </w:r>
    </w:p>
    <w:p w14:paraId="02960E24" w14:textId="5AA814DC" w:rsidR="00501E61" w:rsidRDefault="00992FE6" w:rsidP="00992FE6">
      <w:pPr>
        <w:pStyle w:val="Heading1"/>
      </w:pPr>
      <w:r>
        <w:t>Data marts</w:t>
      </w:r>
    </w:p>
    <w:p w14:paraId="78403D84" w14:textId="77777777" w:rsidR="00992FE6" w:rsidRPr="00992FE6" w:rsidRDefault="00992FE6" w:rsidP="00992FE6"/>
    <w:sectPr w:rsidR="00992FE6" w:rsidRPr="0099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C6"/>
    <w:rsid w:val="00135D92"/>
    <w:rsid w:val="00501E61"/>
    <w:rsid w:val="00992FE6"/>
    <w:rsid w:val="00A6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5B4"/>
  <w15:chartTrackingRefBased/>
  <w15:docId w15:val="{F8591A1B-7BC8-4D4D-BC2E-39387C10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>RWS Group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</cp:revision>
  <dcterms:created xsi:type="dcterms:W3CDTF">2025-07-24T11:21:00Z</dcterms:created>
  <dcterms:modified xsi:type="dcterms:W3CDTF">2025-07-24T11:25:00Z</dcterms:modified>
</cp:coreProperties>
</file>