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8D9E" w14:textId="77777777" w:rsidR="00B558F6" w:rsidRDefault="00B558F6" w:rsidP="00A411F8">
      <w:pPr>
        <w:pStyle w:val="Heading1"/>
      </w:pPr>
      <w:r>
        <w:t>Pros</w:t>
      </w:r>
    </w:p>
    <w:p w14:paraId="413CED58" w14:textId="77777777" w:rsidR="00B558F6" w:rsidRDefault="00B558F6" w:rsidP="00A411F8">
      <w:pPr>
        <w:pStyle w:val="Heading2"/>
      </w:pPr>
      <w:r>
        <w:t>Scaling</w:t>
      </w:r>
    </w:p>
    <w:p w14:paraId="596A280D" w14:textId="77777777" w:rsidR="00B558F6" w:rsidRDefault="00B558F6" w:rsidP="00B558F6">
      <w:r>
        <w:t>It is easier to scale (add more nodes) compared to for example HDFS.</w:t>
      </w:r>
    </w:p>
    <w:p w14:paraId="588F67D1" w14:textId="77777777" w:rsidR="00B558F6" w:rsidRDefault="00B558F6" w:rsidP="00A411F8">
      <w:pPr>
        <w:pStyle w:val="Heading2"/>
      </w:pPr>
      <w:r>
        <w:t>Fault tolerance</w:t>
      </w:r>
    </w:p>
    <w:p w14:paraId="108EA8C0" w14:textId="77777777" w:rsidR="00B558F6" w:rsidRDefault="00B558F6" w:rsidP="00B558F6">
      <w:r>
        <w:t xml:space="preserve">Data is replicated what </w:t>
      </w:r>
      <w:r w:rsidRPr="00DB5BBE">
        <w:t>ensures availability and durability</w:t>
      </w:r>
      <w:r>
        <w:t>.</w:t>
      </w:r>
    </w:p>
    <w:p w14:paraId="4BEC8FD6" w14:textId="77777777" w:rsidR="00B558F6" w:rsidRDefault="00B558F6" w:rsidP="00A411F8">
      <w:pPr>
        <w:pStyle w:val="Heading2"/>
      </w:pPr>
      <w:bookmarkStart w:id="0" w:name="_Hlk204432326"/>
      <w:r>
        <w:t>Easy of setup</w:t>
      </w:r>
    </w:p>
    <w:bookmarkEnd w:id="0"/>
    <w:p w14:paraId="4D56E686" w14:textId="77777777" w:rsidR="00B558F6" w:rsidRDefault="00B558F6" w:rsidP="00B558F6">
      <w:r>
        <w:t>It is easy to set up.</w:t>
      </w:r>
    </w:p>
    <w:p w14:paraId="60323C8B" w14:textId="02527750" w:rsidR="00923FED" w:rsidRDefault="00B558F6" w:rsidP="00B27057">
      <w:pPr>
        <w:pStyle w:val="Heading2"/>
      </w:pPr>
      <w:r>
        <w:t>Decoupled storage and compute</w:t>
      </w:r>
    </w:p>
    <w:p w14:paraId="5C11DC12" w14:textId="5161F1D4" w:rsidR="00923FED" w:rsidRPr="00923FED" w:rsidRDefault="00923FED" w:rsidP="00923FED">
      <w:r w:rsidRPr="00923FED">
        <w:t>Compute programs (like Spark) can access object storage data over HTTP(S) — even across different clusters or clouds.</w:t>
      </w:r>
    </w:p>
    <w:p w14:paraId="34348D5C" w14:textId="0D3168E2" w:rsidR="00923FED" w:rsidRPr="00923FED" w:rsidRDefault="00923FED" w:rsidP="00923FED">
      <w:r w:rsidRPr="00923FED">
        <w:t>You can easily scale:</w:t>
      </w:r>
    </w:p>
    <w:p w14:paraId="5F1FCEB3" w14:textId="77777777" w:rsidR="00923FED" w:rsidRPr="00923FED" w:rsidRDefault="00923FED" w:rsidP="00B27057">
      <w:pPr>
        <w:numPr>
          <w:ilvl w:val="0"/>
          <w:numId w:val="2"/>
        </w:numPr>
        <w:spacing w:after="0"/>
      </w:pPr>
      <w:r w:rsidRPr="00923FED">
        <w:t>Storage: by adding nodes with more or cheaper disks</w:t>
      </w:r>
    </w:p>
    <w:p w14:paraId="62497F6B" w14:textId="77777777" w:rsidR="00923FED" w:rsidRPr="00923FED" w:rsidRDefault="00923FED" w:rsidP="00923FED">
      <w:pPr>
        <w:numPr>
          <w:ilvl w:val="0"/>
          <w:numId w:val="2"/>
        </w:numPr>
      </w:pPr>
      <w:r w:rsidRPr="00923FED">
        <w:t>Compute: by adding CPU/GPU-heavy nodes or autoscaling pods</w:t>
      </w:r>
    </w:p>
    <w:p w14:paraId="4CE91861" w14:textId="30B7EF96" w:rsidR="00923FED" w:rsidRDefault="00923FED" w:rsidP="00B558F6">
      <w:r w:rsidRPr="00923FED">
        <w:t>This works well because storage and compute are fully decoupled.</w:t>
      </w:r>
    </w:p>
    <w:p w14:paraId="5BA6BB43" w14:textId="77777777" w:rsidR="00855A2D" w:rsidRDefault="00855A2D" w:rsidP="00855A2D">
      <w:pPr>
        <w:pStyle w:val="Heading2"/>
      </w:pPr>
      <w:r>
        <w:t>Accessing data from outside of a cluster</w:t>
      </w:r>
    </w:p>
    <w:p w14:paraId="02503FA8" w14:textId="7ED84ADF" w:rsidR="00855A2D" w:rsidRDefault="00855A2D" w:rsidP="00B558F6">
      <w:r>
        <w:t>Accessing data from outside of a cluster where we run our object storage</w:t>
      </w:r>
      <w:r>
        <w:t xml:space="preserve"> </w:t>
      </w:r>
      <w:r>
        <w:t>system</w:t>
      </w:r>
      <w:r>
        <w:t>,</w:t>
      </w:r>
      <w:r w:rsidRPr="00855A2D">
        <w:t xml:space="preserve"> </w:t>
      </w:r>
      <w:r>
        <w:t>for example for reporting</w:t>
      </w:r>
      <w:r>
        <w:t>,</w:t>
      </w:r>
      <w:r>
        <w:t xml:space="preserve"> is easy through HTTPS</w:t>
      </w:r>
      <w:bookmarkStart w:id="1" w:name="_Hlk204439417"/>
      <w:r>
        <w:t xml:space="preserve"> (that’s related to decoupling storage and compute)</w:t>
      </w:r>
      <w:r>
        <w:t>.</w:t>
      </w:r>
      <w:bookmarkEnd w:id="1"/>
    </w:p>
    <w:p w14:paraId="14CFAE0C" w14:textId="051550B8" w:rsidR="00751F95" w:rsidRDefault="00751F95" w:rsidP="00751F95">
      <w:pPr>
        <w:pStyle w:val="Heading2"/>
      </w:pPr>
      <w:r>
        <w:t>Efficient for storing big number of small files</w:t>
      </w:r>
    </w:p>
    <w:p w14:paraId="5A9A341A" w14:textId="4DE0667D" w:rsidR="00751F95" w:rsidRDefault="00751F95" w:rsidP="00751F95">
      <w:r>
        <w:t>When we have a lot of small files then object storage is very efficient for storing them. It is much better than HDFS.</w:t>
      </w:r>
    </w:p>
    <w:p w14:paraId="0B872676" w14:textId="77777777" w:rsidR="00B558F6" w:rsidRDefault="00B558F6" w:rsidP="00A411F8">
      <w:pPr>
        <w:pStyle w:val="Heading1"/>
      </w:pPr>
      <w:r>
        <w:t>Cons</w:t>
      </w:r>
    </w:p>
    <w:p w14:paraId="5ADB2507" w14:textId="77777777" w:rsidR="00B558F6" w:rsidRDefault="00B558F6" w:rsidP="00A411F8">
      <w:pPr>
        <w:pStyle w:val="Heading2"/>
      </w:pPr>
      <w:r>
        <w:t>Speed</w:t>
      </w:r>
    </w:p>
    <w:p w14:paraId="2428652C" w14:textId="77777777" w:rsidR="00B558F6" w:rsidRDefault="00B558F6" w:rsidP="00B558F6">
      <w:r>
        <w:t>Reading / writing data is slower compared to for example HDFS. That’s because data is sent through a network using HTTPS while in HDFS it is accessible locally through TCP.</w:t>
      </w:r>
    </w:p>
    <w:p w14:paraId="475E321C" w14:textId="77777777" w:rsidR="009E5679" w:rsidRDefault="009E5679"/>
    <w:sectPr w:rsidR="009E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6131B"/>
    <w:multiLevelType w:val="hybridMultilevel"/>
    <w:tmpl w:val="6010C00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9266126"/>
    <w:multiLevelType w:val="multilevel"/>
    <w:tmpl w:val="8E7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11655">
    <w:abstractNumId w:val="0"/>
  </w:num>
  <w:num w:numId="2" w16cid:durableId="36472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9"/>
    <w:rsid w:val="0006113C"/>
    <w:rsid w:val="00751F95"/>
    <w:rsid w:val="00777786"/>
    <w:rsid w:val="00855A2D"/>
    <w:rsid w:val="00923FED"/>
    <w:rsid w:val="00971417"/>
    <w:rsid w:val="009E2C06"/>
    <w:rsid w:val="009E5679"/>
    <w:rsid w:val="00A01628"/>
    <w:rsid w:val="00A411F8"/>
    <w:rsid w:val="00B27057"/>
    <w:rsid w:val="00B4199A"/>
    <w:rsid w:val="00B45497"/>
    <w:rsid w:val="00B558F6"/>
    <w:rsid w:val="00C85408"/>
    <w:rsid w:val="00E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ABF3"/>
  <w15:chartTrackingRefBased/>
  <w15:docId w15:val="{2195DAD1-1D19-45E6-963E-EAA3B8A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F6"/>
  </w:style>
  <w:style w:type="paragraph" w:styleId="Heading1">
    <w:name w:val="heading 1"/>
    <w:basedOn w:val="Normal"/>
    <w:next w:val="Normal"/>
    <w:link w:val="Heading1Char"/>
    <w:uiPriority w:val="9"/>
    <w:qFormat/>
    <w:rsid w:val="009E5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5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950</Characters>
  <Application>Microsoft Office Word</Application>
  <DocSecurity>0</DocSecurity>
  <Lines>7</Lines>
  <Paragraphs>2</Paragraphs>
  <ScaleCrop>false</ScaleCrop>
  <Company>RWS Group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14</cp:revision>
  <dcterms:created xsi:type="dcterms:W3CDTF">2025-07-26T12:35:00Z</dcterms:created>
  <dcterms:modified xsi:type="dcterms:W3CDTF">2025-07-26T14:24:00Z</dcterms:modified>
</cp:coreProperties>
</file>