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5693" w14:textId="335C1192" w:rsidR="0011059B" w:rsidRDefault="0011059B" w:rsidP="00EC0F0F">
      <w:pPr>
        <w:pStyle w:val="Heading1"/>
      </w:pPr>
      <w:r>
        <w:t>Docker-compose file syntax</w:t>
      </w:r>
    </w:p>
    <w:p w14:paraId="17A926A6" w14:textId="54F1A64B" w:rsidR="0011059B" w:rsidRDefault="0011059B" w:rsidP="0011059B">
      <w:r>
        <w:t>In a docker-compose file we are specifying multiple services:</w:t>
      </w:r>
    </w:p>
    <w:p w14:paraId="7C976B3A" w14:textId="5CFA88A9" w:rsidR="0011059B" w:rsidRDefault="0011059B" w:rsidP="0011059B">
      <w:r w:rsidRPr="0011059B">
        <w:rPr>
          <w:noProof/>
        </w:rPr>
        <w:drawing>
          <wp:inline distT="0" distB="0" distL="0" distR="0" wp14:anchorId="1259AB1E" wp14:editId="2DA9A35D">
            <wp:extent cx="4502552" cy="1871765"/>
            <wp:effectExtent l="0" t="0" r="0" b="0"/>
            <wp:docPr id="12835105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053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9558" cy="187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80FB" w14:textId="2EF59369" w:rsidR="0011059B" w:rsidRDefault="0011059B" w:rsidP="0011059B">
      <w:r>
        <w:t>Each service is running a container and we can specify different parameters for it.</w:t>
      </w:r>
    </w:p>
    <w:p w14:paraId="035F95AF" w14:textId="16447570" w:rsidR="00AF3A39" w:rsidRPr="0011059B" w:rsidRDefault="00AF3A39" w:rsidP="0011059B">
      <w:r>
        <w:t>More information about useful parameters we can specify there is in the ‘Docker compose useful configurations’ notes in this knowledge base.</w:t>
      </w:r>
    </w:p>
    <w:p w14:paraId="04273699" w14:textId="674E2347" w:rsidR="00BA2961" w:rsidRDefault="00EC0F0F" w:rsidP="00EC0F0F">
      <w:pPr>
        <w:pStyle w:val="Heading1"/>
      </w:pPr>
      <w:r>
        <w:t>Networking</w:t>
      </w:r>
    </w:p>
    <w:p w14:paraId="2CED03A1" w14:textId="1FA1E52B" w:rsidR="00EC0F0F" w:rsidRDefault="00EC0F0F" w:rsidP="00EC0F0F">
      <w:r>
        <w:t xml:space="preserve">Docker </w:t>
      </w:r>
      <w:r w:rsidR="0011059B">
        <w:t>C</w:t>
      </w:r>
      <w:r>
        <w:t>ompose make networking between container’s simpler.</w:t>
      </w:r>
    </w:p>
    <w:p w14:paraId="375921F7" w14:textId="2083C2F6" w:rsidR="0011059B" w:rsidRDefault="0011059B" w:rsidP="00EC0F0F">
      <w:r>
        <w:t>It assigns DNS names to every container we run using Docker Compose. This DNS name is a name of a service in a docker-compose file.</w:t>
      </w:r>
    </w:p>
    <w:p w14:paraId="6463E4D1" w14:textId="77777777" w:rsidR="0011059B" w:rsidRPr="00EC0F0F" w:rsidRDefault="0011059B" w:rsidP="00EC0F0F"/>
    <w:sectPr w:rsidR="0011059B" w:rsidRPr="00EC0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61"/>
    <w:rsid w:val="0011059B"/>
    <w:rsid w:val="002A7161"/>
    <w:rsid w:val="00AF3A39"/>
    <w:rsid w:val="00BA2961"/>
    <w:rsid w:val="00EC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64"/>
  <w15:chartTrackingRefBased/>
  <w15:docId w15:val="{659DB7D5-750E-487A-A963-87B272E9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443</Characters>
  <Application>Microsoft Office Word</Application>
  <DocSecurity>0</DocSecurity>
  <Lines>3</Lines>
  <Paragraphs>1</Paragraphs>
  <ScaleCrop>false</ScaleCrop>
  <Company>RWS Group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4</cp:revision>
  <dcterms:created xsi:type="dcterms:W3CDTF">2025-09-03T06:24:00Z</dcterms:created>
  <dcterms:modified xsi:type="dcterms:W3CDTF">2025-09-03T06:33:00Z</dcterms:modified>
</cp:coreProperties>
</file>