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7E34B" w14:textId="6FAB31E9" w:rsidR="002C7C54" w:rsidRDefault="00812653" w:rsidP="00812653">
      <w:pPr>
        <w:pStyle w:val="Heading1"/>
      </w:pPr>
      <w:r>
        <w:t>Subnets</w:t>
      </w:r>
    </w:p>
    <w:p w14:paraId="33B4C1F3" w14:textId="4A5117DB" w:rsidR="00812653" w:rsidRDefault="009D1E46" w:rsidP="00812653">
      <w:r>
        <w:t>In many Kubernetes setups (for example with Calico in BGP mode) e</w:t>
      </w:r>
      <w:r w:rsidR="00812653">
        <w:t>ach node in a Kubernetes cluster is a separate subnet with its own CIDR (a range of IP addresses).</w:t>
      </w:r>
    </w:p>
    <w:p w14:paraId="732B0DC9" w14:textId="68B5C5CA" w:rsidR="00812653" w:rsidRDefault="00812653" w:rsidP="00812653">
      <w:pPr>
        <w:pStyle w:val="Heading1"/>
      </w:pPr>
      <w:r>
        <w:t>BGP</w:t>
      </w:r>
    </w:p>
    <w:p w14:paraId="468D74D7" w14:textId="2D8E5B67" w:rsidR="00812653" w:rsidRDefault="00812653" w:rsidP="00812653">
      <w:r>
        <w:t xml:space="preserve">BGP is </w:t>
      </w:r>
      <w:r w:rsidR="009D1E46">
        <w:t>a rout</w:t>
      </w:r>
      <w:r w:rsidR="00A22772">
        <w:t>ing protocol</w:t>
      </w:r>
      <w:r w:rsidR="009D1E46">
        <w:t xml:space="preserve"> </w:t>
      </w:r>
      <w:r>
        <w:t>used by each node to tell other nodes what is its CIDR.</w:t>
      </w:r>
    </w:p>
    <w:p w14:paraId="23C5A6A4" w14:textId="16F6D75C" w:rsidR="00B91B56" w:rsidRDefault="00B91B56" w:rsidP="00812653">
      <w:r>
        <w:t>It is used for example by Calico.</w:t>
      </w:r>
    </w:p>
    <w:p w14:paraId="65F8CB22" w14:textId="4AC306D9" w:rsidR="00812653" w:rsidRDefault="00812653" w:rsidP="00812653">
      <w:r>
        <w:t>When a Pod on one node wants to send a packet to a specific IP address which belongs to aPod on a different node, then BGP will tell it on which node that IP address can be found.</w:t>
      </w:r>
    </w:p>
    <w:p w14:paraId="61625A4A" w14:textId="75BEBD2B" w:rsidR="00812653" w:rsidRDefault="009D1E46" w:rsidP="00812653">
      <w:r>
        <w:t>For example in case of Calico, the calico-node-xxx Pod is responsible for BGP (telling other nodes what is the CIDR of the node on which this calico-node Pod is running).</w:t>
      </w:r>
    </w:p>
    <w:p w14:paraId="451C252C" w14:textId="77777777" w:rsidR="00B81D3D" w:rsidRDefault="00B81D3D" w:rsidP="00B81D3D">
      <w:pPr>
        <w:pStyle w:val="Heading1"/>
      </w:pPr>
      <w:r>
        <w:t>Localhost IP address – 0.0.0.0 vs 127.0.0.1</w:t>
      </w:r>
    </w:p>
    <w:p w14:paraId="63CAEA9D" w14:textId="7CAB7395" w:rsidR="00B81D3D" w:rsidRDefault="00B81D3D" w:rsidP="00B81D3D">
      <w:r w:rsidRPr="00D6656A">
        <w:t>If we bind a process to the 127.0.0.1:&lt;port_number&gt;, then we can talk to that process only from a local host, not from other servers</w:t>
      </w:r>
      <w:r w:rsidR="003C4E2A">
        <w:t xml:space="preserve"> (or pods)</w:t>
      </w:r>
      <w:r w:rsidRPr="00D6656A">
        <w:t xml:space="preserve">. That's because that process will be listening only on a loopback interface. </w:t>
      </w:r>
    </w:p>
    <w:p w14:paraId="7A977CDF" w14:textId="1647F2CE" w:rsidR="00B81D3D" w:rsidRPr="00D6656A" w:rsidRDefault="00B81D3D" w:rsidP="00B81D3D">
      <w:r w:rsidRPr="00D6656A">
        <w:t>We need to bind a process to the 0.0.0.0:&lt;port-number&gt; in order to be able to talk to it from other servers</w:t>
      </w:r>
      <w:r w:rsidR="003C4E2A">
        <w:t xml:space="preserve"> (or pods)</w:t>
      </w:r>
      <w:r w:rsidRPr="00D6656A">
        <w:t>. It will be listening then on all network interfaces.</w:t>
      </w:r>
    </w:p>
    <w:p w14:paraId="09972C7A" w14:textId="77777777" w:rsidR="009D1E46" w:rsidRPr="00812653" w:rsidRDefault="009D1E46" w:rsidP="00812653"/>
    <w:sectPr w:rsidR="009D1E46" w:rsidRPr="008126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C54"/>
    <w:rsid w:val="0006231B"/>
    <w:rsid w:val="002C7C54"/>
    <w:rsid w:val="003C4E2A"/>
    <w:rsid w:val="00812653"/>
    <w:rsid w:val="009D1E46"/>
    <w:rsid w:val="00A22772"/>
    <w:rsid w:val="00B81D3D"/>
    <w:rsid w:val="00B91B56"/>
    <w:rsid w:val="00C90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766BAC"/>
  <w15:chartTrackingRefBased/>
  <w15:docId w15:val="{04B3540F-CBBD-4505-B306-9624F80C0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7C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7C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7C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7C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7C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7C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7C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7C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7C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7C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7C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7C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7C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7C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7C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7C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7C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7C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7C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7C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7C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7C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7C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7C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7C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7C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7C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7C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7C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161</Words>
  <Characters>920</Characters>
  <Application>Microsoft Office Word</Application>
  <DocSecurity>0</DocSecurity>
  <Lines>7</Lines>
  <Paragraphs>2</Paragraphs>
  <ScaleCrop>false</ScaleCrop>
  <Company>RWS Group</Company>
  <LinksUpToDate>false</LinksUpToDate>
  <CharactersWithSpaces>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 Bułka</dc:creator>
  <cp:keywords/>
  <dc:description/>
  <cp:lastModifiedBy>Marcin Bułka</cp:lastModifiedBy>
  <cp:revision>7</cp:revision>
  <dcterms:created xsi:type="dcterms:W3CDTF">2025-08-03T07:00:00Z</dcterms:created>
  <dcterms:modified xsi:type="dcterms:W3CDTF">2025-10-01T18:21:00Z</dcterms:modified>
</cp:coreProperties>
</file>