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Расширение «Мгновенная отправка писем»: что делать после загрузки</w:t>
      </w:r>
    </w:p>
    <w:p>
      <w:r>
        <w:t xml:space="preserve">Эта инструкция для того, кто уже загрузил файл </w:t>
      </w:r>
      <w:r>
        <w:rPr>
          <w:rFonts w:ascii="Consolas" w:cs="Consolas" w:eastAsia="Consolas" w:hAnsi="Consolas"/>
          <w:sz w:val="18"/>
          <w:szCs w:val="18"/>
          <w:shd w:fill="F1F3F5" w:color="auto" w:val="clear"/>
        </w:rPr>
        <w:t xml:space="preserve">МгновеннаяОтправкаПисем.cfe</w:t>
      </w:r>
      <w:r>
        <w:t xml:space="preserve"> в конфигураторе («Конфигурация → Расширения конфигурации → Добавить → Загрузить из файла»). Версия расширения 1.0.1. Ниже описано, что сделать дальше, чтобы письма начали уходить сразу после нажатия «Отправить», и как в этом убедиться.</w:t>
      </w:r>
    </w:p>
    <w:p>
      <w:pPr>
        <w:pStyle w:val="Heading1"/>
      </w:pPr>
      <w:r>
        <w:t xml:space="preserve">Шаг 1. Настроить расширение в конфигураторе</w:t>
      </w:r>
    </w:p>
    <w:p>
      <w:r>
        <w:t xml:space="preserve">Откройте «Конфигурация → Расширения конфигурации» и найдите в списке строку </w:t>
      </w:r>
      <w:r>
        <w:rPr>
          <w:rFonts w:ascii="Consolas" w:cs="Consolas" w:eastAsia="Consolas" w:hAnsi="Consolas"/>
          <w:sz w:val="18"/>
          <w:szCs w:val="18"/>
          <w:shd w:fill="F1F3F5" w:color="auto" w:val="clear"/>
        </w:rPr>
        <w:t xml:space="preserve">МгновеннаяОтправкаПисем</w:t>
      </w:r>
      <w:r>
        <w:t xml:space="preserve">. В ней должно быть так: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5"/>
        <w:gridCol w:w="4933"/>
      </w:tblGrid>
      <w:tr>
        <w:trPr>
          <w:cantSplit/>
          <w:tblHeader/>
        </w:trPr>
        <w:tc>
          <w:tcPr>
            <w:tcW w:type="dxa" w:w="47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Колонка</w:t>
            </w:r>
          </w:p>
        </w:tc>
        <w:tc>
          <w:tcPr>
            <w:tcW w:type="dxa" w:w="493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Как должно быть</w:t>
            </w:r>
          </w:p>
        </w:tc>
      </w:tr>
      <w:tr>
        <w:trPr>
          <w:cantSplit/>
          <w:tblHeader w:val="off"/>
        </w:trPr>
        <w:tc>
          <w:tcPr>
            <w:tcW w:type="dxa" w:w="47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Активно</w:t>
            </w:r>
          </w:p>
        </w:tc>
        <w:tc>
          <w:tcPr>
            <w:tcW w:type="dxa" w:w="493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Флажок </w:t>
            </w:r>
            <w:r>
              <w:rPr>
                <w:b/>
                <w:bCs/>
                <w:sz w:val="19"/>
                <w:szCs w:val="19"/>
              </w:rPr>
              <w:t xml:space="preserve">установлен</w:t>
            </w:r>
          </w:p>
        </w:tc>
      </w:tr>
      <w:tr>
        <w:trPr>
          <w:cantSplit/>
          <w:tblHeader w:val="off"/>
        </w:trPr>
        <w:tc>
          <w:tcPr>
            <w:tcW w:type="dxa" w:w="47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Безопасный режим</w:t>
            </w:r>
          </w:p>
        </w:tc>
        <w:tc>
          <w:tcPr>
            <w:tcW w:type="dxa" w:w="493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Флажок </w:t>
            </w:r>
            <w:r>
              <w:rPr>
                <w:b/>
                <w:bCs/>
                <w:sz w:val="19"/>
                <w:szCs w:val="19"/>
              </w:rPr>
              <w:t xml:space="preserve">снят</w:t>
            </w:r>
          </w:p>
        </w:tc>
      </w:tr>
      <w:tr>
        <w:trPr>
          <w:cantSplit/>
          <w:tblHeader w:val="off"/>
        </w:trPr>
        <w:tc>
          <w:tcPr>
            <w:tcW w:type="dxa" w:w="47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Защита от опасных действий</w:t>
            </w:r>
          </w:p>
        </w:tc>
        <w:tc>
          <w:tcPr>
            <w:tcW w:type="dxa" w:w="493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Флажок </w:t>
            </w:r>
            <w:r>
              <w:rPr>
                <w:b/>
                <w:bCs/>
                <w:sz w:val="19"/>
                <w:szCs w:val="19"/>
              </w:rPr>
              <w:t xml:space="preserve">установлен</w:t>
            </w:r>
          </w:p>
        </w:tc>
      </w:tr>
      <w:tr>
        <w:trPr>
          <w:cantSplit/>
          <w:tblHeader w:val="off"/>
        </w:trPr>
        <w:tc>
          <w:tcPr>
            <w:tcW w:type="dxa" w:w="4705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Версия</w:t>
            </w:r>
          </w:p>
        </w:tc>
        <w:tc>
          <w:tcPr>
            <w:tcW w:type="dxa" w:w="4933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1.0.1</w:t>
            </w:r>
          </w:p>
        </w:tc>
      </w:tr>
    </w:tbl>
    <w:p>
      <w:pPr>
        <w:spacing w:after="60"/>
      </w:pPr>
    </w:p>
    <w:p>
      <w:r>
        <w:rPr>
          <w:b/>
          <w:bCs/>
        </w:rPr>
        <w:t xml:space="preserve">Важно про безопасный режим.</w:t>
      </w:r>
      <w:r>
        <w:t xml:space="preserve"> Новое расширение загружается с включённым безопасным режимом. В этом режиме расширение не может отправлять письма, а ошибок при этом не показывает: окна открываются как обычно. Поэтому флажок нужно снять вручную и проверить именно по списку расширений.</w:t>
      </w:r>
    </w:p>
    <w:p>
      <w:pPr>
        <w:pStyle w:val="Heading1"/>
      </w:pPr>
      <w:r>
        <w:t xml:space="preserve">Шаг 2. Обновить конфигурацию базы данных</w:t>
      </w:r>
    </w:p>
    <w:p>
      <w:r>
        <w:t xml:space="preserve">В конфигураторе выберите «Конфигурация → Обновить конфигурацию базы данных» (F7) и согласитесь с изменениями. Если 1С сообщает, что базу не удаётся заблокировать, значит, в ней работают пользователи: попросите их выйти и повторите.</w:t>
      </w:r>
    </w:p>
    <w:p>
      <w:pPr>
        <w:pStyle w:val="Heading1"/>
      </w:pPr>
      <w:r>
        <w:t xml:space="preserve">Шаг 3. Перезайти в программу</w:t>
      </w:r>
    </w:p>
    <w:p>
      <w:r>
        <w:t xml:space="preserve">Расширение начинает работать только в новых сеансах. Все пользователи, у которых была открыта программа, должны выйти и зайти снова. Пока они этого не сделали, у них работает обычная отправка: письмо уходит в «Исходящие» и ждёт регламентного задания.</w:t>
      </w:r>
    </w:p>
    <w:p>
      <w:r>
        <w:t xml:space="preserve">При входе программа может показать окно «Информационная база была перемещена или восстановлена из резервной копии». Выбор зависит от того, что это за база: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Рабочая база</w:t>
      </w:r>
      <w:r>
        <w:t xml:space="preserve"> (с ней работают сотрудники, письма должны уходить клиентам): нажмите «Информационная база перемещена». Это снимает блокировку отправки почты.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Копия базы для проверок</w:t>
      </w:r>
      <w:r>
        <w:t xml:space="preserve">: нажмите «Это копия информационной базы». Почта в такой базе не уходит ни мгновенно, ни по расписанию, и письма не попадут к настоящим клиентам. Мгновенную отправку в копии можно проверить, только если учётные записи почты в ней ведут на тестовый почтовый ящик.</w:t>
      </w:r>
    </w:p>
    <w:p>
      <w:r>
        <w:t xml:space="preserve">Если окно не появилось, ничего делать не нужно.</w:t>
      </w:r>
    </w:p>
    <w:p>
      <w:pPr>
        <w:pStyle w:val="Heading1"/>
      </w:pPr>
      <w:r>
        <w:t xml:space="preserve">Шаг 4. Проверить, что почта настроена</w:t>
      </w:r>
    </w:p>
    <w:p>
      <w:r>
        <w:t xml:space="preserve">Расширение отправляет письма через обычные учётные записи электронной почты КА и не заменяет регламентное задание. Проверьте два места (оба легко найти, если ввести название в поиск в верхней части окна 1С):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Учётные записи электронной почты.</w:t>
      </w:r>
      <w:r>
        <w:t xml:space="preserve"> Учётная запись, через которую отправляют письма, заполнена и проходит проверку: в её карточке есть команда «Проверить настройки».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Регламентное задание «Получение и отправка электронных писем»</w:t>
      </w:r>
      <w:r>
        <w:t xml:space="preserve"> («НСИ и администрирование → Администрирование → Обслуживание → Регламентные операции → Регламентные и фоновые задания») </w:t>
      </w:r>
      <w:r>
        <w:rPr>
          <w:b/>
          <w:bCs/>
        </w:rPr>
        <w:t xml:space="preserve">должно оставаться включённым.</w:t>
      </w:r>
      <w:r>
        <w:t xml:space="preserve"> Оно по-прежнему нужно: отправляет отложенные письма (поле «Когда отправить» в будущем) и письма, которые не удалось отправить сразу, например из-за неверного пароля.</w:t>
      </w:r>
    </w:p>
    <w:p>
      <w:r>
        <w:t xml:space="preserve">Новых ролей и прав выдавать не нужно: отправлять сразу может каждый, кто и раньше отправлял письма. Личная настройка «Отправлять сообщения сразу» на работу расширения не влияет.</w:t>
      </w:r>
    </w:p>
    <w:p>
      <w:pPr>
        <w:pStyle w:val="Heading1"/>
      </w:pPr>
      <w:r>
        <w:t xml:space="preserve">Шаг 5. Отправить пробное письмо</w:t>
      </w:r>
    </w:p>
    <w:p>
      <w:r>
        <w:t xml:space="preserve">Отправьте письмо на свой адрес, чтобы не беспокоить клиентов. Например: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Откройте любой документ, например «Счёт на оплату».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Нажмите «Печать → Счёт на оплату», затем «Отправить», выберите формат PDF.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 письме укажите свой адрес и нажмите «Отправить».</w:t>
      </w:r>
    </w:p>
    <w:p>
      <w:r>
        <w:t xml:space="preserve">Что должно произойти: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окно письма закрывается сразу, окна ожидания нет;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через несколько секунд в правом нижнем углу появляется оповещение «Письмо отправлено» с темой письма; щелчок по нему открывает письмо;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письмо пришло к вам на почту вместе с PDF;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 журнале «Взаимодействия» письмо лежит в папке «Отправленные» со статусом «Отправлено», а в «Исходящих» его нет.</w:t>
      </w:r>
    </w:p>
    <w:p>
      <w:r>
        <w:t xml:space="preserve">Если у учётной записи не включено сохранение отправленных писем, перед отправкой появится обычный вопрос «Отправить / Отправить и сохранить». Это нормально.</w:t>
      </w:r>
    </w:p>
    <w:p>
      <w:r>
        <w:t xml:space="preserve">Проверьте также письмо, которое уже лежит в «Исходящих» (если такие есть): при открытии вместо кнопки «Записать и закрыть» видна кнопка «Отправить сейчас», и она отправляет письмо так же мгновенно.</w:t>
      </w:r>
    </w:p>
    <w:p>
      <w:pPr>
        <w:pStyle w:val="Heading1"/>
      </w:pPr>
      <w:r>
        <w:t xml:space="preserve">Если что-то не так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0"/>
        <w:gridCol w:w="3850"/>
        <w:gridCol w:w="3208"/>
      </w:tblGrid>
      <w:tr>
        <w:trPr>
          <w:cantSplit/>
          <w:tblHeader/>
        </w:trPr>
        <w:tc>
          <w:tcPr>
            <w:tcW w:type="dxa" w:w="25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видно</w:t>
            </w:r>
          </w:p>
        </w:tc>
        <w:tc>
          <w:tcPr>
            <w:tcW w:type="dxa" w:w="3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В чём обычно дело</w:t>
            </w:r>
          </w:p>
        </w:tc>
        <w:tc>
          <w:tcPr>
            <w:tcW w:type="dxa" w:w="320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shd w:fill="EAF2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Что сделать</w:t>
            </w:r>
          </w:p>
        </w:tc>
      </w:tr>
      <w:tr>
        <w:trPr>
          <w:cantSplit/>
          <w:tblHeader w:val="off"/>
        </w:trPr>
        <w:tc>
          <w:tcPr>
            <w:tcW w:type="dxa" w:w="25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Окно письма закрывается, но письмо лежит в «Исходящих» и уходит только через несколько минут</w:t>
            </w:r>
          </w:p>
        </w:tc>
        <w:tc>
          <w:tcPr>
            <w:tcW w:type="dxa" w:w="3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Пользователь не перезашёл после установки; расширение не активно; в базе заблокирована работа с внешними ресурсами; в письме заполнено «Когда отправить»</w:t>
            </w:r>
          </w:p>
        </w:tc>
        <w:tc>
          <w:tcPr>
            <w:tcW w:type="dxa" w:w="320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Проверить шаги 1 и 3. Письмо с «Когда отправить» в будущем и должно ждать указанного времени</w:t>
            </w:r>
          </w:p>
        </w:tc>
      </w:tr>
      <w:tr>
        <w:trPr>
          <w:cantSplit/>
          <w:tblHeader w:val="off"/>
        </w:trPr>
        <w:tc>
          <w:tcPr>
            <w:tcW w:type="dxa" w:w="25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Письмо не уходит, хотя всё перезапущено</w:t>
            </w:r>
          </w:p>
        </w:tc>
        <w:tc>
          <w:tcPr>
            <w:tcW w:type="dxa" w:w="3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 снят безопасный режим расширения</w:t>
            </w:r>
          </w:p>
        </w:tc>
        <w:tc>
          <w:tcPr>
            <w:tcW w:type="dxa" w:w="320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Шаг 1: снять флажок «Безопасный режим», обновить конфигурацию БД, перезайти</w:t>
            </w:r>
          </w:p>
        </w:tc>
      </w:tr>
      <w:tr>
        <w:trPr>
          <w:cantSplit/>
          <w:tblHeader w:val="off"/>
        </w:trPr>
        <w:tc>
          <w:tcPr>
            <w:tcW w:type="dxa" w:w="25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Окно «Письмо не отправлено» с текстом ошибки почтового сервера</w:t>
            </w:r>
          </w:p>
        </w:tc>
        <w:tc>
          <w:tcPr>
            <w:tcW w:type="dxa" w:w="3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Неверные пароль, логин, сервер, порт или шифрование в учётной записи, либо почтовый сервер недоступен</w:t>
            </w:r>
          </w:p>
        </w:tc>
        <w:tc>
          <w:tcPr>
            <w:tcW w:type="dxa" w:w="320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Исправить учётную запись, затем открыть письмо в «Исходящих» и нажать «Отправить сейчас». Или дождаться регламентного задания</w:t>
            </w:r>
          </w:p>
        </w:tc>
      </w:tr>
      <w:tr>
        <w:trPr>
          <w:cantSplit/>
          <w:tblHeader w:val="off"/>
        </w:trPr>
        <w:tc>
          <w:tcPr>
            <w:tcW w:type="dxa" w:w="25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«Письмо не отправлено» с текстом «Учетная запись занята получением или отправкой почты»</w:t>
            </w:r>
          </w:p>
        </w:tc>
        <w:tc>
          <w:tcPr>
            <w:tcW w:type="dxa" w:w="3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Регламентное задание долго получает почту по этой учётной записи</w:t>
            </w:r>
          </w:p>
        </w:tc>
        <w:tc>
          <w:tcPr>
            <w:tcW w:type="dxa" w:w="320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Ничего: письмо в «Исходящих», его отправит регламентное задание. Или нажать «Отправить сейчас» позже</w:t>
            </w:r>
          </w:p>
        </w:tc>
      </w:tr>
      <w:tr>
        <w:trPr>
          <w:cantSplit/>
          <w:tblHeader w:val="off"/>
        </w:trPr>
        <w:tc>
          <w:tcPr>
            <w:tcW w:type="dxa" w:w="25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Открылась форма письма с предупреждением, письмо в «Черновиках»</w:t>
            </w:r>
          </w:p>
        </w:tc>
        <w:tc>
          <w:tcPr>
            <w:tcW w:type="dxa" w:w="3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Почтовый сервер не принял адресатов или письмо не удалось подготовить</w:t>
            </w:r>
          </w:p>
        </w:tc>
        <w:tc>
          <w:tcPr>
            <w:tcW w:type="dxa" w:w="320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Исправить адреса или вложения и снова нажать «Отправить»</w:t>
            </w:r>
          </w:p>
        </w:tc>
      </w:tr>
      <w:tr>
        <w:trPr>
          <w:cantSplit/>
          <w:tblHeader w:val="off"/>
        </w:trPr>
        <w:tc>
          <w:tcPr>
            <w:tcW w:type="dxa" w:w="25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У письма в «Исходящих» нет кнопки «Отправить сейчас»</w:t>
            </w:r>
          </w:p>
        </w:tc>
        <w:tc>
          <w:tcPr>
            <w:tcW w:type="dxa" w:w="3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Прошёл срок «Не отправлять после», письмо помечено на удаление, у пользователя нет права изменять письмо или заблокирована работа с внешними ресурсами</w:t>
            </w:r>
          </w:p>
        </w:tc>
        <w:tc>
          <w:tcPr>
            <w:tcW w:type="dxa" w:w="320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Так и задумано: такое письмо мгновенно не отправляется</w:t>
            </w:r>
          </w:p>
        </w:tc>
      </w:tr>
      <w:tr>
        <w:trPr>
          <w:cantSplit/>
          <w:tblHeader w:val="off"/>
        </w:trPr>
        <w:tc>
          <w:tcPr>
            <w:tcW w:type="dxa" w:w="258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«Письмо уже отправляется»</w:t>
            </w:r>
          </w:p>
        </w:tc>
        <w:tc>
          <w:tcPr>
            <w:tcW w:type="dxa" w:w="3850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Письмо уже отправляется, второе нажатие ничего не запускает</w:t>
            </w:r>
          </w:p>
        </w:tc>
        <w:tc>
          <w:tcPr>
            <w:tcW w:type="dxa" w:w="3208"/>
            <w:tcBorders>
              <w:top w:val="single" w:color="C9D1DA" w:sz="4"/>
              <w:left w:val="single" w:color="C9D1DA" w:sz="4"/>
              <w:bottom w:val="single" w:color="C9D1DA" w:sz="4"/>
              <w:right w:val="single" w:color="C9D1D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Дождаться оповещения</w:t>
            </w:r>
          </w:p>
        </w:tc>
      </w:tr>
    </w:tbl>
    <w:p>
      <w:pPr>
        <w:spacing w:after="60"/>
      </w:pPr>
    </w:p>
    <w:p>
      <w:r>
        <w:t xml:space="preserve">Подробности о любой ошибке отправки есть в журнале регистрации: «НСИ и администрирование → Администрирование → Обслуживание → Журнал регистрации», отбор по событию «Взаимодействия», уровень «Ошибка». В каждой записи есть ссылка на письмо и номер попытки.</w:t>
      </w:r>
    </w:p>
    <w:p>
      <w:pPr>
        <w:pStyle w:val="Heading1"/>
      </w:pPr>
      <w:r>
        <w:t xml:space="preserve">Как временно выключить расширение</w:t>
      </w:r>
    </w:p>
    <w:p>
      <w:r>
        <w:t xml:space="preserve">Если в рабочей базе что-то пошло не так: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В конфигураторе в «Конфигурация → Расширения конфигурации» снимите флажок «Активно» у </w:t>
      </w:r>
      <w:r>
        <w:rPr>
          <w:rFonts w:ascii="Consolas" w:cs="Consolas" w:eastAsia="Consolas" w:hAnsi="Consolas"/>
          <w:sz w:val="18"/>
          <w:szCs w:val="18"/>
          <w:shd w:fill="F1F3F5" w:color="auto" w:val="clear"/>
        </w:rPr>
        <w:t xml:space="preserve">МгновеннаяОтправкаПисем</w:t>
      </w:r>
      <w:r>
        <w:t xml:space="preserve">. Удалять расширение и обновлять конфигурацию базы данных не нужно.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Пользователи перезаходят в программу.</w:t>
      </w:r>
    </w:p>
    <w:p>
      <w:r>
        <w:t xml:space="preserve">После этого «Отправить» работает как раньше: письмо уходит в «Исходящие» и отправляется регламентным заданием. Чтобы вернуть мгновенную отправку, снова установите флажок «Активно» и попросите пользователей перезайти.</w:t>
      </w:r>
    </w:p>
    <w:p>
      <w:pPr>
        <w:pStyle w:val="Heading1"/>
      </w:pPr>
      <w:r>
        <w:t xml:space="preserve">Расширение тестов</w:t>
      </w:r>
    </w:p>
    <w:p>
      <w:r>
        <w:t xml:space="preserve">Файл </w:t>
      </w:r>
      <w:r>
        <w:rPr>
          <w:rFonts w:ascii="Consolas" w:cs="Consolas" w:eastAsia="Consolas" w:hAnsi="Consolas"/>
          <w:sz w:val="18"/>
          <w:szCs w:val="18"/>
          <w:shd w:fill="F1F3F5" w:color="auto" w:val="clear"/>
        </w:rPr>
        <w:t xml:space="preserve">МгновеннаяОтправкаПисемТесты.cfe</w:t>
      </w:r>
      <w:r>
        <w:t xml:space="preserve"> в рабочую базу </w:t>
      </w:r>
      <w:r>
        <w:rPr>
          <w:b/>
          <w:bCs/>
        </w:rPr>
        <w:t xml:space="preserve">не загружается</w:t>
      </w:r>
      <w:r>
        <w:t xml:space="preserve">. Он нужен только в тестовой базе, где уже установлен YAXUnit. Как запускать тесты, описано в документе «Техническое описание», раздел 7.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B8794"/>
        <w:sz w:val="18"/>
        <w:szCs w:val="18"/>
      </w:rPr>
      <w:fldChar w:fldCharType="begin"/>
    </w:r>
    <w:r>
      <w:rPr>
        <w:color w:val="7B8794"/>
        <w:sz w:val="18"/>
        <w:szCs w:val="18"/>
      </w:rPr>
      <w:instrText xml:space="preserve">PAGE</w:instrText>
    </w:r>
    <w:r>
      <w:rPr>
        <w:color w:val="7B8794"/>
        <w:sz w:val="18"/>
        <w:szCs w:val="18"/>
      </w:rPr>
      <w:fldChar w:fldCharType="separate"/>
    </w:r>
    <w:r>
      <w:rPr>
        <w:color w:val="7B8794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80"/>
      </w:pPr>
    </w:lvl>
    <w:lvl w:ilvl="1" w:tentative="1">
      <w:start w:val="1"/>
      <w:numFmt w:val="bullet"/>
      <w:lvlText w:val="–"/>
      <w:lvlJc w:val="left"/>
      <w:pPr>
        <w:ind w:left="72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pBdr>
        <w:bottom w:val="single" w:color="2F6FB0" w:sz="8" w:space="6"/>
      </w:pBdr>
      <w:spacing w:after="240"/>
    </w:pPr>
    <w:rPr>
      <w:rFonts w:ascii="Arial" w:cs="Arial" w:eastAsia="Arial" w:hAnsi="Arial"/>
      <w:b/>
      <w:bCs/>
      <w:color w:val="1F2933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Arial" w:cs="Arial" w:eastAsia="Arial" w:hAnsi="Arial"/>
      <w:b/>
      <w:bCs/>
      <w:color w:val="2F6FB0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1F29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Расширение «Мгновенная отправка писем»: что делать после загрузки</dc:title>
  <dc:creator>Kirill Saidashev</dc:creator>
  <cp:lastModifiedBy>Un-named</cp:lastModifiedBy>
  <cp:revision>1</cp:revision>
  <dcterms:created xsi:type="dcterms:W3CDTF">2026-10-20T11:49:58.824Z</dcterms:created>
  <dcterms:modified xsi:type="dcterms:W3CDTF">2026-10-20T11:49:58.829Z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