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30"/>
          <w:szCs w:val="30"/>
        </w:rPr>
        <w:t xml:space="preserve">TRANSACTION FEASIBILITY REPORT</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31 May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Reference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DEAL-2026-A3DB</w:t>
            </w:r>
          </w:p>
        </w:tc>
      </w:tr>
    </w:tbl>
    <w:p>
      <w:pPr>
        <w:spacing w:after="40" w:before="40"/>
      </w:pPr>
    </w:p>
    <w:p>
      <w:pPr>
        <w:shd w:fill="E8E8E8" w:color="E8E8E8" w:val="solid"/>
        <w:spacing w:after="150" w:before="300"/>
      </w:pPr>
      <w:r>
        <w:rPr>
          <w:rFonts w:ascii="Calibri" w:cs="Calibri" w:eastAsia="Calibri" w:hAnsi="Calibri"/>
          <w:b/>
          <w:bCs/>
          <w:sz w:val="24"/>
          <w:szCs w:val="24"/>
        </w:rPr>
        <w:t xml:space="preserve">1. EXECUTIVE SUMMARY</w:t>
      </w:r>
    </w:p>
    <w:p>
      <w:pPr>
        <w:spacing w:after="40" w:before="40"/>
      </w:pPr>
    </w:p>
    <w:p>
      <w:pPr>
        <w:spacing w:after="60" w:before="160"/>
      </w:pPr>
      <w:r>
        <w:rPr>
          <w:rFonts w:ascii="Calibri" w:cs="Calibri" w:eastAsia="Calibri" w:hAnsi="Calibri"/>
          <w:b/>
          <w:bCs/>
          <w:sz w:val="22"/>
          <w:szCs w:val="22"/>
        </w:rPr>
        <w:t xml:space="preserve">Transaction Overview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Product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ZZTEST-mptj5xi5</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Origin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Destination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A</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A</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Quantity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Contract Value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Delivery Terms (Incoterms)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FOB</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Instrument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Transaction Duration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Objective</w:t>
      </w:r>
    </w:p>
    <w:p>
      <w:pPr>
        <w:spacing w:after="40" w:before="40"/>
      </w:pPr>
      <w:r>
        <w:rPr>
          <w:rFonts w:ascii="Calibri" w:cs="Calibri" w:eastAsia="Calibri" w:hAnsi="Calibri"/>
          <w:sz w:val="20"/>
          <w:szCs w:val="20"/>
        </w:rPr>
        <w:t xml:space="preserve">To assess the commercial, financial, operational, legal, and banking feasibility of the proposed transaction and determine its suitability for execution and financing.</w:t>
      </w:r>
    </w:p>
    <w:p>
      <w:pPr>
        <w:spacing w:after="40" w:before="40"/>
      </w:pPr>
    </w:p>
    <w:p>
      <w:pPr>
        <w:shd w:fill="E8E8E8" w:color="E8E8E8" w:val="solid"/>
        <w:spacing w:after="150" w:before="300"/>
      </w:pPr>
      <w:r>
        <w:rPr>
          <w:rFonts w:ascii="Calibri" w:cs="Calibri" w:eastAsia="Calibri" w:hAnsi="Calibri"/>
          <w:b/>
          <w:bCs/>
          <w:sz w:val="24"/>
          <w:szCs w:val="24"/>
        </w:rPr>
        <w:t xml:space="preserve">2. PARTIES TO THE TRANSACTION</w:t>
      </w:r>
    </w:p>
    <w:p>
      <w:pPr>
        <w:spacing w:after="40" w:before="40"/>
      </w:pPr>
    </w:p>
    <w:p>
      <w:pPr>
        <w:spacing w:after="60" w:before="160"/>
      </w:pPr>
      <w:r>
        <w:rPr>
          <w:rFonts w:ascii="Calibri" w:cs="Calibri" w:eastAsia="Calibri" w:hAnsi="Calibri"/>
          <w:b/>
          <w:bCs/>
          <w:sz w:val="22"/>
          <w:szCs w:val="22"/>
        </w:rPr>
        <w:t xml:space="preserve">Seller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Company Name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A</w:t>
            </w:r>
          </w:p>
        </w:tc>
      </w:tr>
    </w:tbl>
    <w:p>
      <w:pPr>
        <w:spacing w:after="40" w:before="40"/>
      </w:pPr>
    </w:p>
    <w:p>
      <w:pPr>
        <w:spacing w:after="60" w:before="160"/>
      </w:pPr>
      <w:r>
        <w:rPr>
          <w:rFonts w:ascii="Calibri" w:cs="Calibri" w:eastAsia="Calibri" w:hAnsi="Calibri"/>
          <w:b/>
          <w:bCs/>
          <w:sz w:val="22"/>
          <w:szCs w:val="22"/>
        </w:rPr>
        <w:t xml:space="preserve">Buyer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Company Name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A</w:t>
            </w:r>
          </w:p>
        </w:tc>
      </w:tr>
    </w:tbl>
    <w:p>
      <w:pPr>
        <w:spacing w:after="40" w:before="40"/>
      </w:pPr>
    </w:p>
    <w:p>
      <w:pPr>
        <w:spacing w:after="60" w:before="160"/>
      </w:pPr>
      <w:r>
        <w:rPr>
          <w:rFonts w:ascii="Calibri" w:cs="Calibri" w:eastAsia="Calibri" w:hAnsi="Calibri"/>
          <w:b/>
          <w:bCs/>
          <w:sz w:val="22"/>
          <w:szCs w:val="22"/>
        </w:rPr>
        <w:t xml:space="preserve">Intermediaries (if any)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Brokers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Mandates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Consultants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Logistics Providers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hd w:fill="E8E8E8" w:color="E8E8E8" w:val="solid"/>
        <w:spacing w:after="150" w:before="300"/>
      </w:pPr>
      <w:r>
        <w:rPr>
          <w:rFonts w:ascii="Calibri" w:cs="Calibri" w:eastAsia="Calibri" w:hAnsi="Calibri"/>
          <w:b/>
          <w:bCs/>
          <w:sz w:val="24"/>
          <w:szCs w:val="24"/>
        </w:rPr>
        <w:t xml:space="preserve">3. PRODUCT FEASIBILITY</w:t>
      </w:r>
    </w:p>
    <w:p>
      <w:pPr>
        <w:spacing w:after="40" w:before="40"/>
      </w:pPr>
    </w:p>
    <w:p>
      <w:pPr>
        <w:spacing w:after="60" w:before="160"/>
      </w:pPr>
      <w:r>
        <w:rPr>
          <w:rFonts w:ascii="Calibri" w:cs="Calibri" w:eastAsia="Calibri" w:hAnsi="Calibri"/>
          <w:b/>
          <w:bCs/>
          <w:sz w:val="22"/>
          <w:szCs w:val="22"/>
        </w:rPr>
        <w:t xml:space="preserve">Product Description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Commodity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ZZTEST-mptj5xi5</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Specifications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Supply Availability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Production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Historical Export Records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Availability of Quantity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Seasonal Risks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Quality Assurance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Analysis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Certificate of Origin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Certificates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Feasible    [ ] Conditionally Feasible    [ ] Not Feasible</w:t>
      </w:r>
    </w:p>
    <w:p>
      <w:pPr>
        <w:spacing w:after="40" w:before="40"/>
      </w:pPr>
    </w:p>
    <w:p>
      <w:pPr>
        <w:shd w:fill="E8E8E8" w:color="E8E8E8" w:val="solid"/>
        <w:spacing w:after="150" w:before="300"/>
      </w:pPr>
      <w:r>
        <w:rPr>
          <w:rFonts w:ascii="Calibri" w:cs="Calibri" w:eastAsia="Calibri" w:hAnsi="Calibri"/>
          <w:b/>
          <w:bCs/>
          <w:sz w:val="24"/>
          <w:szCs w:val="24"/>
        </w:rPr>
        <w:t xml:space="preserve">4. MARKET ANALYSIS</w:t>
      </w:r>
    </w:p>
    <w:p>
      <w:pPr>
        <w:spacing w:after="40" w:before="40"/>
      </w:pPr>
    </w:p>
    <w:p>
      <w:pPr>
        <w:spacing w:after="60" w:before="160"/>
      </w:pPr>
      <w:r>
        <w:rPr>
          <w:rFonts w:ascii="Calibri" w:cs="Calibri" w:eastAsia="Calibri" w:hAnsi="Calibri"/>
          <w:b/>
          <w:bCs/>
          <w:sz w:val="22"/>
          <w:szCs w:val="22"/>
        </w:rPr>
        <w:t xml:space="preserve">Market Demand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Current Demand Trends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Import Statistics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End User Demand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Price Analysis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Current Market Price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Historical Trend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Price Volatility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Competitive Position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Comparable Suppliers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Market Advantages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Strong Market Demand    [ ] Moderate Market Demand    [ ] Weak Market Demand</w:t>
      </w:r>
    </w:p>
    <w:p>
      <w:pPr>
        <w:spacing w:after="40" w:before="40"/>
      </w:pPr>
    </w:p>
    <w:p>
      <w:pPr>
        <w:shd w:fill="E8E8E8" w:color="E8E8E8" w:val="solid"/>
        <w:spacing w:after="150" w:before="300"/>
      </w:pPr>
      <w:r>
        <w:rPr>
          <w:rFonts w:ascii="Calibri" w:cs="Calibri" w:eastAsia="Calibri" w:hAnsi="Calibri"/>
          <w:b/>
          <w:bCs/>
          <w:sz w:val="24"/>
          <w:szCs w:val="24"/>
        </w:rPr>
        <w:t xml:space="preserve">5. FINANCIAL FEASIBILITY</w:t>
      </w:r>
    </w:p>
    <w:p>
      <w:pPr>
        <w:spacing w:after="40" w:before="40"/>
      </w:pPr>
    </w:p>
    <w:p>
      <w:pPr>
        <w:spacing w:after="60" w:before="160"/>
      </w:pPr>
      <w:r>
        <w:rPr>
          <w:rFonts w:ascii="Calibri" w:cs="Calibri" w:eastAsia="Calibri" w:hAnsi="Calibri"/>
          <w:b/>
          <w:bCs/>
          <w:sz w:val="22"/>
          <w:szCs w:val="22"/>
        </w:rPr>
        <w:t xml:space="preserve">Transaction Economics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Amount (USD)</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Purchase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Freight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Insurance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Inspection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Banking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Sale Revenue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Return Analysis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Gross Margin (Gross Profit / Revenue x 100)</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11.1%</w:t>
            </w:r>
          </w:p>
        </w:tc>
      </w:tr>
    </w:tbl>
    <w:p>
      <w:pPr>
        <w:spacing w:after="40" w:before="40"/>
      </w:pPr>
      <w:r>
        <w:rPr>
          <w:rFonts w:ascii="Calibri" w:cs="Calibri" w:eastAsia="Calibri" w:hAnsi="Calibri"/>
          <w:sz w:val="20"/>
          <w:szCs w:val="20"/>
        </w:rPr>
        <w:t xml:space="preserve">Return on Investment (Net Profit / Investment x 100): ____</w:t>
      </w:r>
    </w:p>
    <w:p>
      <w:pPr>
        <w:spacing w:after="40" w:before="40"/>
      </w:pPr>
    </w:p>
    <w:p>
      <w:pPr>
        <w:spacing w:after="60" w:before="160"/>
      </w:pPr>
      <w:r>
        <w:rPr>
          <w:rFonts w:ascii="Calibri" w:cs="Calibri" w:eastAsia="Calibri" w:hAnsi="Calibri"/>
          <w:b/>
          <w:bCs/>
          <w:sz w:val="22"/>
          <w:szCs w:val="22"/>
        </w:rPr>
        <w:t xml:space="preserve">Breakeven Analysis</w:t>
      </w:r>
    </w:p>
    <w:p>
      <w:pPr>
        <w:spacing w:after="40" w:before="40"/>
      </w:pPr>
      <w:r>
        <w:rPr>
          <w:rFonts w:ascii="Calibri" w:cs="Calibri" w:eastAsia="Calibri" w:hAnsi="Calibri"/>
          <w:sz w:val="20"/>
          <w:szCs w:val="20"/>
        </w:rPr>
        <w:t xml:space="preserve">Assessment of minimum profitable sale price.</w:t>
      </w:r>
    </w:p>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Financially Attractive    [ ] Marginally Viable    [ ] Not Attractive</w:t>
      </w:r>
    </w:p>
    <w:p>
      <w:pPr>
        <w:spacing w:after="40" w:before="40"/>
      </w:pPr>
    </w:p>
    <w:p>
      <w:pPr>
        <w:shd w:fill="E8E8E8" w:color="E8E8E8" w:val="solid"/>
        <w:spacing w:after="150" w:before="300"/>
      </w:pPr>
      <w:r>
        <w:rPr>
          <w:rFonts w:ascii="Calibri" w:cs="Calibri" w:eastAsia="Calibri" w:hAnsi="Calibri"/>
          <w:b/>
          <w:bCs/>
          <w:sz w:val="24"/>
          <w:szCs w:val="24"/>
        </w:rPr>
        <w:t xml:space="preserve">6. TRADE FINANCE FEASIBILITY</w:t>
      </w:r>
    </w:p>
    <w:p>
      <w:pPr>
        <w:spacing w:after="40" w:before="40"/>
      </w:pPr>
    </w:p>
    <w:p>
      <w:pPr>
        <w:spacing w:after="60" w:before="160"/>
      </w:pPr>
      <w:r>
        <w:rPr>
          <w:rFonts w:ascii="Calibri" w:cs="Calibri" w:eastAsia="Calibri" w:hAnsi="Calibri"/>
          <w:b/>
          <w:bCs/>
          <w:sz w:val="22"/>
          <w:szCs w:val="22"/>
        </w:rPr>
        <w:t xml:space="preserve">Proposed Banking Structure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Possible Instruments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Letter of Credit (LC), Standby Letter of Credit (SBLC), Documentary Collection, Bank Guarantee, Performance Bond, Back-to-Back LC, Deferred Payment LC</w:t>
            </w:r>
          </w:p>
        </w:tc>
      </w:tr>
    </w:tbl>
    <w:p>
      <w:pPr>
        <w:spacing w:after="40" w:before="40"/>
      </w:pPr>
    </w:p>
    <w:p>
      <w:pPr>
        <w:spacing w:after="60" w:before="160"/>
      </w:pPr>
      <w:r>
        <w:rPr>
          <w:rFonts w:ascii="Calibri" w:cs="Calibri" w:eastAsia="Calibri" w:hAnsi="Calibri"/>
          <w:b/>
          <w:bCs/>
          <w:sz w:val="22"/>
          <w:szCs w:val="22"/>
        </w:rPr>
        <w:t xml:space="preserve">Banking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Compliance Status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Financing Requirement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Working Capital Required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Financing Period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Expected Yield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Bankable    [ ] Bankable with Conditions    [ ] Not Bankable</w:t>
      </w:r>
    </w:p>
    <w:p>
      <w:pPr>
        <w:spacing w:after="40" w:before="40"/>
      </w:pPr>
    </w:p>
    <w:p>
      <w:pPr>
        <w:shd w:fill="E8E8E8" w:color="E8E8E8" w:val="solid"/>
        <w:spacing w:after="150" w:before="300"/>
      </w:pPr>
      <w:r>
        <w:rPr>
          <w:rFonts w:ascii="Calibri" w:cs="Calibri" w:eastAsia="Calibri" w:hAnsi="Calibri"/>
          <w:b/>
          <w:bCs/>
          <w:sz w:val="24"/>
          <w:szCs w:val="24"/>
        </w:rPr>
        <w:t xml:space="preserve">7. LOGISTICS FEASIBILITY</w:t>
      </w:r>
    </w:p>
    <w:p>
      <w:pPr>
        <w:spacing w:after="40" w:before="40"/>
      </w:pPr>
    </w:p>
    <w:p>
      <w:pPr>
        <w:spacing w:after="60" w:before="160"/>
      </w:pPr>
      <w:r>
        <w:rPr>
          <w:rFonts w:ascii="Calibri" w:cs="Calibri" w:eastAsia="Calibri" w:hAnsi="Calibri"/>
          <w:b/>
          <w:bCs/>
          <w:sz w:val="22"/>
          <w:szCs w:val="22"/>
        </w:rPr>
        <w:t xml:space="preserve">Transportation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Loading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Dar es Salaam</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Discharge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Shipping Route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Transit Time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Infrastructure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Port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Vessel Availability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Storage Facilities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Inland Transportation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Congestion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Weather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Political Disruptions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Logistically Feasible    [ ] Requires Mitigation    [ ] Not Feasible</w:t>
      </w:r>
    </w:p>
    <w:p>
      <w:pPr>
        <w:spacing w:after="40" w:before="40"/>
      </w:pPr>
    </w:p>
    <w:p>
      <w:pPr>
        <w:shd w:fill="E8E8E8" w:color="E8E8E8" w:val="solid"/>
        <w:spacing w:after="150" w:before="300"/>
      </w:pPr>
      <w:r>
        <w:rPr>
          <w:rFonts w:ascii="Calibri" w:cs="Calibri" w:eastAsia="Calibri" w:hAnsi="Calibri"/>
          <w:b/>
          <w:bCs/>
          <w:sz w:val="24"/>
          <w:szCs w:val="24"/>
        </w:rPr>
        <w:t xml:space="preserve">8. LEGAL &amp; COMPLIANCE REVIEW</w:t>
      </w:r>
    </w:p>
    <w:p>
      <w:pPr>
        <w:spacing w:after="40" w:before="40"/>
      </w:pPr>
    </w:p>
    <w:p>
      <w:pPr>
        <w:spacing w:after="60" w:before="160"/>
      </w:pPr>
      <w:r>
        <w:rPr>
          <w:rFonts w:ascii="Calibri" w:cs="Calibri" w:eastAsia="Calibri" w:hAnsi="Calibri"/>
          <w:b/>
          <w:bCs/>
          <w:sz w:val="22"/>
          <w:szCs w:val="22"/>
        </w:rPr>
        <w:t xml:space="preserve">Corporate Due Diligence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Registration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Beneficial Ownership</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Trade Licenses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Authority of Signatories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AML/KYC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PEP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Adverse Media Search</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Ultimate Beneficial Owner Verification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Contract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SPA</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LC 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Arbitration Clauses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Compliant    [ ] Additional Review Required    [ ] High Risk</w:t>
      </w:r>
    </w:p>
    <w:p>
      <w:pPr>
        <w:spacing w:after="40" w:before="40"/>
      </w:pPr>
    </w:p>
    <w:p>
      <w:pPr>
        <w:shd w:fill="E8E8E8" w:color="E8E8E8" w:val="solid"/>
        <w:spacing w:after="150" w:before="300"/>
      </w:pPr>
      <w:r>
        <w:rPr>
          <w:rFonts w:ascii="Calibri" w:cs="Calibri" w:eastAsia="Calibri" w:hAnsi="Calibri"/>
          <w:b/>
          <w:bCs/>
          <w:sz w:val="24"/>
          <w:szCs w:val="24"/>
        </w:rPr>
        <w:t xml:space="preserve">9. RISK ASSESSMENT</w:t>
      </w:r>
    </w:p>
    <w:p>
      <w:pPr>
        <w:spacing w:after="40" w:before="40"/>
      </w:pPr>
    </w:p>
    <w:p>
      <w:pPr>
        <w:spacing w:after="60" w:before="160"/>
      </w:pPr>
      <w:r>
        <w:rPr>
          <w:rFonts w:ascii="Calibri" w:cs="Calibri" w:eastAsia="Calibri" w:hAnsi="Calibri"/>
          <w:b/>
          <w:bCs/>
          <w:sz w:val="22"/>
          <w:szCs w:val="22"/>
        </w:rPr>
        <w:t xml:space="preserve">Commercial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Supplier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Disputes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Currency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Funding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Political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Export Restrictions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Government Intervention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Operational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Shipment Delay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Documentation Errors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Force Majeure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 Rating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Risk Category</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Rating</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Commercial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Financial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Political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Compliance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Overall Risk Rating</w:t>
      </w:r>
    </w:p>
    <w:p>
      <w:pPr>
        <w:spacing w:after="40" w:before="40"/>
      </w:pPr>
      <w:r>
        <w:rPr>
          <w:rFonts w:ascii="Calibri" w:cs="Calibri" w:eastAsia="Calibri" w:hAnsi="Calibri"/>
          <w:sz w:val="20"/>
          <w:szCs w:val="20"/>
        </w:rPr>
        <w:t xml:space="preserve">[ ] Low    [ ] Medium    [ ] High</w:t>
      </w:r>
    </w:p>
    <w:p>
      <w:pPr>
        <w:spacing w:after="40" w:before="40"/>
      </w:pPr>
    </w:p>
    <w:p>
      <w:pPr>
        <w:shd w:fill="E8E8E8" w:color="E8E8E8" w:val="solid"/>
        <w:spacing w:after="150" w:before="300"/>
      </w:pPr>
      <w:r>
        <w:rPr>
          <w:rFonts w:ascii="Calibri" w:cs="Calibri" w:eastAsia="Calibri" w:hAnsi="Calibri"/>
          <w:b/>
          <w:bCs/>
          <w:sz w:val="24"/>
          <w:szCs w:val="24"/>
        </w:rPr>
        <w:t xml:space="preserve">10. SECURITY STRUCTURE</w:t>
      </w:r>
    </w:p>
    <w:p>
      <w:pPr>
        <w:spacing w:after="40" w:before="40"/>
      </w:pPr>
    </w:p>
    <w:p>
      <w:pPr>
        <w:spacing w:after="60" w:before="160"/>
      </w:pPr>
      <w:r>
        <w:rPr>
          <w:rFonts w:ascii="Calibri" w:cs="Calibri" w:eastAsia="Calibri" w:hAnsi="Calibri"/>
          <w:b/>
          <w:bCs/>
          <w:sz w:val="22"/>
          <w:szCs w:val="22"/>
        </w:rPr>
        <w:t xml:space="preserve">Available Security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Personal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Post-Dated Cheques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SBLC</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Escrow Arrangement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Adequacy Assessment</w:t>
      </w:r>
    </w:p>
    <w:p>
      <w:pPr>
        <w:spacing w:after="40" w:before="40"/>
      </w:pPr>
      <w:r>
        <w:rPr>
          <w:rFonts w:ascii="Calibri" w:cs="Calibri" w:eastAsia="Calibri" w:hAnsi="Calibri"/>
          <w:sz w:val="20"/>
          <w:szCs w:val="20"/>
        </w:rPr>
        <w:t xml:space="preserve">[ ] Adequate    [ ] Partially Adequate    [ ] Inadequate</w:t>
      </w:r>
    </w:p>
    <w:p>
      <w:pPr>
        <w:spacing w:after="40" w:before="40"/>
      </w:pPr>
    </w:p>
    <w:p>
      <w:pPr>
        <w:shd w:fill="E8E8E8" w:color="E8E8E8" w:val="solid"/>
        <w:spacing w:after="150" w:before="300"/>
      </w:pPr>
      <w:r>
        <w:rPr>
          <w:rFonts w:ascii="Calibri" w:cs="Calibri" w:eastAsia="Calibri" w:hAnsi="Calibri"/>
          <w:b/>
          <w:bCs/>
          <w:sz w:val="24"/>
          <w:szCs w:val="24"/>
        </w:rPr>
        <w:t xml:space="preserve">11. OVERALL FEASIBILITY CONCLUSION</w:t>
      </w:r>
    </w:p>
    <w:p>
      <w:pPr>
        <w:spacing w:after="40" w:before="40"/>
      </w:pPr>
    </w:p>
    <w:p>
      <w:pPr>
        <w:spacing w:after="60" w:before="160"/>
      </w:pPr>
      <w:r>
        <w:rPr>
          <w:rFonts w:ascii="Calibri" w:cs="Calibri" w:eastAsia="Calibri" w:hAnsi="Calibri"/>
          <w:b/>
          <w:bCs/>
          <w:sz w:val="22"/>
          <w:szCs w:val="22"/>
        </w:rPr>
        <w:t xml:space="preserve">Final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Commercial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Banking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Operational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Compliance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bl>
    <w:p>
      <w:pPr>
        <w:spacing w:after="40" w:before="40"/>
      </w:pPr>
    </w:p>
    <w:p>
      <w:pPr>
        <w:spacing w:after="60" w:before="160"/>
      </w:pPr>
      <w:r>
        <w:rPr>
          <w:rFonts w:ascii="Calibri" w:cs="Calibri" w:eastAsia="Calibri" w:hAnsi="Calibri"/>
          <w:b/>
          <w:bCs/>
          <w:sz w:val="22"/>
          <w:szCs w:val="22"/>
        </w:rPr>
        <w:t xml:space="preserve">Recommendation</w:t>
      </w:r>
    </w:p>
    <w:p>
      <w:pPr>
        <w:spacing w:after="40" w:before="40"/>
      </w:pPr>
      <w:r>
        <w:rPr>
          <w:rFonts w:ascii="Calibri" w:cs="Calibri" w:eastAsia="Calibri" w:hAnsi="Calibri"/>
          <w:sz w:val="20"/>
          <w:szCs w:val="20"/>
        </w:rPr>
        <w:t xml:space="preserve">[ ] Proceed Immediately    [ ] Proceed Subject to Conditions    [ ] Re-Structure Transaction    [ ] Do Not Proceed</w:t>
      </w:r>
    </w:p>
    <w:p>
      <w:pPr>
        <w:spacing w:after="40" w:before="40"/>
      </w:pPr>
    </w:p>
    <w:p>
      <w:pPr>
        <w:spacing w:after="60" w:before="160"/>
      </w:pPr>
      <w:r>
        <w:rPr>
          <w:rFonts w:ascii="Calibri" w:cs="Calibri" w:eastAsia="Calibri" w:hAnsi="Calibri"/>
          <w:b/>
          <w:bCs/>
          <w:sz w:val="22"/>
          <w:szCs w:val="22"/>
        </w:rPr>
        <w:t xml:space="preserve">Conditions Precedent (if applicable)</w:t>
      </w:r>
    </w:p>
    <w:p>
      <w:pPr>
        <w:spacing w:after="40" w:before="40"/>
      </w:pPr>
      <w:r>
        <w:rPr>
          <w:rFonts w:ascii="Calibri" w:cs="Calibri" w:eastAsia="Calibri" w:hAnsi="Calibri"/>
          <w:sz w:val="20"/>
          <w:szCs w:val="20"/>
        </w:rPr>
        <w:t xml:space="preserve">—</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Prepared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31 May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Approved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2026-05-31T08:41:17.477Z</dcterms:created>
  <dcterms:modified xsi:type="dcterms:W3CDTF">2026-05-31T08:41:17.477Z</dcterms:modified>
</cp:coreProperties>
</file>

<file path=docProps/custom.xml><?xml version="1.0" encoding="utf-8"?>
<Properties xmlns="http://schemas.openxmlformats.org/officeDocument/2006/custom-properties" xmlns:vt="http://schemas.openxmlformats.org/officeDocument/2006/docPropsVTypes"/>
</file>