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02 June 2026 ("Effective Date") by and between,</w:t>
      </w:r>
    </w:p>
    <w:p>
      <w:pPr>
        <w:spacing w:after="60" w:before="60"/>
      </w:pPr>
    </w:p>
    <w:p>
      <w:pPr>
        <w:spacing w:after="40" w:before="40"/>
      </w:pPr>
      <w:r>
        <w:rPr>
          <w:rFonts w:ascii="Calibri" w:cs="Calibri" w:eastAsia="Calibri" w:hAnsi="Calibri"/>
          <w:sz w:val="20"/>
          <w:szCs w:val="20"/>
        </w:rPr>
        <w:t xml:space="preserve">1. Bullfrog Group, a company incorporated under the laws of United Arab Emirates, having its registered office at Dubai, United Arab Emirates, represented by its authorised signatory, team@bullex.tech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BULLFROG, a company incorporated and registered under applicable laws, having its registered office at USA, USA, USA, represented by its authorised signatory, vk@bullfrog.ae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Introduction, representation and onboarding of prospective counterparties on behalf of Bullfrog Group / Bullex Trading Platform.</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United Arab Emirates. The Parties shall submit to the exclusive jurisdiction of the courts of Courts of Dubai, UAE.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Group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02 June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02 June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A (ISSUER)</w:t>
            </w:r>
          </w:p>
          <w:p>
            <w:pPr>
              <w:spacing w:after="60"/>
            </w:pPr>
            <w:r>
              <w:drawing>
                <wp:inline distT="0" distB="0" distL="0" distR="0">
                  <wp:extent cx="152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19125"/>
                          </a:xfrm>
                          <a:prstGeom prst="rect">
                            <a:avLst/>
                          </a:prstGeom>
                        </pic:spPr>
                      </pic:pic>
                    </a:graphicData>
                  </a:graphic>
                </wp:inline>
              </w:drawing>
            </w:r>
          </w:p>
          <w:p>
            <w:pPr>
              <w:spacing w:after="40"/>
            </w:pPr>
            <w:r>
              <w:rPr>
                <w:rFonts w:ascii="Calibri" w:cs="Calibri" w:eastAsia="Calibri" w:hAnsi="Calibri"/>
                <w:sz w:val="18"/>
                <w:szCs w:val="18"/>
              </w:rPr>
              <w:t xml:space="preserve">Name: vk</w:t>
            </w:r>
          </w:p>
          <w:p>
            <w:pPr>
              <w:spacing w:after="40"/>
            </w:pPr>
            <w:r>
              <w:rPr>
                <w:rFonts w:ascii="Calibri" w:cs="Calibri" w:eastAsia="Calibri" w:hAnsi="Calibri"/>
                <w:sz w:val="18"/>
                <w:szCs w:val="18"/>
              </w:rPr>
              <w:t xml:space="preserve">Signed: 02 Jun 2026 10:20:50 UTC</w:t>
            </w:r>
          </w:p>
          <w:p>
            <w:r>
              <w:rPr>
                <w:rFonts w:ascii="Calibri" w:cs="Calibri" w:eastAsia="Calibri" w:hAnsi="Calibri"/>
                <w:sz w:val="18"/>
                <w:szCs w:val="18"/>
              </w:rPr>
              <w:t xml:space="preserve">IP: 83.110.104.61</w:t>
            </w:r>
          </w:p>
        </w:tc>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B (RECEIVING PARTY)</w:t>
            </w:r>
          </w:p>
          <w:p>
            <w:pPr>
              <w:spacing w:after="40"/>
            </w:pPr>
            <w:r>
              <w:rPr>
                <w:rFonts w:ascii="Calibri" w:cs="Calibri" w:eastAsia="Calibri" w:hAnsi="Calibri"/>
                <w:sz w:val="18"/>
                <w:szCs w:val="18"/>
              </w:rPr>
              <w:t xml:space="preserve">Name: _______________</w:t>
            </w:r>
          </w:p>
          <w:p>
            <w:pPr>
              <w:spacing w:after="40"/>
            </w:pPr>
            <w:r>
              <w:rPr>
                <w:rFonts w:ascii="Calibri" w:cs="Calibri" w:eastAsia="Calibri" w:hAnsi="Calibri"/>
                <w:sz w:val="18"/>
                <w:szCs w:val="18"/>
              </w:rPr>
              <w:t xml:space="preserve">Signed: _______________</w:t>
            </w:r>
          </w:p>
          <w:p>
            <w:r>
              <w:rPr>
                <w:rFonts w:ascii="Calibri" w:cs="Calibri" w:eastAsia="Calibri" w:hAnsi="Calibri"/>
                <w:sz w:val="18"/>
                <w:szCs w:val="18"/>
              </w:rPr>
              <w:t xml:space="preserve">IP: _______________</w:t>
            </w:r>
          </w:p>
        </w:tc>
      </w:tr>
    </w:tbl>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b/>
          <w:bCs/>
          <w:color w:val="333333"/>
          <w:sz w:val="14"/>
          <w:szCs w:val="14"/>
        </w:rPr>
        <w:t xml:space="preserve">Agent Code: BFG-TM-0005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2b718e49cb152582a036bec79cc7a734a1df6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2026-06-02T10:21:02.087Z</dcterms:created>
  <dcterms:modified xsi:type="dcterms:W3CDTF">2026-06-02T10:21:02.087Z</dcterms:modified>
</cp:coreProperties>
</file>

<file path=docProps/custom.xml><?xml version="1.0" encoding="utf-8"?>
<Properties xmlns="http://schemas.openxmlformats.org/officeDocument/2006/custom-properties" xmlns:vt="http://schemas.openxmlformats.org/officeDocument/2006/docPropsVTypes"/>
</file>