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inThickSmallGap" w:sz="24" w:space="0" w:color="FF0000"/>
          <w:left w:val="thinThickSmallGap" w:sz="24" w:space="0" w:color="FF0000"/>
          <w:bottom w:val="thinThickSmallGap" w:sz="24" w:space="0" w:color="FF0000"/>
          <w:right w:val="thinThickSmallGap" w:sz="24" w:space="0" w:color="FF0000"/>
          <w:insideH w:val="thinThickSmallGap" w:sz="24" w:space="0" w:color="FF0000"/>
          <w:insideV w:val="thinThickSmallGap" w:sz="24" w:space="0" w:color="FF0000"/>
        </w:tblBorders>
        <w:tblLook w:val="04A0" w:firstRow="1" w:lastRow="0" w:firstColumn="1" w:lastColumn="0" w:noHBand="0" w:noVBand="1"/>
      </w:tblPr>
      <w:tblGrid>
        <w:gridCol w:w="9774"/>
        <w:gridCol w:w="3096"/>
      </w:tblGrid>
      <w:tr w:rsidR="00AC158E" w:rsidRPr="006374AB" w14:paraId="5ACDF574" w14:textId="77777777" w:rsidTr="00F34B0F">
        <w:tc>
          <w:tcPr>
            <w:tcW w:w="9895" w:type="dxa"/>
          </w:tcPr>
          <w:p w14:paraId="6C8D0080" w14:textId="77777777" w:rsidR="00AC158E" w:rsidRPr="006374AB" w:rsidRDefault="00AC158E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bookmarkStart w:id="0" w:name="_GoBack"/>
            <w:bookmarkEnd w:id="0"/>
          </w:p>
          <w:p w14:paraId="78591AFE" w14:textId="43BC45CC" w:rsidR="00AC158E" w:rsidRPr="006374AB" w:rsidRDefault="00AC158E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4E4692" wp14:editId="17F62A4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457200" cy="457200"/>
                      <wp:effectExtent l="0" t="0" r="19050" b="19050"/>
                      <wp:wrapNone/>
                      <wp:docPr id="29" name="Flowchart: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42902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9" o:spid="_x0000_s1026" type="#_x0000_t120" style="position:absolute;margin-left:-.5pt;margin-top:.6pt;width:36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" fillcolor="#4472c4" strokecolor="#2f528f" strokeweight="1pt">
                      <v:stroke joinstyle="miter"/>
                    </v:shape>
                  </w:pict>
                </mc:Fallback>
              </mc:AlternateContent>
            </w:r>
            <w:r w:rsidRPr="006374AB">
              <w:rPr>
                <w:rFonts w:ascii="Baskerville Old Face" w:hAnsi="Baskerville Old Face"/>
                <w:sz w:val="44"/>
                <w:szCs w:val="44"/>
              </w:rPr>
              <w:t xml:space="preserve">        </w: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        TRANSITIONS</w:t>
            </w:r>
            <w:r w:rsidRPr="006374AB">
              <w:rPr>
                <w:rFonts w:ascii="Baskerville Old Face" w:hAnsi="Baskerville Old Face"/>
                <w:sz w:val="44"/>
                <w:szCs w:val="44"/>
              </w:rPr>
              <w:t xml:space="preserve">                </w:t>
            </w:r>
          </w:p>
          <w:p w14:paraId="0D6D8314" w14:textId="77777777" w:rsidR="00AC158E" w:rsidRPr="006374AB" w:rsidRDefault="00AC158E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sz w:val="44"/>
                <w:szCs w:val="44"/>
              </w:rPr>
              <w:t xml:space="preserve">                   </w:t>
            </w:r>
          </w:p>
          <w:p w14:paraId="3D4A5308" w14:textId="77777777" w:rsidR="00AC158E" w:rsidRPr="006374AB" w:rsidRDefault="00AC158E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</w:tc>
        <w:tc>
          <w:tcPr>
            <w:tcW w:w="2970" w:type="dxa"/>
          </w:tcPr>
          <w:p w14:paraId="67603FA8" w14:textId="77777777" w:rsidR="00AC158E" w:rsidRPr="006374AB" w:rsidRDefault="00AC158E" w:rsidP="00C2238C"/>
          <w:p w14:paraId="308AC927" w14:textId="77777777" w:rsidR="00AC158E" w:rsidRDefault="00AC158E" w:rsidP="00C223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1B3268" wp14:editId="43697D39">
                  <wp:extent cx="1823906" cy="1092200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471" cy="110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7037E" w14:textId="40F5CB73" w:rsidR="00AC158E" w:rsidRPr="006374AB" w:rsidRDefault="00AC158E" w:rsidP="00C2238C">
            <w:pPr>
              <w:jc w:val="center"/>
            </w:pPr>
          </w:p>
        </w:tc>
      </w:tr>
      <w:tr w:rsidR="001E1CC0" w:rsidRPr="006374AB" w14:paraId="60AC1A89" w14:textId="77777777" w:rsidTr="00F34B0F">
        <w:tc>
          <w:tcPr>
            <w:tcW w:w="9895" w:type="dxa"/>
          </w:tcPr>
          <w:p w14:paraId="47DFFA97" w14:textId="77777777" w:rsidR="001E1CC0" w:rsidRDefault="001E1CC0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  <w:p w14:paraId="0D4346F1" w14:textId="7506B77B" w:rsidR="001E1CC0" w:rsidRDefault="001E1CC0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B1B88B" wp14:editId="3E01B5E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457200" cy="457200"/>
                      <wp:effectExtent l="0" t="0" r="19050" b="19050"/>
                      <wp:wrapNone/>
                      <wp:docPr id="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4E6D6F" id="Flowchart: Connector 2" o:spid="_x0000_s1026" type="#_x0000_t120" style="position:absolute;margin-left:0;margin-top:.35pt;width:36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" fillcolor="#4472c4" strokecolor="#2f528f" strokeweight="1pt">
                      <v:stroke joinstyle="miter"/>
                    </v:shape>
                  </w:pict>
                </mc:Fallback>
              </mc:AlternateContent>
            </w:r>
            <w:r w:rsidR="00EB4E0F">
              <w:rPr>
                <w:rFonts w:ascii="Baskerville Old Face" w:hAnsi="Baskerville Old Face"/>
                <w:sz w:val="44"/>
                <w:szCs w:val="44"/>
              </w:rPr>
              <w:t xml:space="preserve">            Children are actively involved when </w:t>
            </w:r>
          </w:p>
          <w:p w14:paraId="1DB9E252" w14:textId="0CE2EF87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 transitioning.  No long wait periods.</w:t>
            </w:r>
          </w:p>
          <w:p w14:paraId="63A30EF4" w14:textId="769D57EE" w:rsidR="001E1CC0" w:rsidRPr="006374AB" w:rsidRDefault="001E1CC0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</w:tc>
        <w:tc>
          <w:tcPr>
            <w:tcW w:w="2970" w:type="dxa"/>
          </w:tcPr>
          <w:p w14:paraId="3EAABE97" w14:textId="77777777" w:rsidR="001E1CC0" w:rsidRDefault="001E1CC0" w:rsidP="00C2238C"/>
          <w:p w14:paraId="018183DB" w14:textId="0CE61C3B" w:rsidR="002348CB" w:rsidRPr="006374AB" w:rsidRDefault="002348CB" w:rsidP="002348C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5B389" wp14:editId="0B558024">
                  <wp:extent cx="1219200" cy="1219200"/>
                  <wp:effectExtent l="0" t="0" r="0" b="0"/>
                  <wp:docPr id="7" name="Picture 7" descr="C:\Users\HNEH1\AppData\Local\Microsoft\Windows\INetCache\Content.MSO\CB7EE40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NEH1\AppData\Local\Microsoft\Windows\INetCache\Content.MSO\CB7EE40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E0F" w:rsidRPr="006374AB" w14:paraId="675E6687" w14:textId="77777777" w:rsidTr="00F34B0F">
        <w:tc>
          <w:tcPr>
            <w:tcW w:w="9895" w:type="dxa"/>
          </w:tcPr>
          <w:p w14:paraId="58A1AFB4" w14:textId="77777777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  <w:p w14:paraId="54CF8098" w14:textId="3DCC88C0" w:rsidR="00EB4E0F" w:rsidRDefault="00EB4E0F" w:rsidP="00EB4E0F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5BD9C8" wp14:editId="5EBE8B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457200" cy="457200"/>
                      <wp:effectExtent l="0" t="0" r="19050" b="19050"/>
                      <wp:wrapNone/>
                      <wp:docPr id="3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4A1C29" id="Flowchart: Connector 3" o:spid="_x0000_s1026" type="#_x0000_t120" style="position:absolute;margin-left:0;margin-top:-.05pt;width:36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" fillcolor="#4472c4" strokecolor="#2f528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 Teach children the expectation during a </w:t>
            </w:r>
          </w:p>
          <w:p w14:paraId="6AA71094" w14:textId="511D15F9" w:rsidR="00EB4E0F" w:rsidRDefault="00EB4E0F" w:rsidP="00EB4E0F">
            <w:pPr>
              <w:rPr>
                <w:rFonts w:ascii="Baskerville Old Face" w:hAnsi="Baskerville Old Face"/>
                <w:sz w:val="44"/>
                <w:szCs w:val="44"/>
              </w:rPr>
            </w:pP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 transition.</w:t>
            </w:r>
            <w:r w:rsidR="002348CB">
              <w:rPr>
                <w:rFonts w:ascii="Baskerville Old Face" w:hAnsi="Baskerville Old Face"/>
                <w:sz w:val="44"/>
                <w:szCs w:val="44"/>
              </w:rPr>
              <w:t xml:space="preserve">  Use visuals to teach. </w:t>
            </w:r>
          </w:p>
          <w:p w14:paraId="55A596E5" w14:textId="6127F42E" w:rsidR="00EB4E0F" w:rsidRDefault="00EB4E0F" w:rsidP="00EB4E0F">
            <w:pPr>
              <w:rPr>
                <w:rFonts w:ascii="Baskerville Old Face" w:hAnsi="Baskerville Old Face"/>
                <w:sz w:val="44"/>
                <w:szCs w:val="44"/>
              </w:rPr>
            </w:pPr>
          </w:p>
        </w:tc>
        <w:tc>
          <w:tcPr>
            <w:tcW w:w="2970" w:type="dxa"/>
          </w:tcPr>
          <w:p w14:paraId="25EB6E56" w14:textId="77777777" w:rsidR="002348CB" w:rsidRDefault="002348CB" w:rsidP="002348CB">
            <w:pPr>
              <w:jc w:val="center"/>
            </w:pPr>
          </w:p>
          <w:p w14:paraId="4C9ABD56" w14:textId="6584778E" w:rsidR="00EB4E0F" w:rsidRPr="006374AB" w:rsidRDefault="002348CB" w:rsidP="002348C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620C37" wp14:editId="477B6FFF">
                  <wp:extent cx="1371600" cy="1098024"/>
                  <wp:effectExtent l="0" t="0" r="0" b="6985"/>
                  <wp:docPr id="8" name="Picture 8" descr="Image result for hands to yoursel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hands to yoursel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56" cy="1105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E0F" w:rsidRPr="006374AB" w14:paraId="752B8705" w14:textId="77777777" w:rsidTr="00F34B0F">
        <w:tc>
          <w:tcPr>
            <w:tcW w:w="9895" w:type="dxa"/>
          </w:tcPr>
          <w:p w14:paraId="5230E9E9" w14:textId="77777777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  <w:p w14:paraId="0F481CD9" w14:textId="5867EA0D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2EBB0A" wp14:editId="27CA67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</wp:posOffset>
                      </wp:positionV>
                      <wp:extent cx="457200" cy="457200"/>
                      <wp:effectExtent l="0" t="0" r="19050" b="19050"/>
                      <wp:wrapNone/>
                      <wp:docPr id="4" name="Flowchart: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915C53" id="Flowchart: Connector 4" o:spid="_x0000_s1026" type="#_x0000_t120" style="position:absolute;margin-left:0;margin-top:.1pt;width:36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" fillcolor="#4472c4" strokecolor="#2f528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 Create a transition ritual/game for the most</w:t>
            </w:r>
          </w:p>
          <w:p w14:paraId="258AC905" w14:textId="68916483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 challenging transition of the day.</w:t>
            </w:r>
          </w:p>
          <w:p w14:paraId="57DA8119" w14:textId="398A721A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</w:tc>
        <w:tc>
          <w:tcPr>
            <w:tcW w:w="2970" w:type="dxa"/>
          </w:tcPr>
          <w:p w14:paraId="19792D59" w14:textId="77777777" w:rsidR="00EB4E0F" w:rsidRDefault="00EB4E0F" w:rsidP="00C2238C"/>
          <w:p w14:paraId="74978DE5" w14:textId="58CD7ED4" w:rsidR="00F17DD9" w:rsidRPr="006374AB" w:rsidRDefault="00F17DD9" w:rsidP="00F17D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878080" wp14:editId="0F59A783">
                  <wp:extent cx="1003935" cy="1223128"/>
                  <wp:effectExtent l="0" t="0" r="5715" b="0"/>
                  <wp:docPr id="9" name="Picture 9" descr="Image result for preschool ritu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 for preschool ritu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177" cy="1250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E0F" w:rsidRPr="006374AB" w14:paraId="475AFE30" w14:textId="77777777" w:rsidTr="00F34B0F">
        <w:tc>
          <w:tcPr>
            <w:tcW w:w="9895" w:type="dxa"/>
          </w:tcPr>
          <w:p w14:paraId="7B797787" w14:textId="77777777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  <w:p w14:paraId="04EF51B5" w14:textId="7195ECB0" w:rsidR="000D1ECD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F9299F" wp14:editId="12BE85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457200" cy="457200"/>
                      <wp:effectExtent l="0" t="0" r="19050" b="19050"/>
                      <wp:wrapNone/>
                      <wp:docPr id="5" name="Flowchart: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D6BAB" id="Flowchart: Connector 5" o:spid="_x0000_s1026" type="#_x0000_t120" style="position:absolute;margin-left:0;margin-top:.2pt;width:36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" fillcolor="#4472c4" strokecolor="#2f528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Give at least a 5-minute</w:t>
            </w:r>
            <w:r w:rsidR="000D1ECD">
              <w:rPr>
                <w:rFonts w:ascii="Baskerville Old Face" w:hAnsi="Baskerville Old Face"/>
                <w:sz w:val="44"/>
                <w:szCs w:val="44"/>
              </w:rPr>
              <w:t xml:space="preserve"> whole class</w:t>
            </w:r>
          </w:p>
          <w:p w14:paraId="341F1A78" w14:textId="77777777" w:rsidR="000D1ECD" w:rsidRDefault="000D1ECD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</w:t>
            </w:r>
            <w:r w:rsidR="00EB4E0F">
              <w:rPr>
                <w:rFonts w:ascii="Baskerville Old Face" w:hAnsi="Baskerville Old Face"/>
                <w:sz w:val="44"/>
                <w:szCs w:val="44"/>
              </w:rPr>
              <w:t xml:space="preserve"> </w:t>
            </w:r>
            <w:r w:rsidR="00C20A0E">
              <w:rPr>
                <w:rFonts w:ascii="Baskerville Old Face" w:hAnsi="Baskerville Old Face"/>
                <w:sz w:val="44"/>
                <w:szCs w:val="44"/>
              </w:rPr>
              <w:t>reminder</w:t>
            </w:r>
            <w:r w:rsidR="00EB4E0F">
              <w:rPr>
                <w:rFonts w:ascii="Baskerville Old Face" w:hAnsi="Baskerville Old Face"/>
                <w:sz w:val="44"/>
                <w:szCs w:val="44"/>
              </w:rPr>
              <w:t xml:space="preserve"> BEFORE </w:t>
            </w:r>
            <w:r>
              <w:rPr>
                <w:rFonts w:ascii="Baskerville Old Face" w:hAnsi="Baskerville Old Face"/>
                <w:sz w:val="44"/>
                <w:szCs w:val="44"/>
              </w:rPr>
              <w:t>a</w:t>
            </w:r>
            <w:r w:rsidR="00EB4E0F">
              <w:rPr>
                <w:rFonts w:ascii="Baskerville Old Face" w:hAnsi="Baskerville Old Face"/>
                <w:sz w:val="44"/>
                <w:szCs w:val="44"/>
              </w:rPr>
              <w:t xml:space="preserve"> transition </w: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happens, </w:t>
            </w:r>
          </w:p>
          <w:p w14:paraId="064C9F92" w14:textId="48BA3A08" w:rsidR="00EB4E0F" w:rsidRDefault="000D1ECD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 visually and verbally.      </w:t>
            </w:r>
          </w:p>
          <w:p w14:paraId="655981F6" w14:textId="7DEB7412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</w:tc>
        <w:tc>
          <w:tcPr>
            <w:tcW w:w="2970" w:type="dxa"/>
          </w:tcPr>
          <w:p w14:paraId="35DBABCF" w14:textId="280D82ED" w:rsidR="00EB4E0F" w:rsidRPr="006374AB" w:rsidRDefault="00F17DD9" w:rsidP="00EC12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649145" wp14:editId="1225DAE0">
                  <wp:extent cx="1212850" cy="1212850"/>
                  <wp:effectExtent l="0" t="0" r="6350" b="6350"/>
                  <wp:docPr id="11" name="Picture 11" descr="C:\Users\HNEH1\AppData\Local\Microsoft\Windows\INetCache\Content.MSO\EB8FA9B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NEH1\AppData\Local\Microsoft\Windows\INetCache\Content.MSO\EB8FA9B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8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E0F" w:rsidRPr="006374AB" w14:paraId="47A005B8" w14:textId="77777777" w:rsidTr="00F34B0F">
        <w:tc>
          <w:tcPr>
            <w:tcW w:w="9895" w:type="dxa"/>
          </w:tcPr>
          <w:p w14:paraId="16EDB4D3" w14:textId="77777777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  <w:p w14:paraId="5834494A" w14:textId="5C21F35F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 w:rsidRPr="006374AB">
              <w:rPr>
                <w:rFonts w:ascii="Baskerville Old Face" w:hAnsi="Baskerville Old Face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4D1648" wp14:editId="2C5CA3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457200" cy="457200"/>
                      <wp:effectExtent l="0" t="0" r="19050" b="19050"/>
                      <wp:wrapNone/>
                      <wp:docPr id="6" name="Flowchart: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908585" id="Flowchart: Connector 6" o:spid="_x0000_s1026" type="#_x0000_t120" style="position:absolute;margin-left:0;margin-top:.3pt;width:36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" fillcolor="#4472c4" strokecolor="#2f528f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Give individual </w:t>
            </w:r>
            <w:r w:rsidR="00C20A0E">
              <w:rPr>
                <w:rFonts w:ascii="Baskerville Old Face" w:hAnsi="Baskerville Old Face"/>
                <w:sz w:val="44"/>
                <w:szCs w:val="44"/>
              </w:rPr>
              <w:t>reminder</w:t>
            </w:r>
            <w:r>
              <w:rPr>
                <w:rFonts w:ascii="Baskerville Old Face" w:hAnsi="Baskerville Old Face"/>
                <w:sz w:val="44"/>
                <w:szCs w:val="44"/>
              </w:rPr>
              <w:t xml:space="preserve"> before transition to</w:t>
            </w:r>
          </w:p>
          <w:p w14:paraId="781570CF" w14:textId="6AD7312F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  <w:r>
              <w:rPr>
                <w:rFonts w:ascii="Baskerville Old Face" w:hAnsi="Baskerville Old Face"/>
                <w:sz w:val="44"/>
                <w:szCs w:val="44"/>
              </w:rPr>
              <w:t xml:space="preserve">            students who need it</w:t>
            </w:r>
            <w:proofErr w:type="gramStart"/>
            <w:r>
              <w:rPr>
                <w:rFonts w:ascii="Baskerville Old Face" w:hAnsi="Baskerville Old Face"/>
                <w:sz w:val="44"/>
                <w:szCs w:val="44"/>
              </w:rPr>
              <w:t>…..</w:t>
            </w:r>
            <w:proofErr w:type="gramEnd"/>
            <w:r>
              <w:rPr>
                <w:rFonts w:ascii="Baskerville Old Face" w:hAnsi="Baskerville Old Face"/>
                <w:sz w:val="44"/>
                <w:szCs w:val="44"/>
              </w:rPr>
              <w:t>verbally/visually.</w:t>
            </w:r>
          </w:p>
          <w:p w14:paraId="75492BE9" w14:textId="383EB1B5" w:rsidR="00EB4E0F" w:rsidRDefault="00EB4E0F" w:rsidP="00C2238C">
            <w:pPr>
              <w:rPr>
                <w:rFonts w:ascii="Baskerville Old Face" w:hAnsi="Baskerville Old Face"/>
                <w:sz w:val="44"/>
                <w:szCs w:val="44"/>
              </w:rPr>
            </w:pPr>
          </w:p>
        </w:tc>
        <w:tc>
          <w:tcPr>
            <w:tcW w:w="2970" w:type="dxa"/>
          </w:tcPr>
          <w:p w14:paraId="132683EE" w14:textId="5EAEB295" w:rsidR="00EB4E0F" w:rsidRPr="006374AB" w:rsidRDefault="00EC1216" w:rsidP="00C2238C">
            <w:r>
              <w:rPr>
                <w:noProof/>
              </w:rPr>
              <w:drawing>
                <wp:inline distT="0" distB="0" distL="0" distR="0" wp14:anchorId="6F05F124" wp14:editId="0966F8F0">
                  <wp:extent cx="1224451" cy="1001327"/>
                  <wp:effectExtent l="171450" t="247650" r="147320" b="256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9797190">
                            <a:off x="0" y="0"/>
                            <a:ext cx="1285036" cy="105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20460" w14:textId="77777777" w:rsidR="00703050" w:rsidRDefault="00703050"/>
    <w:sectPr w:rsidR="00703050" w:rsidSect="00AC158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8E"/>
    <w:rsid w:val="000D1ECD"/>
    <w:rsid w:val="001079A7"/>
    <w:rsid w:val="001E1CC0"/>
    <w:rsid w:val="002348CB"/>
    <w:rsid w:val="00703050"/>
    <w:rsid w:val="00AC158E"/>
    <w:rsid w:val="00C20A0E"/>
    <w:rsid w:val="00D827AD"/>
    <w:rsid w:val="00EB4E0F"/>
    <w:rsid w:val="00EC1216"/>
    <w:rsid w:val="00F17DD9"/>
    <w:rsid w:val="00F3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E6A6"/>
  <w15:chartTrackingRefBased/>
  <w15:docId w15:val="{DDA86916-9EA5-421A-ACC0-E9238ACF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15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DB9266FF330468010CEDBD800BE72" ma:contentTypeVersion="16" ma:contentTypeDescription="Create a new document." ma:contentTypeScope="" ma:versionID="1253cf3602a33e693b44279920cfbb29">
  <xsd:schema xmlns:xsd="http://www.w3.org/2001/XMLSchema" xmlns:xs="http://www.w3.org/2001/XMLSchema" xmlns:p="http://schemas.microsoft.com/office/2006/metadata/properties" xmlns:ns2="388c2360-747b-47ca-bcd0-8c01d79754bc" xmlns:ns3="e71d94c1-4c00-4564-b508-eefec136cc86" targetNamespace="http://schemas.microsoft.com/office/2006/metadata/properties" ma:root="true" ma:fieldsID="ffd03fac00a80c685a5ef11c75e7593b" ns2:_="" ns3:_="">
    <xsd:import namespace="388c2360-747b-47ca-bcd0-8c01d79754bc"/>
    <xsd:import namespace="e71d94c1-4c00-4564-b508-eefec136cc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c2360-747b-47ca-bcd0-8c01d7975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612c00-9220-4c90-9c9a-64ec162da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d94c1-4c00-4564-b508-eefec136c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aab701-2607-444d-9530-8c05adf4f4e5}" ma:internalName="TaxCatchAll" ma:showField="CatchAllData" ma:web="e71d94c1-4c00-4564-b508-eefec136cc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1d94c1-4c00-4564-b508-eefec136cc86" xsi:nil="true"/>
    <lcf76f155ced4ddcb4097134ff3c332f xmlns="388c2360-747b-47ca-bcd0-8c01d79754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DB28BD-5B15-4A67-B8E8-6D43485EC260}"/>
</file>

<file path=customXml/itemProps2.xml><?xml version="1.0" encoding="utf-8"?>
<ds:datastoreItem xmlns:ds="http://schemas.openxmlformats.org/officeDocument/2006/customXml" ds:itemID="{526DB429-5345-412E-A111-A20DFD533D7A}"/>
</file>

<file path=customXml/itemProps3.xml><?xml version="1.0" encoding="utf-8"?>
<ds:datastoreItem xmlns:ds="http://schemas.openxmlformats.org/officeDocument/2006/customXml" ds:itemID="{010C9F6B-062E-45CA-80E0-8801852E54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Hudson</dc:creator>
  <cp:keywords/>
  <dc:description/>
  <cp:lastModifiedBy>Esther Dykes</cp:lastModifiedBy>
  <cp:revision>2</cp:revision>
  <dcterms:created xsi:type="dcterms:W3CDTF">2019-10-17T18:48:00Z</dcterms:created>
  <dcterms:modified xsi:type="dcterms:W3CDTF">2019-10-17T18:48:00Z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0x010100078DB9266FF330468010CEDBD800BE72</vt:lpwstr>
  </property>
</Properties>
</file>