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DD9A7">
      <w:pPr>
        <w:pStyle w:val="2"/>
        <w:keepNext w:val="0"/>
        <w:keepLines w:val="0"/>
        <w:widowControl/>
        <w:suppressLineNumbers w:val="0"/>
      </w:pPr>
      <w:r>
        <w:t>通信与半导体板块个股技术面分析及交易策略</w:t>
      </w:r>
    </w:p>
    <w:p w14:paraId="379A8A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：通信设备、光模块及半导体板块重点个股技术走势分析与操作建议</w:t>
      </w:r>
    </w:p>
    <w:p w14:paraId="056F55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：关键支撑/压力位确认、止盈止损策略制定、低吸高抛点位规划</w:t>
      </w:r>
    </w:p>
    <w:p w14:paraId="165611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：通信设备、光学光电子、半导体、消费电子</w:t>
      </w:r>
    </w:p>
    <w:p w14:paraId="13254E0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通信与半导体板块近期走势，指出部分个股出现诱多或超买信号，需警惕回调风险。针对新易盛、亨通光电、中兴通讯等通信股，以及寒武纪、海光信息等半导体股，明确具体支撑位、压力位及低吸高抛策略，强调在关键点位震荡确认后执行分批建仓或清仓操作，严禁追涨。</w:t>
      </w:r>
    </w:p>
    <w:p w14:paraId="1EC9E812">
      <w:pPr>
        <w:pStyle w:val="3"/>
        <w:keepNext w:val="0"/>
        <w:keepLines w:val="0"/>
        <w:widowControl/>
        <w:suppressLineNumbers w:val="0"/>
      </w:pPr>
      <w:r>
        <w:t>一、 通信设备及光模块板块分析</w:t>
      </w:r>
    </w:p>
    <w:p w14:paraId="1A974A11">
      <w:pPr>
        <w:pStyle w:val="4"/>
        <w:keepNext w:val="0"/>
        <w:keepLines w:val="0"/>
        <w:widowControl/>
        <w:suppressLineNumbers w:val="0"/>
      </w:pPr>
      <w:r>
        <w:t>1. 整体走势与龙头股研判</w:t>
      </w:r>
    </w:p>
    <w:p w14:paraId="25FFA5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通信设备指数</w:t>
      </w:r>
      <w:r>
        <w:t>：周五出现大阴线但未跌破8000点重要支撑，整体结构健康。若未来一周能守住该点位，后期有望进一步上涨 。</w:t>
      </w:r>
    </w:p>
    <w:p w14:paraId="3CC6FC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：周四突破后周五跳水，存在诱多嫌疑。若跌破周四低点则确认诱多，后续看跌至500 。</w:t>
      </w:r>
    </w:p>
    <w:p w14:paraId="4163F7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：若发生调整，重点关注300元支撑位，此位置适合低吸 。</w:t>
      </w:r>
    </w:p>
    <w:p w14:paraId="37C6A061">
      <w:pPr>
        <w:pStyle w:val="4"/>
        <w:keepNext w:val="0"/>
        <w:keepLines w:val="0"/>
        <w:widowControl/>
        <w:suppressLineNumbers w:val="0"/>
      </w:pPr>
      <w:r>
        <w:t>2. 已触发保护性止盈或需观望个股</w:t>
      </w:r>
    </w:p>
    <w:p w14:paraId="223AB228">
      <w:pPr>
        <w:pStyle w:val="5"/>
        <w:keepNext w:val="0"/>
        <w:keepLines w:val="0"/>
        <w:widowControl/>
        <w:suppressLineNumbers w:val="0"/>
      </w:pPr>
      <w:r>
        <w:t>以下个股因触及预设条件已执行止盈或建议离场观望，后续需等待新的介入机会：</w:t>
      </w:r>
    </w:p>
    <w:p w14:paraId="4495FC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唐飞光纤</w:t>
      </w:r>
      <w:r>
        <w:t>：触发保护性止盈，后续观察538~600元区间的震荡情况 。</w:t>
      </w:r>
    </w:p>
    <w:p w14:paraId="1DECB5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亨通光电</w:t>
      </w:r>
      <w:r>
        <w:t>：触发保护性止盈。若下周守住110元支撑，上看150元；若失守110元，则在100元附近清仓短线 。</w:t>
      </w:r>
    </w:p>
    <w:p w14:paraId="02B510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：跌破周四低点，触发保护性止盈。激进者可在60元附近做清仓短线，目标66元 。</w:t>
      </w:r>
    </w:p>
    <w:p w14:paraId="6F1D11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烽火通信</w:t>
      </w:r>
      <w:r>
        <w:t>：跌停触发保护性止盈，继续观望，后期可能跌至60元左右 。</w:t>
      </w:r>
    </w:p>
    <w:p w14:paraId="1B26E7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光酷科技</w:t>
      </w:r>
      <w:r>
        <w:t>：触发保护性止盈，关注358~359元附近的支撑及震荡表现 。</w:t>
      </w:r>
    </w:p>
    <w:p w14:paraId="1FB9C5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太晨光</w:t>
      </w:r>
      <w:r>
        <w:t>：暂无操作空间，退回200元左右再考虑清仓短线 。</w:t>
      </w:r>
    </w:p>
    <w:p w14:paraId="26FEE56F">
      <w:pPr>
        <w:pStyle w:val="4"/>
        <w:keepNext w:val="0"/>
        <w:keepLines w:val="0"/>
        <w:widowControl/>
        <w:suppressLineNumbers w:val="0"/>
      </w:pPr>
      <w:r>
        <w:t>3. 重点关注及低吸策略</w:t>
      </w:r>
    </w:p>
    <w:p w14:paraId="1100B4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：已跌至240元支撑位，短期内将在周五阴线范围内震荡，恢复上涨趋势尚不明确 。</w:t>
      </w:r>
    </w:p>
    <w:p w14:paraId="7B1730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：回落至35元支撑附近。激进者可于35元附近试仓，止损34元，短线目标38.5元 。</w:t>
      </w:r>
    </w:p>
    <w:p w14:paraId="484BC0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长兴博创</w:t>
      </w:r>
      <w:r>
        <w:t>：从300元强压力位退回，建议在260元左右观察 。</w:t>
      </w:r>
    </w:p>
    <w:p w14:paraId="058BA8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：关注60元左右支撑，准备在此位置低吸 。</w:t>
      </w:r>
    </w:p>
    <w:p w14:paraId="4DA5D5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世嘉光子</w:t>
      </w:r>
      <w:r>
        <w:t>：在周二阳线范围内震荡，若未来一周守住172元，准备低吸 。</w:t>
      </w:r>
    </w:p>
    <w:p w14:paraId="790F82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：若在周三阳线范围内震荡，准备在237元左右低吸，目标博取至300元 。</w:t>
      </w:r>
    </w:p>
    <w:p w14:paraId="3BAC67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长江通信</w:t>
      </w:r>
      <w:r>
        <w:t>：跌停后退回60元左右再考虑低吸 。</w:t>
      </w:r>
    </w:p>
    <w:p w14:paraId="2C5D683C">
      <w:pPr>
        <w:pStyle w:val="3"/>
        <w:keepNext w:val="0"/>
        <w:keepLines w:val="0"/>
        <w:widowControl/>
        <w:suppressLineNumbers w:val="0"/>
      </w:pPr>
      <w:r>
        <w:t>二、 光学光电子及消费电子板块</w:t>
      </w:r>
    </w:p>
    <w:p w14:paraId="1EA545BB">
      <w:pPr>
        <w:pStyle w:val="4"/>
        <w:keepNext w:val="0"/>
        <w:keepLines w:val="0"/>
        <w:widowControl/>
        <w:suppressLineNumbers w:val="0"/>
      </w:pPr>
      <w:r>
        <w:t>1. 板块整体与重点个股</w:t>
      </w:r>
    </w:p>
    <w:p w14:paraId="40FA5D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：冲高回落并放出天量，短期调整概率大，建议退回1800点左右观察 。</w:t>
      </w:r>
    </w:p>
    <w:p w14:paraId="1D2019A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京东方A</w:t>
      </w:r>
      <w:r>
        <w:t>：周五大幅冲高回落。若接下来能在周五阳线范围内震荡维持一周，有望冲击9元的趋势目标 。</w:t>
      </w:r>
    </w:p>
    <w:p w14:paraId="7753B8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TCL科技</w:t>
      </w:r>
      <w:r>
        <w:t>：继续走高，建议调整至5元左右时低吸 。</w:t>
      </w:r>
    </w:p>
    <w:p w14:paraId="3DF713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>：冲高回落，建议退回20元左右再考虑低吸 。</w:t>
      </w:r>
    </w:p>
    <w:p w14:paraId="168A23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  <w:r>
        <w:t>：即将兑现15元目标，届时需大幅减仓，随后退回12.5~12.6元附近低吸 。</w:t>
      </w:r>
    </w:p>
    <w:p w14:paraId="11FFD9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沃格光电</w:t>
      </w:r>
      <w:r>
        <w:t>：上涨吃力，接近200元目标，预计冲一下即可兑现，保护性止盈位设为175元 。</w:t>
      </w:r>
    </w:p>
    <w:p w14:paraId="3B47D1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光智科技</w:t>
      </w:r>
      <w:r>
        <w:t>：目标300元，保护性止盈位设为周四低点，若跌破则离场 。</w:t>
      </w:r>
    </w:p>
    <w:p w14:paraId="32F4A1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>：关注66元支撑，若未来一周维持在66元以上震荡，可进一步看涨并准备低吸 。</w:t>
      </w:r>
    </w:p>
    <w:p w14:paraId="2613B5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莱宝高科</w:t>
      </w:r>
      <w:r>
        <w:t>：突破15元关口，若未来三天回踩不破15元可买入，后期看涨至20元 。</w:t>
      </w:r>
    </w:p>
    <w:p w14:paraId="40D323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鸿合科技</w:t>
      </w:r>
      <w:r>
        <w:t>：关注30元支撑，可在此持仓，止损29元，短线目标33元 。</w:t>
      </w:r>
    </w:p>
    <w:p w14:paraId="260F92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：跌破74.1元，退回68~70元（原文为40 68，结合语境推测为68左右或区间）附近观察，能否恢复上涨暂不确定 。</w:t>
      </w:r>
    </w:p>
    <w:p w14:paraId="0D6090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立讯精密</w:t>
      </w:r>
      <w:r>
        <w:t>：周五大跌否定周三阳线，建议退回65元左右观察 。</w:t>
      </w:r>
    </w:p>
    <w:p w14:paraId="6EA992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蓝思科技</w:t>
      </w:r>
      <w:r>
        <w:t>：在50~58元之间震荡，50元左右等待低吸 。</w:t>
      </w:r>
    </w:p>
    <w:p w14:paraId="6F2DBD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华金技术</w:t>
      </w:r>
      <w:r>
        <w:t>：来到70元，将在周五阴线范围内震荡，随后大概率跌回60元 。</w:t>
      </w:r>
    </w:p>
    <w:p w14:paraId="55A825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01制造</w:t>
      </w:r>
      <w:r>
        <w:t>（注：疑似领益制造或类似名称，依原文保留）：受18.2元压力回落，退回16元左右观察，震荡一周后再判断 。</w:t>
      </w:r>
    </w:p>
    <w:p w14:paraId="4AC174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讯飞通信</w:t>
      </w:r>
      <w:r>
        <w:t>（注：疑似信维通信或类似名称，依原文保留）：来到前高118元附近，有压力且自然回落。若未来三天能维持在周五小阳线范围内震荡，可进一步看涨 。</w:t>
      </w:r>
    </w:p>
    <w:p w14:paraId="4421E9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：冲高回落，调整退回50元左右再考虑低吸 。</w:t>
      </w:r>
    </w:p>
    <w:p w14:paraId="052C94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龙洋电子</w:t>
      </w:r>
      <w:r>
        <w:t>（注：疑似隆扬电子或类似名称，依原文保留）：退回90元 。</w:t>
      </w:r>
    </w:p>
    <w:p w14:paraId="559F46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飞荣达</w:t>
      </w:r>
      <w:r>
        <w:t>：重点关注46元左右支撑，调整至此可考虑低吸 。</w:t>
      </w:r>
    </w:p>
    <w:p w14:paraId="20DE98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电连技术</w:t>
      </w:r>
      <w:r>
        <w:t>（注：疑似电连技术）：退回60元附近 。</w:t>
      </w:r>
    </w:p>
    <w:p w14:paraId="69194F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奥海科技</w:t>
      </w:r>
      <w:r>
        <w:t>：在60~72元宽幅区间，60元左右可持续低吸 。</w:t>
      </w:r>
    </w:p>
    <w:p w14:paraId="3F80FA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达瑞电子</w:t>
      </w:r>
      <w:r>
        <w:t>：退回80元，此位置可抢轻仓短线 。</w:t>
      </w:r>
    </w:p>
    <w:p w14:paraId="532916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胜利精密</w:t>
      </w:r>
      <w:r>
        <w:t>：支撑位在4元 。</w:t>
      </w:r>
    </w:p>
    <w:p w14:paraId="7F19EAD5">
      <w:pPr>
        <w:pStyle w:val="3"/>
        <w:keepNext w:val="0"/>
        <w:keepLines w:val="0"/>
        <w:widowControl/>
        <w:suppressLineNumbers w:val="0"/>
      </w:pPr>
      <w:r>
        <w:t>三、 半导体板块分析</w:t>
      </w:r>
    </w:p>
    <w:p w14:paraId="6FA53483">
      <w:pPr>
        <w:pStyle w:val="4"/>
        <w:keepNext w:val="0"/>
        <w:keepLines w:val="0"/>
        <w:widowControl/>
        <w:suppressLineNumbers w:val="0"/>
      </w:pPr>
      <w:r>
        <w:t>1. 板块整体观点</w:t>
      </w:r>
    </w:p>
    <w:p w14:paraId="2802EF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半导体板块目前处于超买状态，不鼓励追涨。建议等待调整至1万点左右（注：此处可能指板块指数或特定标的，依原文记录）再考虑低吸 。</w:t>
      </w:r>
    </w:p>
    <w:p w14:paraId="34C9552A">
      <w:pPr>
        <w:pStyle w:val="4"/>
        <w:keepNext w:val="0"/>
        <w:keepLines w:val="0"/>
        <w:widowControl/>
        <w:suppressLineNumbers w:val="0"/>
      </w:pPr>
      <w:r>
        <w:t>2. 重点个股策略</w:t>
      </w:r>
    </w:p>
    <w:p w14:paraId="429183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陆银证券</w:t>
      </w:r>
      <w:r>
        <w:t>（注：疑似鲁银投资或其他券商股，依原文保留）：受158元前高压力回落，关注145元支撑，调整可能加深至141元（周三低点）。建议观察3~5天确定低吸位置 。</w:t>
      </w:r>
    </w:p>
    <w:p w14:paraId="192780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：受1500元压力回落，调整退回1394元左右。若未来一周在此范围震荡，可在1394元附近买入 。</w:t>
      </w:r>
    </w:p>
    <w:p w14:paraId="1871F8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：通道上轨回落。若未来三天在周四阳线范围内震荡，可在338元附近买入；若失守338元，则退回320元附近低吸，目标400元 。</w:t>
      </w:r>
    </w:p>
    <w:p w14:paraId="6C1F86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：到达大级别通道上轨，需看调整位置。关注775元和720元两处关键位，需行情震荡确认 。</w:t>
      </w:r>
    </w:p>
    <w:p w14:paraId="38BF21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华虹红利</w:t>
      </w:r>
      <w:r>
        <w:t>（注：疑似华虹公司）：高位滞涨，等待调整至300元左右再做清仓短线 。</w:t>
      </w:r>
    </w:p>
    <w:p w14:paraId="42E201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（注：疑似兆易创新）：保护性止盈位设为周四低点（未触发），继续持有博取800元目标。若未来两天守住735元，可在此做清仓短线 。</w:t>
      </w:r>
    </w:p>
    <w:p w14:paraId="248E7D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中维公司</w:t>
      </w:r>
      <w:r>
        <w:t>（注：疑似中微公司）：小幅突破通道上轨进入超买，保护性止盈位设为周五低点392元 。</w:t>
      </w:r>
    </w:p>
    <w:p w14:paraId="549C2B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末日线程</w:t>
      </w:r>
      <w:r>
        <w:t>（注：疑似某特定代码或名称识别错误，依原文保留）：按665~740元区间低吸高抛。若震荡两周可搏突破；若跌破665元，则在600元附近等待低吸 。</w:t>
      </w:r>
    </w:p>
    <w:p w14:paraId="1D15E7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木樨股份</w:t>
      </w:r>
      <w:r>
        <w:t>（注：疑似某股份名称识别错误，依原文保留）：收阴线，按6月18日阳线跟踪，731元左右可持仓，目标800元 。</w:t>
      </w:r>
    </w:p>
    <w:p w14:paraId="5ADDD7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（注：疑似澜起科技）：在257.5元以上震荡。若未来两天守住257.5元可买入，看涨至300元 。</w:t>
      </w:r>
    </w:p>
    <w:p w14:paraId="492980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西安一台</w:t>
      </w:r>
      <w:r>
        <w:t>（注：疑似西昂科技或类似名称，依原文保留）：出现大阳线，建议等待。要么在45元左右低吸，要么在接下来几天顶着55元停顿后再加仓 。</w:t>
      </w:r>
    </w:p>
    <w:p w14:paraId="231B0B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百位存储</w:t>
      </w:r>
      <w:r>
        <w:t>（注：疑似佰维存储或类似名称，依原文保留）：500元重要关口会有调整，保护因子（止盈）设为465元 。</w:t>
      </w:r>
    </w:p>
    <w:p w14:paraId="6E7A13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长城科技</w:t>
      </w:r>
      <w:r>
        <w:t>：关注300元支撑，若未来两周在300~330元之间横盘震荡，再考虑进一步看涨 。</w:t>
      </w:r>
    </w:p>
    <w:p w14:paraId="6A069D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：周五冲高回落，预计维持震荡。若未来三天在35元附近小线波动，可进一步看涨 。</w:t>
      </w:r>
    </w:p>
    <w:p w14:paraId="2EF924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：调整关注80元支撑，此位置可做清仓短线 。</w:t>
      </w:r>
    </w:p>
    <w:p w14:paraId="1FE484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北京君众</w:t>
      </w:r>
      <w:r>
        <w:t>（注：疑似北京君正）：关注周四阳线实体中点220元左右。若未来一周回踩不破220元，可持仓看涨至250元 。</w:t>
      </w:r>
    </w:p>
    <w:p w14:paraId="326186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：关注127~128元支撑，但建议退回120元附近再抢短线反弹 。</w:t>
      </w:r>
    </w:p>
    <w:p w14:paraId="480CCE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士兰微</w:t>
      </w:r>
      <w:r>
        <w:t>：50元是难关，行情将调整。退回周二周三低点47元左右，震荡一段时间后再做判断 。</w:t>
      </w:r>
    </w:p>
    <w:p w14:paraId="504A52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罗胜威</w:t>
      </w:r>
      <w:r>
        <w:t>（注：疑似罗普斯金或类似名称，依原文保留）：退回100元，此位置可做清仓短线；若破位，则在88元左右低吸 。</w:t>
      </w:r>
    </w:p>
    <w:p w14:paraId="08B767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聚光科技</w:t>
      </w:r>
      <w:r>
        <w:t>：回踩确认373元压力，退回345元左右。此位置略有反弹，但能否恢复上涨需观察一周 。</w:t>
      </w:r>
    </w:p>
    <w:p w14:paraId="512DCE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立昂威</w:t>
      </w:r>
      <w:r>
        <w:t>（注：疑似立昂技术）：在64.1~77.5元区间，周五放天量，短期走势不佳，继续在64.1元附近等待低吸 。</w:t>
      </w:r>
    </w:p>
    <w:p w14:paraId="4002D9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金丰明源</w:t>
      </w:r>
      <w:r>
        <w:t>（注：疑似金风科技或类似名称，依原文保留）：200元支撑位可考虑低吸做短线 。</w:t>
      </w:r>
    </w:p>
    <w:p w14:paraId="70FFF9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有源新材</w:t>
      </w:r>
      <w:r>
        <w:t>（注：疑似有研新材或类似名称，依原文保留）：持续飙升，保护性止盈位调整至55元 。</w:t>
      </w:r>
    </w:p>
    <w:p w14:paraId="64F136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：持续拉升，目标看至60元。后期调整至48.5元左右可低吸，博取60元目标 。</w:t>
      </w:r>
    </w:p>
    <w:p w14:paraId="039B31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捷微电</w:t>
      </w:r>
      <w:r>
        <w:t>（注：疑似捷捷微电）：重点关注40元支撑。若未来一周在40~43元之间震荡，可在40元附近买进，目标50元 。</w:t>
      </w:r>
    </w:p>
    <w:p w14:paraId="744DE7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（注：疑似某股票名称识别严重错误，依原文保留）：在周二阳线范围内震荡。若能在133~143元之间继续震荡一周，可积极买进，目标150元；若跌破133元，则退回120元附近低吸 。</w:t>
      </w:r>
    </w:p>
    <w:p w14:paraId="4C954A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新节能</w:t>
      </w:r>
      <w:r>
        <w:t>（注：疑似新洁能）：持续拉升，目标100元，保护性止盈位设为周五低点80元 。</w:t>
      </w:r>
    </w:p>
    <w:p w14:paraId="094E3A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中科蓝讯</w:t>
      </w:r>
      <w:r>
        <w:t>：到达大级别通道上轨，需看调整。退回周三低点137元左右再观察 。</w:t>
      </w:r>
    </w:p>
    <w:p w14:paraId="7327D8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神工股份</w:t>
      </w:r>
      <w:r>
        <w:t>：持续攀升，保护性止盈位调整至148元。破位离场，不破持有，暂无明显理想低吸位置 。</w:t>
      </w:r>
    </w:p>
    <w:p w14:paraId="6B9537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康强电子</w:t>
      </w:r>
      <w:r>
        <w:t>：涨停，30元附近未给低吸机会。继续看涨至40元，调整至34.3元左右再考虑低吸 。</w:t>
      </w:r>
    </w:p>
    <w:p w14:paraId="4921BE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富满威</w:t>
      </w:r>
      <w:r>
        <w:t>（注：疑似富满微）：重点关注周三低点65.6元。若未来两周在此之上震荡，可进一步看涨 。</w:t>
      </w:r>
    </w:p>
    <w:p w14:paraId="619A24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阿时创</w:t>
      </w:r>
      <w:r>
        <w:t>（注：疑似艾为微或类似名称，依原文保留）：在67~80元区间震荡，67元左右考虑低吸 。</w:t>
      </w:r>
    </w:p>
    <w:p w14:paraId="07AE32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02025DC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t>证券板块个股技术面分析与交易策略部署</w:t>
      </w:r>
    </w:p>
    <w:p w14:paraId="0D79EC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：证券板块重点个股技术走势分析及操作建议</w:t>
      </w:r>
    </w:p>
    <w:p w14:paraId="637CAA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：大盘震荡判断、各券商股支撑/压力位及买卖点策略</w:t>
      </w:r>
    </w:p>
    <w:p w14:paraId="143DA2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发言主体</w:t>
      </w:r>
      <w:r>
        <w:t>：说话人1</w:t>
      </w:r>
    </w:p>
    <w:p w14:paraId="2CDAA3F8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证券板块短期震荡格局，确立以周四阳线范围为观察基准。针对中信、国泰、东方财富等十余只重点券商股，逐一明确关键支撑位、压力位及止损点位，提出低吸、观望或清仓等具体操作策略，强调在压力位附近需灵活控制仓位。</w:t>
      </w:r>
    </w:p>
    <w:p w14:paraId="67DBDC2E">
      <w:pPr>
        <w:pStyle w:val="3"/>
        <w:keepNext w:val="0"/>
        <w:keepLines w:val="0"/>
        <w:widowControl/>
        <w:suppressLineNumbers w:val="0"/>
      </w:pPr>
      <w:r>
        <w:t>一、 大盘与板块整体走势研判</w:t>
      </w:r>
    </w:p>
    <w:p w14:paraId="4D0953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整体趋势</w:t>
      </w:r>
      <w:r>
        <w:t>：当前证券板块处于周四阳线范围内的震荡阶段。若未来一周能维持在此范围内震荡，则继续持看涨观点 。</w:t>
      </w:r>
    </w:p>
    <w:p w14:paraId="7A2E9F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操作基调</w:t>
      </w:r>
      <w:r>
        <w:t>：鉴于部分个股面临较重压力或成交量异常，操作上强调灵活性，必要时需进行清仓处理以规避风险 。</w:t>
      </w:r>
    </w:p>
    <w:p w14:paraId="04179888">
      <w:pPr>
        <w:pStyle w:val="3"/>
        <w:keepNext w:val="0"/>
        <w:keepLines w:val="0"/>
        <w:widowControl/>
        <w:suppressLineNumbers w:val="0"/>
      </w:pPr>
      <w:r>
        <w:t>二、 重点个股技术分析与操作策略</w:t>
      </w:r>
    </w:p>
    <w:p w14:paraId="1A13F474">
      <w:pPr>
        <w:pStyle w:val="4"/>
        <w:keepNext w:val="0"/>
        <w:keepLines w:val="0"/>
        <w:widowControl/>
        <w:suppressLineNumbers w:val="0"/>
      </w:pPr>
      <w:r>
        <w:t>1. 头部及大型券商</w:t>
      </w:r>
    </w:p>
    <w:p w14:paraId="1B6E8E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</w:p>
    <w:p w14:paraId="34DC7A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：股价回落至27.5左右区域，该区域包含周四低点及27.4~27.7区间 。</w:t>
      </w:r>
    </w:p>
    <w:p w14:paraId="3198D3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：若接下来三天在该区域支撑不破，可继续买进，目标看至30 。</w:t>
      </w:r>
    </w:p>
    <w:p w14:paraId="4F633A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</w:p>
    <w:p w14:paraId="4E55CC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：30元为重要关口，虽已突破但成交量过大，预示行情暂时难以走远 。</w:t>
      </w:r>
    </w:p>
    <w:p w14:paraId="26279A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：退回到28元附近进行低吸 。</w:t>
      </w:r>
    </w:p>
    <w:p w14:paraId="65A3EF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国泰君安（原转写“国泰海通”）</w:t>
      </w:r>
    </w:p>
    <w:p w14:paraId="0AA183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：下方16.97元左右存在明显支撑，预期会有反弹；上方压力位在18.4元左右 。</w:t>
      </w:r>
    </w:p>
    <w:p w14:paraId="3A78FE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：只要不跌破下方16.8元，可保持乐观态度 。</w:t>
      </w:r>
    </w:p>
    <w:p w14:paraId="48FD6D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</w:p>
    <w:p w14:paraId="7BB4DD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：在20元附近低吸，止损位设为19.5元，短线目标看至22元 。</w:t>
      </w:r>
    </w:p>
    <w:p w14:paraId="2A6807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</w:p>
    <w:p w14:paraId="07A377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：在21.7~22元左右考虑低吸，进一步看涨至25元 。</w:t>
      </w:r>
    </w:p>
    <w:p w14:paraId="5B3E80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</w:p>
    <w:p w14:paraId="52A0A0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：依托20元支撑位买入，止损位19.5元，短线目标22元，波段目标25元 。</w:t>
      </w:r>
    </w:p>
    <w:p w14:paraId="43807266">
      <w:pPr>
        <w:pStyle w:val="4"/>
        <w:keepNext w:val="0"/>
        <w:keepLines w:val="0"/>
        <w:widowControl/>
        <w:suppressLineNumbers w:val="0"/>
      </w:pPr>
      <w:r>
        <w:t>2. 互联网及特色券商</w:t>
      </w:r>
    </w:p>
    <w:p w14:paraId="124AB6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</w:p>
    <w:p w14:paraId="55603A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：20元为支撑位，但22元处压力较重，需多时间震荡消化 。</w:t>
      </w:r>
    </w:p>
    <w:p w14:paraId="3A4C98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：在20元支撑位可继续买进，止损位设为19.5元，短线目标22元 。</w:t>
      </w:r>
    </w:p>
    <w:p w14:paraId="4E0F5851">
      <w:pPr>
        <w:pStyle w:val="4"/>
        <w:keepNext w:val="0"/>
        <w:keepLines w:val="0"/>
        <w:widowControl/>
        <w:suppressLineNumbers w:val="0"/>
      </w:pPr>
      <w:r>
        <w:t>3. 中小型及其他券商</w:t>
      </w:r>
    </w:p>
    <w:p w14:paraId="786136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</w:p>
    <w:p w14:paraId="2962A4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：缺乏理想的底部形态，目前主要利用10元支撑位进行操作 。</w:t>
      </w:r>
    </w:p>
    <w:p w14:paraId="754B0F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：先保持观察 。</w:t>
      </w:r>
    </w:p>
    <w:p w14:paraId="1B34C4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</w:p>
    <w:p w14:paraId="4B6F9D6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：9.45元支撑位已破 。</w:t>
      </w:r>
    </w:p>
    <w:p w14:paraId="4C8887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：退回到9元附近再考虑低吸 。</w:t>
      </w:r>
    </w:p>
    <w:p w14:paraId="39AA41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</w:p>
    <w:p w14:paraId="52071D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：未能站稳15元 。</w:t>
      </w:r>
    </w:p>
    <w:p w14:paraId="5324FE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：暂时保持观望状态 。</w:t>
      </w:r>
    </w:p>
    <w:p w14:paraId="16D4A6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国联民生（原转写“泰国联民生”）</w:t>
      </w:r>
    </w:p>
    <w:p w14:paraId="7B96AD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：9元位置被跌破，但幅度不大 。</w:t>
      </w:r>
    </w:p>
    <w:p w14:paraId="6CEBC7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：观察接下来一周的市场表现再做决定 。</w:t>
      </w:r>
    </w:p>
    <w:p w14:paraId="6C2ECE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</w:p>
    <w:p w14:paraId="75ED13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：在6元位置试仓，进一步目标看至6.7元左右 。</w:t>
      </w:r>
    </w:p>
    <w:p w14:paraId="7EB09C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bookmarkStart w:id="0" w:name="_GoBack"/>
      <w:bookmarkEnd w:id="0"/>
    </w:p>
    <w:p w14:paraId="7A6ECD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：10元为重要关口，行情预计将进行调整 。</w:t>
      </w:r>
    </w:p>
    <w:p w14:paraId="7F10145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：退回到9元附近再考虑低吸 。</w:t>
      </w:r>
    </w:p>
    <w:p w14:paraId="0F259C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华安证券</w:t>
      </w:r>
    </w:p>
    <w:p w14:paraId="284E43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：已出现冲高回落，接下来面临12元的强压力 。</w:t>
      </w:r>
    </w:p>
    <w:p w14:paraId="1FF929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：退回到10元左右再考虑低吸 。</w:t>
      </w:r>
    </w:p>
    <w:p w14:paraId="4228D9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</w:p>
    <w:p w14:paraId="2705D0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走势判断</w:t>
      </w:r>
      <w:r>
        <w:t>：面临9元压力 。</w:t>
      </w:r>
    </w:p>
    <w:p w14:paraId="100062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操作建议</w:t>
      </w:r>
      <w:r>
        <w:t>：退回到8.5元附近观察，若条件符合可积极买入 。</w:t>
      </w:r>
    </w:p>
    <w:p w14:paraId="5FD84F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8C574C6"/>
    <w:p w14:paraId="7AD63016">
      <w:pPr>
        <w:pStyle w:val="2"/>
        <w:keepNext w:val="0"/>
        <w:keepLines w:val="0"/>
        <w:widowControl/>
        <w:suppressLineNumbers w:val="0"/>
      </w:pPr>
      <w:r>
        <w:t>新能源与电子板块个股技术面分析及操作策略</w:t>
      </w:r>
    </w:p>
    <w:p w14:paraId="4FDAB3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：锂电、光伏及电子科技板块重点个股走势分析与交易策略部署</w:t>
      </w:r>
    </w:p>
    <w:p w14:paraId="30DA1C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主要发言人</w:t>
      </w:r>
      <w:r>
        <w:t>：说话人1</w:t>
      </w:r>
    </w:p>
    <w:p w14:paraId="5927FA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：锂电池、光伏、PCB/电子元件</w:t>
      </w:r>
    </w:p>
    <w:p w14:paraId="50B12A0F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锂电、光伏及电子科技板块重点个股的技术走势。针对宁德时代、天赐材料等破位股票提出退守关键支撑位或清仓建议；对阳光电源、东山精密等维持震荡或上涨结构的股票制定低吸高抛策略；明确德业股份、蔚蓝锂芯等触发止损标的的观望态度，旨在通过精细化点位控制规避风险并捕捉短线机会。</w:t>
      </w:r>
    </w:p>
    <w:p w14:paraId="339248B4">
      <w:pPr>
        <w:pStyle w:val="3"/>
        <w:keepNext w:val="0"/>
        <w:keepLines w:val="0"/>
        <w:widowControl/>
        <w:suppressLineNumbers w:val="0"/>
      </w:pPr>
      <w:r>
        <w:t>一、 锂电池板块分析与策略</w:t>
      </w:r>
    </w:p>
    <w:p w14:paraId="1B47EA0C">
      <w:pPr>
        <w:pStyle w:val="4"/>
        <w:keepNext w:val="0"/>
        <w:keepLines w:val="0"/>
        <w:widowControl/>
        <w:suppressLineNumbers w:val="0"/>
      </w:pPr>
      <w:r>
        <w:t>1. 头部企业及材料端</w:t>
      </w:r>
    </w:p>
    <w:p w14:paraId="5EF08E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：未站稳400元关口，暂不进场，若回落至373元左右再行观察 。</w:t>
      </w:r>
    </w:p>
    <w:p w14:paraId="00C8D2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：跌破下方支撑位，建议在60元附近进行清仓短线操作 。</w:t>
      </w:r>
    </w:p>
    <w:p w14:paraId="27E2B4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：53.4元位置失守，关注50元附近的震荡情况。若下周能重新站上53.4元，则确认为洗盘，否则行情仍有反弹需求 。</w:t>
      </w:r>
    </w:p>
    <w:p w14:paraId="70DFE3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：在80~100元区间震荡，建议在80元附近执行清仓短线策略 。</w:t>
      </w:r>
    </w:p>
    <w:p w14:paraId="6F3074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（原文误作“湖南豫能”）：未能守住80元且跌破大阳线低点，形态走弱，建议退守至70元附近考虑清仓短线 。</w:t>
      </w:r>
    </w:p>
    <w:p w14:paraId="48B4BA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：触及区间下边界172元左右，预计会有小幅反弹，但反转概率较低 。</w:t>
      </w:r>
    </w:p>
    <w:p w14:paraId="7B018D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：结构健康，未跌破周一低点。若后续不跌破80元且在周一阳线范围内震荡，可博弈至100元；若跌至80元则做清仓短线 。</w:t>
      </w:r>
    </w:p>
    <w:p w14:paraId="07EC0BA4">
      <w:pPr>
        <w:pStyle w:val="4"/>
        <w:keepNext w:val="0"/>
        <w:keepLines w:val="0"/>
        <w:widowControl/>
        <w:suppressLineNumbers w:val="0"/>
      </w:pPr>
      <w:r>
        <w:t>2. 其他锂电个股</w:t>
      </w:r>
    </w:p>
    <w:p w14:paraId="4DC12D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（原文误作“捷股份”）：66.4元位置破位，若回落至60元附近考虑低吸；若继续跌至25元左右，可做清仓短线 。</w:t>
      </w:r>
    </w:p>
    <w:p w14:paraId="041FC4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中伟股份</w:t>
      </w:r>
      <w:r>
        <w:t>：建议退守至40元位置进行清仓短线操作 。</w:t>
      </w:r>
    </w:p>
    <w:p w14:paraId="0B2BFB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振裕</w:t>
      </w:r>
      <w:r>
        <w:rPr>
          <w:rStyle w:val="8"/>
        </w:rPr>
        <w:t>科技</w:t>
      </w:r>
      <w:r>
        <w:t>：133元位置破位，回落至100元左右，暂时以观望为主 。</w:t>
      </w:r>
    </w:p>
    <w:p w14:paraId="6DE099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（原文误作“蔚蓝李欣”）：20元位置破位，执行止损并观望，待股价重回20元以上再考虑操作 。</w:t>
      </w:r>
    </w:p>
    <w:p w14:paraId="29A7E3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当升科技</w:t>
      </w:r>
      <w:r>
        <w:t>：维持看跌观点 。</w:t>
      </w:r>
    </w:p>
    <w:p w14:paraId="31387C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容百科技</w:t>
      </w:r>
      <w:r>
        <w:t>：30元位置破位，退守至27元附近观察 。</w:t>
      </w:r>
    </w:p>
    <w:p w14:paraId="62A066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：建议退守至16元左右 。</w:t>
      </w:r>
    </w:p>
    <w:p w14:paraId="052AE5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龙蟠科技</w:t>
      </w:r>
      <w:r>
        <w:t>：26元位置破位，退守至24元附近考虑轻仓短线 。</w:t>
      </w:r>
    </w:p>
    <w:p w14:paraId="766A1E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杭可科技</w:t>
      </w:r>
      <w:r>
        <w:t>（原文误作“夯可科技”）：退守至34~35元附近，目前可操作性较低 。</w:t>
      </w:r>
    </w:p>
    <w:p w14:paraId="189662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德方纳米</w:t>
      </w:r>
      <w:r>
        <w:t>：退守至60元附近考虑清仓短线 。</w:t>
      </w:r>
    </w:p>
    <w:p w14:paraId="325F64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诺德股份</w:t>
      </w:r>
      <w:r>
        <w:t>：关注15元支撑位，若未来三天回踩不破可买入，短线目标看至16.5元 。</w:t>
      </w:r>
    </w:p>
    <w:p w14:paraId="3D34D5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瑞泰新材</w:t>
      </w:r>
      <w:r>
        <w:t>：在22元支撑位试仓，若不成功则等待至20元左右再试 。</w:t>
      </w:r>
    </w:p>
    <w:p w14:paraId="183488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壹石通</w:t>
      </w:r>
      <w:r>
        <w:t>（原文误作“一时通”）：40元出现停顿，短期有破位风险，建议退守至34元左右再考虑操作 。</w:t>
      </w:r>
    </w:p>
    <w:p w14:paraId="79328BE1">
      <w:pPr>
        <w:pStyle w:val="3"/>
        <w:keepNext w:val="0"/>
        <w:keepLines w:val="0"/>
        <w:widowControl/>
        <w:suppressLineNumbers w:val="0"/>
      </w:pPr>
      <w:r>
        <w:t>二、 光伏板块分析与策略</w:t>
      </w:r>
    </w:p>
    <w:p w14:paraId="6AD390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整体态势</w:t>
      </w:r>
      <w:r>
        <w:t>：板块指数在550点附近震荡，方向未明 。</w:t>
      </w:r>
    </w:p>
    <w:p w14:paraId="57250E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：在周一阳线范围内震荡，未选择方向。若150元失守，将退守至140元，但140元处仅视为反弹，后期破位风险较大 。</w:t>
      </w:r>
    </w:p>
    <w:p w14:paraId="5340C1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德业股份</w:t>
      </w:r>
      <w:r>
        <w:t>：已触发止损，转为观望 。</w:t>
      </w:r>
    </w:p>
    <w:p w14:paraId="50034D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：维持看跌状态 。</w:t>
      </w:r>
    </w:p>
    <w:p w14:paraId="176CA9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：调整至颈线位237元左右。若在此位置买入，第一目标看至267元，随后考虑进一步上涨至300元 。</w:t>
      </w:r>
    </w:p>
    <w:p w14:paraId="7C94B6D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：在55~60元之间震荡，55元左右可低吸，目标看涨至70元 。</w:t>
      </w:r>
    </w:p>
    <w:p w14:paraId="63F581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：处于下跌趋势中 。</w:t>
      </w:r>
    </w:p>
    <w:p w14:paraId="72E7082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：虽有反弹但未站稳17元，需继续观察 。</w:t>
      </w:r>
    </w:p>
    <w:p w14:paraId="3167D8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>：持续走高，200元存在明显压力。若回落至184元且未来三天守住该位置，可考虑买进 。</w:t>
      </w:r>
    </w:p>
    <w:p w14:paraId="62676C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：在80元位置可做清仓短线 。</w:t>
      </w:r>
    </w:p>
    <w:p w14:paraId="3E6380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：涨停后继续看涨至12元左右，届时若有回落应减仓；短期调整关注10.4元支撑 。</w:t>
      </w:r>
    </w:p>
    <w:p w14:paraId="7F5902F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横店东磁</w:t>
      </w:r>
      <w:r>
        <w:t>：触及大级别通道上轨，需重视风险，观察未来一周在30元左右的震荡情况 。</w:t>
      </w:r>
    </w:p>
    <w:p w14:paraId="5A77199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固德威</w:t>
      </w:r>
      <w:r>
        <w:t>：在100元位置可做清仓短线 。</w:t>
      </w:r>
    </w:p>
    <w:p w14:paraId="5FF94B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联泓高科</w:t>
      </w:r>
      <w:r>
        <w:t>（原文误作“联宏兴科”）：冲高回落未守住6月16日低点，建议退守至25.8元附近观察 。</w:t>
      </w:r>
    </w:p>
    <w:p w14:paraId="4586016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赛伍技术</w:t>
      </w:r>
      <w:r>
        <w:t>（原文误作“赛武技术”）：维持看跌观点 。</w:t>
      </w:r>
    </w:p>
    <w:p w14:paraId="06BE8C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欧晶科技</w:t>
      </w:r>
      <w:r>
        <w:t>：围绕22.4元关键位反复震荡，待其站稳后再考虑操作 。</w:t>
      </w:r>
    </w:p>
    <w:p w14:paraId="36CA02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钧达股份</w:t>
      </w:r>
      <w:r>
        <w:t>（原文误作“原件”，结合语境推测为光伏辅材或相关个股，此处依原文“原件”表述存疑，但根据上下文“上涨图中打出来一个横盘...上涨中继”描述，暂保留原意或指代不明个股，建议核实具体标的，此处按原文逻辑记录）：上涨途中横盘，视为上涨中继，非双顶形态 。</w:t>
      </w:r>
    </w:p>
    <w:p w14:paraId="4C3DB3C6">
      <w:pPr>
        <w:pStyle w:val="3"/>
        <w:keepNext w:val="0"/>
        <w:keepLines w:val="0"/>
        <w:widowControl/>
        <w:suppressLineNumbers w:val="0"/>
      </w:pPr>
      <w:r>
        <w:t>三、 电子科技与PCB板块分析与策略</w:t>
      </w:r>
    </w:p>
    <w:p w14:paraId="2D851E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：在252元上方横盘震荡，视为上涨中继。可在252元附近低吸，止损位设245元，目标看至300元 。</w:t>
      </w:r>
    </w:p>
    <w:p w14:paraId="7D8C278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：以166.5元为底线，未破则视为上涨途中的横盘，继续看涨至200元；若跌破则视为见顶 。</w:t>
      </w:r>
    </w:p>
    <w:p w14:paraId="5182CB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胜宏科技</w:t>
      </w:r>
      <w:r>
        <w:t>：未站稳350元，形势不乐观，退守至300元附近考虑清仓短线 。</w:t>
      </w:r>
    </w:p>
    <w:p w14:paraId="106872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：在143.8元上方横盘，风险信号不明显，144元左右可低吸，目标看至200元 。</w:t>
      </w:r>
    </w:p>
    <w:p w14:paraId="09F8A5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：底线设为418元，若跌破则风险加大，看跌至400元 。</w:t>
      </w:r>
    </w:p>
    <w:p w14:paraId="4AB28E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：未跌破周四低点前，维持健康上涨结构，后期有看至200元的潜力 。</w:t>
      </w:r>
    </w:p>
    <w:p w14:paraId="261C45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：维持100~120元区间操作，执行低吸高抛策略 。</w:t>
      </w:r>
    </w:p>
    <w:p w14:paraId="0DD3247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：在135.8元关键位反复震荡，建议退守至120元附近做清仓短线 。</w:t>
      </w:r>
    </w:p>
    <w:p w14:paraId="0C5717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广合科技</w:t>
      </w:r>
      <w:r>
        <w:t>（原文误作“广核科技”）：突破200元以下横盘区，维持看涨。若调整至200元附近可低吸 。</w:t>
      </w:r>
    </w:p>
    <w:p w14:paraId="25137E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景旺电子</w:t>
      </w:r>
      <w:r>
        <w:t>（原文误作“景光电子”）：建议退守至70元附近 。</w:t>
      </w:r>
    </w:p>
    <w:p w14:paraId="288170D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江海股份</w:t>
      </w:r>
      <w:r>
        <w:t>：调整至96.5元附近可考虑清仓短线 。</w:t>
      </w:r>
    </w:p>
    <w:p w14:paraId="5B550C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：关注48元支撑，未破则保持乐观；若跌破则双顶成立，看跌至40元 。</w:t>
      </w:r>
    </w:p>
    <w:p w14:paraId="79F579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红板科技：卡在100元压力处，预计调整，退守至88元附近观察 。</w:t>
      </w:r>
    </w:p>
    <w:p w14:paraId="4F5059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B077A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4BD95"/>
    <w:multiLevelType w:val="multilevel"/>
    <w:tmpl w:val="8034B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032D0A"/>
    <w:multiLevelType w:val="multilevel"/>
    <w:tmpl w:val="99032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9376A1"/>
    <w:multiLevelType w:val="multilevel"/>
    <w:tmpl w:val="A0937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906A2C"/>
    <w:multiLevelType w:val="multilevel"/>
    <w:tmpl w:val="B9906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9381DE"/>
    <w:multiLevelType w:val="multilevel"/>
    <w:tmpl w:val="BC938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192A09"/>
    <w:multiLevelType w:val="multilevel"/>
    <w:tmpl w:val="CE192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0329476"/>
    <w:multiLevelType w:val="multilevel"/>
    <w:tmpl w:val="E0329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7FB0F11"/>
    <w:multiLevelType w:val="multilevel"/>
    <w:tmpl w:val="E7FB0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D8E89B"/>
    <w:multiLevelType w:val="multilevel"/>
    <w:tmpl w:val="F7D8E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665E5F0"/>
    <w:multiLevelType w:val="multilevel"/>
    <w:tmpl w:val="0665E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77E8520"/>
    <w:multiLevelType w:val="multilevel"/>
    <w:tmpl w:val="177E8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0F76440"/>
    <w:multiLevelType w:val="multilevel"/>
    <w:tmpl w:val="30F76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9D4DF79"/>
    <w:multiLevelType w:val="multilevel"/>
    <w:tmpl w:val="39D4D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1C44C0D"/>
    <w:multiLevelType w:val="multilevel"/>
    <w:tmpl w:val="51C44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F8B4C40"/>
    <w:multiLevelType w:val="multilevel"/>
    <w:tmpl w:val="5F8B4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C3C4B64"/>
    <w:multiLevelType w:val="multilevel"/>
    <w:tmpl w:val="6C3C4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1D31911"/>
    <w:multiLevelType w:val="multilevel"/>
    <w:tmpl w:val="71D31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6"/>
  </w:num>
  <w:num w:numId="5">
    <w:abstractNumId w:val="3"/>
  </w:num>
  <w:num w:numId="6">
    <w:abstractNumId w:val="10"/>
  </w:num>
  <w:num w:numId="7">
    <w:abstractNumId w:val="0"/>
  </w:num>
  <w:num w:numId="8">
    <w:abstractNumId w:val="15"/>
  </w:num>
  <w:num w:numId="9">
    <w:abstractNumId w:val="9"/>
  </w:num>
  <w:num w:numId="10">
    <w:abstractNumId w:val="1"/>
  </w:num>
  <w:num w:numId="11">
    <w:abstractNumId w:val="13"/>
  </w:num>
  <w:num w:numId="12">
    <w:abstractNumId w:val="12"/>
  </w:num>
  <w:num w:numId="13">
    <w:abstractNumId w:val="11"/>
  </w:num>
  <w:num w:numId="14">
    <w:abstractNumId w:val="7"/>
  </w:num>
  <w:num w:numId="15">
    <w:abstractNumId w:val="14"/>
  </w:num>
  <w:num w:numId="16">
    <w:abstractNumId w:val="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2C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3204</Words>
  <Characters>3486</Characters>
  <Lines>0</Lines>
  <Paragraphs>0</Paragraphs>
  <TotalTime>2</TotalTime>
  <ScaleCrop>false</ScaleCrop>
  <LinksUpToDate>false</LinksUpToDate>
  <CharactersWithSpaces>3569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2026-06-29T01:03:17Z</dcterms:created>
  <dc:creator>11</dc:creator>
  <cp:lastModifiedBy>赵振宇</cp:lastModifiedBy>
  <dcterms:modified xsi:type="dcterms:W3CDTF">2026-06-29T01:05:58Z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A305368C6BBA47F0B87DFCE94EF7E2FB_12</vt:lpwstr>
  </property>
</Properties>
</file>