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8385E">
      <w:pPr>
        <w:pStyle w:val="2"/>
        <w:keepNext w:val="0"/>
        <w:keepLines w:val="0"/>
        <w:widowControl/>
        <w:suppressLineNumbers w:val="0"/>
      </w:pPr>
      <w:r>
        <w:t>电子与半导体板块个股技术面分析及操作策略</w:t>
      </w:r>
    </w:p>
    <w:p w14:paraId="5D2F17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：电子、半导体及通信设备板块个股走势分析与交易策略制定</w:t>
      </w:r>
    </w:p>
    <w:p w14:paraId="3D826D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171912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：多数个股处于震荡或下跌中继形态，建议采取区间低吸高抛策略，警惕诱多风险，关注关键支撑位的企稳信号</w:t>
      </w:r>
    </w:p>
    <w:p w14:paraId="7F2EB37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电子、半导体及通信板块个股技术走势。指出多数股票处于震荡或下跌中继，缺乏反转条件。建议对东山精密、生益科技等采取区间低吸高抛策略；警惕工业富联、紫光股份等放量滞涨的诱多风险；关注歌尔股份、北方华创等关键支撑位企稳后的试仓机会。整体保持谨慎，避免盲目追高。</w:t>
      </w:r>
    </w:p>
    <w:p w14:paraId="1C2CC851">
      <w:pPr>
        <w:pStyle w:val="3"/>
        <w:keepNext w:val="0"/>
        <w:keepLines w:val="0"/>
        <w:widowControl/>
        <w:suppressLineNumbers w:val="0"/>
      </w:pPr>
      <w:r>
        <w:t>一、 PCB与电子元器件板块</w:t>
      </w:r>
    </w:p>
    <w:p w14:paraId="5B83B093">
      <w:pPr>
        <w:pStyle w:val="4"/>
        <w:keepNext w:val="0"/>
        <w:keepLines w:val="0"/>
        <w:widowControl/>
        <w:suppressLineNumbers w:val="0"/>
      </w:pPr>
      <w:r>
        <w:t>1. 重点个股走势与策略</w:t>
      </w:r>
    </w:p>
    <w:p w14:paraId="627E70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：大幅反弹后最高看至200元附近，该位置为强压力位，突破难度大，预计遇阻回落 。</w:t>
      </w:r>
    </w:p>
    <w:p w14:paraId="2D42A4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：已突破118元，若未来两三天能守住阳线实体中点，可进一步看至135元；若能在118元以上震荡，可考虑在118元附近试仓 。</w:t>
      </w:r>
    </w:p>
    <w:p w14:paraId="253BA3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：站上330元，目前归纳为300-368元区间震荡，建议利用该区间低吸高抛，上方头部明确，反转向上难度较大 。</w:t>
      </w:r>
    </w:p>
    <w:p w14:paraId="4ADFCD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：呈现明确下跌结构，90元为重要关口，虽收盘价突破但幅度不大且留有长上影，若跌破今日低点将进一步下行 。</w:t>
      </w:r>
    </w:p>
    <w:p w14:paraId="289FB7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其他个股</w:t>
      </w:r>
      <w:r>
        <w:t>：</w:t>
      </w:r>
    </w:p>
    <w:p w14:paraId="51AC69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盛虹科技</w:t>
      </w:r>
      <w:r>
        <w:t>：反弹至250元附近将遇阻回落，建议在200-250元区间低吸高抛 。</w:t>
      </w:r>
    </w:p>
    <w:p w14:paraId="24185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：100元支撑反弹，看至120元附近遇阻回落，继续区间操作 。</w:t>
      </w:r>
    </w:p>
    <w:p w14:paraId="3A15D2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：冲高回落，后续回落风险较大 。</w:t>
      </w:r>
    </w:p>
    <w:p w14:paraId="69DD52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：反弹至110元遇阻，观察能否在100-110元维持震荡以博反转，跌破100元则恢复下跌 。</w:t>
      </w:r>
    </w:p>
    <w:p w14:paraId="1798EF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金光电子</w:t>
      </w:r>
      <w:r>
        <w:t>：80元为强压力，若未来3-5天在昨日阳线范围震荡可买进，目标100元 。</w:t>
      </w:r>
    </w:p>
    <w:p w14:paraId="64E17D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广和科技</w:t>
      </w:r>
      <w:r>
        <w:t>：168元为强压力，暂不具备恢复上涨条件 。</w:t>
      </w:r>
    </w:p>
    <w:p w14:paraId="04843A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：明确在80-100元区间震荡 。</w:t>
      </w:r>
    </w:p>
    <w:p w14:paraId="317E42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：27.5-35元区间震荡，无明显底部，不具备反转向上的条件 。</w:t>
      </w:r>
    </w:p>
    <w:p w14:paraId="36031DFC">
      <w:pPr>
        <w:pStyle w:val="4"/>
        <w:keepNext w:val="0"/>
        <w:keepLines w:val="0"/>
        <w:widowControl/>
        <w:suppressLineNumbers w:val="0"/>
      </w:pPr>
      <w:r>
        <w:t>2. 光学光电子与其他元件</w:t>
      </w:r>
    </w:p>
    <w:p w14:paraId="518A78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：40元以上震荡，43.7元为明确压力，暂无反转条件 。</w:t>
      </w:r>
    </w:p>
    <w:p w14:paraId="59037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光学光电子指数</w:t>
      </w:r>
      <w:r>
        <w:t>：1243-1400点横盘，无向上突破征兆 。</w:t>
      </w:r>
    </w:p>
    <w:p w14:paraId="19A24C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京东方A</w:t>
      </w:r>
      <w:r>
        <w:t>：5.5-6.4元区间震荡，上方头部规模大，需足够规模底部形态后才可看涨 。</w:t>
      </w:r>
    </w:p>
    <w:p w14:paraId="3EF75C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TCL科技</w:t>
      </w:r>
      <w:r>
        <w:t>：4.76元支撑反弹至5.14元，长期在5元附近震荡，暂无主升浪条件 。</w:t>
      </w:r>
    </w:p>
    <w:p w14:paraId="6F645B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：突破小规模遂行底，看至14元后可能有回落，再观察能否至15元 。</w:t>
      </w:r>
    </w:p>
    <w:p w14:paraId="40A319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水晶光电</w:t>
      </w:r>
      <w:r>
        <w:t>：上升趋势线位置小横盘，但上方头部规模大，不抱太大期望 。</w:t>
      </w:r>
    </w:p>
    <w:p w14:paraId="057B41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福晶科技</w:t>
      </w:r>
      <w:r>
        <w:t>：50-62.88元区间震荡，可低吸高抛，恢复上涨可能性不大 。</w:t>
      </w:r>
    </w:p>
    <w:p w14:paraId="69CDDB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  <w:r>
        <w:t>：下跌途中继横盘，上方双顶规模大，难反转向上的 。</w:t>
      </w:r>
    </w:p>
    <w:p w14:paraId="13D5FC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鸿合科技</w:t>
      </w:r>
      <w:r>
        <w:t>：30-35元区间震荡，可反复低吸高抛 。</w:t>
      </w:r>
    </w:p>
    <w:p w14:paraId="5ED3B252">
      <w:pPr>
        <w:pStyle w:val="3"/>
        <w:keepNext w:val="0"/>
        <w:keepLines w:val="0"/>
        <w:widowControl/>
        <w:suppressLineNumbers w:val="0"/>
      </w:pPr>
      <w:r>
        <w:t>二、 消费电子与通信设备板块</w:t>
      </w:r>
    </w:p>
    <w:p w14:paraId="213B1F3F">
      <w:pPr>
        <w:pStyle w:val="4"/>
        <w:keepNext w:val="0"/>
        <w:keepLines w:val="0"/>
        <w:widowControl/>
        <w:suppressLineNumbers w:val="0"/>
      </w:pPr>
      <w:r>
        <w:t>1. 消费电子</w:t>
      </w:r>
    </w:p>
    <w:p w14:paraId="5021EB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：接近涨停但成交量大，需警惕诱多。若未来几天跌破64.2元，可能证明为诱多并恢复下跌；上方70元压力重 。</w:t>
      </w:r>
    </w:p>
    <w:p w14:paraId="0D6FE4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：震荡下跌，60元为强压力，近期仅为停顿，无明显看涨信号 。</w:t>
      </w:r>
    </w:p>
    <w:p w14:paraId="5BE9F7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蓝思科技</w:t>
      </w:r>
      <w:r>
        <w:t>：30-35元区间，若在35元停顿可能反弹，仅在30元左右低吸 。</w:t>
      </w:r>
    </w:p>
    <w:p w14:paraId="01FEAA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：卡在80元未站上，先观望 。</w:t>
      </w:r>
    </w:p>
    <w:p w14:paraId="0522EB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：23.5元形成小横盘且低点抬高，若未来三天不破23.5元可试仓，目标25元，回调后加仓博至30元 。</w:t>
      </w:r>
    </w:p>
    <w:p w14:paraId="1F1019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盈趣科技</w:t>
      </w:r>
      <w:r>
        <w:t>：依托上升趋势线震荡上行，至23.45元压力处，若未来三天维持今日阳线范围震荡可买进，目标30元 。</w:t>
      </w:r>
    </w:p>
    <w:p w14:paraId="04B25D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电连技术</w:t>
      </w:r>
      <w:r>
        <w:t>：大级别通道下轨横盘，规模太小，突破把握不大 。</w:t>
      </w:r>
    </w:p>
    <w:p w14:paraId="23B37AC7">
      <w:pPr>
        <w:pStyle w:val="4"/>
        <w:keepNext w:val="0"/>
        <w:keepLines w:val="0"/>
        <w:widowControl/>
        <w:suppressLineNumbers w:val="0"/>
      </w:pPr>
      <w:r>
        <w:t>2. 通信设备</w:t>
      </w:r>
    </w:p>
    <w:p w14:paraId="6FE32B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通信设备指数</w:t>
      </w:r>
      <w:r>
        <w:t>：低开高走，但6000点压力短期难突破，中创1000点为强压力，爆量并非好现象。观察880-1000元区间震荡情况 。</w:t>
      </w:r>
    </w:p>
    <w:p w14:paraId="4E78F9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：400元支撑反弹，但上方头肩顶规模大，难恢复上涨 。</w:t>
      </w:r>
    </w:p>
    <w:p w14:paraId="6E0CD6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：反弹最高看至350元，勿被涨停误导 。</w:t>
      </w:r>
    </w:p>
    <w:p w14:paraId="19D89F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天富通信</w:t>
      </w:r>
      <w:r>
        <w:t>：200-230元震荡，无明显底部，一时半会涨不上去 。</w:t>
      </w:r>
    </w:p>
    <w:p w14:paraId="0D0453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：35元为分水岭，待站稳后再操作 。</w:t>
      </w:r>
    </w:p>
    <w:p w14:paraId="05B90E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光讯科技</w:t>
      </w:r>
      <w:r>
        <w:t>：150-200元震荡，突破200元可能性不大，若跌破今日低点有向下破位风险 。</w:t>
      </w:r>
    </w:p>
    <w:p w14:paraId="289253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锐捷网络</w:t>
      </w:r>
      <w:r>
        <w:t>：100-120元震荡，高点降低，破100元可能性大 。</w:t>
      </w:r>
    </w:p>
    <w:p w14:paraId="3DBB2A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：50元支撑反弹至60元，今日爆量非好事 。</w:t>
      </w:r>
    </w:p>
    <w:p w14:paraId="5E4BCE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：30元区域反弹至35元，无底部形态，难恢复上涨 。</w:t>
      </w:r>
    </w:p>
    <w:p w14:paraId="253233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  <w:r>
        <w:t>：回踩确认250元支撑，若未来三天守住可看至300元 。</w:t>
      </w:r>
    </w:p>
    <w:p w14:paraId="4DD64D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：150元压力，无底部形态，先在125-150元震荡 。</w:t>
      </w:r>
    </w:p>
    <w:p w14:paraId="1FD050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世嘉光子</w:t>
      </w:r>
      <w:r>
        <w:t>：100-127元区间，反弹减速，短期可能回落至100元 。</w:t>
      </w:r>
    </w:p>
    <w:p w14:paraId="21152C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：31.5-40元震荡，维持很久，暂无反转条件 。</w:t>
      </w:r>
    </w:p>
    <w:p w14:paraId="06A5B3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易联网络</w:t>
      </w:r>
      <w:r>
        <w:t>：关注40元压力，若未来一周顶着40元震荡可博突破，回踩40元为入场点 。</w:t>
      </w:r>
    </w:p>
    <w:p w14:paraId="6A7ECB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：33-40元震荡，若再震荡两周可博大级别反弹 。</w:t>
      </w:r>
    </w:p>
    <w:p w14:paraId="123F57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中磁电子</w:t>
      </w:r>
      <w:r>
        <w:t>：100元横盘非底部，不看好空间 。</w:t>
      </w:r>
    </w:p>
    <w:p w14:paraId="0C2237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星网锐捷</w:t>
      </w:r>
      <w:r>
        <w:t>：涨停源于下方25-30元箱体强支撑，后续在25-30元区间操作，30元可离场 。</w:t>
      </w:r>
    </w:p>
    <w:p w14:paraId="094124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共进股份</w:t>
      </w:r>
      <w:r>
        <w:t>：15元转为压力，若未来一周在14-15元震荡可买进博突破 。</w:t>
      </w:r>
    </w:p>
    <w:p w14:paraId="0E5D47E9">
      <w:pPr>
        <w:pStyle w:val="3"/>
        <w:keepNext w:val="0"/>
        <w:keepLines w:val="0"/>
        <w:widowControl/>
        <w:suppressLineNumbers w:val="0"/>
      </w:pPr>
      <w:r>
        <w:t>三、 半导体与芯片板块</w:t>
      </w:r>
    </w:p>
    <w:p w14:paraId="77CEDC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半导体指数</w:t>
      </w:r>
      <w:r>
        <w:t>：7000-8000点区间，8000点压力重，遇阻回落概率大 。</w:t>
      </w:r>
    </w:p>
    <w:p w14:paraId="3D22C0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中芯国际</w:t>
      </w:r>
      <w:r>
        <w:t>：反弹偏弱留上影线，关注120元支撑，若未来3-5天守住可试仓至135元 。</w:t>
      </w:r>
    </w:p>
    <w:p w14:paraId="6815B6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：1000-1200点区间，突破征兆不明显，不过于乐观 。</w:t>
      </w:r>
    </w:p>
    <w:p w14:paraId="1AE94D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：260-293元下跌途中震荡，300元强压力，不具备反转条件 。</w:t>
      </w:r>
    </w:p>
    <w:p w14:paraId="36B388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：突破720元，若未来三天守住则归纳为720-800元区间低吸高抛；若跌破今日低点则确认为反弹，后期看跌 。</w:t>
      </w:r>
    </w:p>
    <w:p w14:paraId="0F464A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华虹红利</w:t>
      </w:r>
      <w:r>
        <w:t>：250元徘徊，卡在压力处，双顶明确，无底部形态 。</w:t>
      </w:r>
    </w:p>
    <w:p w14:paraId="486EF6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：突破350元，但上方成交密集区压力大，保持克制 。</w:t>
      </w:r>
    </w:p>
    <w:p w14:paraId="2F3C24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木樨股份</w:t>
      </w:r>
      <w:r>
        <w:t>：700元徘徊，无底部形态，750元压力难突破 。</w:t>
      </w:r>
    </w:p>
    <w:p w14:paraId="616024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：330-400元小横盘，成交量大可能构成阶段性底部，但买点不明确 。</w:t>
      </w:r>
    </w:p>
    <w:p w14:paraId="35CF8F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：600元遇阻回落，继续在550-600元震荡 。</w:t>
      </w:r>
    </w:p>
    <w:p w14:paraId="2ADD17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：200-232元区间震荡 。</w:t>
      </w:r>
    </w:p>
    <w:p w14:paraId="585625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>：反弹至258元以上，若未来3-5天守住258元可试仓博反弹，目标300元，但上方头肩顶大，不具备持续上涨条件 。</w:t>
      </w:r>
    </w:p>
    <w:p w14:paraId="329C5F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盛科通信</w:t>
      </w:r>
      <w:r>
        <w:t>：370元压力遇阻回落，向下破位风险更大 。</w:t>
      </w:r>
    </w:p>
    <w:p w14:paraId="44CE8F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：头部明确，60-70元震荡，不具备恢复上涨条件 。</w:t>
      </w:r>
    </w:p>
    <w:p w14:paraId="03AF6F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丰富微电</w:t>
      </w:r>
      <w:r>
        <w:t>：50-60元区间，60元明确压力，可低吸高抛 。</w:t>
      </w:r>
    </w:p>
    <w:p w14:paraId="30FCF2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百威存储</w:t>
      </w:r>
      <w:r>
        <w:t>：200-260元区间，无底部形态，不具备恢复上涨条件 。</w:t>
      </w:r>
    </w:p>
    <w:p w14:paraId="6EACCE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瑞芯微</w:t>
      </w:r>
      <w:r>
        <w:t>：仍在上周四阴线范围内，200元难关，暂不具备买入机会 。</w:t>
      </w:r>
    </w:p>
    <w:p w14:paraId="520CC0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：23.24-28元区间震荡，暂无反转条件 。</w:t>
      </w:r>
    </w:p>
    <w:p w14:paraId="1606C4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：55-65元区间，震荡规模小且散，短期恢复上涨可能性微乎其微 。</w:t>
      </w:r>
    </w:p>
    <w:p w14:paraId="15262A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：120-140元震荡，若突破140元可博至175元 。</w:t>
      </w:r>
    </w:p>
    <w:p w14:paraId="6838AC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：70-80元区间低吸高抛 。</w:t>
      </w:r>
    </w:p>
    <w:p w14:paraId="12ADBF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：80-90元区间可做短线 。</w:t>
      </w:r>
    </w:p>
    <w:p w14:paraId="2F09855D">
      <w:pPr>
        <w:pStyle w:val="3"/>
        <w:keepNext w:val="0"/>
        <w:keepLines w:val="0"/>
        <w:widowControl/>
        <w:suppressLineNumbers w:val="0"/>
      </w:pPr>
      <w:r>
        <w:t>四、 电池、软件及其他板块</w:t>
      </w:r>
    </w:p>
    <w:p w14:paraId="7A68E684">
      <w:pPr>
        <w:pStyle w:val="4"/>
        <w:keepNext w:val="0"/>
        <w:keepLines w:val="0"/>
        <w:widowControl/>
        <w:suppressLineNumbers w:val="0"/>
      </w:pPr>
      <w:r>
        <w:t>1. 电池与新能源</w:t>
      </w:r>
    </w:p>
    <w:p w14:paraId="509C2D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电池指数</w:t>
      </w:r>
      <w:r>
        <w:t>：突破头肩底，看至900点左右 。</w:t>
      </w:r>
    </w:p>
    <w:p w14:paraId="1FE77F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：小幅突破400元，若未来三天回踩不破可加仓，目标425元 。</w:t>
      </w:r>
    </w:p>
    <w:p w14:paraId="42CBAD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：7月23日阳线范围内震荡，若未来三天回踩不破54元可买进，目标60元 。</w:t>
      </w:r>
    </w:p>
    <w:p w14:paraId="0D032D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：小规模头肩底，注意40元压力，行情会回落 。</w:t>
      </w:r>
    </w:p>
    <w:p w14:paraId="7B35AB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湖南豫能</w:t>
      </w:r>
      <w:r>
        <w:t>：66.6元压力，若未来三天维持今日阳线范围震荡可买进，目标70元 。</w:t>
      </w:r>
    </w:p>
    <w:p w14:paraId="352B19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福泰来</w:t>
      </w:r>
      <w:r>
        <w:t>：23.23-25元震荡，23.23元附近买进，目标26.3元，仅为反弹 。</w:t>
      </w:r>
    </w:p>
    <w:p w14:paraId="4D9BCD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捷股份</w:t>
      </w:r>
      <w:r>
        <w:t>：小头肩底，有望突破55.9元，目标60元 。</w:t>
      </w:r>
    </w:p>
    <w:p w14:paraId="12053E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国轩高科</w:t>
      </w:r>
      <w:r>
        <w:t>：26.7-29元震荡，若回踩守住27.8元可持仓，目标30元 。</w:t>
      </w:r>
    </w:p>
    <w:p w14:paraId="70001E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：向上突破，看至70元左右，不具备反转条件 。</w:t>
      </w:r>
    </w:p>
    <w:p w14:paraId="1BEDAB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：回踩守住40元可买入，目标44.5元 。</w:t>
      </w:r>
    </w:p>
    <w:p w14:paraId="611401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：12.9元震荡，12.3元附近试仓，目标14元 。</w:t>
      </w:r>
    </w:p>
    <w:p w14:paraId="512DF8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容百科技</w:t>
      </w:r>
      <w:r>
        <w:t>：27-30元震荡，不具备反转条件 。</w:t>
      </w:r>
    </w:p>
    <w:p w14:paraId="02239B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骆驼股份</w:t>
      </w:r>
      <w:r>
        <w:t>：关注未来3-5天能否维持在上周四阳线范围内震荡，若是可按头肩底模式博反转 。</w:t>
      </w:r>
    </w:p>
    <w:p w14:paraId="554D86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：仅为反弹，看至12元左右 。</w:t>
      </w:r>
    </w:p>
    <w:p w14:paraId="4D6663E1">
      <w:pPr>
        <w:pStyle w:val="4"/>
        <w:keepNext w:val="0"/>
        <w:keepLines w:val="0"/>
        <w:widowControl/>
        <w:suppressLineNumbers w:val="0"/>
      </w:pPr>
      <w:r>
        <w:t>2. 软件与安防</w:t>
      </w:r>
    </w:p>
    <w:p w14:paraId="0D38FD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：周一阳线范围内波动，成交量不大，保持乐观。37.5-40元震荡，若维持3-5天可博40元，但压力重 。</w:t>
      </w:r>
    </w:p>
    <w:p w14:paraId="388B37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：80-90元区间震荡，90元压力重 。</w:t>
      </w:r>
    </w:p>
    <w:p w14:paraId="2646F2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：70-80元区间，80元压力明显，可低吸高抛 。</w:t>
      </w:r>
    </w:p>
    <w:p w14:paraId="7461FD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优博讯</w:t>
      </w:r>
      <w:r>
        <w:t>：16.6元支撑，未来5天回踩不破可买进，波动率小 。</w:t>
      </w:r>
    </w:p>
    <w:p w14:paraId="6B3EB2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：34元支撑反弹，成交量大存隐患。归纳为34-40元震荡，若直接从高点的38元下来，34元不可抢 。</w:t>
      </w:r>
    </w:p>
    <w:p w14:paraId="505BF1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浪潮软件</w:t>
      </w:r>
      <w:r>
        <w:t>：17元压力明显，若未来3-5天维持今日阳线范围震荡可试仓博突破 。</w:t>
      </w:r>
    </w:p>
    <w:p w14:paraId="2D4D3C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St浩丰</w:t>
      </w:r>
      <w:r>
        <w:t>：突破回踩8.5元，目标10元 。</w:t>
      </w:r>
    </w:p>
    <w:p w14:paraId="199ABD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：上周五上影线范围内波动，偏涨但长上影预示短期震荡，后可博三板 。</w:t>
      </w:r>
    </w:p>
    <w:p w14:paraId="27A7AA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：45元长上影预示回落，重点观察42.2元低点，若未来一两周在42.2-45元震荡可买进，目标50元 。</w:t>
      </w:r>
    </w:p>
    <w:p w14:paraId="1AFEDA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97软件</w:t>
      </w:r>
      <w:r>
        <w:t>：卡在7元无突破信号，等至6.5元附近再操作 。</w:t>
      </w:r>
    </w:p>
    <w:p w14:paraId="68AC28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  <w:bookmarkStart w:id="0" w:name="_GoBack"/>
      <w:bookmarkEnd w:id="0"/>
    </w:p>
    <w:p w14:paraId="25E021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10A89"/>
    <w:multiLevelType w:val="multilevel"/>
    <w:tmpl w:val="B8610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7F16C9"/>
    <w:multiLevelType w:val="multilevel"/>
    <w:tmpl w:val="BB7F1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C1C0FE"/>
    <w:multiLevelType w:val="multilevel"/>
    <w:tmpl w:val="CAC1C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EA7870B"/>
    <w:multiLevelType w:val="multilevel"/>
    <w:tmpl w:val="1EA78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DEE687E"/>
    <w:multiLevelType w:val="multilevel"/>
    <w:tmpl w:val="5DEE6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F4EAF46"/>
    <w:multiLevelType w:val="multilevel"/>
    <w:tmpl w:val="5F4EA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F849B19"/>
    <w:multiLevelType w:val="multilevel"/>
    <w:tmpl w:val="5F849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C7832C1"/>
    <w:multiLevelType w:val="multilevel"/>
    <w:tmpl w:val="6C783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2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2026-08-27T01:04:46Z</dcterms:created>
  <dc:creator>11</dc:creator>
  <cp:lastModifiedBy>赵振宇</cp:lastModifiedBy>
  <dcterms:modified xsi:type="dcterms:W3CDTF">2026-08-27T01:06:39Z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A204B1D9AA154F1C8C1F45B34B51C9EF_12</vt:lpwstr>
  </property>
</Properties>
</file>