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A937D86">
      <w:pPr>
        <w:pStyle w:val="style0"/>
        <w:rPr/>
      </w:pPr>
      <w:bookmarkStart w:id="0" w:name="_GoBack"/>
      <w:bookmarkEnd w:id="0"/>
      <w:r>
        <w:t>多板块个股技术面走势分析与交易策略会议</w:t>
      </w:r>
    </w:p>
    <w:p w14:paraId="FB941A84">
      <w:pPr>
        <w:pStyle w:val="style0"/>
        <w:rPr/>
      </w:pPr>
    </w:p>
    <w:p w14:paraId="0BD49B2B">
      <w:pPr>
        <w:pStyle w:val="style0"/>
        <w:rPr/>
      </w:pPr>
      <w:r>
        <w:t>会议主题：医疗、黄金、科技及新能源等板块个股技术分析与操作建议</w:t>
      </w:r>
    </w:p>
    <w:p w14:paraId="6C5BF5EC">
      <w:pPr>
        <w:pStyle w:val="style0"/>
        <w:rPr/>
      </w:pPr>
      <w:r>
        <w:t>主讲人：说话人1</w:t>
      </w:r>
    </w:p>
    <w:p w14:paraId="A814D14E">
      <w:pPr>
        <w:pStyle w:val="style0"/>
        <w:rPr/>
      </w:pPr>
      <w:r>
        <w:t>核心观点：多数板块面临调整压力，建议以风险控制为主，关注关键支撑位的低吸机会及破位风险</w:t>
      </w:r>
    </w:p>
    <w:p w14:paraId="07F6EA0C">
      <w:pPr>
        <w:pStyle w:val="style0"/>
        <w:rPr/>
      </w:pPr>
    </w:p>
    <w:p w14:paraId="D8A1AF7B">
      <w:pPr>
        <w:pStyle w:val="style0"/>
        <w:rPr/>
      </w:pPr>
      <w:r>
        <w:t>摘要：分析医疗服务、黄金、计算机设备、通信设备及新能源等板块走势。指出医疗板块反弹可信度低，黄金板块需关注支撑位试仓，科技与新能源板块普遍存在破位下跌风险。强调在关键分水岭未站稳前以规避风险为主，仅对少数具备箱体震荡或突破潜力的个股提出低吸高抛或持仓建议。</w:t>
      </w:r>
    </w:p>
    <w:p w14:paraId="4E8033D7">
      <w:pPr>
        <w:pStyle w:val="style0"/>
        <w:rPr/>
      </w:pPr>
    </w:p>
    <w:p w14:paraId="8742BD4A">
      <w:pPr>
        <w:pStyle w:val="style0"/>
        <w:rPr/>
      </w:pPr>
      <w:r>
        <w:t>医疗服务板块：反弹存疑，压力重重</w:t>
      </w:r>
    </w:p>
    <w:p w14:paraId="3ACA9119">
      <w:pPr>
        <w:pStyle w:val="style0"/>
        <w:rPr/>
      </w:pPr>
    </w:p>
    <w:p w14:paraId="A051DEE7">
      <w:pPr>
        <w:pStyle w:val="style0"/>
        <w:rPr/>
      </w:pPr>
      <w:r>
        <w:t>整体研判：医疗服务今日大幅反弹，但处于套牢区且成交量大，直接恢复上涨可能性低，阳线可信度不高 。</w:t>
      </w:r>
    </w:p>
    <w:p w14:paraId="5455CDF2">
      <w:pPr>
        <w:pStyle w:val="style0"/>
        <w:rPr/>
      </w:pPr>
      <w:r>
        <w:t>个股分析：</w:t>
      </w:r>
    </w:p>
    <w:p w14:paraId="C742D4E7">
      <w:pPr>
        <w:pStyle w:val="style0"/>
        <w:rPr/>
      </w:pPr>
      <w:r>
        <w:t xml:space="preserve">       药明康德：回升至157.5上方，但该区域为密集压力区，上周诱多明显。后期可能回落至150左右，建议观察一周，勿操之过急 。</w:t>
      </w:r>
    </w:p>
    <w:p w14:paraId="331B4300">
      <w:pPr>
        <w:pStyle w:val="style0"/>
        <w:rPr/>
      </w:pPr>
      <w:r>
        <w:t xml:space="preserve">       康龙化成：47.2为分水岭，上方有阶段性同步特征，震荡后跌回40的可能性较大 。</w:t>
      </w:r>
    </w:p>
    <w:p w14:paraId="B1066D6A">
      <w:pPr>
        <w:pStyle w:val="style0"/>
        <w:rPr/>
      </w:pPr>
      <w:r>
        <w:t xml:space="preserve">       凯莱因：今日涨停，关注未来3-5天能否回踩守住171。若守住可持仓看至200；若跌破则在150附近低吸 。</w:t>
      </w:r>
    </w:p>
    <w:p w14:paraId="B1D63944">
      <w:pPr>
        <w:pStyle w:val="style0"/>
        <w:rPr/>
      </w:pPr>
      <w:r>
        <w:t xml:space="preserve">       着眼新药：暂时无法突破50，后期回到43-40区域可能性大 。</w:t>
      </w:r>
    </w:p>
    <w:p w14:paraId="430C9E60">
      <w:pPr>
        <w:pStyle w:val="style0"/>
        <w:rPr/>
      </w:pPr>
      <w:r>
        <w:t xml:space="preserve">       通策医疗：呈震荡上行走势，潜力存在但启动时间不明 。</w:t>
      </w:r>
    </w:p>
    <w:p w14:paraId="E6CFF214">
      <w:pPr>
        <w:pStyle w:val="style0"/>
        <w:rPr/>
      </w:pPr>
      <w:r>
        <w:t xml:space="preserve">       美迪西：回到100以上，但上方密集区压制，短期难以上涨。观察未来5天能否回踩守住100，若守住再考虑买进 。</w:t>
      </w:r>
    </w:p>
    <w:p w14:paraId="C1662577">
      <w:pPr>
        <w:pStyle w:val="style0"/>
        <w:rPr/>
      </w:pPr>
    </w:p>
    <w:p w14:paraId="9EE5B809">
      <w:pPr>
        <w:pStyle w:val="style0"/>
        <w:rPr/>
      </w:pPr>
      <w:r>
        <w:t>黄金与贵金属板块：区间震荡，关注支撑</w:t>
      </w:r>
    </w:p>
    <w:p w14:paraId="7737D5E5">
      <w:pPr>
        <w:pStyle w:val="style0"/>
        <w:rPr/>
      </w:pPr>
    </w:p>
    <w:p w14:paraId="0FC6817B">
      <w:pPr>
        <w:pStyle w:val="style0"/>
        <w:rPr/>
      </w:pPr>
      <w:r>
        <w:t>黄金指数：反复强调7000点压力，若未来两周在6325-7000之间震荡则构成上涨中继；若失守6325，将退回6000附近 。</w:t>
      </w:r>
    </w:p>
    <w:p w14:paraId="72F34365">
      <w:pPr>
        <w:pStyle w:val="style0"/>
        <w:rPr/>
      </w:pPr>
      <w:r>
        <w:t>个股策略：</w:t>
      </w:r>
    </w:p>
    <w:p w14:paraId="41685B5D">
      <w:pPr>
        <w:pStyle w:val="style0"/>
        <w:rPr/>
      </w:pPr>
      <w:r>
        <w:t xml:space="preserve">       山东黄金：前期报天量提示风险，首先关注35支撑。若未来三天守住35，可试仓搏至40 。</w:t>
      </w:r>
    </w:p>
    <w:p w14:paraId="A549F5C6">
      <w:pPr>
        <w:pStyle w:val="style0"/>
        <w:rPr/>
      </w:pPr>
      <w:r>
        <w:t xml:space="preserve">       中黄金：关注25支撑，可在该位置试仓，止损24.5，看涨至30 。</w:t>
      </w:r>
    </w:p>
    <w:p w14:paraId="617B11DA">
      <w:pPr>
        <w:pStyle w:val="style0"/>
        <w:rPr/>
      </w:pPr>
      <w:r>
        <w:t xml:space="preserve">       赤峰黄金：50为大关，遇阻回落至44.55附近，利用此区间低吸高抛，震荡两周后再考虑搏突破 。</w:t>
      </w:r>
    </w:p>
    <w:p w14:paraId="4D88713C">
      <w:pPr>
        <w:pStyle w:val="style0"/>
        <w:rPr/>
      </w:pPr>
      <w:r>
        <w:t xml:space="preserve">       山金国际：30为大关，遇阻回落。关注27.5支撑，若一周内维持区间震荡可搏突破，否则退回25附近低吸 。</w:t>
      </w:r>
    </w:p>
    <w:p w14:paraId="1E82E90B">
      <w:pPr>
        <w:pStyle w:val="style0"/>
        <w:rPr/>
      </w:pPr>
      <w:r>
        <w:t xml:space="preserve">       湖南白银：因左侧密集区将回落，调整至10元可低吸，短线看11，小波段看12 。</w:t>
      </w:r>
    </w:p>
    <w:p w14:paraId="594C7C91">
      <w:pPr>
        <w:pStyle w:val="style0"/>
        <w:rPr/>
      </w:pPr>
      <w:r>
        <w:t xml:space="preserve">       西部黄金：35为强压力，预计调整退回30左右低吸，止损29，短线看33，维持两周再考虑突破35 。</w:t>
      </w:r>
    </w:p>
    <w:p w14:paraId="29F9DCF0">
      <w:pPr>
        <w:pStyle w:val="style0"/>
        <w:rPr/>
      </w:pPr>
      <w:r>
        <w:t xml:space="preserve">       恒邦股份：15为关键位，若两天内回踩守住15.55可买进，博至20左右 。</w:t>
      </w:r>
    </w:p>
    <w:p w14:paraId="3ACE870F">
      <w:pPr>
        <w:pStyle w:val="style0"/>
        <w:rPr/>
      </w:pPr>
      <w:r>
        <w:t xml:space="preserve">       四川黄金：60为强压力，预计调整，待跌至50附近再考虑低吸 。</w:t>
      </w:r>
    </w:p>
    <w:p w14:paraId="5F7E9556">
      <w:pPr>
        <w:pStyle w:val="style0"/>
        <w:rPr/>
      </w:pPr>
      <w:r>
        <w:t xml:space="preserve">    *   招金黄金：20为强支撑，可低吸，短线看22，波段看25 。</w:t>
      </w:r>
    </w:p>
    <w:p w14:paraId="5D04C6F3">
      <w:pPr>
        <w:pStyle w:val="style0"/>
        <w:rPr/>
      </w:pPr>
    </w:p>
    <w:p w14:paraId="852C01D7">
      <w:pPr>
        <w:pStyle w:val="style0"/>
        <w:rPr/>
      </w:pPr>
      <w:r>
        <w:t>科技与电子板块：风险主导，警惕破位</w:t>
      </w:r>
    </w:p>
    <w:p w14:paraId="61D26574">
      <w:pPr>
        <w:pStyle w:val="style0"/>
        <w:rPr/>
      </w:pPr>
    </w:p>
    <w:p w14:paraId="7FD717C1">
      <w:pPr>
        <w:pStyle w:val="style0"/>
        <w:rPr/>
      </w:pPr>
      <w:r>
        <w:t>晓程科技：60为强压力，若未来5天能在昨日阳线范围内震荡，准备买入博突破 。</w:t>
      </w:r>
    </w:p>
    <w:p w14:paraId="679F20E1">
      <w:pPr>
        <w:pStyle w:val="style0"/>
        <w:rPr/>
      </w:pPr>
      <w:r>
        <w:t>原件/东山精密：无明显看涨信号，以震荡为主。东山精密200为分水岭，若跌破今日低点，创新低概率极大 。</w:t>
      </w:r>
    </w:p>
    <w:p w14:paraId="061559FB">
      <w:pPr>
        <w:pStyle w:val="style0"/>
        <w:rPr/>
      </w:pPr>
      <w:r>
        <w:t>生益科技：135为分水岭，未站上之前以风险为主。若跌破今日低点，可能回落至100左右 。</w:t>
      </w:r>
    </w:p>
    <w:p w14:paraId="77B16BD4">
      <w:pPr>
        <w:pStyle w:val="style0"/>
        <w:rPr/>
      </w:pPr>
      <w:r>
        <w:t>盛虹科技：247为关键点，无看涨信号。若跌破今日低点，退回200左右，200处可做轻仓短线 。</w:t>
      </w:r>
    </w:p>
    <w:p w14:paraId="26852C5A">
      <w:pPr>
        <w:pStyle w:val="style0"/>
        <w:rPr/>
      </w:pPr>
      <w:r>
        <w:t>深南电路：330区域失守概率大，一旦破位退回300左右 。</w:t>
      </w:r>
    </w:p>
    <w:p w14:paraId="7799229D">
      <w:pPr>
        <w:pStyle w:val="style0"/>
        <w:rPr/>
      </w:pPr>
      <w:r>
        <w:t>三环集团：退回100支撑，可做100-110的短线 。</w:t>
      </w:r>
    </w:p>
    <w:p w14:paraId="5688EF79">
      <w:pPr>
        <w:pStyle w:val="style0"/>
        <w:rPr/>
      </w:pPr>
      <w:r>
        <w:t>沪电股份：120-122为短期中继分水岭，若跌破今日低点退回100，随后可能进一步破位至84 。</w:t>
      </w:r>
    </w:p>
    <w:p w14:paraId="9D089BC8">
      <w:pPr>
        <w:pStyle w:val="style0"/>
        <w:rPr/>
      </w:pPr>
      <w:r>
        <w:t>鹏鼎控股：头部明确，压在90之下，向下破位风险大，一旦破位退回70左右 。</w:t>
      </w:r>
    </w:p>
    <w:p w14:paraId="9F41BAD3">
      <w:pPr>
        <w:pStyle w:val="style0"/>
        <w:rPr/>
      </w:pPr>
      <w:r>
        <w:t>晶方电子：通道上轨爆天量，90附近停顿，跌回80可能性大 。</w:t>
      </w:r>
    </w:p>
    <w:p w14:paraId="2C465CC0">
      <w:pPr>
        <w:pStyle w:val="style0"/>
        <w:rPr/>
      </w:pPr>
      <w:r>
        <w:t>生益电子：100支撑处微弱反弹后，进一步下跌至80可能性大 。</w:t>
      </w:r>
    </w:p>
    <w:p w14:paraId="FFFB7418">
      <w:pPr>
        <w:pStyle w:val="style0"/>
        <w:rPr/>
      </w:pPr>
      <w:r>
        <w:t>网和科技：看跌，若跌破今日低点，持续下行，不排除跌至100 。</w:t>
      </w:r>
    </w:p>
    <w:p w14:paraId="69E8F598">
      <w:pPr>
        <w:pStyle w:val="style0"/>
        <w:rPr/>
      </w:pPr>
      <w:r>
        <w:t>风华高科：50为支撑，反弹后在昨日阴线范围震荡，随后大概率跌至40 。</w:t>
      </w:r>
    </w:p>
    <w:p w14:paraId="7A6BBBC3">
      <w:pPr>
        <w:pStyle w:val="style0"/>
        <w:rPr/>
      </w:pPr>
      <w:r>
        <w:t>红板科技：80-100区间震荡，90为关注位，利用80支撑做短线 。</w:t>
      </w:r>
    </w:p>
    <w:p w14:paraId="8936FBCA">
      <w:pPr>
        <w:pStyle w:val="style0"/>
        <w:rPr/>
      </w:pPr>
      <w:r>
        <w:t>兴森科技：35为短期分水岭，突破希望不大，后期退回30左右 。</w:t>
      </w:r>
    </w:p>
    <w:p w14:paraId="FB3BB85E">
      <w:pPr>
        <w:pStyle w:val="style0"/>
        <w:rPr/>
      </w:pPr>
      <w:r>
        <w:t>宝鼎科技：头部明确且爆量，垮掉风险大，跌破昨日低点需快速离场 。</w:t>
      </w:r>
    </w:p>
    <w:p w14:paraId="42CD0A3D">
      <w:pPr>
        <w:pStyle w:val="style0"/>
        <w:rPr/>
      </w:pPr>
      <w:r>
        <w:t>计算机设备：1725附近停顿，警惕短期破位风险 。</w:t>
      </w:r>
    </w:p>
    <w:p w14:paraId="07458C8B">
      <w:pPr>
        <w:pStyle w:val="style0"/>
        <w:rPr/>
      </w:pPr>
      <w:r>
        <w:t>海康威视：35为短期分水岭，站稳后才恢复看涨 。若跌破今日低点，先退回32.45 。</w:t>
      </w:r>
    </w:p>
    <w:p w14:paraId="2E3D544C">
      <w:pPr>
        <w:pStyle w:val="style0"/>
        <w:rPr/>
      </w:pPr>
      <w:r>
        <w:t>中科曙光：80为支撑，利用80-88区间低吸高抛 。</w:t>
      </w:r>
    </w:p>
    <w:p w14:paraId="2DFC7144">
      <w:pPr>
        <w:pStyle w:val="style0"/>
        <w:rPr/>
      </w:pPr>
      <w:r>
        <w:t>浪潮信息：多空参半，双顶箱体，利用70-80区间低吸高抛 。</w:t>
      </w:r>
    </w:p>
    <w:p w14:paraId="E1B2C213">
      <w:pPr>
        <w:pStyle w:val="style0"/>
        <w:rPr/>
      </w:pPr>
      <w:r>
        <w:t>紫光股份：34-35为支撑，反弹偏弱（未过昨日阴线中点），停留两天后估计回到30左右 。</w:t>
      </w:r>
    </w:p>
    <w:p w14:paraId="BF15BA47">
      <w:pPr>
        <w:pStyle w:val="style0"/>
        <w:rPr/>
      </w:pPr>
      <w:r>
        <w:t>东方国信：12-14.2区间震荡，无看涨信号 。</w:t>
      </w:r>
    </w:p>
    <w:p w14:paraId="BAB0C71F">
      <w:pPr>
        <w:pStyle w:val="style0"/>
        <w:rPr/>
      </w:pPr>
      <w:r>
        <w:t>美丽云：17.4为强压力，暂时无法突破 。</w:t>
      </w:r>
    </w:p>
    <w:p w14:paraId="73C5D3D8">
      <w:pPr>
        <w:pStyle w:val="style0"/>
        <w:rPr/>
      </w:pPr>
      <w:r>
        <w:t>浪潮软件：13-15区间，无看涨信号，以风险为主 。</w:t>
      </w:r>
    </w:p>
    <w:p w14:paraId="C9C47D3A">
      <w:pPr>
        <w:pStyle w:val="style0"/>
        <w:rPr/>
      </w:pPr>
      <w:r>
        <w:t>华视科技：50为关口，自然调整。若未来一周在45-50震荡可买入博突破，现阶段可低吸高抛 。</w:t>
      </w:r>
    </w:p>
    <w:p w14:paraId="CFB1A1F2">
      <w:pPr>
        <w:pStyle w:val="style0"/>
        <w:rPr/>
      </w:pPr>
      <w:r>
        <w:t>St浩丰：8元左右可低吸，看涨至9元 。</w:t>
      </w:r>
    </w:p>
    <w:p w14:paraId="BB6A23FC">
      <w:pPr>
        <w:pStyle w:val="style0"/>
        <w:rPr/>
      </w:pPr>
      <w:r>
        <w:t>金山办公：跌破240，退回225-220区域，此处会有反弹 。</w:t>
      </w:r>
    </w:p>
    <w:p w14:paraId="02EFD46F">
      <w:pPr>
        <w:pStyle w:val="style0"/>
        <w:rPr/>
      </w:pPr>
      <w:r>
        <w:t>科大讯飞：39处反弹，但在39-40之间波动，未恢复上涨 。</w:t>
      </w:r>
    </w:p>
    <w:p w14:paraId="901D8819">
      <w:pPr>
        <w:pStyle w:val="style0"/>
        <w:rPr/>
      </w:pPr>
      <w:r>
        <w:t>360：进一步看跌，无看涨信号 。</w:t>
      </w:r>
    </w:p>
    <w:p w14:paraId="0B1F7993">
      <w:pPr>
        <w:pStyle w:val="style0"/>
        <w:rPr/>
      </w:pPr>
      <w:r>
        <w:t>德赛西威：骑行可能性大，停顿后看跌至73左右 。</w:t>
      </w:r>
    </w:p>
    <w:p w14:paraId="655CE76C">
      <w:pPr>
        <w:pStyle w:val="style0"/>
        <w:rPr/>
      </w:pPr>
      <w:r>
        <w:t>麦迪科技：顶着23.5震荡，观察未来三天，若停顿可买入博突破，或回踩23.5买进 。</w:t>
      </w:r>
    </w:p>
    <w:p w14:paraId="CAD6F47F">
      <w:pPr>
        <w:pStyle w:val="style0"/>
        <w:rPr/>
      </w:pPr>
    </w:p>
    <w:p w14:paraId="B46ECBEC">
      <w:pPr>
        <w:pStyle w:val="style0"/>
        <w:rPr/>
      </w:pPr>
      <w:r>
        <w:t>新能源与电池板块：趋势走弱，缺乏底部</w:t>
      </w:r>
    </w:p>
    <w:p w14:paraId="0F73629C">
      <w:pPr>
        <w:pStyle w:val="style0"/>
        <w:rPr/>
      </w:pPr>
    </w:p>
    <w:p w14:paraId="23507A06">
      <w:pPr>
        <w:pStyle w:val="style0"/>
        <w:rPr/>
      </w:pPr>
      <w:r>
        <w:t>光伏：454支撑命悬一线，若未来三天跌破今日低点，行情走坏 。</w:t>
      </w:r>
    </w:p>
    <w:p w14:paraId="7AF71743">
      <w:pPr>
        <w:pStyle w:val="style0"/>
        <w:rPr/>
      </w:pPr>
      <w:r>
        <w:t>阳光电源：100-120区间停顿，进一步跌回100可能性大，无明显底部特征 。</w:t>
      </w:r>
    </w:p>
    <w:p w14:paraId="79514F41">
      <w:pPr>
        <w:pStyle w:val="style0"/>
        <w:rPr/>
      </w:pPr>
      <w:r>
        <w:t>隆基绿能：跌破12.4，头肩底希望破灭，不排除跌回10 。</w:t>
      </w:r>
    </w:p>
    <w:p w14:paraId="EB24AF96">
      <w:pPr>
        <w:pStyle w:val="style0"/>
        <w:rPr/>
      </w:pPr>
      <w:r>
        <w:t>通威股份：12为支撑，虽会顶一下但气候不大，暂不具备可操作性 。</w:t>
      </w:r>
    </w:p>
    <w:p w14:paraId="8E20CA13">
      <w:pPr>
        <w:pStyle w:val="style0"/>
        <w:rPr/>
      </w:pPr>
      <w:r>
        <w:t>福斯特：15-16区间震荡，激进者15附近持仓（止损14.5），保守者观望两周 。</w:t>
      </w:r>
    </w:p>
    <w:p w14:paraId="D8101A1C">
      <w:pPr>
        <w:pStyle w:val="style0"/>
        <w:rPr/>
      </w:pPr>
      <w:r>
        <w:t>TCL中环：9-10区间明确，可低吸高抛 。</w:t>
      </w:r>
    </w:p>
    <w:p w14:paraId="9128F792">
      <w:pPr>
        <w:pStyle w:val="style0"/>
        <w:rPr/>
      </w:pPr>
      <w:r>
        <w:t>横店东磁：20-23区间，无好转迹象 。</w:t>
      </w:r>
    </w:p>
    <w:p w14:paraId="1137066E">
      <w:pPr>
        <w:pStyle w:val="style0"/>
        <w:rPr/>
      </w:pPr>
      <w:r>
        <w:t>第二激光：100-122区间，上方诱多明显，跌到100并跌破风险大 。</w:t>
      </w:r>
    </w:p>
    <w:p w14:paraId="4F213C4D">
      <w:pPr>
        <w:pStyle w:val="style0"/>
        <w:rPr/>
      </w:pPr>
      <w:r>
        <w:t>连红星科：20已破，继续退回18左右 。</w:t>
      </w:r>
    </w:p>
    <w:p w14:paraId="223B268A">
      <w:pPr>
        <w:pStyle w:val="style0"/>
        <w:rPr/>
      </w:pPr>
      <w:r>
        <w:t>锦浪科技：60-70震荡，无好转迹象 。</w:t>
      </w:r>
    </w:p>
    <w:p w14:paraId="F51B2320">
      <w:pPr>
        <w:pStyle w:val="style0"/>
        <w:rPr/>
      </w:pPr>
      <w:r>
        <w:t>三五技术：12区域震荡，缺底部形态，不具备恢复上涨条件。若跌破11.4，大概率跌回10 。</w:t>
      </w:r>
    </w:p>
    <w:p w14:paraId="E3F5774A">
      <w:pPr>
        <w:pStyle w:val="style0"/>
        <w:rPr/>
      </w:pPr>
      <w:r>
        <w:t>欧晶科技：20为强压力，下方无底部，暂无恢复上涨条件 。</w:t>
      </w:r>
    </w:p>
    <w:p w14:paraId="20EDF7CB">
      <w:pPr>
        <w:pStyle w:val="style0"/>
        <w:rPr/>
      </w:pPr>
      <w:r>
        <w:t>电池板块：跌破旗形回踩，看跌至800位置顶一下，后期仍可能向下破位 。</w:t>
      </w:r>
    </w:p>
    <w:p w14:paraId="EF43BFFF">
      <w:pPr>
        <w:pStyle w:val="style0"/>
        <w:rPr/>
      </w:pPr>
      <w:r>
        <w:t>宁德时代：跌破382，关注368反应，无明显看涨信号，注意风险 。</w:t>
      </w:r>
    </w:p>
    <w:p w14:paraId="8C48A6BA">
      <w:pPr>
        <w:pStyle w:val="style0"/>
        <w:rPr/>
      </w:pPr>
      <w:r>
        <w:t>亿纬锂能：54有支撑，短暂停顿后向下破位风险大，看跌至50 。</w:t>
      </w:r>
    </w:p>
    <w:p w14:paraId="1B2AC66F">
      <w:pPr>
        <w:pStyle w:val="style0"/>
        <w:rPr/>
      </w:pPr>
      <w:r>
        <w:t>天赐材料：36.2为最后底线，跌破则确认为旗形破位，进一步跌至30左右 。</w:t>
      </w:r>
    </w:p>
    <w:p w14:paraId="85259D2A">
      <w:pPr>
        <w:pStyle w:val="style0"/>
        <w:rPr/>
      </w:pPr>
      <w:r>
        <w:t>湖南豫能：跌破骑行，看跌至60顶一下后很快破位，在50位置等待 。</w:t>
      </w:r>
    </w:p>
    <w:p w14:paraId="CD5200E4">
      <w:pPr>
        <w:pStyle w:val="style0"/>
        <w:rPr/>
      </w:pPr>
      <w:r>
        <w:t>璞泰来：23.23-25震荡，是否为底部不确定。激进者轻仓试错，跌破则重回20 。</w:t>
      </w:r>
    </w:p>
    <w:p w14:paraId="B3911F2A">
      <w:pPr>
        <w:pStyle w:val="style0"/>
        <w:rPr/>
      </w:pPr>
      <w:r>
        <w:t>捷股份：跌破55且无底部，跌回50后震荡并继续向下破位风险大 。</w:t>
      </w:r>
    </w:p>
    <w:p w14:paraId="1D292A81">
      <w:pPr>
        <w:pStyle w:val="style0"/>
        <w:rPr/>
      </w:pPr>
      <w:r>
        <w:t>国轩高科：受27.8压力压制，看跌至25，无底部特征，可操作性低 。</w:t>
      </w:r>
    </w:p>
    <w:p w14:paraId="79967FCC">
      <w:pPr>
        <w:pStyle w:val="style0"/>
        <w:rPr/>
      </w:pPr>
      <w:r>
        <w:t>新宙邦：60有支撑，反弹震荡后进一步下跌风险大 。</w:t>
      </w:r>
    </w:p>
    <w:p w14:paraId="820A5797">
      <w:pPr>
        <w:pStyle w:val="style0"/>
        <w:rPr/>
      </w:pPr>
      <w:r>
        <w:t>中美新材：40-42区间，无底部形态，破位风险大 。</w:t>
      </w:r>
    </w:p>
    <w:p w14:paraId="18B0FC0D">
      <w:pPr>
        <w:pStyle w:val="style0"/>
        <w:rPr/>
      </w:pPr>
      <w:r>
        <w:t>欣旺达：无底部形态，暂不可操作 。</w:t>
      </w:r>
    </w:p>
    <w:p w14:paraId="F31A8524">
      <w:pPr>
        <w:pStyle w:val="style0"/>
        <w:rPr/>
      </w:pPr>
      <w:r>
        <w:t>杉杉股份：11.5-13区间，无底部，后期大概率跌回10 。</w:t>
      </w:r>
    </w:p>
    <w:p w14:paraId="73A6AC57">
      <w:pPr>
        <w:pStyle w:val="style0"/>
        <w:rPr/>
      </w:pPr>
      <w:r>
        <w:t>容百科技：退回24附近 。</w:t>
      </w:r>
    </w:p>
    <w:p w14:paraId="9EECD45D">
      <w:pPr>
        <w:pStyle w:val="style0"/>
        <w:rPr/>
      </w:pPr>
      <w:r>
        <w:t>骆驼股份：退回7块附近 。</w:t>
      </w:r>
    </w:p>
    <w:p w14:paraId="E6842CDF">
      <w:pPr>
        <w:pStyle w:val="style0"/>
        <w:rPr/>
      </w:pPr>
      <w:r>
        <w:t>华自科技：11.2估计守不住，看跌至10左右 。</w:t>
      </w:r>
    </w:p>
    <w:p w14:paraId="C1324716">
      <w:pPr>
        <w:pStyle w:val="style0"/>
        <w:rPr/>
      </w:pPr>
    </w:p>
    <w:p w14:paraId="F9202DE1">
      <w:pPr>
        <w:pStyle w:val="style0"/>
        <w:rPr/>
      </w:pPr>
      <w:r>
        <w:t>通信设备板块：分化明显，谨慎操作</w:t>
      </w:r>
    </w:p>
    <w:p w14:paraId="D90FD98C">
      <w:pPr>
        <w:pStyle w:val="style0"/>
        <w:rPr/>
      </w:pPr>
    </w:p>
    <w:p w14:paraId="A041A2B3">
      <w:pPr>
        <w:pStyle w:val="style0"/>
        <w:rPr/>
      </w:pPr>
      <w:r>
        <w:t>整体研判：6000点为分水岭，站上去可能性不大，后期向下破位风险更大 。</w:t>
      </w:r>
    </w:p>
    <w:p w14:paraId="D717FE96">
      <w:pPr>
        <w:pStyle w:val="style0"/>
        <w:rPr/>
      </w:pPr>
      <w:r>
        <w:t>中集旭创：跌破三角形，高度警惕持续向下风险。未来三天站不上880，后期大概率跌至650 。</w:t>
      </w:r>
    </w:p>
    <w:p w14:paraId="404ADDE8">
      <w:pPr>
        <w:pStyle w:val="style0"/>
        <w:rPr/>
      </w:pPr>
      <w:r>
        <w:t>新易盛：头肩顶位置，旗形整理，400附近停顿后，大概率跌至333左右 。</w:t>
      </w:r>
    </w:p>
    <w:p w14:paraId="DEFD8091">
      <w:pPr>
        <w:pStyle w:val="style0"/>
        <w:rPr/>
      </w:pPr>
      <w:r>
        <w:t>长飞光纤：350-400震荡，今日大阳线放量需警惕诱多。若跌破350，头部成立，持续下行 。</w:t>
      </w:r>
    </w:p>
    <w:p w14:paraId="471B08CA">
      <w:pPr>
        <w:pStyle w:val="style0"/>
        <w:rPr/>
      </w:pPr>
      <w:r>
        <w:t>天富通信：232-276震荡，无明显看涨信号 。</w:t>
      </w:r>
    </w:p>
    <w:p w14:paraId="C1BD3E7F">
      <w:pPr>
        <w:pStyle w:val="style0"/>
        <w:rPr/>
      </w:pPr>
      <w:r>
        <w:t>中兴通讯：35区域震荡，无看涨信号，可操作性不大 。</w:t>
      </w:r>
    </w:p>
    <w:p w14:paraId="25D5CF0F">
      <w:pPr>
        <w:pStyle w:val="style0"/>
        <w:rPr/>
      </w:pPr>
      <w:r>
        <w:t>光迅科技：152-200震荡，无看涨信号 。</w:t>
      </w:r>
    </w:p>
    <w:p w14:paraId="985065DB">
      <w:pPr>
        <w:pStyle w:val="style0"/>
        <w:rPr/>
      </w:pPr>
      <w:r>
        <w:t>亨通光电：57之上横盘，震荡后看涨至70 。</w:t>
      </w:r>
    </w:p>
    <w:p w14:paraId="408EA795">
      <w:pPr>
        <w:pStyle w:val="style0"/>
        <w:rPr/>
      </w:pPr>
      <w:r>
        <w:t>锐捷网络：120为分水岭，反弹至120遇阻回落，看跌至100左右 。</w:t>
      </w:r>
    </w:p>
    <w:p w14:paraId="F7B36465">
      <w:pPr>
        <w:pStyle w:val="style0"/>
        <w:rPr/>
      </w:pPr>
      <w:r>
        <w:t>中天科技：31.5-35区间，向上突破信号不明显。未来三天顶着35停顿可考虑买入，看至40 。</w:t>
      </w:r>
    </w:p>
    <w:p w14:paraId="F6A5836C">
      <w:pPr>
        <w:pStyle w:val="style0"/>
        <w:rPr/>
      </w:pPr>
      <w:r>
        <w:t>光库科技：280之上震荡，需维持两周才演变为中期上涨，暂时可操作性不大 。</w:t>
      </w:r>
    </w:p>
    <w:p w14:paraId="511AC319">
      <w:pPr>
        <w:pStyle w:val="style0"/>
        <w:rPr/>
      </w:pPr>
      <w:r>
        <w:t>世嘉光子：若未来一周守住150，可持仓看至190 。</w:t>
      </w:r>
    </w:p>
    <w:p w14:paraId="436C5BE0">
      <w:pPr>
        <w:pStyle w:val="style0"/>
        <w:rPr/>
      </w:pPr>
      <w:r>
        <w:t>永鼎股份：40区域震荡，无强烈看涨信号，需观望 。</w:t>
      </w:r>
    </w:p>
    <w:p w14:paraId="22788EF6">
      <w:pPr>
        <w:pStyle w:val="style0"/>
        <w:rPr/>
      </w:pPr>
      <w:r>
        <w:t>剑桥科技：170之上震荡，高点降低，向下破位风险大 。</w:t>
      </w:r>
    </w:p>
    <w:p w14:paraId="1D46DAF9">
      <w:pPr>
        <w:pStyle w:val="style0"/>
        <w:rPr/>
      </w:pPr>
      <w:r>
        <w:t>中瓷电子：震荡下行，130为短期分水岭，站稳后才考虑恢复看涨 。</w:t>
      </w:r>
    </w:p>
    <w:p w14:paraId="8B784749">
      <w:pPr>
        <w:pStyle w:val="style0"/>
        <w:rPr/>
      </w:pPr>
      <w:r>
        <w:t>亿联网络：40左右可低吸（止损39），先拿至44，后期博至60，箱体规模大，有上涨潜力 。</w:t>
      </w:r>
    </w:p>
    <w:p w14:paraId="D6D131F6">
      <w:pPr>
        <w:pStyle w:val="style0"/>
        <w:rPr/>
      </w:pPr>
      <w:r>
        <w:t>瑞斯康达：10.8-12（或10.9-12）震荡，若未来5天维持此区间，再考虑买进 。</w:t>
      </w:r>
    </w:p>
    <w:p w14:paraId="88FDC2D2">
      <w:pPr>
        <w:pStyle w:val="style0"/>
        <w:rPr/>
      </w:pPr>
      <w:r>
        <w:t>（人工智能生成）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2959</Words>
  <Characters>3329</Characters>
  <Application>WPS Office</Application>
  <Paragraphs>116</Paragraphs>
  <CharactersWithSpaces>3526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2026-08-26T11:03:05Z</dcterms:created>
  <dc:creator>PTP-AN70</dc:creator>
  <lastModifiedBy>PTP-AN70</lastModifiedBy>
  <dcterms:modified xsi:type="dcterms:W3CDTF">2026-08-26T11:03:16Z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7656c65134e64b75b6f3c923eb6b92ec_21</vt:lpwstr>
  </property>
</Properties>
</file>