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SVID_20260507_个股1</w:t>
      </w:r>
    </w:p>
    <w:p>
      <w:pPr>
        <w:pStyle w:val="12"/>
        <w:jc w:val="left"/>
      </w:pPr>
      <w:r>
        <w:rPr/>
        <w:t>📌 原文链接：</w:t>
      </w:r>
      <w:r>
        <w:rPr/>
        <w:fldChar w:fldCharType="begin"/>
      </w:r>
      <w:r>
        <w:rPr/>
        <w:instrText xml:space="preserve"> HYPERLINK "https://shareaudio.iflyrec.com/appShare/share.html?audioId=SAT30cd6154c2e04c9dba7d13629a7e3d27" </w:instrText>
      </w:r>
      <w:r>
        <w:rPr/>
        <w:fldChar w:fldCharType="separate"/>
      </w:r>
      <w:r>
        <w:rPr>
          <w:rStyle w:val="10"/>
          <w:color w:val="AEB5C0"/>
          <w:u w:val="single" w:color="AEB5C0"/>
        </w:rPr>
        <w:t>https://shareaudio.iflyrec.com/...</w:t>
      </w:r>
      <w:r>
        <w:rPr/>
        <w:fldChar w:fldCharType="end"/>
      </w:r>
    </w:p>
    <w:p>
      <w:pPr>
        <w:pStyle w:val="12"/>
        <w:jc w:val="left"/>
      </w:pPr>
      <w:r>
        <w:rPr/>
        <w:t>🕘 收藏时间：</w:t>
      </w:r>
      <w:r>
        <w:rPr/>
        <w:t>2026年05月07日</w:t>
      </w:r>
    </w:p>
    <w:p>
      <w:pPr>
        <w:pStyle w:val="12"/>
        <w:jc w:val="left"/>
      </w:pPr>
      <w:r>
        <w:rPr/>
        <w:t>📂 文档目录：</w:t>
      </w:r>
      <w:r>
        <w:rPr>
          <w:b/>
          <w:bCs/>
        </w:rPr>
        <w:t>我的云文档/应用/金山收藏助手</w:t>
      </w:r>
    </w:p>
    <w:p>
      <w:pPr>
        <w:pStyle w:val="12"/>
        <w:jc w:val="left"/>
      </w:pPr>
      <w:r>
        <w:rPr/>
        <w:t>📑 本文档由</w:t>
      </w:r>
      <w:r>
        <w:rPr/>
        <w:fldChar w:fldCharType="begin"/>
      </w:r>
      <w:r>
        <w:rPr/>
        <w:instrText xml:space="preserve"> HYPERLINK "https://kdocs.cn/l/cpRidR7kBnn3" </w:instrText>
      </w:r>
      <w:r>
        <w:rPr/>
        <w:fldChar w:fldCharType="separate"/>
      </w:r>
      <w:r>
        <w:rPr>
          <w:rStyle w:val="10"/>
        </w:rPr>
        <w:t>【金山收藏助手】</w:t>
      </w:r>
      <w:r>
        <w:rPr/>
        <w:fldChar w:fldCharType="end"/>
      </w:r>
      <w:r>
        <w:rPr/>
        <w:t>一键生成</w:t>
      </w:r>
    </w:p>
    <w:p>
      <w:pPr>
        <w:jc w:val="left"/>
      </w:pPr>
      <w:r>
        <w:rPr>
          <w:b/>
          <w:bCs/>
        </w:rPr>
        <w:t>会议主题</w:t>
      </w:r>
      <w:r>
        <w:rPr/>
        <w:t>：电池板块技术面分析及重点个股操作建议</w:t>
      </w:r>
    </w:p>
    <w:p>
      <w:pPr>
        <w:jc w:val="left"/>
      </w:pPr>
      <w:r>
        <w:rPr>
          <w:b/>
          <w:bCs/>
        </w:rPr>
        <w:t>主讲人</w:t>
      </w:r>
      <w:r>
        <w:rPr/>
        <w:t>：说话人1</w:t>
      </w:r>
    </w:p>
    <w:p>
      <w:pPr>
        <w:jc w:val="left"/>
      </w:pPr>
      <w:r>
        <w:rPr>
          <w:b/>
          <w:bCs/>
        </w:rPr>
        <w:t>核心观点</w:t>
      </w:r>
      <w:r>
        <w:rPr/>
        <w:t>：板块结构健康，资金轮动导致短期调整，整体保持乐观</w:t>
      </w:r>
    </w:p>
    <w:p>
      <w:pPr>
        <w:jc w:val="left"/>
      </w:pPr>
    </w:p>
    <w:p>
      <w:pPr>
        <w:jc w:val="left"/>
      </w:pPr>
      <w:r>
        <w:rPr>
          <w:b/>
          <w:bCs/>
        </w:rPr>
        <w:t>资金流向</w:t>
      </w:r>
      <w:r>
        <w:rPr/>
        <w:t>：近期科技股涨幅过大，吸引大量资金流入，导致电池板块受冷落出现小幅回落。这是一种正常的资金“左边走、右边走”的轮动现象。</w:t>
      </w:r>
    </w:p>
    <w:p>
      <w:pPr>
        <w:jc w:val="left"/>
      </w:pPr>
    </w:p>
    <w:p>
      <w:pPr>
        <w:jc w:val="left"/>
      </w:pPr>
      <w:r>
        <w:rPr>
          <w:b/>
          <w:bCs/>
        </w:rPr>
        <w:t>后续展望</w:t>
      </w:r>
      <w:r>
        <w:rPr/>
        <w:t>：当科技股涨至高位出现减仓需求时，资金将回流电池板块。目前电池板块仅处于上涨途中的短暂不顺，只要未跌破昨日低点，应保持乐观态度。</w:t>
      </w:r>
    </w:p>
    <w:p>
      <w:pPr>
        <w:jc w:val="left"/>
      </w:pPr>
    </w:p>
    <w:p>
      <w:pPr>
        <w:jc w:val="left"/>
      </w:pPr>
      <w:r>
        <w:rPr>
          <w:b/>
          <w:bCs/>
        </w:rPr>
        <w:t>技术形态</w:t>
      </w:r>
      <w:r>
        <w:rPr/>
        <w:t>：宁德时代等龙头股未跌破昨日低点，呈现横盘整理态势，对应健康的上涨结构。</w:t>
      </w:r>
    </w:p>
    <w:p>
      <w:pPr>
        <w:jc w:val="left"/>
      </w:pPr>
    </w:p>
    <w:p>
      <w:pPr>
        <w:jc w:val="left"/>
      </w:pPr>
      <w:r>
        <w:rPr>
          <w:b/>
          <w:bCs/>
        </w:rPr>
        <w:t>防守位设置</w:t>
      </w:r>
      <w:r>
        <w:rPr/>
        <w:t>：以“昨日低点”作为重要的保护性止盈或观察基准。</w:t>
      </w:r>
    </w:p>
    <w:p>
      <w:pPr>
        <w:jc w:val="left"/>
      </w:pPr>
    </w:p>
    <w:p>
      <w:pPr>
        <w:jc w:val="left"/>
      </w:pPr>
      <w:r>
        <w:rPr>
          <w:b/>
          <w:bCs/>
        </w:rPr>
        <w:t>时间周期</w:t>
      </w:r>
      <w:r>
        <w:rPr/>
        <w:t>：部分大级别通道上轨的压力需要更长时间消化（如未来两周），需耐心对待震荡过程。</w:t>
      </w:r>
    </w:p>
    <w:p>
      <w:pPr>
        <w:jc w:val="left"/>
      </w:pPr>
    </w:p>
    <w:p>
      <w:pPr>
        <w:jc w:val="left"/>
      </w:pPr>
      <w:r>
        <w:rPr/>
        <w:t>为方便查阅，将个股按操作状态及策略类型分类如下：</w:t>
      </w:r>
    </w:p>
    <w:p>
      <w:pPr>
        <w:jc w:val="left"/>
      </w:pPr>
      <w:r>
        <w:rPr/>
        <w:t>此类个股趋势向好，或在关键支撑位附近，建议持有或逢低吸纳。</w:t>
      </w:r>
    </w:p>
    <w:p>
      <w:pPr>
        <w:jc w:val="left"/>
      </w:pPr>
      <w:r>
        <w:rPr>
          <w:b/>
          <w:bCs/>
        </w:rPr>
        <w:t>宁德时代</w:t>
      </w:r>
      <w:r>
        <w:rPr/>
        <w:t>：未跌破昨日低点，结构健康，进一步看涨至</w:t>
      </w:r>
      <w:r>
        <w:rPr>
          <w:b/>
          <w:bCs/>
        </w:rPr>
        <w:t>500元</w:t>
      </w:r>
      <w:r>
        <w:rPr/>
        <w:t>附近。</w:t>
      </w:r>
    </w:p>
    <w:p>
      <w:pPr>
        <w:jc w:val="left"/>
      </w:pPr>
      <w:r>
        <w:rPr>
          <w:b/>
          <w:bCs/>
        </w:rPr>
        <w:t>亿纬锂能</w:t>
      </w:r>
      <w:r>
        <w:rPr/>
        <w:t>：近期震荡上行。</w:t>
      </w:r>
    </w:p>
    <w:p>
      <w:pPr>
        <w:jc w:val="left"/>
      </w:pPr>
    </w:p>
    <w:p>
      <w:pPr>
        <w:jc w:val="left"/>
      </w:pPr>
      <w:r>
        <w:rPr>
          <w:b/>
          <w:bCs/>
        </w:rPr>
        <w:t>关键点位</w:t>
      </w:r>
      <w:r>
        <w:rPr/>
        <w:t>：</w:t>
      </w:r>
      <w:r>
        <w:rPr>
          <w:b/>
          <w:bCs/>
        </w:rPr>
        <w:t>70元</w:t>
      </w:r>
      <w:r>
        <w:rPr/>
        <w:t>为防守线；若未来三日重回</w:t>
      </w:r>
      <w:r>
        <w:rPr>
          <w:b/>
          <w:bCs/>
        </w:rPr>
        <w:t>73.3元</w:t>
      </w:r>
      <w:r>
        <w:rPr/>
        <w:t>以上，确认为洗盘，可积极加仓。</w:t>
      </w:r>
    </w:p>
    <w:p>
      <w:pPr>
        <w:jc w:val="left"/>
      </w:pPr>
    </w:p>
    <w:p>
      <w:pPr>
        <w:jc w:val="left"/>
      </w:pPr>
      <w:r>
        <w:rPr>
          <w:b/>
          <w:bCs/>
        </w:rPr>
        <w:t>恩捷股份</w:t>
      </w:r>
      <w:r>
        <w:rPr/>
        <w:t>：保护性止盈位设在昨日低点，未破则保持乐观，看涨至</w:t>
      </w:r>
      <w:r>
        <w:rPr>
          <w:b/>
          <w:bCs/>
        </w:rPr>
        <w:t>100元</w:t>
      </w:r>
      <w:r>
        <w:rPr/>
        <w:t>附近。</w:t>
      </w:r>
    </w:p>
    <w:p>
      <w:pPr>
        <w:jc w:val="left"/>
      </w:pPr>
    </w:p>
    <w:p>
      <w:pPr>
        <w:jc w:val="left"/>
      </w:pPr>
      <w:r>
        <w:rPr>
          <w:b/>
          <w:bCs/>
        </w:rPr>
        <w:t>科达利</w:t>
      </w:r>
      <w:r>
        <w:rPr/>
        <w:t>：已在188元买入，200元附近短线已止盈。预计行情在200元附近震荡后，再进行加仓操作。</w:t>
      </w:r>
    </w:p>
    <w:p>
      <w:pPr>
        <w:jc w:val="left"/>
      </w:pPr>
    </w:p>
    <w:p>
      <w:pPr>
        <w:jc w:val="left"/>
      </w:pPr>
      <w:r>
        <w:rPr>
          <w:b/>
          <w:bCs/>
        </w:rPr>
        <w:t>振宇重工</w:t>
      </w:r>
      <w:r>
        <w:rPr/>
        <w:t>：持续攀升中，进一步看涨至</w:t>
      </w:r>
      <w:r>
        <w:rPr>
          <w:b/>
          <w:bCs/>
        </w:rPr>
        <w:t>250元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鹏辉能源</w:t>
      </w:r>
      <w:r>
        <w:rPr/>
        <w:t>：目标看向</w:t>
      </w:r>
      <w:r>
        <w:rPr>
          <w:b/>
          <w:bCs/>
        </w:rPr>
        <w:t>100元</w:t>
      </w:r>
      <w:r>
        <w:rPr/>
        <w:t>。当前建议等待调整，关注</w:t>
      </w:r>
      <w:r>
        <w:rPr>
          <w:b/>
          <w:bCs/>
        </w:rPr>
        <w:t>90元</w:t>
      </w:r>
      <w:r>
        <w:rPr/>
        <w:t>支撑，若能回踩</w:t>
      </w:r>
      <w:r>
        <w:rPr>
          <w:b/>
          <w:bCs/>
        </w:rPr>
        <w:t>80元</w:t>
      </w:r>
      <w:r>
        <w:rPr/>
        <w:t>为佳。</w:t>
      </w:r>
    </w:p>
    <w:p>
      <w:pPr>
        <w:jc w:val="left"/>
      </w:pPr>
    </w:p>
    <w:p>
      <w:pPr>
        <w:jc w:val="left"/>
      </w:pPr>
      <w:r>
        <w:rPr>
          <w:b/>
          <w:bCs/>
        </w:rPr>
        <w:t>杉杉股份</w:t>
      </w:r>
      <w:r>
        <w:rPr/>
        <w:t>：不跌破昨日低点即保持乐观。若未来两三天在昨日阳线范围内震荡可加仓；若调整至</w:t>
      </w:r>
      <w:r>
        <w:rPr>
          <w:b/>
          <w:bCs/>
        </w:rPr>
        <w:t>16元</w:t>
      </w:r>
      <w:r>
        <w:rPr/>
        <w:t>则继续加仓，博弈至</w:t>
      </w:r>
      <w:r>
        <w:rPr>
          <w:b/>
          <w:bCs/>
        </w:rPr>
        <w:t>20元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福富股份</w:t>
      </w:r>
      <w:r>
        <w:rPr/>
        <w:t>：持续攀升，目标奔着</w:t>
      </w:r>
      <w:r>
        <w:rPr>
          <w:b/>
          <w:bCs/>
        </w:rPr>
        <w:t>100元</w:t>
      </w:r>
      <w:r>
        <w:rPr/>
        <w:t>去。保护性止盈位设置在</w:t>
      </w:r>
      <w:r>
        <w:rPr>
          <w:b/>
          <w:bCs/>
        </w:rPr>
        <w:t>80-85元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蔚蓝锂芯</w:t>
      </w:r>
      <w:r>
        <w:rPr/>
        <w:t>：总体看涨。调整至</w:t>
      </w:r>
      <w:r>
        <w:rPr>
          <w:b/>
          <w:bCs/>
        </w:rPr>
        <w:t>21.4元</w:t>
      </w:r>
      <w:r>
        <w:rPr/>
        <w:t>附近低吸。</w:t>
      </w:r>
    </w:p>
    <w:p>
      <w:pPr>
        <w:jc w:val="left"/>
      </w:pPr>
      <w:r>
        <w:rPr>
          <w:b/>
          <w:bCs/>
        </w:rPr>
        <w:t>星源材质</w:t>
      </w:r>
      <w:r>
        <w:rPr/>
        <w:t>：在</w:t>
      </w:r>
      <w:r>
        <w:rPr>
          <w:b/>
          <w:bCs/>
        </w:rPr>
        <w:t>16.5元</w:t>
      </w:r>
      <w:r>
        <w:rPr/>
        <w:t>附近加仓，进一步看涨至</w:t>
      </w:r>
      <w:r>
        <w:rPr>
          <w:b/>
          <w:bCs/>
        </w:rPr>
        <w:t>20元</w:t>
      </w:r>
      <w:r>
        <w:rPr/>
        <w:t>。</w:t>
      </w:r>
    </w:p>
    <w:p>
      <w:pPr>
        <w:jc w:val="left"/>
      </w:pPr>
      <w:r>
        <w:rPr>
          <w:b/>
          <w:bCs/>
        </w:rPr>
        <w:t>龙蟠科技</w:t>
      </w:r>
      <w:r>
        <w:rPr/>
        <w:t>：在</w:t>
      </w:r>
      <w:r>
        <w:rPr>
          <w:b/>
          <w:bCs/>
        </w:rPr>
        <w:t>30元</w:t>
      </w:r>
      <w:r>
        <w:rPr/>
        <w:t>位置继续买进，后期有望到达</w:t>
      </w:r>
      <w:r>
        <w:rPr>
          <w:b/>
          <w:bCs/>
        </w:rPr>
        <w:t>40元</w:t>
      </w:r>
      <w:r>
        <w:rPr/>
        <w:t>。</w:t>
      </w:r>
    </w:p>
    <w:p>
      <w:pPr>
        <w:jc w:val="left"/>
      </w:pPr>
      <w:r>
        <w:rPr>
          <w:b/>
          <w:bCs/>
        </w:rPr>
        <w:t>西藏矿业</w:t>
      </w:r>
      <w:r>
        <w:rPr/>
        <w:t>：今日出现长下影线，构成停顿形态。</w:t>
      </w:r>
    </w:p>
    <w:p>
      <w:pPr>
        <w:jc w:val="left"/>
      </w:pPr>
    </w:p>
    <w:p>
      <w:pPr>
        <w:jc w:val="left"/>
      </w:pPr>
      <w:r>
        <w:rPr>
          <w:b/>
          <w:bCs/>
        </w:rPr>
        <w:t>关键窗口</w:t>
      </w:r>
      <w:r>
        <w:rPr/>
        <w:t>：接下来两天格外关键。若在</w:t>
      </w:r>
      <w:r>
        <w:rPr>
          <w:b/>
          <w:bCs/>
        </w:rPr>
        <w:t>40元</w:t>
      </w:r>
      <w:r>
        <w:rPr/>
        <w:t>位置企稳停顿，应积极加仓，趋势目标看至</w:t>
      </w:r>
      <w:r>
        <w:rPr>
          <w:b/>
          <w:bCs/>
        </w:rPr>
        <w:t>50元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韩瑞钴业</w:t>
      </w:r>
      <w:r>
        <w:rPr/>
        <w:t>（注：原文可能指寒锐钴业）：在</w:t>
      </w:r>
      <w:r>
        <w:rPr>
          <w:b/>
          <w:bCs/>
        </w:rPr>
        <w:t>48-50元</w:t>
      </w:r>
      <w:r>
        <w:rPr/>
        <w:t>区间停顿两天后，准备买入博弈突破。</w:t>
      </w:r>
    </w:p>
    <w:p>
      <w:pPr>
        <w:jc w:val="left"/>
      </w:pPr>
    </w:p>
    <w:p>
      <w:pPr>
        <w:jc w:val="left"/>
      </w:pPr>
      <w:r>
        <w:rPr/>
        <w:t>此类个股处于箱体震荡或需要时间消化压力，建议耐心等待明确信号。</w:t>
      </w:r>
    </w:p>
    <w:p>
      <w:pPr>
        <w:jc w:val="left"/>
      </w:pPr>
      <w:r>
        <w:rPr>
          <w:b/>
          <w:bCs/>
        </w:rPr>
        <w:t>天赐材料</w:t>
      </w:r>
      <w:r>
        <w:rPr/>
        <w:t>：</w:t>
      </w:r>
    </w:p>
    <w:p>
      <w:pPr>
        <w:jc w:val="left"/>
      </w:pPr>
      <w:r>
        <w:rPr>
          <w:b/>
          <w:bCs/>
        </w:rPr>
        <w:t>策略</w:t>
      </w:r>
      <w:r>
        <w:rPr/>
        <w:t>：顶住大级别通道上轨，调整时间较长。</w:t>
      </w:r>
    </w:p>
    <w:p>
      <w:pPr>
        <w:jc w:val="left"/>
      </w:pPr>
      <w:r>
        <w:rPr>
          <w:b/>
          <w:bCs/>
        </w:rPr>
        <w:t>操作</w:t>
      </w:r>
      <w:r>
        <w:rPr/>
        <w:t>：未来两周若在</w:t>
      </w:r>
      <w:r>
        <w:rPr>
          <w:b/>
          <w:bCs/>
        </w:rPr>
        <w:t>60元</w:t>
      </w:r>
      <w:r>
        <w:rPr/>
        <w:t>之上震荡，再考虑入场。下方横盘规模暗示上涨空间远不止65元。</w:t>
      </w:r>
    </w:p>
    <w:p>
      <w:pPr>
        <w:jc w:val="left"/>
      </w:pPr>
    </w:p>
    <w:p>
      <w:pPr>
        <w:jc w:val="left"/>
      </w:pPr>
      <w:r>
        <w:rPr>
          <w:b/>
          <w:bCs/>
        </w:rPr>
        <w:t>先导智能</w:t>
      </w:r>
      <w:r>
        <w:rPr/>
        <w:t>：目前在</w:t>
      </w:r>
      <w:r>
        <w:rPr>
          <w:b/>
          <w:bCs/>
        </w:rPr>
        <w:t>53.4-60元</w:t>
      </w:r>
      <w:r>
        <w:rPr/>
        <w:t>之间震荡，暂无启动信号，建议多等待。</w:t>
      </w:r>
    </w:p>
    <w:p>
      <w:pPr>
        <w:jc w:val="left"/>
      </w:pPr>
    </w:p>
    <w:p>
      <w:pPr>
        <w:jc w:val="left"/>
      </w:pPr>
      <w:r>
        <w:rPr>
          <w:b/>
          <w:bCs/>
        </w:rPr>
        <w:t>不太来</w:t>
      </w:r>
      <w:r>
        <w:rPr/>
        <w:t>（注：疑似语音识别错误，结合上下文可能指某特定股票或泛指，此处保留原意或忽略具体名称，侧重描述）：节奏较慢，但潜力较大。下方有大箱体支撑，后期上涨远不止40元。目前在</w:t>
      </w:r>
      <w:r>
        <w:rPr>
          <w:b/>
          <w:bCs/>
        </w:rPr>
        <w:t>34.34-37.5元</w:t>
      </w:r>
      <w:r>
        <w:rPr/>
        <w:t>震荡，视为蓄势过程，有望突破40元。</w:t>
      </w:r>
    </w:p>
    <w:p>
      <w:pPr>
        <w:jc w:val="left"/>
      </w:pPr>
    </w:p>
    <w:p>
      <w:pPr>
        <w:jc w:val="left"/>
      </w:pPr>
      <w:r>
        <w:rPr>
          <w:b/>
          <w:bCs/>
        </w:rPr>
        <w:t>天华新能</w:t>
      </w:r>
      <w:r>
        <w:rPr/>
        <w:t>：在</w:t>
      </w:r>
      <w:r>
        <w:rPr>
          <w:b/>
          <w:bCs/>
        </w:rPr>
        <w:t>106-119元</w:t>
      </w:r>
      <w:r>
        <w:rPr/>
        <w:t>之间震荡，因前期涨幅过猛且无中继形态，暂不考虑操作。</w:t>
      </w:r>
    </w:p>
    <w:p>
      <w:pPr>
        <w:jc w:val="left"/>
      </w:pPr>
    </w:p>
    <w:p>
      <w:pPr>
        <w:jc w:val="left"/>
      </w:pPr>
      <w:r>
        <w:rPr>
          <w:b/>
          <w:bCs/>
        </w:rPr>
        <w:t>湖南豫能</w:t>
      </w:r>
      <w:r>
        <w:rPr/>
        <w:t>（注：疑似豫能控股或其他，依原文记录）：关注</w:t>
      </w:r>
      <w:r>
        <w:rPr>
          <w:b/>
          <w:bCs/>
        </w:rPr>
        <w:t>100-110元</w:t>
      </w:r>
      <w:r>
        <w:rPr/>
        <w:t>区间，100元左右可继续买进，目标看至</w:t>
      </w:r>
      <w:r>
        <w:rPr>
          <w:b/>
          <w:bCs/>
        </w:rPr>
        <w:t>120元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中伟新材</w:t>
      </w:r>
      <w:r>
        <w:rPr/>
        <w:t>：接连三天未跌破4月29日实体中点，短期有望上行。期望回到</w:t>
      </w:r>
      <w:r>
        <w:rPr>
          <w:b/>
          <w:bCs/>
        </w:rPr>
        <w:t>60元</w:t>
      </w:r>
      <w:r>
        <w:rPr/>
        <w:t>附近再加仓，目标看至</w:t>
      </w:r>
      <w:r>
        <w:rPr>
          <w:b/>
          <w:bCs/>
        </w:rPr>
        <w:t>67.7元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欣旺达</w:t>
      </w:r>
      <w:r>
        <w:rPr/>
        <w:t>：暂无好转迹象，建议多等待。</w:t>
      </w:r>
    </w:p>
    <w:p>
      <w:pPr>
        <w:jc w:val="left"/>
      </w:pPr>
      <w:r>
        <w:rPr>
          <w:b/>
          <w:bCs/>
        </w:rPr>
        <w:t>新宙邦</w:t>
      </w:r>
      <w:r>
        <w:rPr/>
        <w:t>：在</w:t>
      </w:r>
      <w:r>
        <w:rPr>
          <w:b/>
          <w:bCs/>
        </w:rPr>
        <w:t>65.5-70元</w:t>
      </w:r>
      <w:r>
        <w:rPr/>
        <w:t>之间震荡，需要时间磨合。</w:t>
      </w:r>
    </w:p>
    <w:p>
      <w:pPr>
        <w:jc w:val="left"/>
      </w:pPr>
      <w:r>
        <w:rPr>
          <w:b/>
          <w:bCs/>
        </w:rPr>
        <w:t>当升科技</w:t>
      </w:r>
      <w:r>
        <w:rPr/>
        <w:t>：在</w:t>
      </w:r>
      <w:r>
        <w:rPr>
          <w:b/>
          <w:bCs/>
        </w:rPr>
        <w:t>60-65元</w:t>
      </w:r>
      <w:r>
        <w:rPr/>
        <w:t>区间震荡。</w:t>
      </w:r>
      <w:r>
        <w:rPr>
          <w:b/>
          <w:bCs/>
        </w:rPr>
        <w:t>60元</w:t>
      </w:r>
      <w:r>
        <w:rPr/>
        <w:t>左右可低吸，博弈至</w:t>
      </w:r>
      <w:r>
        <w:rPr>
          <w:b/>
          <w:bCs/>
        </w:rPr>
        <w:t>92元</w:t>
      </w:r>
      <w:r>
        <w:rPr/>
        <w:t>附近。</w:t>
      </w:r>
    </w:p>
    <w:p>
      <w:pPr>
        <w:jc w:val="left"/>
      </w:pPr>
    </w:p>
    <w:p>
      <w:pPr>
        <w:jc w:val="left"/>
      </w:pPr>
      <w:r>
        <w:rPr>
          <w:b/>
          <w:bCs/>
        </w:rPr>
        <w:t>容百科技</w:t>
      </w:r>
      <w:r>
        <w:rPr/>
        <w:t>：面临40元压力。未来一周若在</w:t>
      </w:r>
      <w:r>
        <w:rPr>
          <w:b/>
          <w:bCs/>
        </w:rPr>
        <w:t>38-40元</w:t>
      </w:r>
      <w:r>
        <w:rPr/>
        <w:t>之间震荡，可考虑买进。</w:t>
      </w:r>
    </w:p>
    <w:p>
      <w:pPr>
        <w:jc w:val="left"/>
      </w:pPr>
    </w:p>
    <w:p>
      <w:pPr>
        <w:jc w:val="left"/>
      </w:pPr>
      <w:r>
        <w:rPr>
          <w:b/>
          <w:bCs/>
        </w:rPr>
        <w:t>德方纳米</w:t>
      </w:r>
      <w:r>
        <w:rPr/>
        <w:t>：略显力竭，需等待出现中继形态后再考虑操作。</w:t>
      </w:r>
    </w:p>
    <w:p>
      <w:pPr>
        <w:jc w:val="left"/>
      </w:pPr>
      <w:r>
        <w:rPr>
          <w:b/>
          <w:bCs/>
        </w:rPr>
        <w:t>华自科技</w:t>
      </w:r>
      <w:r>
        <w:rPr/>
        <w:t>：在</w:t>
      </w:r>
      <w:r>
        <w:rPr>
          <w:b/>
          <w:bCs/>
        </w:rPr>
        <w:t>18-21.8元</w:t>
      </w:r>
      <w:r>
        <w:rPr/>
        <w:t>区间，暂无入场点，继续等待。</w:t>
      </w:r>
    </w:p>
    <w:p>
      <w:pPr>
        <w:jc w:val="left"/>
      </w:pPr>
    </w:p>
    <w:p>
      <w:pPr>
        <w:jc w:val="left"/>
      </w:pPr>
      <w:r>
        <w:rPr>
          <w:b/>
          <w:bCs/>
        </w:rPr>
        <w:t>腾远钴业</w:t>
      </w:r>
      <w:r>
        <w:rPr/>
        <w:t>：在4月30日阳线范围内震荡。虽处大级别通道上轨，但距离大级别箱体顶部不远，停留时间不会太长，属良性信号。</w:t>
      </w:r>
    </w:p>
    <w:p>
      <w:pPr>
        <w:jc w:val="left"/>
      </w:pPr>
    </w:p>
    <w:p>
      <w:pPr>
        <w:jc w:val="left"/>
      </w:pPr>
      <w:r>
        <w:rPr>
          <w:b/>
          <w:bCs/>
        </w:rPr>
        <w:t>融捷股份</w:t>
      </w:r>
      <w:r>
        <w:rPr/>
        <w:t>（原文为融捷科技）：关注</w:t>
      </w:r>
      <w:r>
        <w:rPr>
          <w:b/>
          <w:bCs/>
        </w:rPr>
        <w:t>100-115元</w:t>
      </w:r>
      <w:r>
        <w:rPr/>
        <w:t>区间。</w:t>
      </w:r>
      <w:r>
        <w:rPr>
          <w:b/>
          <w:bCs/>
        </w:rPr>
        <w:t>100元</w:t>
      </w:r>
      <w:r>
        <w:rPr/>
        <w:t>左右可持续低吸，短线目标110元，大波段目标150元。</w:t>
      </w:r>
    </w:p>
    <w:p>
      <w:pPr>
        <w:jc w:val="left"/>
      </w:pPr>
    </w:p>
    <w:p>
      <w:pPr>
        <w:jc w:val="left"/>
      </w:pPr>
      <w:r>
        <w:rPr/>
        <w:t>此类个股面临压力位或正在调整，需等待特定价格点位介入。</w:t>
      </w:r>
    </w:p>
    <w:p>
      <w:pPr>
        <w:jc w:val="left"/>
      </w:pPr>
      <w:r>
        <w:rPr>
          <w:b/>
          <w:bCs/>
        </w:rPr>
        <w:t>石大胜华</w:t>
      </w:r>
      <w:r>
        <w:rPr/>
        <w:t>：出现跳水。</w:t>
      </w:r>
    </w:p>
    <w:p>
      <w:pPr>
        <w:jc w:val="left"/>
      </w:pPr>
    </w:p>
    <w:p>
      <w:pPr>
        <w:jc w:val="left"/>
      </w:pPr>
      <w:r>
        <w:rPr>
          <w:b/>
          <w:bCs/>
        </w:rPr>
        <w:t>策略</w:t>
      </w:r>
      <w:r>
        <w:rPr/>
        <w:t>：若</w:t>
      </w:r>
      <w:r>
        <w:rPr>
          <w:b/>
          <w:bCs/>
        </w:rPr>
        <w:t>108元</w:t>
      </w:r>
      <w:r>
        <w:rPr/>
        <w:t>支撑有效，从此位置打起；若守不住，则从</w:t>
      </w:r>
      <w:r>
        <w:rPr>
          <w:b/>
          <w:bCs/>
        </w:rPr>
        <w:t>100元</w:t>
      </w:r>
      <w:r>
        <w:rPr/>
        <w:t>位置打起。</w:t>
      </w:r>
    </w:p>
    <w:p>
      <w:pPr>
        <w:jc w:val="left"/>
      </w:pPr>
    </w:p>
    <w:p>
      <w:pPr>
        <w:jc w:val="left"/>
      </w:pPr>
      <w:r>
        <w:rPr>
          <w:b/>
          <w:bCs/>
        </w:rPr>
        <w:t>诺德股份</w:t>
      </w:r>
      <w:r>
        <w:rPr/>
        <w:t>：在通道上轨</w:t>
      </w:r>
      <w:r>
        <w:rPr>
          <w:b/>
          <w:bCs/>
        </w:rPr>
        <w:t>12元</w:t>
      </w:r>
      <w:r>
        <w:rPr/>
        <w:t>位置调整。</w:t>
      </w:r>
    </w:p>
    <w:p>
      <w:pPr>
        <w:jc w:val="left"/>
      </w:pPr>
    </w:p>
    <w:p>
      <w:pPr>
        <w:jc w:val="left"/>
      </w:pPr>
      <w:r>
        <w:rPr>
          <w:b/>
          <w:bCs/>
        </w:rPr>
        <w:t>策略</w:t>
      </w:r>
      <w:r>
        <w:rPr/>
        <w:t>：关注</w:t>
      </w:r>
      <w:r>
        <w:rPr>
          <w:b/>
          <w:bCs/>
        </w:rPr>
        <w:t>10.87元</w:t>
      </w:r>
      <w:r>
        <w:rPr/>
        <w:t>支撑，维持震荡两周后再考虑买进。若退回到</w:t>
      </w:r>
      <w:r>
        <w:rPr>
          <w:b/>
          <w:bCs/>
        </w:rPr>
        <w:t>10元</w:t>
      </w:r>
      <w:r>
        <w:rPr/>
        <w:t>位置，操作把握性更大。</w:t>
      </w:r>
    </w:p>
    <w:p>
      <w:pPr>
        <w:jc w:val="left"/>
      </w:pPr>
    </w:p>
    <w:p>
      <w:pPr>
        <w:jc w:val="left"/>
      </w:pPr>
      <w:r>
        <w:rPr>
          <w:b/>
          <w:bCs/>
        </w:rPr>
        <w:t>万润新能</w:t>
      </w:r>
      <w:r>
        <w:rPr/>
        <w:t>：在</w:t>
      </w:r>
      <w:r>
        <w:rPr>
          <w:b/>
          <w:bCs/>
        </w:rPr>
        <w:t>150-170元</w:t>
      </w:r>
      <w:r>
        <w:rPr/>
        <w:t>区间进行短线低吸高抛。</w:t>
      </w:r>
    </w:p>
    <w:p>
      <w:pPr>
        <w:jc w:val="left"/>
      </w:pPr>
    </w:p>
    <w:p>
      <w:pPr>
        <w:jc w:val="left"/>
      </w:pPr>
      <w:r>
        <w:rPr>
          <w:b/>
          <w:bCs/>
        </w:rPr>
        <w:t>能源金属板块</w:t>
      </w:r>
      <w:r>
        <w:rPr/>
        <w:t>：受通道上轨压力回落，关注</w:t>
      </w:r>
      <w:r>
        <w:rPr>
          <w:b/>
          <w:bCs/>
        </w:rPr>
        <w:t>85.2元</w:t>
      </w:r>
      <w:r>
        <w:rPr/>
        <w:t>（原文852疑为小数点错误，结合语境修正）左右支撑，震荡一段时间后再议。</w:t>
      </w:r>
    </w:p>
    <w:p>
      <w:pPr>
        <w:jc w:val="left"/>
      </w:pPr>
    </w:p>
    <w:p>
      <w:pPr>
        <w:jc w:val="left"/>
      </w:pPr>
      <w:r>
        <w:rPr>
          <w:b/>
          <w:bCs/>
        </w:rPr>
        <w:t>赣锋锂业</w:t>
      </w:r>
      <w:r>
        <w:rPr/>
        <w:t>：</w:t>
      </w:r>
    </w:p>
    <w:p>
      <w:pPr>
        <w:jc w:val="left"/>
      </w:pPr>
      <w:r>
        <w:rPr>
          <w:b/>
          <w:bCs/>
        </w:rPr>
        <w:t>策略</w:t>
      </w:r>
      <w:r>
        <w:rPr/>
        <w:t>：收盘价若不跌破4月30日低点，保持乐观，停留两三天后可积极加仓。</w:t>
      </w:r>
    </w:p>
    <w:p>
      <w:pPr>
        <w:jc w:val="left"/>
      </w:pPr>
      <w:r>
        <w:rPr>
          <w:b/>
          <w:bCs/>
        </w:rPr>
        <w:t>备选</w:t>
      </w:r>
      <w:r>
        <w:rPr/>
        <w:t>：若该位置失守，退回到</w:t>
      </w:r>
      <w:r>
        <w:rPr>
          <w:b/>
          <w:bCs/>
        </w:rPr>
        <w:t>80元</w:t>
      </w:r>
      <w:r>
        <w:rPr/>
        <w:t>附近加仓。</w:t>
      </w:r>
    </w:p>
    <w:p>
      <w:pPr>
        <w:jc w:val="left"/>
      </w:pPr>
    </w:p>
    <w:p>
      <w:pPr>
        <w:jc w:val="left"/>
      </w:pPr>
      <w:r>
        <w:rPr>
          <w:b/>
          <w:bCs/>
        </w:rPr>
        <w:t>华友钴业</w:t>
      </w:r>
      <w:r>
        <w:rPr/>
        <w:t>：重点关注未来两三天能否守住</w:t>
      </w:r>
      <w:r>
        <w:rPr>
          <w:b/>
          <w:bCs/>
        </w:rPr>
        <w:t>67元</w:t>
      </w:r>
      <w:r>
        <w:rPr/>
        <w:t>（原文20 67疑为口误或识别错误，结合语境取67或20-67区间，此处依常规逻辑取关键位67，若原文意指20-67区间则需宽幅震荡，鉴于前文风格，暂定为关键支撑位67元，或保留原文歧义处需谨慎，此处根据“守得住”语境，推测为单一关键价位或区间下沿，暂记为关注67元支撑）。</w:t>
      </w:r>
      <w:r>
        <w:rPr>
          <w:i/>
          <w:iCs/>
        </w:rPr>
        <w:t>注：原文为“20 67”，可能存在识别误差，建议结合实时盘面确认是20-67区间还是67元单点，此处纪要忠实记录需关注该点位防守情况。</w:t>
      </w:r>
    </w:p>
    <w:p>
      <w:pPr>
        <w:jc w:val="left"/>
      </w:pPr>
    </w:p>
    <w:p>
      <w:pPr>
        <w:jc w:val="left"/>
      </w:pPr>
      <w:r>
        <w:rPr>
          <w:b/>
          <w:bCs/>
        </w:rPr>
        <w:t>天齐锂业</w:t>
      </w:r>
      <w:r>
        <w:rPr/>
        <w:t>：通道上轨超买，期盼调整退回</w:t>
      </w:r>
      <w:r>
        <w:rPr>
          <w:b/>
          <w:bCs/>
        </w:rPr>
        <w:t>75元</w:t>
      </w:r>
      <w:r>
        <w:rPr/>
        <w:t>附近观察。基于下方箱体，未来空间不止82元，有望冲击</w:t>
      </w:r>
      <w:r>
        <w:rPr>
          <w:b/>
          <w:bCs/>
        </w:rPr>
        <w:t>100元</w:t>
      </w:r>
      <w:r>
        <w:rPr/>
        <w:t>，但需经历中继过程。</w:t>
      </w:r>
    </w:p>
    <w:p>
      <w:pPr>
        <w:jc w:val="left"/>
      </w:pPr>
    </w:p>
    <w:p>
      <w:pPr>
        <w:jc w:val="left"/>
      </w:pPr>
      <w:r>
        <w:rPr>
          <w:b/>
          <w:bCs/>
        </w:rPr>
        <w:t>盛新锂能</w:t>
      </w:r>
      <w:r>
        <w:rPr/>
        <w:t>（原文盛鑫锂能）：</w:t>
      </w:r>
      <w:r>
        <w:rPr>
          <w:b/>
          <w:bCs/>
        </w:rPr>
        <w:t>60元</w:t>
      </w:r>
      <w:r>
        <w:rPr/>
        <w:t>为重要压力关口，调整时间较久。建议退回</w:t>
      </w:r>
      <w:r>
        <w:rPr>
          <w:b/>
          <w:bCs/>
        </w:rPr>
        <w:t>55元</w:t>
      </w:r>
      <w:r>
        <w:rPr/>
        <w:t>附近再考虑低吸。</w:t>
      </w:r>
    </w:p>
    <w:p>
      <w:pPr>
        <w:jc w:val="left"/>
      </w:pPr>
    </w:p>
    <w:p>
      <w:pPr>
        <w:jc w:val="left"/>
      </w:pPr>
      <w:r>
        <w:rPr>
          <w:b/>
          <w:bCs/>
        </w:rPr>
        <w:t>永杉锂业</w:t>
      </w:r>
      <w:r>
        <w:rPr/>
        <w:t>（原文永山锂业）：爆量后行情告一段落，随后退回</w:t>
      </w:r>
      <w:r>
        <w:rPr>
          <w:b/>
          <w:bCs/>
        </w:rPr>
        <w:t>20元</w:t>
      </w:r>
      <w:r>
        <w:rPr/>
        <w:t>附近做短线。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2026-05-07T23:35:10Z</dcterms:created>
  <dcterms:modified xsi:type="dcterms:W3CDTF">2026-05-07T23:35:10Z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