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96A30">
      <w:pPr>
        <w:keepNext w:val="0"/>
        <w:keepLines w:val="0"/>
        <w:widowControl/>
        <w:suppressLineNumbers w:val="0"/>
        <w:jc w:val="left"/>
      </w:pPr>
    </w:p>
    <w:p w14:paraId="72F96465">
      <w:pPr>
        <w:pStyle w:val="2"/>
        <w:keepNext w:val="0"/>
        <w:keepLines w:val="0"/>
        <w:widowControl/>
        <w:suppressLineNumbers w:val="0"/>
      </w:pPr>
      <w:r>
        <w:t>个股及板块行情分析与操作策略会议纪要</w:t>
      </w:r>
    </w:p>
    <w:p w14:paraId="1744D8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：重点个股技术面分析、支撑压力位研判及交易策略部署</w:t>
      </w:r>
    </w:p>
    <w:p w14:paraId="60D39D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主要议题</w:t>
      </w:r>
      <w:r>
        <w:t>：PCB/电子元件、半导体芯片、其他科技股走势分析及操作建议</w:t>
      </w:r>
    </w:p>
    <w:p w14:paraId="55818A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：多数高位涨停或爆量个股存在诱多风险，建议观望或逢高减仓；部分个股需等待回踩关键支撑位或形成震荡中继形态后再行介入。</w:t>
      </w:r>
    </w:p>
    <w:p w14:paraId="2BFC984F">
      <w:pPr>
        <w:pStyle w:val="3"/>
        <w:keepNext w:val="0"/>
        <w:keepLines w:val="0"/>
        <w:widowControl/>
        <w:suppressLineNumbers w:val="0"/>
      </w:pPr>
      <w:r>
        <w:t>一、 PCB与电子元件板块</w:t>
      </w:r>
    </w:p>
    <w:p w14:paraId="3C3CD2D4">
      <w:pPr>
        <w:pStyle w:val="5"/>
        <w:keepNext w:val="0"/>
        <w:keepLines w:val="0"/>
        <w:widowControl/>
        <w:suppressLineNumbers w:val="0"/>
      </w:pPr>
      <w:r>
        <w:t>本板块多数个股今日出现大幅上涨或涨停，但普遍缺乏理想的中继调整形态，整体策略以警惕风险、等待回踩低吸为主。</w:t>
      </w:r>
    </w:p>
    <w:p w14:paraId="1AB2F2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：担忧爆量大阳线为触顶诱多信号。维持200~225区间震荡观点，建议在200支撑处清仓做短线；若后期震荡两周，再考虑博弈突破 。</w:t>
      </w:r>
    </w:p>
    <w:p w14:paraId="76B66F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胜宏</w:t>
      </w:r>
      <w:r>
        <w:rPr>
          <w:rStyle w:val="8"/>
        </w:rPr>
        <w:t>科技</w:t>
      </w:r>
      <w:r>
        <w:t>：股价重回350之上，下周若回踩350可继续看涨，大箱体结构下未来上涨潜力较大 。</w:t>
      </w:r>
    </w:p>
    <w:p w14:paraId="61AB4B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：今日涨停且无像样中继，无法介入，继续看涨至400附近 。</w:t>
      </w:r>
    </w:p>
    <w:p w14:paraId="09BFBC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：关注100支撑位，若后期能在100~114之间震荡，则有望进一步上行，100附近可低吸 。</w:t>
      </w:r>
    </w:p>
    <w:p w14:paraId="7C9535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：今日涨停但未给出理想调整（如回到90），目前只能观望；若后续出现爆量则风险加大，下方关注100支撑 。</w:t>
      </w:r>
    </w:p>
    <w:p w14:paraId="0653F6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：今日涨停，下方无理想中继形态，强调100关键位，预计行情将在此位置反复 。</w:t>
      </w:r>
    </w:p>
    <w:p w14:paraId="799400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：今日大阳线伴随100位置的风险信号，大概率已被洗出，后期调整退回100左右再观察 。</w:t>
      </w:r>
    </w:p>
    <w:p w14:paraId="124394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：短线在100~110区间即可出场；后期若回到90~100附近可低吸 。</w:t>
      </w:r>
    </w:p>
    <w:p w14:paraId="20C6DE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广核科技</w:t>
      </w:r>
      <w:r>
        <w:t>：目前无理想区间，暂时观望 。</w:t>
      </w:r>
    </w:p>
    <w:p w14:paraId="489EA4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：持仓目标看至100；若下周在80附近形成横盘，可继续买入 。</w:t>
      </w:r>
    </w:p>
    <w:p w14:paraId="65ACC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：未在80位置等到买点，略显遗憾 。</w:t>
      </w:r>
    </w:p>
    <w:p w14:paraId="4FC34D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：受35压力位限制，收小线，需震荡后进一步判断 。</w:t>
      </w:r>
    </w:p>
    <w:p w14:paraId="330A10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  <w:r>
        <w:t>：回升至53.8之上，下周若回踩守住53.8，恢复看涨做多 。</w:t>
      </w:r>
    </w:p>
    <w:p w14:paraId="0667E3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>：今日涨停无买点，需等待后期调整至111时再观察 。</w:t>
      </w:r>
    </w:p>
    <w:p w14:paraId="4F5C7291">
      <w:pPr>
        <w:pStyle w:val="3"/>
        <w:keepNext w:val="0"/>
        <w:keepLines w:val="0"/>
        <w:widowControl/>
        <w:suppressLineNumbers w:val="0"/>
      </w:pPr>
      <w:r>
        <w:t>二、 半导体与芯片板块</w:t>
      </w:r>
    </w:p>
    <w:p w14:paraId="1C738CFD">
      <w:pPr>
        <w:pStyle w:val="5"/>
        <w:keepNext w:val="0"/>
        <w:keepLines w:val="0"/>
        <w:widowControl/>
        <w:suppressLineNumbers w:val="0"/>
      </w:pPr>
      <w:r>
        <w:t>半导体板块整体反弹偏弱，部分个股面临高位风险或需要时间消化获利盘，操作需谨慎。</w:t>
      </w:r>
    </w:p>
    <w:p w14:paraId="14DC2B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半导体指数</w:t>
      </w:r>
      <w:r>
        <w:t>：从8500点反弹，但未过昨日阴线实体中点，反弹偏弱。若下周跌破今日低点，可能退回8000点附近 。</w:t>
      </w:r>
    </w:p>
    <w:p w14:paraId="5FE848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：300为支撑位，激进者可试仓，保守者建议放弃 。</w:t>
      </w:r>
    </w:p>
    <w:p w14:paraId="435E99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：大级别通道上轨出现“阴包阳”，警惕诱多风险；除非下周在周三阳线范围内震荡，否则难以上行 。</w:t>
      </w:r>
    </w:p>
    <w:p w14:paraId="42B95E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：700关口处行情基本结束，后续关注636~721区间震荡，首要防范风险 。</w:t>
      </w:r>
    </w:p>
    <w:p w14:paraId="4064A4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（注：原文为摩尔县城，修正为摩尔线程或保留原意指代特定标的）：关注664~740横盘区间，激进者可在664~665附近清仓尝试 。</w:t>
      </w:r>
    </w:p>
    <w:p w14:paraId="7D1131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沐曦</w:t>
      </w:r>
      <w:r>
        <w:rPr>
          <w:rStyle w:val="8"/>
        </w:rPr>
        <w:t>股份</w:t>
      </w:r>
      <w:r>
        <w:t>（注：原文可能为某具体股票，暂按原文记录）：反弹回踩751压力位，目前走势偏跌 。</w:t>
      </w:r>
    </w:p>
    <w:p w14:paraId="1716AE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</w:t>
      </w:r>
      <w:r>
        <w:rPr>
          <w:rStyle w:val="8"/>
          <w:rFonts w:hint="eastAsia"/>
          <w:lang w:val="en-US" w:eastAsia="zh-CN"/>
        </w:rPr>
        <w:t>虹</w:t>
      </w:r>
      <w:r>
        <w:rPr>
          <w:rStyle w:val="8"/>
        </w:rPr>
        <w:t>公司</w:t>
      </w:r>
      <w:r>
        <w:t>：上涨结构清晰，今日“阳包阴”，继续持有至200位置 。</w:t>
      </w:r>
    </w:p>
    <w:p w14:paraId="4BBF17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：处于230~280区间，两高点成交量巨大，上行难度大，强调风险，建议不参与 。</w:t>
      </w:r>
    </w:p>
    <w:p w14:paraId="3F137A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：继续拔高，止盈位上调至今日低点，目标看至500 。</w:t>
      </w:r>
    </w:p>
    <w:p w14:paraId="132DA1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（注：原文为中威公司，结合语境修正为中微公司或保留原文指代）：昨日天量，今日卡在470支撑，无中继形态无法操作 。</w:t>
      </w:r>
    </w:p>
    <w:p w14:paraId="15CADD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佰维</w:t>
      </w:r>
      <w:r>
        <w:rPr>
          <w:rStyle w:val="8"/>
        </w:rPr>
        <w:t>存储</w:t>
      </w:r>
      <w:r>
        <w:t>：在300~345之间震荡，震荡越久后期垮掉速度可能越快，侧重风险，仅适合轻微仓短线 。</w:t>
      </w:r>
    </w:p>
    <w:p w14:paraId="5D6338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>：228支撑暂不可操作，250压力较重，预期将有大的调整 。</w:t>
      </w:r>
    </w:p>
    <w:p w14:paraId="34A56F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：大幅上涨超预期，但周三至周五成交量大且昨日爆天量，侧重风险，建议逢高减仓，保护性止盈位设在72 。</w:t>
      </w:r>
    </w:p>
    <w:p w14:paraId="136314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：60支撑位有所反弹，若未来2~3周能维持在60~66之间震荡，视为上涨中继，可进一步看涨 。</w:t>
      </w:r>
    </w:p>
    <w:p w14:paraId="768DD6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（注：原文为华润威，修正为华润微）：60~65区间，激进者可在此清仓尝试；若两周内持续震荡，可能形成更大上涨中继及主升浪 。</w:t>
      </w:r>
    </w:p>
    <w:p w14:paraId="56BF88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：卡在26.9支撑处，若未来两三周能在30区域震荡可考虑博弈，但目前构成阶段性头部风险极大 。</w:t>
      </w:r>
    </w:p>
    <w:p w14:paraId="11AFF8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紫光国微</w:t>
      </w:r>
      <w:r>
        <w:t>（注：原文为紫光国威，修正为紫光国微）：76~82区间，可低吸高抛 。</w:t>
      </w:r>
    </w:p>
    <w:p w14:paraId="74ED18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：未达理想支撑位，暂时观望，下周若能站稳137.4再考虑操作 。</w:t>
      </w:r>
    </w:p>
    <w:p w14:paraId="328D92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：未跌至120，无法操作 。</w:t>
      </w:r>
    </w:p>
    <w:p w14:paraId="7055D2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：调整看至100；天岳先进在150位置震荡，暂时观望，下周站稳150再考虑 。</w:t>
      </w:r>
    </w:p>
    <w:p w14:paraId="39780E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国科微</w:t>
      </w:r>
      <w:r>
        <w:t>：冲高至300应清仓，严禁贪多；后期调整至250附近再考虑低吸 。</w:t>
      </w:r>
    </w:p>
    <w:p w14:paraId="6AA5C6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聚光科技</w:t>
      </w:r>
      <w:r>
        <w:t>：458.7~549区间震荡，可低吸高抛 。</w:t>
      </w:r>
    </w:p>
    <w:p w14:paraId="77D553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利昂威</w:t>
      </w:r>
      <w:r>
        <w:t>（注：原文可能为莱宝高科或其他，暂按原文）：50~55区间可低吸高抛 。</w:t>
      </w:r>
    </w:p>
    <w:p w14:paraId="7B38BD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斯达半导</w:t>
      </w:r>
      <w:r>
        <w:t>（注：原文为斯达半岛，修正为斯达半导）：未跌至117~120买点，需等待后期回到该区间再买进 。</w:t>
      </w:r>
    </w:p>
    <w:p w14:paraId="7DC5BA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：跳水，看35~40震荡，暂时无法突破，继续在35附近等待低吸 。</w:t>
      </w:r>
    </w:p>
    <w:p w14:paraId="700077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劲风明源</w:t>
      </w:r>
      <w:r>
        <w:t>（注：原文可能为精测电子或其他，暂按原文）：在200位置晃荡，若下周在200~217震荡，考虑博弈突破 。</w:t>
      </w:r>
    </w:p>
    <w:p w14:paraId="16FD42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裕</w:t>
      </w:r>
      <w:r>
        <w:rPr>
          <w:rStyle w:val="8"/>
          <w:rFonts w:hint="eastAsia"/>
          <w:lang w:val="en-US" w:eastAsia="zh-CN"/>
        </w:rPr>
        <w:t>太微</w:t>
      </w:r>
      <w:r>
        <w:t>（注：原文可能为某特定代码或简称）：退回200位置做短线 。</w:t>
      </w:r>
    </w:p>
    <w:p w14:paraId="341129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安路科技</w:t>
      </w:r>
      <w:r>
        <w:t>：45~50震荡不太保险，倾向于在40附近低吸 。</w:t>
      </w:r>
    </w:p>
    <w:p w14:paraId="1C9BCD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</w:t>
      </w:r>
      <w:r>
        <w:rPr>
          <w:rStyle w:val="8"/>
          <w:rFonts w:hint="eastAsia"/>
          <w:lang w:val="en-US" w:eastAsia="zh-CN"/>
        </w:rPr>
        <w:t>石</w:t>
      </w:r>
      <w:r>
        <w:rPr>
          <w:rStyle w:val="8"/>
        </w:rPr>
        <w:t>创</w:t>
      </w:r>
      <w:r>
        <w:t>（注：原文可能为艾为电子或其他，暂按原文）：50之上震荡时间较短，需观察；若未来一周维持在50~55震荡，再考虑买入 。</w:t>
      </w:r>
    </w:p>
    <w:p w14:paraId="171253CA">
      <w:pPr>
        <w:pStyle w:val="3"/>
        <w:keepNext w:val="0"/>
        <w:keepLines w:val="0"/>
        <w:widowControl/>
        <w:suppressLineNumbers w:val="0"/>
      </w:pPr>
      <w:r>
        <w:t>三、 其他个股</w:t>
      </w:r>
    </w:p>
    <w:p w14:paraId="2027A8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博美电子</w:t>
      </w:r>
      <w:r>
        <w:t>：20买入，短线22位置即可离场；随后继续在20附近等待低吸 。</w:t>
      </w:r>
    </w:p>
    <w:p w14:paraId="11CB5C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  <w:r>
        <w:t>：突破30但无理想中继，短期持续上涨可能性不大；需在30区域多震荡一段时间再看涨，趋势目标40已走一半，后期小幅上涨即可兑现 。</w:t>
      </w:r>
    </w:p>
    <w:p w14:paraId="47AB6D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芯</w:t>
      </w:r>
      <w:r>
        <w:rPr>
          <w:rStyle w:val="8"/>
        </w:rPr>
        <w:t>国际</w:t>
      </w:r>
      <w:r>
        <w:t>：未到达125.8支撑位；若下周能维持在125.8~137.6之间震荡，可演变为上涨中继，继续看涨做多 。</w:t>
      </w:r>
    </w:p>
    <w:p w14:paraId="05807E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6F21959">
      <w:pPr>
        <w:keepNext w:val="0"/>
        <w:keepLines w:val="0"/>
        <w:widowControl/>
        <w:suppressLineNumbers w:val="0"/>
        <w:jc w:val="left"/>
      </w:pPr>
    </w:p>
    <w:p w14:paraId="0BE064C6">
      <w:pPr>
        <w:pStyle w:val="2"/>
        <w:keepNext w:val="0"/>
        <w:keepLines w:val="0"/>
        <w:widowControl/>
        <w:suppressLineNumbers w:val="0"/>
      </w:pPr>
      <w:r>
        <w:t>个股及板块投资策略会议纪要</w:t>
      </w:r>
    </w:p>
    <w:p w14:paraId="388A07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：自动化设备及相关板块个股技术面分析与交易策略部署</w:t>
      </w:r>
    </w:p>
    <w:p w14:paraId="08DB4A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主要内容</w:t>
      </w:r>
      <w:r>
        <w:t>：针对汇川技术、华工科技、埃斯顿等具体标的及专用设备、通用设备板块的走势研判与操作建议</w:t>
      </w:r>
    </w:p>
    <w:p w14:paraId="76AA47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发言角色</w:t>
      </w:r>
      <w:r>
        <w:t>：主讲人（说话人1）</w:t>
      </w:r>
    </w:p>
    <w:p w14:paraId="5BCA3353">
      <w:pPr>
        <w:pStyle w:val="3"/>
        <w:keepNext w:val="0"/>
        <w:keepLines w:val="0"/>
        <w:widowControl/>
        <w:suppressLineNumbers w:val="0"/>
      </w:pPr>
      <w:r>
        <w:t>一、 核心板块观点</w:t>
      </w:r>
    </w:p>
    <w:p w14:paraId="35F23A4D">
      <w:pPr>
        <w:pStyle w:val="4"/>
        <w:keepNext w:val="0"/>
        <w:keepLines w:val="0"/>
        <w:widowControl/>
        <w:suppressLineNumbers w:val="0"/>
      </w:pPr>
      <w:r>
        <w:t>1. 专用设备板块</w:t>
      </w:r>
    </w:p>
    <w:p w14:paraId="3F722F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整体走势</w:t>
      </w:r>
      <w:r>
        <w:t>：目前处于3120~3300点之间的震荡区间，视为上涨中继形态，后续仍有上涨空间 。</w:t>
      </w:r>
    </w:p>
    <w:p w14:paraId="1559E1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重点标的策略</w:t>
      </w:r>
      <w:r>
        <w:t>：</w:t>
      </w:r>
    </w:p>
    <w:p w14:paraId="0A566B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大族数控</w:t>
      </w:r>
      <w:r>
        <w:t>：维持看涨观点，目标看至300附近，当前保护性止盈位设置在270 。</w:t>
      </w:r>
    </w:p>
    <w:p w14:paraId="28745B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英维克</w:t>
      </w:r>
      <w:r>
        <w:t>：运行区间为95~116，建议在100附近买入，止损位97，短线目标110，小波段目标120 。</w:t>
      </w:r>
    </w:p>
    <w:p w14:paraId="164084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凌云光</w:t>
      </w:r>
      <w:r>
        <w:t>：前期目标已兑现，建议等待后期调整至60附近再考虑低吸 。</w:t>
      </w:r>
    </w:p>
    <w:p w14:paraId="453C5D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高澜股份</w:t>
      </w:r>
      <w:r>
        <w:t>：在42.6~47之间震荡，已兑现波段目标，风险与机会并存。建议在42.6位置做清仓短线，止损41.5，博弈突破至50 。</w:t>
      </w:r>
    </w:p>
    <w:p w14:paraId="4D4CFE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伊之密</w:t>
      </w:r>
      <w:r>
        <w:t>：关注25支撑位，在此位置买入，止损24，第一目标看至30 。</w:t>
      </w:r>
    </w:p>
    <w:p w14:paraId="5946B7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洪田股份</w:t>
      </w:r>
      <w:r>
        <w:t>：已突破57.8，若下周回踩确认该突破有效，可买入，后续具备主升浪空间 。</w:t>
      </w:r>
    </w:p>
    <w:p w14:paraId="36AD91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宏亚数控</w:t>
      </w:r>
      <w:r>
        <w:t>：调整至20位置可低吸，止损19.5，短线目标22，小波段25（原文误识为2,15，结合语境修正），大波段30 。</w:t>
      </w:r>
    </w:p>
    <w:p w14:paraId="0E3BB0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中重科技</w:t>
      </w:r>
      <w:r>
        <w:t>：关注12关键位，若下周能站稳12，可积极买入，目标看至20 。</w:t>
      </w:r>
    </w:p>
    <w:p w14:paraId="6BC3BE2C">
      <w:pPr>
        <w:pStyle w:val="4"/>
        <w:keepNext w:val="0"/>
        <w:keepLines w:val="0"/>
        <w:widowControl/>
        <w:suppressLineNumbers w:val="0"/>
      </w:pPr>
      <w:r>
        <w:t>2. 通用设备板块</w:t>
      </w:r>
    </w:p>
    <w:p w14:paraId="7F3961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整体走势</w:t>
      </w:r>
      <w:r>
        <w:t>：维持看涨，但距离通道上轨较近，上涨空间有限 。</w:t>
      </w:r>
    </w:p>
    <w:p w14:paraId="68C7AF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重点标的策略</w:t>
      </w:r>
      <w:r>
        <w:t>：</w:t>
      </w:r>
    </w:p>
    <w:p w14:paraId="590F63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中集集团</w:t>
      </w:r>
      <w:r>
        <w:t>（原文识别为中集团，结合语境修正）：10元为支撑位，可做清仓短线，目标11元 。</w:t>
      </w:r>
    </w:p>
    <w:p w14:paraId="5827C8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精测电子</w:t>
      </w:r>
      <w:r>
        <w:t>：到达200关键位，行情告一段落，建议减仓2/3以上，随后观察调整至170左右再做打算 。</w:t>
      </w:r>
    </w:p>
    <w:p w14:paraId="06BA5B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巨星科技</w:t>
      </w:r>
      <w:r>
        <w:t>：走势偏弱，看至30附近 。</w:t>
      </w:r>
    </w:p>
    <w:p w14:paraId="11315D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五洲新春</w:t>
      </w:r>
      <w:r>
        <w:t>（原文识别为五洲新村，结合行业常识修正）：在80~88之间震荡，调整至80附近可买入，短线目标88，小波段94，波段目标100 。</w:t>
      </w:r>
    </w:p>
    <w:p w14:paraId="60231E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国机精工</w:t>
      </w:r>
      <w:r>
        <w:t>：此前横盘破位后反弹，若下周能站稳55，则确认为深度洗盘，后续仍有涨幅 。</w:t>
      </w:r>
    </w:p>
    <w:p w14:paraId="17C8DD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新莱应材</w:t>
      </w:r>
      <w:r>
        <w:t>：调整至60附近可积极低吸，目标看至80 。</w:t>
      </w:r>
    </w:p>
    <w:p w14:paraId="3FFF5B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昊志机电</w:t>
      </w:r>
      <w:r>
        <w:t>：即将触及通道上轨，行情将告一段落。若短期调整至80左右，可做清仓短线 。</w:t>
      </w:r>
    </w:p>
    <w:p w14:paraId="62D66A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杜邦股份</w:t>
      </w:r>
      <w:r>
        <w:t>（原文识别为杜牧股份，结合行业常识修正）：突破37但成交量较大，上方40压力明显。预计短期调整，若回落至35附近可低吸 。</w:t>
      </w:r>
    </w:p>
    <w:p w14:paraId="6CA537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汉钟精机</w:t>
      </w:r>
      <w:r>
        <w:t>（原文识别为汉中精机，结合行业常识修正）：维持看涨，目标看至40左右 。</w:t>
      </w:r>
    </w:p>
    <w:p w14:paraId="126D4A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黄河旋风</w:t>
      </w:r>
      <w:r>
        <w:t>：此前仅参与主升浪，后续未跟进。建议等待调整至10元附近再低吸，短线目标11，小波段12，大波段15 。</w:t>
      </w:r>
    </w:p>
    <w:p w14:paraId="1A7D6F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腾龙股份</w:t>
      </w:r>
      <w:r>
        <w:t>（原文识别为腾飞股份，结合行业常识修正）：关注100关键位，若下周维持在周三阳线范围内震荡，可进一步买入 。</w:t>
      </w:r>
    </w:p>
    <w:p w14:paraId="672CFE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隆华科技</w:t>
      </w:r>
      <w:r>
        <w:t>（原文识别为龙华科技，结合行业常识修正）：关注12.5左右，若下周能在12.5之上震荡，可在该位置买入 。</w:t>
      </w:r>
    </w:p>
    <w:p w14:paraId="51D061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美畅股份</w:t>
      </w:r>
      <w:r>
        <w:t>：底部形态完美，目前在20~21.8形成小横盘，构成上涨中继，后期有望冲击30，建议多加留意 。</w:t>
      </w:r>
    </w:p>
    <w:p w14:paraId="514848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海天精工</w:t>
      </w:r>
      <w:r>
        <w:t>：处于25压力位之下，若调整至22左右可积极低吸 。</w:t>
      </w:r>
    </w:p>
    <w:p w14:paraId="52EF843C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tbl>
      <w:tblPr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868"/>
        <w:gridCol w:w="1237"/>
        <w:gridCol w:w="5467"/>
        <w:gridCol w:w="869"/>
      </w:tblGrid>
      <w:tr w14:paraId="1178B2C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407D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74C9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DF35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关键价位/策略细节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DBE5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来源编号</w:t>
            </w:r>
          </w:p>
        </w:tc>
      </w:tr>
      <w:tr w14:paraId="21BBC91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551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汇川技术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8B2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震荡操作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8EC9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75~80区间震荡，75左右买进，博弈至100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247ECC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1A52F7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D40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大族激光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C68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2CF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高位震荡，不再操作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50769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DC7F93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691D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华工科技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31F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296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150左右低吸，支撑145，短线目标165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A4387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B6B122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667B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罗伯特科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728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665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暂时观望，不考虑操作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9827E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480C1E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2D46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中控技术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02C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分批低吸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D36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若下周在85~90震荡，85附近买；若调至80，80附近低吸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D0A01F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AC1487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B6A1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绿的谐波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D45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观望/短线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61B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观察能否维持昨日阳线范围震荡；或调整至300附近做短线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C41A9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B05F46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CAD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博众精工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7A7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突破买入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3DD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下周若能站稳60，再考虑买入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BB52B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EC7BCA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1AA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C87D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观望/突破买入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425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突破征兆不明显，若下周能顶着17震荡，再考虑买入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797C7F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B645C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76F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埃斯顿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56E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回调关注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0C6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30为压力位，行情暂告段落。退回27.5低点观察是否形成中继，再博弈上涨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30B64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544FAC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30F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锐科激光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4047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等待回调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B57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40为强压力，预计调整至37左右，等待机会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CB555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A164D4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5D6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创世纪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951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积极买入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2BE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调整至10块左右可积极买进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91028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DDDE8B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1AE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怡合达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BB7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波段操作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4BA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30左右买入，止损29，短线33，小波段35，大波段40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A8ED4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FA0183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34E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雷赛智能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4EB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A27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跌破周一低点，关注60支撑。60附近买入，止损58，短线66，小波段70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911CA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5AC53D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180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大豪科技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B66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突破买入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DC6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下周若能站上16.4，再考虑买入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5C40D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739CDA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283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固高科技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5A6B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支撑观察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E7BE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40为支撑，若能在该位置维持一周，可考虑买入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875CB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A9F345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1FF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克来机电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0A5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持股/买入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F151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今日涨停，若下周能顶着25震荡，可买入，看涨至30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154AE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1C552BB">
      <w:pPr>
        <w:pStyle w:val="3"/>
        <w:keepNext w:val="0"/>
        <w:keepLines w:val="0"/>
        <w:widowControl/>
        <w:suppressLineNumbers w:val="0"/>
      </w:pPr>
      <w:r>
        <w:t>三、 总结与风险提示</w:t>
      </w:r>
    </w:p>
    <w:p w14:paraId="712B27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策略基调</w:t>
      </w:r>
      <w:r>
        <w:t>：多数标的采取“低吸”或“突破确认后买入”的策略，强调支撑位的有效性和压力位的突破确认。</w:t>
      </w:r>
    </w:p>
    <w:p w14:paraId="78DD2D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风险控制</w:t>
      </w:r>
      <w:r>
        <w:t>：对于已达成目标位或触及通道上轨的标的（如凌云光、高澜股份、昊志机电、精测电子），建议减仓、止盈或等待回调，避免追高。</w:t>
      </w:r>
    </w:p>
    <w:p w14:paraId="2614B9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重点关注</w:t>
      </w:r>
      <w:r>
        <w:t>：下周需重点观察各标的在关键支撑位（如汇川75、中控85/80、雷赛60等）的企稳情况，以及突破位（如博众60、大豪16.4等）的有效性。</w:t>
      </w:r>
    </w:p>
    <w:p w14:paraId="7A49E7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7A7C7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图文纪要</w:t>
      </w:r>
    </w:p>
    <w:p w14:paraId="7579590F">
      <w:pPr>
        <w:keepNext w:val="0"/>
        <w:keepLines w:val="0"/>
        <w:widowControl/>
        <w:suppressLineNumbers w:val="0"/>
        <w:jc w:val="left"/>
      </w:pPr>
    </w:p>
    <w:p w14:paraId="04B64B1C">
      <w:pPr>
        <w:pStyle w:val="2"/>
        <w:keepNext w:val="0"/>
        <w:keepLines w:val="0"/>
        <w:widowControl/>
        <w:suppressLineNumbers w:val="0"/>
      </w:pPr>
      <w:r>
        <w:t>光伏与新能源板块个股技术分析及操作策略会议纪要</w:t>
      </w:r>
    </w:p>
    <w:p w14:paraId="75157F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：光伏、锂电及新能源材料板块个股技术面分析与交易策略部署</w:t>
      </w:r>
    </w:p>
    <w:p w14:paraId="4E8CA8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主要内容</w:t>
      </w:r>
      <w:r>
        <w:t>：个股关键点位、支撑/压力位、买卖时机及风险提示</w:t>
      </w:r>
    </w:p>
    <w:p w14:paraId="1C3765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发言角色</w:t>
      </w:r>
      <w:r>
        <w:t>：主讲分析师</w:t>
      </w:r>
    </w:p>
    <w:p w14:paraId="2244B7CC">
      <w:pPr>
        <w:pStyle w:val="3"/>
        <w:keepNext w:val="0"/>
        <w:keepLines w:val="0"/>
        <w:widowControl/>
        <w:suppressLineNumbers w:val="0"/>
      </w:pPr>
      <w:r>
        <w:t>一、 光伏板块分析</w:t>
      </w:r>
    </w:p>
    <w:p w14:paraId="1B1374F7">
      <w:pPr>
        <w:pStyle w:val="4"/>
        <w:keepNext w:val="0"/>
        <w:keepLines w:val="0"/>
        <w:widowControl/>
        <w:suppressLineNumbers w:val="0"/>
      </w:pPr>
      <w:r>
        <w:t>1. 逆变器与组件龙头</w:t>
      </w:r>
    </w:p>
    <w:p w14:paraId="23661C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：受通道上轨压力影响回落，后续需关注周三阳线范围内的震荡支撑位，重点观察156元附近的支撑情况 。</w:t>
      </w:r>
    </w:p>
    <w:p w14:paraId="408881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今日冲高回落，建议设置保护性止盈位；若跌破昨日低点，则执行离场操作 。</w:t>
      </w:r>
    </w:p>
    <w:p w14:paraId="66667A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：目前缺乏底部形态支撑，暂无看涨依据，建议保持观望 。</w:t>
      </w:r>
    </w:p>
    <w:p w14:paraId="530B6B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：16元为关键价位，当前无明显底部信号；对于“双底”形态的猜测缺乏实质依据，应遵循既定形态而非主观预判 。</w:t>
      </w:r>
    </w:p>
    <w:p w14:paraId="04E926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（原文误作晶盛科技）：建议在50元附近等待低吸机会 。</w:t>
      </w:r>
    </w:p>
    <w:p w14:paraId="42CEBD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：今日涨停，不宜盲目追高；后续观察未来三天回踩能否守住17元，若守住可在17元附近买入，突破后回踩18元时加仓 。</w:t>
      </w:r>
    </w:p>
    <w:p w14:paraId="642E1C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：今日冲高回落，终极形态未现，建议等待调整至105元附近再考虑低吸 。</w:t>
      </w:r>
    </w:p>
    <w:p w14:paraId="679506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：目前在9~9.5元之间震荡，趋势不明朗，需耐心等待 。</w:t>
      </w:r>
    </w:p>
    <w:p w14:paraId="00F3DB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>（原文误作联宏科技）：区间基本确定为24~27.5元，若后续调整至24元附近可考虑低吸 。</w:t>
      </w:r>
    </w:p>
    <w:p w14:paraId="3AC63F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大族激光</w:t>
      </w:r>
      <w:r>
        <w:t>（原文误作第二激光）：虽反包昨日阴线，但中继形态不理想，操作性不强；需观察未来三天能否守住150元，若能守住再考虑操作 。</w:t>
      </w:r>
    </w:p>
    <w:p w14:paraId="4D4F3E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：150元为重要关口，建议大幅减仓；待股价回落至130元附近后再做打算 。</w:t>
      </w:r>
    </w:p>
    <w:p w14:paraId="6DBD0B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安彩高科</w:t>
      </w:r>
      <w:r>
        <w:t>（原文误作安彩科技）：持续看好6.2~7元区间，6.2元附近可考虑低吸 。</w:t>
      </w:r>
    </w:p>
    <w:p w14:paraId="2FE98E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三友化工</w:t>
      </w:r>
      <w:r>
        <w:t>（原文误作三五技术）：若下周能守住14.5元，可恢复看涨做多策略 。</w:t>
      </w:r>
    </w:p>
    <w:p w14:paraId="796FE8DD">
      <w:pPr>
        <w:pStyle w:val="4"/>
        <w:keepNext w:val="0"/>
        <w:keepLines w:val="0"/>
        <w:widowControl/>
        <w:suppressLineNumbers w:val="0"/>
      </w:pPr>
      <w:r>
        <w:t>2. 其他光伏相关</w:t>
      </w:r>
    </w:p>
    <w:p w14:paraId="7B087B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（原文误作漫威股份）：维持245~300元区间观点。若调整至245元可继续低吸；若未来一两周在273~300元之间震荡，再考虑上调买入点 。</w:t>
      </w:r>
    </w:p>
    <w:p w14:paraId="282E7C01">
      <w:pPr>
        <w:pStyle w:val="3"/>
        <w:keepNext w:val="0"/>
        <w:keepLines w:val="0"/>
        <w:widowControl/>
        <w:suppressLineNumbers w:val="0"/>
      </w:pPr>
      <w:r>
        <w:t>二、 锂电池及材料板块分析</w:t>
      </w:r>
    </w:p>
    <w:p w14:paraId="2E58D552">
      <w:pPr>
        <w:pStyle w:val="4"/>
        <w:keepNext w:val="0"/>
        <w:keepLines w:val="0"/>
        <w:widowControl/>
        <w:suppressLineNumbers w:val="0"/>
      </w:pPr>
      <w:r>
        <w:t>1. 电池整机</w:t>
      </w:r>
    </w:p>
    <w:p w14:paraId="654015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：指数在1000点附近停顿，阶段性底部或下跌中继尚不明确，建议暂时观望。总体来看，下方有箱体支撑，上方呈V型反转迹象，后期向上概率较大 。</w:t>
      </w:r>
    </w:p>
    <w:p w14:paraId="557EE4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：在415元位置停顿，预计进一步下探至400元附近 。</w:t>
      </w:r>
    </w:p>
    <w:p w14:paraId="5BEB2D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：受制于66.4元，下跌至60元的可能性较大 。</w:t>
      </w:r>
    </w:p>
    <w:p w14:paraId="65A89B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：维持80~92元区间操作策略，执行低吸高抛 。</w:t>
      </w:r>
    </w:p>
    <w:p w14:paraId="41D37B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：今日涨停，但触及20元关口时应告一段落，需进行大幅减仓 。</w:t>
      </w:r>
    </w:p>
    <w:p w14:paraId="2C7513B6">
      <w:pPr>
        <w:pStyle w:val="4"/>
        <w:keepNext w:val="0"/>
        <w:keepLines w:val="0"/>
        <w:widowControl/>
        <w:suppressLineNumbers w:val="0"/>
      </w:pPr>
      <w:r>
        <w:t>2. 正负极材料及电解液</w:t>
      </w:r>
    </w:p>
    <w:p w14:paraId="242878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：仍在60元以下震荡，向上突破征兆不明显 。</w:t>
      </w:r>
    </w:p>
    <w:p w14:paraId="02DE1C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：继续看跌至80元 。</w:t>
      </w:r>
    </w:p>
    <w:p w14:paraId="57074D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（原文误作湖南豫能）：关注90~100元区间 。</w:t>
      </w:r>
    </w:p>
    <w:p w14:paraId="6615CB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：在200元附近继续买入加仓 。</w:t>
      </w:r>
    </w:p>
    <w:p w14:paraId="6AD56B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：待回撤至50元附近再考虑低吸 。</w:t>
      </w:r>
    </w:p>
    <w:p w14:paraId="47D598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：今日放量上涨，短期不看好持续上行，建议等待调整 。</w:t>
      </w:r>
    </w:p>
    <w:p w14:paraId="71E2BA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：等待站稳15元后再行操作 。</w:t>
      </w:r>
    </w:p>
    <w:p w14:paraId="12E016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>：关注56~65元区间，若未来两周在此范围震荡，再考虑买进 。</w:t>
      </w:r>
    </w:p>
    <w:p w14:paraId="5308D2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容百科技</w:t>
      </w:r>
      <w:r>
        <w:t>：关注34~40元箱体，若维持2~4周，可考虑博弈突破 。</w:t>
      </w:r>
    </w:p>
    <w:p w14:paraId="042E61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>（原文误作石原材质）：若未来两天在昨日阴线范围内波动，可加仓博弈至20元 。</w:t>
      </w:r>
    </w:p>
    <w:p w14:paraId="1AC44E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：策略二选一，要么在8.7元左右低吸，要么等待站稳10元后买入 。</w:t>
      </w:r>
    </w:p>
    <w:p w14:paraId="03FE51DE">
      <w:pPr>
        <w:pStyle w:val="4"/>
        <w:keepNext w:val="0"/>
        <w:keepLines w:val="0"/>
        <w:widowControl/>
        <w:suppressLineNumbers w:val="0"/>
      </w:pPr>
      <w:r>
        <w:t>3. 其他锂电相关</w:t>
      </w:r>
    </w:p>
    <w:p w14:paraId="0B2DB1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捷佳伟创</w:t>
      </w:r>
      <w:r>
        <w:t>（原文误作捷股份）：今日下跌，无恢复上涨信号，可能回落至66.4元附近 。</w:t>
      </w:r>
    </w:p>
    <w:p w14:paraId="7FBF7A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璞泰来</w:t>
      </w:r>
      <w:r>
        <w:t>（原文误作普泰来）：关注31.3~33.2元区间震荡，上方小头部明显，行情恢复难度较大 。</w:t>
      </w:r>
    </w:p>
    <w:p w14:paraId="7264FF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振裕科技</w:t>
      </w:r>
      <w:r>
        <w:t>：突破后回踩24~25元，为短期看涨信号，有望冲击300元（注：此处原文数据可能存在量级误差，依原文记录） 。</w:t>
      </w:r>
    </w:p>
    <w:p w14:paraId="47152C1C">
      <w:pPr>
        <w:pStyle w:val="3"/>
        <w:keepNext w:val="0"/>
        <w:keepLines w:val="0"/>
        <w:widowControl/>
        <w:suppressLineNumbers w:val="0"/>
      </w:pPr>
      <w:r>
        <w:t>三、 能源金属及其他板块</w:t>
      </w:r>
    </w:p>
    <w:p w14:paraId="77FBB945">
      <w:pPr>
        <w:pStyle w:val="4"/>
        <w:keepNext w:val="0"/>
        <w:keepLines w:val="0"/>
        <w:widowControl/>
        <w:suppressLineNumbers w:val="0"/>
      </w:pPr>
      <w:r>
        <w:t>1. 锂矿与钴业</w:t>
      </w:r>
    </w:p>
    <w:p w14:paraId="72FA53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：目前处于停顿状态，方向未明。若下周能站上4780点（注：疑似指数或特定标的点位，依原文记录），可恢复看涨做多 。</w:t>
      </w:r>
    </w:p>
    <w:p w14:paraId="2B77C2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：支撑位75元，暂看75~80元震荡；若站稳80元，可积极恢复看涨做多 。</w:t>
      </w:r>
    </w:p>
    <w:p w14:paraId="7B7F4E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：70元为短期分水岭，暂无恢复上涨信号，不排除回落至60元的可能 。</w:t>
      </w:r>
    </w:p>
    <w:p w14:paraId="04A2E1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（原文误作华油钴业）：在56.7元停顿，仍属下跌结构；除非下周站稳60元，否则不考虑恢复看涨 。</w:t>
      </w:r>
    </w:p>
    <w:p w14:paraId="3469DB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：在50元附近震荡，无明显看涨信号，暂时观望 。</w:t>
      </w:r>
    </w:p>
    <w:p w14:paraId="6F19F9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永兴材料</w:t>
      </w:r>
      <w:r>
        <w:t>（原文误作永新材料）：70元已破，回落至60元附近 。</w:t>
      </w:r>
    </w:p>
    <w:p w14:paraId="1BDD6E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>（原文误作藤原钴业）：支撑位80元，短线持有者可看至88元，目前暂无恢复上涨信号 。</w:t>
      </w:r>
    </w:p>
    <w:p w14:paraId="4380D1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：85元附近有支撑并可能反弹，但起死回生可能性不大 。</w:t>
      </w:r>
    </w:p>
    <w:p w14:paraId="5313E7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：关注30~32元区间，待回调至30元附近考虑低吸 。</w:t>
      </w:r>
    </w:p>
    <w:p w14:paraId="7A933E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>（原文误作韩瑞钴业）：略有反弹，受下方上升趋势线支撑，但无明显恢复上涨信号，需保持警惕 。</w:t>
      </w:r>
    </w:p>
    <w:p w14:paraId="6A6E6BA2">
      <w:pPr>
        <w:pStyle w:val="4"/>
        <w:keepNext w:val="0"/>
        <w:keepLines w:val="0"/>
        <w:widowControl/>
        <w:suppressLineNumbers w:val="0"/>
      </w:pPr>
      <w:r>
        <w:t>2. 其他技术个股</w:t>
      </w:r>
    </w:p>
    <w:p w14:paraId="5E3856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锦富技术</w:t>
      </w:r>
      <w:r>
        <w:t>：在7.6~8.35元之间震荡，若下周继续在此范围波动，可在7.65元附近买入 。</w:t>
      </w:r>
    </w:p>
    <w:p w14:paraId="571AD1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：18元为短期分水岭，未站上应观望；后期若跌至15元附近可考虑低吸 。</w:t>
      </w:r>
    </w:p>
    <w:p w14:paraId="156F72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壹石通</w:t>
      </w:r>
      <w:bookmarkStart w:id="0" w:name="_GoBack"/>
      <w:bookmarkEnd w:id="0"/>
      <w:r>
        <w:t>（原文误作一时通）：关注34.4~38.5元区间，若震荡一周，可考虑买进博弈突破 。</w:t>
      </w:r>
    </w:p>
    <w:p w14:paraId="5A24CA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1F9F27B">
      <w:pPr>
        <w:keepNext w:val="0"/>
        <w:keepLines w:val="0"/>
        <w:widowControl/>
        <w:suppressLineNumbers w:val="0"/>
        <w:jc w:val="left"/>
      </w:pPr>
    </w:p>
    <w:p w14:paraId="7408CB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1949B"/>
    <w:multiLevelType w:val="multilevel"/>
    <w:tmpl w:val="857194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C79178"/>
    <w:multiLevelType w:val="multilevel"/>
    <w:tmpl w:val="91C79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DB2DFE"/>
    <w:multiLevelType w:val="multilevel"/>
    <w:tmpl w:val="9EDB2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37F6E3"/>
    <w:multiLevelType w:val="multilevel"/>
    <w:tmpl w:val="A037F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CCE96A"/>
    <w:multiLevelType w:val="multilevel"/>
    <w:tmpl w:val="C0CCE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221C397"/>
    <w:multiLevelType w:val="multilevel"/>
    <w:tmpl w:val="C221C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57D27F"/>
    <w:multiLevelType w:val="multilevel"/>
    <w:tmpl w:val="D057D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D6E7F5"/>
    <w:multiLevelType w:val="multilevel"/>
    <w:tmpl w:val="F2D6E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D2CB564"/>
    <w:multiLevelType w:val="multilevel"/>
    <w:tmpl w:val="FD2CB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1B9AE10"/>
    <w:multiLevelType w:val="multilevel"/>
    <w:tmpl w:val="21B9AE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392604F"/>
    <w:multiLevelType w:val="multilevel"/>
    <w:tmpl w:val="23926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FCD497A"/>
    <w:multiLevelType w:val="multilevel"/>
    <w:tmpl w:val="3FCD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EF5F901"/>
    <w:multiLevelType w:val="multilevel"/>
    <w:tmpl w:val="4EF5F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F4D52E8"/>
    <w:multiLevelType w:val="multilevel"/>
    <w:tmpl w:val="4F4D5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D8C5937"/>
    <w:multiLevelType w:val="multilevel"/>
    <w:tmpl w:val="5D8C5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12A7DE"/>
    <w:multiLevelType w:val="multilevel"/>
    <w:tmpl w:val="6E12A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"/>
  </w:num>
  <w:num w:numId="5">
    <w:abstractNumId w:val="4"/>
  </w:num>
  <w:num w:numId="6">
    <w:abstractNumId w:val="13"/>
  </w:num>
  <w:num w:numId="7">
    <w:abstractNumId w:val="3"/>
  </w:num>
  <w:num w:numId="8">
    <w:abstractNumId w:val="9"/>
  </w:num>
  <w:num w:numId="9">
    <w:abstractNumId w:val="8"/>
  </w:num>
  <w:num w:numId="10">
    <w:abstractNumId w:val="11"/>
  </w:num>
  <w:num w:numId="11">
    <w:abstractNumId w:val="12"/>
  </w:num>
  <w:num w:numId="12">
    <w:abstractNumId w:val="7"/>
  </w:num>
  <w:num w:numId="13">
    <w:abstractNumId w:val="1"/>
  </w:num>
  <w:num w:numId="14">
    <w:abstractNumId w:val="14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CC6E6B"/>
    <w:rsid w:val="545E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2026-05-24T13:39:12Z</dcterms:created>
  <dc:creator>11</dc:creator>
  <cp:lastModifiedBy>赵振宇</cp:lastModifiedBy>
  <dcterms:modified xsi:type="dcterms:W3CDTF">2026-05-24T13:58:11Z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1E85B64D3A004DBBA7680575D953B521_12</vt:lpwstr>
  </property>
</Properties>
</file>