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8E60543">
      <w:pPr>
        <w:pStyle w:val="style0"/>
        <w:rPr/>
      </w:pPr>
      <w:bookmarkStart w:id="0" w:name="_GoBack"/>
      <w:bookmarkEnd w:id="0"/>
      <w:r>
        <w:t>半导体及计算机板块个股交易策略与行情研判</w:t>
      </w:r>
    </w:p>
    <w:p w14:paraId="778CDAB1">
      <w:pPr>
        <w:pStyle w:val="style0"/>
        <w:rPr/>
      </w:pPr>
    </w:p>
    <w:p w14:paraId="A72868B5">
      <w:pPr>
        <w:pStyle w:val="style0"/>
        <w:rPr/>
      </w:pPr>
      <w:r>
        <w:t>会议主题：半导体、计算机设备及相关科技股的技术面分析与操作策略</w:t>
      </w:r>
    </w:p>
    <w:p w14:paraId="6C17D65F">
      <w:pPr>
        <w:pStyle w:val="style0"/>
        <w:rPr/>
      </w:pPr>
      <w:r>
        <w:t>主要发言人：说话人1</w:t>
      </w:r>
    </w:p>
    <w:p w14:paraId="9DB3F5C9">
      <w:pPr>
        <w:pStyle w:val="style0"/>
        <w:rPr/>
      </w:pPr>
      <w:r>
        <w:t>核心议题：板块指数区间判断、重点个股支撑/压力位分析及买卖点建议</w:t>
      </w:r>
    </w:p>
    <w:p w14:paraId="2A6F50F6">
      <w:pPr>
        <w:pStyle w:val="style0"/>
        <w:rPr/>
      </w:pPr>
    </w:p>
    <w:p w14:paraId="B0151C40">
      <w:pPr>
        <w:pStyle w:val="style0"/>
        <w:rPr/>
      </w:pPr>
      <w:r>
        <w:t>摘要：分析半导体板块宽幅震荡格局，指出中芯国际、寒武纪等龙头股的短期支撑与目标价位。针对摩尔线程、海光信息等个股提供具体低吸高抛策略，并警示部分个股头部风险。同时展望计算机设备板块突破机会，给出海康威视、中科曙光等标的的加仓或观望建议，强调严格执行既定交易纪律。</w:t>
      </w:r>
    </w:p>
    <w:p w14:paraId="0E7DD9C2">
      <w:pPr>
        <w:pStyle w:val="style0"/>
        <w:rPr/>
      </w:pPr>
    </w:p>
    <w:p w14:paraId="566ADBED">
      <w:pPr>
        <w:pStyle w:val="style0"/>
        <w:rPr/>
      </w:pPr>
      <w:r>
        <w:t>一、 半导体板块整体研判</w:t>
      </w:r>
    </w:p>
    <w:p w14:paraId="F3362DB4">
      <w:pPr>
        <w:pStyle w:val="style0"/>
        <w:rPr/>
      </w:pPr>
    </w:p>
    <w:p w14:paraId="CA31ECE3">
      <w:pPr>
        <w:pStyle w:val="style0"/>
        <w:rPr/>
      </w:pPr>
      <w:r>
        <w:t>指数走势：半导体指数目前处于10,000点的支撑位，整体归纳为10,000至12,200点的宽幅震荡区间 。</w:t>
      </w:r>
    </w:p>
    <w:p w14:paraId="E4B8098A">
      <w:pPr>
        <w:pStyle w:val="style0"/>
        <w:rPr/>
      </w:pPr>
      <w:r>
        <w:t>趋势观点：不看好短期内直接向上突破，需重视前期高点带来的压力 。</w:t>
      </w:r>
    </w:p>
    <w:p w14:paraId="C59585C6">
      <w:pPr>
        <w:pStyle w:val="style0"/>
        <w:rPr/>
      </w:pPr>
      <w:r>
        <w:t>策略心态：在行情未启动前给出的短线策略具备可靠性；若行情超预期上涨，不应抱怨踏空，而应根据自身对后市的判断选择短线、波段或趋势策略 。</w:t>
      </w:r>
    </w:p>
    <w:p w14:paraId="42D00A5C">
      <w:pPr>
        <w:pStyle w:val="style0"/>
        <w:rPr/>
      </w:pPr>
    </w:p>
    <w:p w14:paraId="CA3A93A9">
      <w:pPr>
        <w:pStyle w:val="style0"/>
        <w:rPr/>
      </w:pPr>
      <w:r>
        <w:t>二、 重点个股交易策略</w:t>
      </w:r>
    </w:p>
    <w:p w14:paraId="764851C2">
      <w:pPr>
        <w:pStyle w:val="style0"/>
        <w:rPr/>
      </w:pPr>
    </w:p>
    <w:p w14:paraId="BBF93D3C">
      <w:pPr>
        <w:pStyle w:val="style0"/>
        <w:rPr/>
      </w:pPr>
      <w:r>
        <w:t>晶圆制造与IDM厂商</w:t>
      </w:r>
    </w:p>
    <w:p w14:paraId="471607C4">
      <w:pPr>
        <w:pStyle w:val="style0"/>
        <w:rPr/>
      </w:pPr>
    </w:p>
    <w:p w14:paraId="5E47B9E1">
      <w:pPr>
        <w:pStyle w:val="style0"/>
        <w:rPr/>
      </w:pPr>
      <w:r>
        <w:t>中芯国际：今日大幅上涨，后续调整关注160元支撑位，此位置可低吸，目标看至200元 。</w:t>
      </w:r>
    </w:p>
    <w:p w14:paraId="E5774995">
      <w:pPr>
        <w:pStyle w:val="style0"/>
        <w:rPr/>
      </w:pPr>
      <w:r>
        <w:t>华虹半导体：持续攀升，已兑现400元的波段目标，保护性止盈位设为390元；后期若调整至348元左右，可考虑再次低吸 。</w:t>
      </w:r>
    </w:p>
    <w:p w14:paraId="23D5A5F8">
      <w:pPr>
        <w:pStyle w:val="style0"/>
        <w:rPr/>
      </w:pPr>
      <w:r>
        <w:t>华润微：执行80元买入策略，短线目标89元，小波段目标100元，按原计划执行 。</w:t>
      </w:r>
    </w:p>
    <w:p w14:paraId="BA0500CA">
      <w:pPr>
        <w:pStyle w:val="style0"/>
        <w:rPr/>
      </w:pPr>
      <w:r>
        <w:t>士兰微：维持45-50元的区间震荡判断，继续在此区间内进行低吸高抛操作 。</w:t>
      </w:r>
    </w:p>
    <w:p w14:paraId="26DABF1D">
      <w:pPr>
        <w:pStyle w:val="style0"/>
        <w:rPr/>
      </w:pPr>
    </w:p>
    <w:p w14:paraId="C30EF6A0">
      <w:pPr>
        <w:pStyle w:val="style0"/>
        <w:rPr/>
      </w:pPr>
      <w:r>
        <w:t>设计与设备龙头</w:t>
      </w:r>
    </w:p>
    <w:p w14:paraId="A14E453D">
      <w:pPr>
        <w:pStyle w:val="style0"/>
        <w:rPr/>
      </w:pPr>
    </w:p>
    <w:p w14:paraId="5F15410F">
      <w:pPr>
        <w:pStyle w:val="style0"/>
        <w:rPr/>
      </w:pPr>
      <w:r>
        <w:t>寒武纪：已大幅站上1,425元位置，前期高点1,515-1,538元附近存在压力；建议调整至1,425元附近再考虑低吸 。</w:t>
      </w:r>
    </w:p>
    <w:p w14:paraId="2A8CBCB4">
      <w:pPr>
        <w:pStyle w:val="style0"/>
        <w:rPr/>
      </w:pPr>
      <w:r>
        <w:t>海光信息：回踩守住336元，继续看涨；若明后天能守住355元，可买进博弈至400元 。</w:t>
      </w:r>
    </w:p>
    <w:p w14:paraId="07C137D4">
      <w:pPr>
        <w:pStyle w:val="style0"/>
        <w:rPr/>
      </w:pPr>
      <w:r>
        <w:t>北方华创：下方800元为支撑位，可在此买入；短线880元目标已达成并离场 。</w:t>
      </w:r>
    </w:p>
    <w:p w14:paraId="272880BA">
      <w:pPr>
        <w:pStyle w:val="style0"/>
        <w:rPr/>
      </w:pPr>
      <w:r>
        <w:t>兆易创新：600元为支撑位，短线660元目标已离场；若看好后续空间可博弈750元，但目前缺乏持续上涨条件 。</w:t>
      </w:r>
    </w:p>
    <w:p w14:paraId="AED1ABA4">
      <w:pPr>
        <w:pStyle w:val="style0"/>
        <w:rPr/>
      </w:pPr>
      <w:r>
        <w:t>卓胜微：88元为支撑位，短线反弹看至100元左右，目前不具备启动主升浪的条件 。</w:t>
      </w:r>
    </w:p>
    <w:p w14:paraId="2BCF96DB">
      <w:pPr>
        <w:pStyle w:val="style0"/>
        <w:rPr/>
      </w:pPr>
      <w:r>
        <w:t>韦尔股份：今日大幅上涨，进一步看至800元；后续可能在740-800元之间震荡1-2周，可在740元附近买入博弈突破，终极目标看至1,000元 。</w:t>
      </w:r>
    </w:p>
    <w:p w14:paraId="2D63021A">
      <w:pPr>
        <w:pStyle w:val="style0"/>
        <w:rPr/>
      </w:pPr>
      <w:r>
        <w:t>澜起科技：250元为支撑位，大幅反弹后最高看至300元，该位置遇阻回落，需根据调整情况决定是否入场 。</w:t>
      </w:r>
    </w:p>
    <w:p w14:paraId="B54FF1CD">
      <w:pPr>
        <w:pStyle w:val="style0"/>
        <w:rPr/>
      </w:pPr>
      <w:r>
        <w:t>西安奕材（注：原文“西安易才”，推测为西安奕材或类似半导体材料公司）：今日大幅上涨，但短期需注意55元左右的压力，预计遇阻回落，待调整后再判断 。</w:t>
      </w:r>
    </w:p>
    <w:p w14:paraId="0A3ED1C0">
      <w:pPr>
        <w:pStyle w:val="style0"/>
        <w:rPr/>
      </w:pPr>
      <w:r>
        <w:t>百维存储：400元为支撑位，此前已完成一轮短线，新一轮操作目标看至460元附近 。</w:t>
      </w:r>
    </w:p>
    <w:p w14:paraId="D1A7ECB8">
      <w:pPr>
        <w:pStyle w:val="style0"/>
        <w:rPr/>
      </w:pPr>
    </w:p>
    <w:p w14:paraId="001834CC">
      <w:pPr>
        <w:pStyle w:val="style0"/>
        <w:rPr/>
      </w:pPr>
      <w:r>
        <w:t>其他半导体及相关个股</w:t>
      </w:r>
    </w:p>
    <w:p w14:paraId="9EA3C221">
      <w:pPr>
        <w:pStyle w:val="style0"/>
        <w:rPr/>
      </w:pPr>
    </w:p>
    <w:p w14:paraId="5BBFDB80">
      <w:pPr>
        <w:pStyle w:val="style0"/>
        <w:rPr/>
      </w:pPr>
      <w:r>
        <w:t>中微公司：400元为支撑位，短线440元目标已离场 。</w:t>
      </w:r>
    </w:p>
    <w:p w14:paraId="C76F19B6">
      <w:pPr>
        <w:pStyle w:val="style0"/>
        <w:rPr/>
      </w:pPr>
      <w:r>
        <w:t>长城科技：300元买入，短线目标330元，小波段336元，大波段400元；可能突破400元但需特定条件 。</w:t>
      </w:r>
    </w:p>
    <w:p w14:paraId="FE7CACFF">
      <w:pPr>
        <w:pStyle w:val="style0"/>
        <w:rPr/>
      </w:pPr>
      <w:r>
        <w:t>沪硅产业：曾在30元位置尝试买入未果，目前建议观望；若未来三天能守住35元，再进场不迟 。</w:t>
      </w:r>
    </w:p>
    <w:p w14:paraId="3509572F">
      <w:pPr>
        <w:pStyle w:val="style0"/>
        <w:rPr/>
      </w:pPr>
      <w:r>
        <w:t>北京君正：220元支撑反弹，看至250元附近，暂时不看好向上突破 。</w:t>
      </w:r>
    </w:p>
    <w:p w14:paraId="54C66556">
      <w:pPr>
        <w:pStyle w:val="style0"/>
        <w:rPr/>
      </w:pPr>
      <w:r>
        <w:t>举光科技（注：原文可能指聚光科技或相关光电企业）：281元收回，但300元为强压力位，暂不具备可操作性 。</w:t>
      </w:r>
    </w:p>
    <w:p w14:paraId="223DCCCF">
      <w:pPr>
        <w:pStyle w:val="style0"/>
        <w:rPr/>
      </w:pPr>
      <w:r>
        <w:t>昂威电子（注：原文“昂威”，可能指昂纳科技或类似企业）：60元买入，短线持有至66元；若此前被洗出，回到60元可再入场，但上方64元压力明显，结构呈头部特征 。</w:t>
      </w:r>
    </w:p>
    <w:p w14:paraId="509D7427">
      <w:pPr>
        <w:pStyle w:val="style0"/>
        <w:rPr/>
      </w:pPr>
      <w:r>
        <w:t>金丰明源（注：原文可能指金风科技或明源云等，结合语境暂保留原名）：200元为重要关口，上方呈头肩顶形态，突破难度较大 。</w:t>
      </w:r>
    </w:p>
    <w:p w14:paraId="D342392A">
      <w:pPr>
        <w:pStyle w:val="style0"/>
        <w:rPr/>
      </w:pPr>
      <w:r>
        <w:t>有研新材：今日涨停，50元为支撑，短线看至55元，小波段看至60元；不看好后续持续突破，除非出现新条件 。</w:t>
      </w:r>
    </w:p>
    <w:p w14:paraId="70A6EF22">
      <w:pPr>
        <w:pStyle w:val="style0"/>
        <w:rPr/>
      </w:pPr>
      <w:r>
        <w:t>晶方科技：40元买入，短线44元已离场，小波段看至47元；目前状况下难以看至50元 。</w:t>
      </w:r>
    </w:p>
    <w:p w14:paraId="3E035C00">
      <w:pPr>
        <w:pStyle w:val="style0"/>
        <w:rPr/>
      </w:pPr>
      <w:r>
        <w:t>捷微电：40元为强压力位，暂不具备突破条件，需继续观察 。</w:t>
      </w:r>
    </w:p>
    <w:p w14:paraId="3AAAE75E">
      <w:pPr>
        <w:pStyle w:val="style0"/>
        <w:rPr/>
      </w:pPr>
      <w:r>
        <w:t>四大半岛（注：原文疑似识别错误，可能指某特定股票或板块代号）：132元区域存在压力，强调回落至120元附近的可能性更大 。</w:t>
      </w:r>
    </w:p>
    <w:p w14:paraId="A6713547">
      <w:pPr>
        <w:pStyle w:val="style0"/>
        <w:rPr/>
      </w:pPr>
      <w:r>
        <w:t>阿时创（注：原文疑似识别错误，可能指阿斯麦或国内某创企）：67元左右为支撑，短线持有至80元即可离场 。</w:t>
      </w:r>
    </w:p>
    <w:p w14:paraId="85F3F1E2">
      <w:pPr>
        <w:pStyle w:val="style0"/>
        <w:rPr/>
      </w:pPr>
    </w:p>
    <w:p w14:paraId="BAE32EA3">
      <w:pPr>
        <w:pStyle w:val="style0"/>
        <w:rPr/>
      </w:pPr>
      <w:r>
        <w:t>三、 计算机设备与软件板块</w:t>
      </w:r>
    </w:p>
    <w:p w14:paraId="90360021">
      <w:pPr>
        <w:pStyle w:val="style0"/>
        <w:rPr/>
      </w:pPr>
    </w:p>
    <w:p w14:paraId="2513C662">
      <w:pPr>
        <w:pStyle w:val="style0"/>
        <w:rPr/>
      </w:pPr>
      <w:r>
        <w:t>板块展望：重点跟踪计算机设备板块，预计在1,800-2,000点区间将实现向上突破 。</w:t>
      </w:r>
    </w:p>
    <w:p w14:paraId="2214DA40">
      <w:pPr>
        <w:pStyle w:val="style0"/>
        <w:rPr/>
      </w:pPr>
      <w:r>
        <w:t>海康威视：小幅突破35元且频繁突破，表明阻力已减弱；未来两三天若回踩守住35元可加仓，目标看至40元 。</w:t>
      </w:r>
    </w:p>
    <w:p w14:paraId="0A7F3935">
      <w:pPr>
        <w:pStyle w:val="style0"/>
        <w:rPr/>
      </w:pPr>
      <w:r>
        <w:t>中科曙光：前期下跌确认为深度洗盘；未来3-5天若回踩不破100元可买入，目标仍为150元 。</w:t>
      </w:r>
    </w:p>
    <w:p w14:paraId="5C9F298E">
      <w:pPr>
        <w:pStyle w:val="style0"/>
        <w:rPr/>
      </w:pPr>
      <w:r>
        <w:t>浪潮信息：今日涨停但伴随爆量，预计面临洗盘；等待洗盘至80元左右再考虑低吸，目标博弈至100元 。</w:t>
      </w:r>
    </w:p>
    <w:p w14:paraId="E3E7E4AA">
      <w:pPr>
        <w:pStyle w:val="style0"/>
        <w:rPr/>
      </w:pPr>
      <w:r>
        <w:t>中国长城：来到20元附近，此为强压力位；预计在此位置震荡几天后，再考虑买入博弈突破 。</w:t>
      </w:r>
    </w:p>
    <w:p w14:paraId="9631BF0C">
      <w:pPr>
        <w:pStyle w:val="style0"/>
        <w:rPr/>
      </w:pPr>
      <w:r>
        <w:t>盛世科技：今日跌停，价格退回至60元附近 。</w:t>
      </w:r>
    </w:p>
    <w:p w14:paraId="34919158">
      <w:pPr>
        <w:pStyle w:val="style0"/>
        <w:rPr/>
      </w:pPr>
      <w:r>
        <w:t>朗科科技：60元为支撑位，此位置可考虑做短线反弹 。</w:t>
      </w:r>
    </w:p>
    <w:p w14:paraId="EC3D1995">
      <w:pPr>
        <w:pStyle w:val="style0"/>
        <w:rPr/>
      </w:pPr>
      <w:r>
        <w:t>紫光股份：继续上涨，33.5元为明确支撑位；后期调整至此可继续低吸，目标博弈至40元 。</w:t>
      </w:r>
    </w:p>
    <w:p w14:paraId="F1F62C5F">
      <w:pPr>
        <w:pStyle w:val="style0"/>
        <w:rPr/>
      </w:pPr>
      <w:r>
        <w:t>运达科技：20元未跌破止损位，继续保留；若后续站稳20元可继续加仓 。</w:t>
      </w:r>
    </w:p>
    <w:p w14:paraId="5409DC6F">
      <w:pPr>
        <w:pStyle w:val="style0"/>
        <w:rPr/>
      </w:pPr>
      <w:r>
        <w:t>格林深瞳（注：原文可能指格灵深瞳）：20元支撑位已买入，进一步看至25元左右 。</w:t>
      </w:r>
    </w:p>
    <w:p w14:paraId="83BEE19B">
      <w:pPr>
        <w:pStyle w:val="style0"/>
        <w:rPr/>
      </w:pPr>
      <w:r>
        <w:t>同花顺：当前价格已跌破关键位，等待其站稳22-38元区间后再考虑买入 。</w:t>
      </w:r>
    </w:p>
    <w:p w14:paraId="215E08C6">
      <w:pPr>
        <w:pStyle w:val="style0"/>
        <w:rPr/>
      </w:pPr>
      <w:r>
        <w:t>麦迪科技：20元左右可持续买入，呈现明显的横盘中继形态，目标博弈至30元 。</w:t>
      </w:r>
    </w:p>
    <w:p w14:paraId="588B015A">
      <w:pPr>
        <w:pStyle w:val="style0"/>
        <w:rPr/>
      </w:pPr>
      <w:r>
        <w:t>（人工智能生成）</w:t>
      </w:r>
    </w:p>
    <w:p w14:paraId="C1FA6CCD">
      <w:pPr>
        <w:pStyle w:val="style0"/>
        <w:rPr/>
      </w:pPr>
    </w:p>
    <w:p w14:paraId="D2407387">
      <w:pPr>
        <w:pStyle w:val="style0"/>
        <w:rPr/>
      </w:pPr>
    </w:p>
    <w:p w14:paraId="CF78D48C">
      <w:pPr>
        <w:pStyle w:val="style0"/>
        <w:rPr>
          <w:lang w:val="en-US"/>
        </w:rPr>
      </w:pPr>
      <w:r>
        <w:rPr>
          <w:lang w:val="en-US"/>
        </w:rPr>
        <w:t>个股技术面分析与交易策略研讨</w:t>
      </w:r>
    </w:p>
    <w:p w14:paraId="47B7DC71">
      <w:pPr>
        <w:pStyle w:val="style0"/>
        <w:rPr/>
      </w:pPr>
    </w:p>
    <w:p w14:paraId="ECD6FF8D">
      <w:pPr>
        <w:pStyle w:val="style0"/>
        <w:rPr>
          <w:lang w:val="en-US"/>
        </w:rPr>
      </w:pPr>
      <w:r>
        <w:rPr>
          <w:lang w:val="en-US"/>
        </w:rPr>
        <w:t>会议主题：重点板块及个股技术走势分析与操作建议</w:t>
      </w:r>
    </w:p>
    <w:p w14:paraId="C1426B0F">
      <w:pPr>
        <w:pStyle w:val="style0"/>
        <w:rPr>
          <w:lang w:val="en-US"/>
        </w:rPr>
      </w:pPr>
      <w:r>
        <w:rPr>
          <w:lang w:val="en-US"/>
        </w:rPr>
        <w:t>主要议题：PCB/电子元件、证券、通信设备板块个股支撑压力位及买卖点分析</w:t>
      </w:r>
    </w:p>
    <w:p w14:paraId="8EC36BA3">
      <w:pPr>
        <w:pStyle w:val="style0"/>
        <w:rPr>
          <w:lang w:val="en-US"/>
        </w:rPr>
      </w:pPr>
      <w:r>
        <w:rPr>
          <w:lang w:val="en-US"/>
        </w:rPr>
        <w:t>核心观点：多数个股处于反弹或震荡阶段，需警惕诱多风险，强调支撑位低吸与压力位高抛</w:t>
      </w:r>
    </w:p>
    <w:p w14:paraId="FCADD9D0">
      <w:pPr>
        <w:pStyle w:val="style0"/>
        <w:rPr/>
      </w:pPr>
    </w:p>
    <w:p w14:paraId="A469B3E9">
      <w:pPr>
        <w:pStyle w:val="style0"/>
        <w:rPr>
          <w:lang w:val="en-US"/>
        </w:rPr>
      </w:pPr>
      <w:r>
        <w:rPr>
          <w:lang w:val="en-US"/>
        </w:rPr>
        <w:t>摘要：分析PCB、证券及通信设备板块个股技术走势。指出部分个股存在诱多风险，建议利用支撑位进行短线反弹操作或区间高抛低吸。重点关注中银证券、中兴通讯等标的的突破与持仓策略，对未站稳关键价位的个股保持观望。</w:t>
      </w:r>
    </w:p>
    <w:p w14:paraId="0FF553CD">
      <w:pPr>
        <w:pStyle w:val="style0"/>
        <w:rPr/>
      </w:pPr>
    </w:p>
    <w:p w14:paraId="CD09E879">
      <w:pPr>
        <w:pStyle w:val="style0"/>
        <w:rPr>
          <w:lang w:val="en-US"/>
        </w:rPr>
      </w:pPr>
      <w:r>
        <w:rPr>
          <w:lang w:val="en-US"/>
        </w:rPr>
        <w:t>PCB及电子元件板块分析</w:t>
      </w:r>
    </w:p>
    <w:p w14:paraId="BF86D9C7">
      <w:pPr>
        <w:pStyle w:val="style0"/>
        <w:rPr/>
      </w:pPr>
    </w:p>
    <w:p w14:paraId="FFA40CBB">
      <w:pPr>
        <w:pStyle w:val="style0"/>
        <w:rPr>
          <w:lang w:val="en-US"/>
        </w:rPr>
      </w:pPr>
      <w:r>
        <w:rPr>
          <w:lang w:val="en-US"/>
        </w:rPr>
        <w:t>该板块整体呈现分化态势，部分个股出现涨停但持续性存疑，多数个股处于支撑位反弹或头部风险警示阶段。</w:t>
      </w:r>
    </w:p>
    <w:p w14:paraId="B77A6D8D">
      <w:pPr>
        <w:pStyle w:val="style0"/>
        <w:rPr/>
      </w:pPr>
    </w:p>
    <w:p w14:paraId="3D538BC7">
      <w:pPr>
        <w:pStyle w:val="style0"/>
        <w:rPr>
          <w:lang w:val="en-US"/>
        </w:rPr>
      </w:pPr>
      <w:r>
        <w:rPr>
          <w:lang w:val="en-US"/>
        </w:rPr>
        <w:t>看空/谨慎观察</w:t>
      </w:r>
    </w:p>
    <w:p w14:paraId="97971B51">
      <w:pPr>
        <w:pStyle w:val="style0"/>
        <w:rPr>
          <w:lang w:val="en-US"/>
        </w:rPr>
      </w:pPr>
      <w:r>
        <w:rPr>
          <w:lang w:val="en-US"/>
        </w:rPr>
        <w:t xml:space="preserve">       东山精密：虽今日涨停，但前期滞涨已久，除200元支撑外缺乏其他看涨理由，不看好其持续性 。</w:t>
      </w:r>
    </w:p>
    <w:p w14:paraId="F8B98AA2">
      <w:pPr>
        <w:pStyle w:val="style0"/>
        <w:rPr>
          <w:lang w:val="en-US"/>
        </w:rPr>
      </w:pPr>
      <w:r>
        <w:rPr>
          <w:lang w:val="en-US"/>
        </w:rPr>
        <w:t xml:space="preserve">       深南电路：头部特征明显，400-440元为短线区间，小波段目标470元，需警惕今日涨停为诱多风险 。</w:t>
      </w:r>
    </w:p>
    <w:p w14:paraId="043EA607">
      <w:pPr>
        <w:pStyle w:val="style0"/>
        <w:rPr>
          <w:lang w:val="en-US"/>
        </w:rPr>
      </w:pPr>
      <w:r>
        <w:rPr>
          <w:lang w:val="en-US"/>
        </w:rPr>
        <w:t xml:space="preserve">       鹏鼎控股：100元为分水岭，未站稳前强调上方头部风险 。</w:t>
      </w:r>
    </w:p>
    <w:p w14:paraId="50FB3BCD">
      <w:pPr>
        <w:pStyle w:val="style0"/>
        <w:rPr>
          <w:lang w:val="en-US"/>
        </w:rPr>
      </w:pPr>
      <w:r>
        <w:rPr>
          <w:lang w:val="en-US"/>
        </w:rPr>
        <w:t xml:space="preserve">       沪电股份：大幅反弹，但137元附近存在压力，暂不看好向上突破 。</w:t>
      </w:r>
    </w:p>
    <w:p w14:paraId="8C54CBC5">
      <w:pPr>
        <w:pStyle w:val="style0"/>
        <w:rPr>
          <w:lang w:val="en-US"/>
        </w:rPr>
      </w:pPr>
      <w:r>
        <w:rPr>
          <w:lang w:val="en-US"/>
        </w:rPr>
        <w:t xml:space="preserve">       金光电子：除趋势线支撑外，无明显看涨信号 。</w:t>
      </w:r>
    </w:p>
    <w:p w14:paraId="0648EADB">
      <w:pPr>
        <w:pStyle w:val="style0"/>
        <w:rPr>
          <w:lang w:val="en-US"/>
        </w:rPr>
      </w:pPr>
      <w:r>
        <w:rPr>
          <w:lang w:val="en-US"/>
        </w:rPr>
        <w:t xml:space="preserve">       红板科技：在上升趋势线位置反弹，最高看至100元，暂不具备走主升浪条件 。</w:t>
      </w:r>
    </w:p>
    <w:p w14:paraId="C62B2BAB">
      <w:pPr>
        <w:pStyle w:val="style0"/>
        <w:rPr>
          <w:lang w:val="en-US"/>
        </w:rPr>
      </w:pPr>
      <w:r>
        <w:rPr>
          <w:lang w:val="en-US"/>
        </w:rPr>
        <w:t xml:space="preserve">       天孚通信：反弹至76元附近，无明显看涨信号 。</w:t>
      </w:r>
    </w:p>
    <w:p w14:paraId="96E0DBC0">
      <w:pPr>
        <w:pStyle w:val="style0"/>
        <w:rPr>
          <w:lang w:val="en-US"/>
        </w:rPr>
      </w:pPr>
      <w:r>
        <w:rPr>
          <w:lang w:val="en-US"/>
        </w:rPr>
        <w:t xml:space="preserve">       亨通光电：80元关口行情反复，未恢复上涨条件，反弹最高看至92元 。</w:t>
      </w:r>
    </w:p>
    <w:p w14:paraId="6BAF2D56">
      <w:pPr>
        <w:pStyle w:val="style0"/>
        <w:rPr>
          <w:lang w:val="en-US"/>
        </w:rPr>
      </w:pPr>
      <w:r>
        <w:rPr>
          <w:lang w:val="en-US"/>
        </w:rPr>
        <w:t xml:space="preserve">       中天科技：45-46元支撑处有反弹，但不具备持续上涨条件 。</w:t>
      </w:r>
    </w:p>
    <w:p w14:paraId="556009EA">
      <w:pPr>
        <w:pStyle w:val="style0"/>
        <w:rPr>
          <w:lang w:val="en-US"/>
        </w:rPr>
      </w:pPr>
      <w:r>
        <w:rPr>
          <w:lang w:val="en-US"/>
        </w:rPr>
        <w:t xml:space="preserve">       烽火通信：60元为分水岭，暂不具备可操作性 。</w:t>
      </w:r>
    </w:p>
    <w:p w14:paraId="5A6F9E82">
      <w:pPr>
        <w:pStyle w:val="style0"/>
        <w:rPr/>
      </w:pPr>
    </w:p>
    <w:p w14:paraId="4722EAE6">
      <w:pPr>
        <w:pStyle w:val="style0"/>
        <w:rPr>
          <w:lang w:val="en-US"/>
        </w:rPr>
      </w:pPr>
      <w:r>
        <w:rPr>
          <w:lang w:val="en-US"/>
        </w:rPr>
        <w:t>短线反弹/交易机会</w:t>
      </w:r>
    </w:p>
    <w:p w14:paraId="78FE8C02">
      <w:pPr>
        <w:pStyle w:val="style0"/>
        <w:rPr>
          <w:lang w:val="en-US"/>
        </w:rPr>
      </w:pPr>
      <w:r>
        <w:rPr>
          <w:lang w:val="en-US"/>
        </w:rPr>
        <w:t xml:space="preserve">       生益科技：150元左右支撑反弹，目标看至167元 。</w:t>
      </w:r>
    </w:p>
    <w:p w14:paraId="140574E3">
      <w:pPr>
        <w:pStyle w:val="style0"/>
        <w:rPr>
          <w:lang w:val="en-US"/>
        </w:rPr>
      </w:pPr>
      <w:r>
        <w:rPr>
          <w:lang w:val="en-US"/>
        </w:rPr>
        <w:t xml:space="preserve">       盛虹科技：300元为短期分水岭，反弹最高看至320元附近 。</w:t>
      </w:r>
    </w:p>
    <w:p w14:paraId="AF172DB9">
      <w:pPr>
        <w:pStyle w:val="style0"/>
        <w:rPr>
          <w:lang w:val="en-US"/>
        </w:rPr>
      </w:pPr>
      <w:r>
        <w:rPr>
          <w:lang w:val="en-US"/>
        </w:rPr>
        <w:t xml:space="preserve">       三环集团：前期123元支撑处反弹，最高看至143元附近 。</w:t>
      </w:r>
    </w:p>
    <w:p w14:paraId="BB927DB9">
      <w:pPr>
        <w:pStyle w:val="style0"/>
        <w:rPr>
          <w:lang w:val="en-US"/>
        </w:rPr>
      </w:pPr>
      <w:r>
        <w:rPr>
          <w:lang w:val="en-US"/>
        </w:rPr>
        <w:t xml:space="preserve">       广核科技：利用169元左右支撑抢反弹，最高看至200元，需注意其上涨结构已坏 。</w:t>
      </w:r>
    </w:p>
    <w:p w14:paraId="78BCC1D4">
      <w:pPr>
        <w:pStyle w:val="style0"/>
        <w:rPr>
          <w:lang w:val="en-US"/>
        </w:rPr>
      </w:pPr>
      <w:r>
        <w:rPr>
          <w:lang w:val="en-US"/>
        </w:rPr>
        <w:t xml:space="preserve">       生益电子：关注120元支撑，若未来三天回踩不破可考虑买进 。</w:t>
      </w:r>
    </w:p>
    <w:p w14:paraId="1D1CA9DA">
      <w:pPr>
        <w:pStyle w:val="style0"/>
        <w:rPr>
          <w:lang w:val="en-US"/>
        </w:rPr>
      </w:pPr>
      <w:r>
        <w:rPr>
          <w:lang w:val="en-US"/>
        </w:rPr>
        <w:t xml:space="preserve">       兴森科技：利用40元支撑抢短线反弹，最高看至47.8元 。</w:t>
      </w:r>
    </w:p>
    <w:p w14:paraId="0DFC9B8A">
      <w:pPr>
        <w:pStyle w:val="style0"/>
        <w:rPr>
          <w:lang w:val="en-US"/>
        </w:rPr>
      </w:pPr>
      <w:r>
        <w:rPr>
          <w:lang w:val="en-US"/>
        </w:rPr>
        <w:t xml:space="preserve">       法拉电子：140元为多次验证的明确支撑，反弹最高看至160元 。</w:t>
      </w:r>
    </w:p>
    <w:p w14:paraId="8732E243">
      <w:pPr>
        <w:pStyle w:val="style0"/>
        <w:rPr>
          <w:lang w:val="en-US"/>
        </w:rPr>
      </w:pPr>
      <w:r>
        <w:rPr>
          <w:lang w:val="en-US"/>
        </w:rPr>
        <w:t xml:space="preserve">       通达技术：15元支撑明确，此前已做一轮短线，此为第二轮，需观察未来三天能否守住16.4元再决定操作 。</w:t>
      </w:r>
    </w:p>
    <w:p w14:paraId="CC40B7B7">
      <w:pPr>
        <w:pStyle w:val="style0"/>
        <w:rPr>
          <w:lang w:val="en-US"/>
        </w:rPr>
      </w:pPr>
      <w:r>
        <w:rPr>
          <w:lang w:val="en-US"/>
        </w:rPr>
        <w:t xml:space="preserve">       光库科技：300元支撑处做反弹 。</w:t>
      </w:r>
    </w:p>
    <w:p w14:paraId="9509A7CC">
      <w:pPr>
        <w:pStyle w:val="style0"/>
        <w:rPr>
          <w:lang w:val="en-US"/>
        </w:rPr>
      </w:pPr>
      <w:r>
        <w:rPr>
          <w:lang w:val="en-US"/>
        </w:rPr>
        <w:t xml:space="preserve">       世嘉光子：150元支撑处反弹，看至165元 。</w:t>
      </w:r>
    </w:p>
    <w:p w14:paraId="1B02917A">
      <w:pPr>
        <w:pStyle w:val="style0"/>
        <w:rPr>
          <w:lang w:val="en-US"/>
        </w:rPr>
      </w:pPr>
      <w:r>
        <w:rPr>
          <w:lang w:val="en-US"/>
        </w:rPr>
        <w:t xml:space="preserve">       剑桥科技：200元关口震荡，若未来三天回踩守住200元，可轻仓介入，短线目标220元 。</w:t>
      </w:r>
    </w:p>
    <w:p w14:paraId="E1A1AE12">
      <w:pPr>
        <w:pStyle w:val="style0"/>
        <w:rPr/>
      </w:pPr>
    </w:p>
    <w:p w14:paraId="D4F677B8">
      <w:pPr>
        <w:pStyle w:val="style0"/>
        <w:rPr>
          <w:lang w:val="en-US"/>
        </w:rPr>
      </w:pPr>
      <w:r>
        <w:rPr>
          <w:lang w:val="en-US"/>
        </w:rPr>
        <w:t>观望/等待确认</w:t>
      </w:r>
    </w:p>
    <w:p w14:paraId="BDE9760B">
      <w:pPr>
        <w:pStyle w:val="style0"/>
        <w:rPr>
          <w:lang w:val="en-US"/>
        </w:rPr>
      </w:pPr>
      <w:r>
        <w:rPr>
          <w:lang w:val="en-US"/>
        </w:rPr>
        <w:t xml:space="preserve">       方正科技：14元为短期分水岭，建议再震荡一周后做判断 。</w:t>
      </w:r>
    </w:p>
    <w:p w14:paraId="154B89D7">
      <w:pPr>
        <w:pStyle w:val="style0"/>
        <w:rPr/>
      </w:pPr>
    </w:p>
    <w:p w14:paraId="AD746A30">
      <w:pPr>
        <w:pStyle w:val="style0"/>
        <w:rPr>
          <w:lang w:val="en-US"/>
        </w:rPr>
      </w:pPr>
      <w:r>
        <w:rPr>
          <w:lang w:val="en-US"/>
        </w:rPr>
        <w:t>证券板块分析</w:t>
      </w:r>
    </w:p>
    <w:p w14:paraId="3176C981">
      <w:pPr>
        <w:pStyle w:val="style0"/>
        <w:rPr/>
      </w:pPr>
    </w:p>
    <w:p w14:paraId="8A9D8A47">
      <w:pPr>
        <w:pStyle w:val="style0"/>
        <w:rPr>
          <w:lang w:val="en-US"/>
        </w:rPr>
      </w:pPr>
      <w:r>
        <w:rPr>
          <w:lang w:val="en-US"/>
        </w:rPr>
        <w:t>证券板块回到上周三低点之上，视为积极信号。若行情在1800点横盘震荡，视为横盘中继 。</w:t>
      </w:r>
    </w:p>
    <w:p w14:paraId="C0B92514">
      <w:pPr>
        <w:pStyle w:val="style0"/>
        <w:rPr/>
      </w:pPr>
    </w:p>
    <w:p w14:paraId="CD08EAFB">
      <w:pPr>
        <w:pStyle w:val="style0"/>
        <w:rPr>
          <w:lang w:val="en-US"/>
        </w:rPr>
      </w:pPr>
      <w:r>
        <w:rPr>
          <w:lang w:val="en-US"/>
        </w:rPr>
        <w:t>买入/持有策略</w:t>
      </w:r>
    </w:p>
    <w:p w14:paraId="5010A357">
      <w:pPr>
        <w:pStyle w:val="style0"/>
        <w:rPr>
          <w:lang w:val="en-US"/>
        </w:rPr>
      </w:pPr>
      <w:r>
        <w:rPr>
          <w:lang w:val="en-US"/>
        </w:rPr>
        <w:t xml:space="preserve">       中银证券：27.7元以上横盘视为看涨，继续买进，目标30元 。</w:t>
      </w:r>
    </w:p>
    <w:p w14:paraId="D080ACDB">
      <w:pPr>
        <w:pStyle w:val="style0"/>
        <w:rPr>
          <w:lang w:val="en-US"/>
        </w:rPr>
      </w:pPr>
      <w:r>
        <w:rPr>
          <w:lang w:val="en-US"/>
        </w:rPr>
        <w:t xml:space="preserve">       中银建投：28元买入，短线目标31元，需多震荡一段时间才会突破 。</w:t>
      </w:r>
    </w:p>
    <w:p w14:paraId="E6170954">
      <w:pPr>
        <w:pStyle w:val="style0"/>
        <w:rPr>
          <w:lang w:val="en-US"/>
        </w:rPr>
      </w:pPr>
      <w:r>
        <w:rPr>
          <w:lang w:val="en-US"/>
        </w:rPr>
        <w:t xml:space="preserve">       华泰证券：20元买入，短线目标22元，需要时间酝酿 。</w:t>
      </w:r>
    </w:p>
    <w:p w14:paraId="4AD5C95C">
      <w:pPr>
        <w:pStyle w:val="style0"/>
        <w:rPr>
          <w:lang w:val="en-US"/>
        </w:rPr>
      </w:pPr>
      <w:r>
        <w:rPr>
          <w:lang w:val="en-US"/>
        </w:rPr>
        <w:t xml:space="preserve">       广发证券：22元买入，耐心持有，进一步看至25元 。</w:t>
      </w:r>
    </w:p>
    <w:p w14:paraId="8741D434">
      <w:pPr>
        <w:pStyle w:val="style0"/>
        <w:rPr>
          <w:lang w:val="en-US"/>
        </w:rPr>
      </w:pPr>
      <w:r>
        <w:rPr>
          <w:lang w:val="en-US"/>
        </w:rPr>
        <w:t xml:space="preserve">       国信证券：10元支撑位低吸 。</w:t>
      </w:r>
    </w:p>
    <w:p w14:paraId="B73E1B73">
      <w:pPr>
        <w:pStyle w:val="style0"/>
        <w:rPr>
          <w:lang w:val="en-US"/>
        </w:rPr>
      </w:pPr>
      <w:r>
        <w:rPr>
          <w:lang w:val="en-US"/>
        </w:rPr>
        <w:t xml:space="preserve">       光大证券：基本判定守住15元，可在此位置买进，目标16.7元 。</w:t>
      </w:r>
    </w:p>
    <w:p w14:paraId="AB52AE6E">
      <w:pPr>
        <w:pStyle w:val="style0"/>
        <w:rPr>
          <w:lang w:val="en-US"/>
        </w:rPr>
      </w:pPr>
      <w:r>
        <w:rPr>
          <w:lang w:val="en-US"/>
        </w:rPr>
        <w:t xml:space="preserve">       兴业证券：6元持续买进，后续仍有上涨潜力 。</w:t>
      </w:r>
    </w:p>
    <w:p w14:paraId="BE5375CA">
      <w:pPr>
        <w:pStyle w:val="style0"/>
        <w:rPr>
          <w:lang w:val="en-US"/>
        </w:rPr>
      </w:pPr>
      <w:r>
        <w:rPr>
          <w:lang w:val="en-US"/>
        </w:rPr>
        <w:t xml:space="preserve">       长江证券：9元支撑处反弹，目标看至10元 。</w:t>
      </w:r>
    </w:p>
    <w:p w14:paraId="4541B933">
      <w:pPr>
        <w:pStyle w:val="style0"/>
        <w:rPr/>
      </w:pPr>
    </w:p>
    <w:p w14:paraId="0FDA9CF1">
      <w:pPr>
        <w:pStyle w:val="style0"/>
        <w:rPr>
          <w:lang w:val="en-US"/>
        </w:rPr>
      </w:pPr>
      <w:r>
        <w:rPr>
          <w:lang w:val="en-US"/>
        </w:rPr>
        <w:t>区间操作/观望</w:t>
      </w:r>
    </w:p>
    <w:p w14:paraId="A71024B5">
      <w:pPr>
        <w:pStyle w:val="style0"/>
        <w:rPr>
          <w:lang w:val="en-US"/>
        </w:rPr>
      </w:pPr>
      <w:r>
        <w:rPr>
          <w:lang w:val="en-US"/>
        </w:rPr>
        <w:t xml:space="preserve">       国泰海通：未到18元，需等待，目前非入场时机 。</w:t>
      </w:r>
    </w:p>
    <w:p w14:paraId="3E535E9A">
      <w:pPr>
        <w:pStyle w:val="style0"/>
        <w:rPr>
          <w:lang w:val="en-US"/>
        </w:rPr>
      </w:pPr>
      <w:r>
        <w:rPr>
          <w:lang w:val="en-US"/>
        </w:rPr>
        <w:t xml:space="preserve">       东方财富：20-22元区间反复低吸高抛，震荡越久后市希望越大 。</w:t>
      </w:r>
    </w:p>
    <w:p w14:paraId="3BDC43CD">
      <w:pPr>
        <w:pStyle w:val="style0"/>
        <w:rPr>
          <w:lang w:val="en-US"/>
        </w:rPr>
      </w:pPr>
      <w:r>
        <w:rPr>
          <w:lang w:val="en-US"/>
        </w:rPr>
        <w:t xml:space="preserve">       招商证券：想在20元买入但未给机会，观察未来三天能否守住21.1元再决定 。</w:t>
      </w:r>
    </w:p>
    <w:p w14:paraId="2B58C706">
      <w:pPr>
        <w:pStyle w:val="style0"/>
        <w:rPr>
          <w:lang w:val="en-US"/>
        </w:rPr>
      </w:pPr>
      <w:r>
        <w:rPr>
          <w:lang w:val="en-US"/>
        </w:rPr>
        <w:t xml:space="preserve">       东方证券：9-10元区间，暂无方向选择信号 。</w:t>
      </w:r>
    </w:p>
    <w:p w14:paraId="32C35DDC">
      <w:pPr>
        <w:pStyle w:val="style0"/>
        <w:rPr>
          <w:lang w:val="en-US"/>
        </w:rPr>
      </w:pPr>
      <w:r>
        <w:rPr>
          <w:lang w:val="en-US"/>
        </w:rPr>
        <w:t xml:space="preserve">       国联民生：重点等待站上并坐稳9元后再考虑加仓 。</w:t>
      </w:r>
    </w:p>
    <w:p w14:paraId="06E3A61E">
      <w:pPr>
        <w:pStyle w:val="style0"/>
        <w:rPr>
          <w:lang w:val="en-US"/>
        </w:rPr>
      </w:pPr>
      <w:r>
        <w:rPr>
          <w:lang w:val="en-US"/>
        </w:rPr>
        <w:t xml:space="preserve">       华安证券：虽涨停但难以见最高，反弹看至11元，可操作性不大 。</w:t>
      </w:r>
    </w:p>
    <w:p w14:paraId="540A7620">
      <w:pPr>
        <w:pStyle w:val="style0"/>
        <w:rPr/>
      </w:pPr>
    </w:p>
    <w:p w14:paraId="4D647467">
      <w:pPr>
        <w:pStyle w:val="style0"/>
        <w:rPr>
          <w:lang w:val="en-US"/>
        </w:rPr>
      </w:pPr>
      <w:r>
        <w:rPr>
          <w:lang w:val="en-US"/>
        </w:rPr>
        <w:t>通信设备板块分析</w:t>
      </w:r>
    </w:p>
    <w:p w14:paraId="7B0DEB4F">
      <w:pPr>
        <w:pStyle w:val="style0"/>
        <w:rPr/>
      </w:pPr>
    </w:p>
    <w:p w14:paraId="CBC74D59">
      <w:pPr>
        <w:pStyle w:val="style0"/>
        <w:rPr>
          <w:lang w:val="en-US"/>
        </w:rPr>
      </w:pPr>
      <w:r>
        <w:rPr>
          <w:lang w:val="en-US"/>
        </w:rPr>
        <w:t>板块今日有所反弹，但整体仅视为反弹行情，指数先看至7500点左右 。</w:t>
      </w:r>
    </w:p>
    <w:p w14:paraId="35818BC2">
      <w:pPr>
        <w:pStyle w:val="style0"/>
        <w:rPr/>
      </w:pPr>
    </w:p>
    <w:p w14:paraId="ACDB5B4D">
      <w:pPr>
        <w:pStyle w:val="style0"/>
        <w:rPr>
          <w:lang w:val="en-US"/>
        </w:rPr>
      </w:pPr>
      <w:r>
        <w:rPr>
          <w:lang w:val="en-US"/>
        </w:rPr>
        <w:t>交易策略</w:t>
      </w:r>
    </w:p>
    <w:p w14:paraId="6D76AC56">
      <w:pPr>
        <w:pStyle w:val="style0"/>
        <w:rPr>
          <w:lang w:val="en-US"/>
        </w:rPr>
      </w:pPr>
      <w:r>
        <w:rPr>
          <w:lang w:val="en-US"/>
        </w:rPr>
        <w:t xml:space="preserve">       新易盛：500元支撑反弹，整数关口易抢反弹，目标550元，不看好持续上涨 。</w:t>
      </w:r>
    </w:p>
    <w:p w14:paraId="6210B371">
      <w:pPr>
        <w:pStyle w:val="style0"/>
        <w:rPr>
          <w:lang w:val="en-US"/>
        </w:rPr>
      </w:pPr>
      <w:r>
        <w:rPr>
          <w:lang w:val="en-US"/>
        </w:rPr>
        <w:t xml:space="preserve">       长飞光纤：400元支撑做短线，目标440元，最高看至487元 。</w:t>
      </w:r>
    </w:p>
    <w:p w14:paraId="9D7F84E7">
      <w:pPr>
        <w:pStyle w:val="style0"/>
        <w:rPr>
          <w:lang w:val="en-US"/>
        </w:rPr>
      </w:pPr>
      <w:r>
        <w:rPr>
          <w:lang w:val="en-US"/>
        </w:rPr>
        <w:t xml:space="preserve">       光迅科技：理想买点为200元，当前位置无法介入，注意240元压力 。</w:t>
      </w:r>
    </w:p>
    <w:p w14:paraId="68C7DCFF">
      <w:pPr>
        <w:pStyle w:val="style0"/>
        <w:rPr>
          <w:lang w:val="en-US"/>
        </w:rPr>
      </w:pPr>
      <w:r>
        <w:rPr>
          <w:lang w:val="en-US"/>
        </w:rPr>
        <w:t xml:space="preserve">       中兴通讯：</w:t>
      </w:r>
    </w:p>
    <w:p w14:paraId="BEC56DCE">
      <w:pPr>
        <w:pStyle w:val="style0"/>
        <w:rPr>
          <w:lang w:val="en-US"/>
        </w:rPr>
      </w:pPr>
      <w:r>
        <w:rPr>
          <w:lang w:val="en-US"/>
        </w:rPr>
        <w:t xml:space="preserve">           35元左右应有持仓，小波段目标40元 。</w:t>
      </w:r>
    </w:p>
    <w:p w14:paraId="E84E6233">
      <w:pPr>
        <w:pStyle w:val="style0"/>
        <w:rPr>
          <w:lang w:val="en-US"/>
        </w:rPr>
      </w:pPr>
      <w:r>
        <w:rPr>
          <w:lang w:val="en-US"/>
        </w:rPr>
        <w:t xml:space="preserve">           注意爆量后的短期调整风险 。</w:t>
      </w:r>
    </w:p>
    <w:p w14:paraId="16E56DF5">
      <w:pPr>
        <w:pStyle w:val="style0"/>
        <w:rPr>
          <w:lang w:val="en-US"/>
        </w:rPr>
      </w:pPr>
      <w:r>
        <w:rPr>
          <w:lang w:val="en-US"/>
        </w:rPr>
        <w:t xml:space="preserve">           若未来一周维持在今日阳线范围内震荡，可买进；突破回踩40元可加仓 。</w:t>
      </w:r>
    </w:p>
    <w:p w14:paraId="B0352EEC">
      <w:pPr>
        <w:pStyle w:val="style0"/>
        <w:rPr>
          <w:lang w:val="en-US"/>
        </w:rPr>
      </w:pPr>
      <w:r>
        <w:rPr>
          <w:lang w:val="en-US"/>
        </w:rPr>
        <w:t xml:space="preserve">           大波段目标看至60元 。</w:t>
      </w:r>
    </w:p>
    <w:p w14:paraId="A3521620">
      <w:pPr>
        <w:pStyle w:val="style0"/>
        <w:rPr/>
      </w:pPr>
      <w:r>
        <w:rPr>
          <w:lang w:val="en-US"/>
        </w:rP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3457</Words>
  <Characters>3764</Characters>
  <Application>WPS Office</Application>
  <Paragraphs>143</Paragraphs>
  <CharactersWithSpaces>4176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2026-07-10T01:02:36Z</dcterms:created>
  <dc:creator>PTP-AN70</dc:creator>
  <lastModifiedBy>PTP-AN70</lastModifiedBy>
  <dcterms:modified xsi:type="dcterms:W3CDTF">2026-07-10T01:03:42Z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9235454324fa417c8adf03942e772a9f_21</vt:lpwstr>
  </property>
</Properties>
</file>