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2884D">
      <w:pPr>
        <w:pStyle w:val="2"/>
        <w:keepNext w:val="0"/>
        <w:keepLines w:val="0"/>
        <w:widowControl/>
        <w:suppressLineNumbers w:val="0"/>
      </w:pPr>
      <w:r>
        <w:t>医药板块个股交易策略与点位分析会议</w:t>
      </w:r>
    </w:p>
    <w:p w14:paraId="6382D3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：医药生物板块重点个股技术面分析及买卖点位部署</w:t>
      </w:r>
    </w:p>
    <w:p w14:paraId="1EB458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主要内容</w:t>
      </w:r>
      <w:r>
        <w:t>：恒瑞、药明康德等核心标的区间操作建议及多只中小盘股低吸高抛策略</w:t>
      </w:r>
    </w:p>
    <w:p w14:paraId="59E453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发言主体</w:t>
      </w:r>
      <w:r>
        <w:t>：投资策略分析师</w:t>
      </w:r>
    </w:p>
    <w:p w14:paraId="00BFAEB1">
      <w:pPr>
        <w:pStyle w:val="6"/>
        <w:keepNext w:val="0"/>
        <w:keepLines w:val="0"/>
        <w:widowControl/>
        <w:suppressLineNumbers w:val="0"/>
      </w:pPr>
      <w:r>
        <w:t xml:space="preserve">&gt; </w:t>
      </w:r>
      <w:r>
        <w:rPr>
          <w:rStyle w:val="9"/>
        </w:rPr>
        <w:t>摘要</w:t>
      </w:r>
      <w:r>
        <w:t>：分析医药板块多只重点股票的技术走势，明确恒瑞医药、药明康德等核心标的的震荡区间与看涨目标。针对海思科、复星医药、泽景制药等二十余只个股，制定具体的低吸买入价位、止损设置及短线压力位，强调在特定支撑位守住后的买入机会及突破博弈策略。</w:t>
      </w:r>
    </w:p>
    <w:p w14:paraId="2CA93568">
      <w:pPr>
        <w:pStyle w:val="3"/>
        <w:keepNext w:val="0"/>
        <w:keepLines w:val="0"/>
        <w:widowControl/>
        <w:suppressLineNumbers w:val="0"/>
      </w:pPr>
      <w:r>
        <w:t>核心蓝筹与权重股策略</w:t>
      </w:r>
    </w:p>
    <w:p w14:paraId="6823AF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恒瑞医药</w:t>
      </w:r>
      <w:r>
        <w:t>：当前在53.7-57.9之间震荡，建议在53.7附近试仓，止损位设为52.5，中期看涨至60；震荡时间越长，未来上涨潜力越大 。</w:t>
      </w:r>
    </w:p>
    <w:p w14:paraId="1A2266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药明康德</w:t>
      </w:r>
      <w:r>
        <w:t>：划定117-127为上涨中继区间，后市以看涨为主，持续看高至150 。</w:t>
      </w:r>
    </w:p>
    <w:p w14:paraId="1F58F9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凯莱英</w:t>
      </w:r>
      <w:r>
        <w:t>：短线目标150，已在170位置进行两次操作，建议继续在150附近买入，博取至200的收益 。</w:t>
      </w:r>
    </w:p>
    <w:p w14:paraId="5DFD2B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康龙化成</w:t>
      </w:r>
      <w:r>
        <w:t>：突破后回踩30，后续看涨至35-36，该位置存在压力，预计股价将进行调整 。</w:t>
      </w:r>
    </w:p>
    <w:p w14:paraId="5398B5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泰格医药</w:t>
      </w:r>
      <w:r>
        <w:t>：关注45-50之间的震荡，调整至45左右可买入，后期进一步看涨至60 。</w:t>
      </w:r>
    </w:p>
    <w:p w14:paraId="56D0F53D">
      <w:pPr>
        <w:pStyle w:val="3"/>
        <w:keepNext w:val="0"/>
        <w:keepLines w:val="0"/>
        <w:widowControl/>
        <w:suppressLineNumbers w:val="0"/>
      </w:pPr>
      <w:r>
        <w:t>重点关注个股交易计划</w:t>
      </w:r>
    </w:p>
    <w:p w14:paraId="40B88EBD">
      <w:pPr>
        <w:pStyle w:val="4"/>
        <w:keepNext w:val="0"/>
        <w:keepLines w:val="0"/>
        <w:widowControl/>
        <w:suppressLineNumbers w:val="0"/>
      </w:pPr>
      <w:r>
        <w:t>低吸与支撑位买入策略</w:t>
      </w:r>
    </w:p>
    <w:p w14:paraId="310AC7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海思科</w:t>
      </w:r>
      <w:r>
        <w:t>：关注70的压力位，目前暂无突破条件；若回落至60附近，考虑低吸 。</w:t>
      </w:r>
    </w:p>
    <w:p w14:paraId="18079E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科伦药业</w:t>
      </w:r>
      <w:r>
        <w:t>：建议在40左右低吸，先进行短线震荡操作，观察后续能否进一步上行 。</w:t>
      </w:r>
    </w:p>
    <w:p w14:paraId="0B2024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复星医药</w:t>
      </w:r>
      <w:r>
        <w:t>：在22.55支撑位买入，看涨至25，25为强压力位，暂时难以突破 。</w:t>
      </w:r>
    </w:p>
    <w:p w14:paraId="1F89EC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贝达药业</w:t>
      </w:r>
      <w:r>
        <w:t>：暂无明确区间，建议等待，60左右可考虑低吸 。</w:t>
      </w:r>
    </w:p>
    <w:p w14:paraId="6349AC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韩宇药业</w:t>
      </w:r>
      <w:r>
        <w:t>：调整至23.4左右低吸，看涨至30 。</w:t>
      </w:r>
    </w:p>
    <w:p w14:paraId="45A864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普洛药业</w:t>
      </w:r>
      <w:r>
        <w:t>：17.65左右买入，止损位17，短线目标19.3 。</w:t>
      </w:r>
    </w:p>
    <w:p w14:paraId="571FF2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健康元</w:t>
      </w:r>
      <w:r>
        <w:t>：10元为分水岭，10元左右可买进 。</w:t>
      </w:r>
    </w:p>
    <w:p w14:paraId="782102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新华制药</w:t>
      </w:r>
      <w:r>
        <w:t>：未来三天若回踩守住14元可买入，看涨至16 。</w:t>
      </w:r>
    </w:p>
    <w:p w14:paraId="521ECB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德展健康</w:t>
      </w:r>
      <w:r>
        <w:t>：下方箱体下边界形成头肩底，未来两三天若回踩守住3.2可买进，看涨至4 。</w:t>
      </w:r>
    </w:p>
    <w:p w14:paraId="636C80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金石亚药</w:t>
      </w:r>
      <w:r>
        <w:t>：11.1-12之间震荡，若未来一周守住11.1可买进，博取至14-15 。</w:t>
      </w:r>
    </w:p>
    <w:p w14:paraId="0A5152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双成药业</w:t>
      </w:r>
      <w:r>
        <w:t>：涨停后位于10元以上，未来三天若回踩不破10元可买，看涨至12 。</w:t>
      </w:r>
    </w:p>
    <w:p w14:paraId="34DC92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共同药业</w:t>
      </w:r>
      <w:r>
        <w:t>：支撑位调整至28.1，接下来一周若回踩不破28.1可买进，看涨至40 。</w:t>
      </w:r>
    </w:p>
    <w:p w14:paraId="67B52A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甘李药业</w:t>
      </w:r>
      <w:r>
        <w:t>：未触及60元，暂不执行低吸，待股价至61左右再考虑买入 。</w:t>
      </w:r>
    </w:p>
    <w:p w14:paraId="2F23E1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君实生物</w:t>
      </w:r>
      <w:r>
        <w:t>：上方40为压力位，关注36-40之间震荡，36左右可买进，通道上轨目标44-45 。</w:t>
      </w:r>
    </w:p>
    <w:p w14:paraId="69CA0C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沃森生物</w:t>
      </w:r>
      <w:r>
        <w:t>：下周若回踩守住12.7可买进，目标看至15 。</w:t>
      </w:r>
    </w:p>
    <w:p w14:paraId="731B28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欧林生物</w:t>
      </w:r>
      <w:r>
        <w:t>：结构清晰，下周若回踩不破40可买进 。</w:t>
      </w:r>
    </w:p>
    <w:p w14:paraId="3D7696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通化东宝</w:t>
      </w:r>
      <w:r>
        <w:t>：8元左右买进，目标看至8.7 。</w:t>
      </w:r>
    </w:p>
    <w:p w14:paraId="7B3E49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我武生物</w:t>
      </w:r>
      <w:r>
        <w:t>：底部形态较弱，建议继续等待观察 。</w:t>
      </w:r>
    </w:p>
    <w:p w14:paraId="3AB94F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观察标的（未指名）</w:t>
      </w:r>
      <w:r>
        <w:t>：支撑位调整至22.6，若下周守住22.6可考虑买进，博取向上突破 。</w:t>
      </w:r>
    </w:p>
    <w:p w14:paraId="1B49A9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西藏药业</w:t>
      </w:r>
      <w:r>
        <w:t>：40元为分水岭，暂无突破征兆 。</w:t>
      </w:r>
    </w:p>
    <w:p w14:paraId="265DFE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诺维赞</w:t>
      </w:r>
      <w:r>
        <w:t>：在大阳线范围内震荡，16.6左右可买进，看涨至20 。</w:t>
      </w:r>
    </w:p>
    <w:p w14:paraId="2F250E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义翘神州</w:t>
      </w:r>
      <w:r>
        <w:t>：在67.35之上形成小横盘，67.35左右买进，博取至80 。</w:t>
      </w:r>
    </w:p>
    <w:p w14:paraId="30A31D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浩帆生物</w:t>
      </w:r>
      <w:r>
        <w:t>：区间下边界调整至60，60左右可持续买进 。</w:t>
      </w:r>
    </w:p>
    <w:p w14:paraId="5E418A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精氨蛋白</w:t>
      </w:r>
      <w:r>
        <w:t>：顶着40震荡，调整至下方36.5左右可买进，博取突破 。</w:t>
      </w:r>
    </w:p>
    <w:p w14:paraId="431610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幼宁为</w:t>
      </w:r>
      <w:r>
        <w:t>：25左右买入，目标看至30 。</w:t>
      </w:r>
    </w:p>
    <w:p w14:paraId="5A41CE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达仁堂</w:t>
      </w:r>
      <w:r>
        <w:t>：37.7为分水岭，目前在此位置停顿，有望向上突破；若接下来三天守住36.86可考虑买进博突破 。</w:t>
      </w:r>
    </w:p>
    <w:p w14:paraId="391DE6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众生药业</w:t>
      </w:r>
      <w:r>
        <w:t>：关注25-30之间震荡，买入点上浮至25.5附近，若突破30则跟进 。</w:t>
      </w:r>
    </w:p>
    <w:p w14:paraId="4F9678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吉林敖东</w:t>
      </w:r>
      <w:r>
        <w:t>：17.2-18.5之间震荡，17.2左右可买进博突破 。</w:t>
      </w:r>
    </w:p>
    <w:p w14:paraId="00414D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天士力</w:t>
      </w:r>
      <w:r>
        <w:t>：等待站上10并坐稳14后再考虑买入 。</w:t>
      </w:r>
    </w:p>
    <w:p w14:paraId="43B0FA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维康药业</w:t>
      </w:r>
      <w:r>
        <w:t>：30左右买进，止损位29，短线目标30 。</w:t>
      </w:r>
    </w:p>
    <w:p w14:paraId="43F6E8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万年青</w:t>
      </w:r>
      <w:r>
        <w:t>：20左右等待低吸 。</w:t>
      </w:r>
    </w:p>
    <w:p w14:paraId="1674EB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朝燕新药</w:t>
      </w:r>
      <w:r>
        <w:t>：顶着43停顿，40附近可直接买进，博取至50 。</w:t>
      </w:r>
    </w:p>
    <w:p w14:paraId="5227A6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浩源药业</w:t>
      </w:r>
      <w:r>
        <w:t>：80左右等待低吸 。</w:t>
      </w:r>
    </w:p>
    <w:p w14:paraId="44776A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成都先导</w:t>
      </w:r>
      <w:r>
        <w:t>：突破35，未来三天若回踩不破35可买进，看涨至40 。</w:t>
      </w:r>
    </w:p>
    <w:p w14:paraId="1BA239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每低吸（注：疑似语音识别错误，保留原文）</w:t>
      </w:r>
      <w:r>
        <w:t>：75买入，看涨至100；若回到75可继续低吸，上涨结构清晰，75附近可持续加仓 。</w:t>
      </w:r>
    </w:p>
    <w:p w14:paraId="443EE7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药康生物</w:t>
      </w:r>
      <w:r>
        <w:t>：调整至22.5-26.2之间震荡，22.5左右可持续买进，博取至30 。</w:t>
      </w:r>
    </w:p>
    <w:p w14:paraId="170E5E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药石科技</w:t>
      </w:r>
      <w:r>
        <w:t>：35-40之间震荡，35附近可持续买进，后期看至45 。</w:t>
      </w:r>
    </w:p>
    <w:p w14:paraId="4E3E49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河源生物</w:t>
      </w:r>
      <w:r>
        <w:t>：6块支撑明确，6块左右可持续买进，看涨至7.3 。</w:t>
      </w:r>
    </w:p>
    <w:p w14:paraId="0B8505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大博医疗</w:t>
      </w:r>
      <w:r>
        <w:t>：若下周维持在43.1之上震荡，43.1附近可买进，看涨至50 。</w:t>
      </w:r>
    </w:p>
    <w:p w14:paraId="13C61A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南威医学</w:t>
      </w:r>
      <w:r>
        <w:t>：70位置信号不明显，等待下周震荡情况再做决定 。</w:t>
      </w:r>
    </w:p>
    <w:p w14:paraId="69CCF6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山东药玻</w:t>
      </w:r>
      <w:r>
        <w:t>：17.9-20之间震荡，高点逐步降低，情况不乐观，建议等待 。</w:t>
      </w:r>
    </w:p>
    <w:p w14:paraId="2F69C9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三星医疗</w:t>
      </w:r>
      <w:r>
        <w:t>：关注8.5-10.5区间，8.5左右可持续买进 。</w:t>
      </w:r>
    </w:p>
    <w:p w14:paraId="41C952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山外山</w:t>
      </w:r>
      <w:r>
        <w:t>：宽幅箱体，10元左右可买进，止损位9.7，短线看至11 。</w:t>
      </w:r>
    </w:p>
    <w:p w14:paraId="44AD55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正常股份（注：疑似语音识别错误，保留原文）</w:t>
      </w:r>
      <w:r>
        <w:t>：25-30区间，25左右可持续买进，止损位24，波段目标30 。</w:t>
      </w:r>
    </w:p>
    <w:p w14:paraId="5BDCF3D9">
      <w:pPr>
        <w:pStyle w:val="4"/>
        <w:keepNext w:val="0"/>
        <w:keepLines w:val="0"/>
        <w:widowControl/>
        <w:suppressLineNumbers w:val="0"/>
      </w:pPr>
      <w:r>
        <w:t>区间震荡与高抛低吸策略</w:t>
      </w:r>
    </w:p>
    <w:p w14:paraId="7A028C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泽景制药</w:t>
      </w:r>
      <w:r>
        <w:t>：维持125.4-150之间的震荡，利用该区间进行低吸高抛 。</w:t>
      </w:r>
    </w:p>
    <w:p w14:paraId="401259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纳威科技</w:t>
      </w:r>
      <w:r>
        <w:t>：暂未形成明确调整区间，建议等待 。</w:t>
      </w:r>
    </w:p>
    <w:p w14:paraId="445266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富祥股份</w:t>
      </w:r>
      <w:r>
        <w:t>：18-20区间可进行短线低吸高抛 。</w:t>
      </w:r>
    </w:p>
    <w:p w14:paraId="05D0CD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海星股份</w:t>
      </w:r>
      <w:r>
        <w:t>：8-9之间震荡，利用该区间进行低吸高抛 。</w:t>
      </w:r>
    </w:p>
    <w:p w14:paraId="284342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前沿生物</w:t>
      </w:r>
      <w:r>
        <w:t>：25-30区间进行低吸高抛，震荡一段时间后考虑搏突破 。</w:t>
      </w:r>
    </w:p>
    <w:p w14:paraId="6AFBB3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通策医疗</w:t>
      </w:r>
      <w:r>
        <w:t>：处于横盘区间震荡，无明显突破迹象 。</w:t>
      </w:r>
    </w:p>
    <w:p w14:paraId="2EA6F2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A89D1CE"/>
    <w:p w14:paraId="0BE561F5">
      <w:pPr>
        <w:pStyle w:val="2"/>
        <w:keepNext w:val="0"/>
        <w:keepLines w:val="0"/>
        <w:widowControl/>
        <w:suppressLineNumbers w:val="0"/>
      </w:pPr>
      <w:r>
        <w:t>航天装备与光伏板块技术面分析及交易策略</w:t>
      </w:r>
    </w:p>
    <w:p w14:paraId="0217B2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：军工（航天装备）与光伏板块个股技术走势分析及操作建议</w:t>
      </w:r>
    </w:p>
    <w:p w14:paraId="746AC7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核心观点</w:t>
      </w:r>
      <w:r>
        <w:t>：航天装备板块确立头肩底形态，看好后续反弹；光伏板块整体处于下跌或震荡调整期，风险较大，仅部分个股存在短线机会</w:t>
      </w:r>
    </w:p>
    <w:p w14:paraId="0D7E4B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分析依据</w:t>
      </w:r>
      <w:r>
        <w:t>：K线形态、支撑/压力位、成交量及趋势通道</w:t>
      </w:r>
    </w:p>
    <w:p w14:paraId="62E33C65">
      <w:pPr>
        <w:pStyle w:val="6"/>
        <w:keepNext w:val="0"/>
        <w:keepLines w:val="0"/>
        <w:widowControl/>
        <w:suppressLineNumbers w:val="0"/>
      </w:pPr>
      <w:r>
        <w:t xml:space="preserve">&gt; </w:t>
      </w:r>
      <w:r>
        <w:rPr>
          <w:rStyle w:val="9"/>
        </w:rPr>
        <w:t>摘要</w:t>
      </w:r>
      <w:r>
        <w:t>：分析航天装备与光伏板块近期走势。指出航天装备指数突破关键点位，确认头肩底形态，推荐关注中国卫通、航天电子等个股的低吸机会。光伏板块整体偏弱，多数个股处于下跌通道或震荡整理，建议谨慎观望，仅对帝尔激光、锦浪科技等提供轻仓短线建议，强调风险控制。</w:t>
      </w:r>
    </w:p>
    <w:p w14:paraId="22AB51A2">
      <w:pPr>
        <w:pStyle w:val="3"/>
        <w:keepNext w:val="0"/>
        <w:keepLines w:val="0"/>
        <w:widowControl/>
        <w:suppressLineNumbers w:val="0"/>
      </w:pPr>
      <w:r>
        <w:t>一、 航天装备板块分析</w:t>
      </w:r>
    </w:p>
    <w:p w14:paraId="7BF2CFAF">
      <w:pPr>
        <w:pStyle w:val="4"/>
        <w:keepNext w:val="0"/>
        <w:keepLines w:val="0"/>
        <w:widowControl/>
        <w:suppressLineNumbers w:val="0"/>
      </w:pPr>
      <w:r>
        <w:t>1. 板块整体走势</w:t>
      </w:r>
    </w:p>
    <w:p w14:paraId="17D5B3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航天装备指数在周五突破6000点，呈现头肩底形态 。</w:t>
      </w:r>
    </w:p>
    <w:p w14:paraId="44A35E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若未来一周行情能守住6000点，则确认头肩底成立，后期可恢复看涨 。</w:t>
      </w:r>
    </w:p>
    <w:p w14:paraId="570317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目前军工股中仅航天装备板块具备较多潜力对象，其他军工股表现不理想 。</w:t>
      </w:r>
    </w:p>
    <w:p w14:paraId="05563EF8">
      <w:pPr>
        <w:pStyle w:val="4"/>
        <w:keepNext w:val="0"/>
        <w:keepLines w:val="0"/>
        <w:widowControl/>
        <w:suppressLineNumbers w:val="0"/>
      </w:pPr>
      <w:r>
        <w:t>2. 重点个股操作策略</w:t>
      </w:r>
    </w:p>
    <w:p w14:paraId="618EF790">
      <w:pPr>
        <w:pStyle w:val="5"/>
        <w:keepNext w:val="0"/>
        <w:keepLines w:val="0"/>
        <w:widowControl/>
        <w:suppressLineNumbers w:val="0"/>
      </w:pPr>
      <w:r>
        <w:t>看涨/买入机会</w:t>
      </w:r>
    </w:p>
    <w:p w14:paraId="1C5054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中国卫通</w:t>
      </w:r>
      <w:r>
        <w:t>：30元区域形成头肩底雏形。若短期调整至30元左右可低吸；若在35元压力位出现停顿也可买入，目标看至40元 。</w:t>
      </w:r>
    </w:p>
    <w:p w14:paraId="3C33D2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中国卫星</w:t>
      </w:r>
      <w:r>
        <w:t>：构成头肩底形态，90元为压力位。若未来三天回踩不破85元，可考虑买进 。</w:t>
      </w:r>
    </w:p>
    <w:p w14:paraId="4D30FC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航天电子</w:t>
      </w:r>
      <w:r>
        <w:t>：20元左右可考虑买进，目标看至25元附近 。</w:t>
      </w:r>
    </w:p>
    <w:p w14:paraId="175B7D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航天环宇</w:t>
      </w:r>
      <w:r>
        <w:t>：若未来一周回踩不破56.5元，可恢复看涨并做多，目标看至75元 。</w:t>
      </w:r>
    </w:p>
    <w:p w14:paraId="1DF2CD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中天火箭</w:t>
      </w:r>
      <w:r>
        <w:t>：若接下来一周回踩不破60元，可考虑买进 。</w:t>
      </w:r>
    </w:p>
    <w:p w14:paraId="2A6C65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广联航空</w:t>
      </w:r>
      <w:r>
        <w:t>：若未来一周回踩守住40元可买进；或利用37.4~43.8元区间进行短线低吸高抛 。</w:t>
      </w:r>
    </w:p>
    <w:p w14:paraId="742903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中国船舶</w:t>
      </w:r>
      <w:r>
        <w:t>：呈现头肩底形态。需关注接下来一周能否在35元以上震荡，若满足条件可在35元附近买入 。</w:t>
      </w:r>
    </w:p>
    <w:p w14:paraId="41D24A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中船防务</w:t>
      </w:r>
      <w:r>
        <w:t>：涨停后，若接下来一周回踩不破27.25元可买进短线；预计30元位置遇阻回落，后续仍有入场机会 。</w:t>
      </w:r>
    </w:p>
    <w:p w14:paraId="5E8C52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海兰信</w:t>
      </w:r>
      <w:r>
        <w:t>：涨停后注意30元压力位，调整至30元先减仓；随后在27~30元区间震荡，可在27元左右买入博取反弹 。</w:t>
      </w:r>
    </w:p>
    <w:p w14:paraId="3C0E7760">
      <w:pPr>
        <w:pStyle w:val="5"/>
        <w:keepNext w:val="0"/>
        <w:keepLines w:val="0"/>
        <w:widowControl/>
        <w:suppressLineNumbers w:val="0"/>
      </w:pPr>
      <w:r>
        <w:t>震荡/观望/暂不具备上涨条件</w:t>
      </w:r>
    </w:p>
    <w:p w14:paraId="0C4FFE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中航沈飞</w:t>
      </w:r>
      <w:r>
        <w:t>：目前在40元以上震荡，40元左右买入目标看至45元 。</w:t>
      </w:r>
    </w:p>
    <w:p w14:paraId="345F35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航发动力</w:t>
      </w:r>
      <w:r>
        <w:t>：35元支撑反弹，最高看至40元，暂时不具备恢复持续上涨的条件 。</w:t>
      </w:r>
    </w:p>
    <w:p w14:paraId="119710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菲利华</w:t>
      </w:r>
      <w:r>
        <w:t>：依托100元支撑做短线，目标110元，暂不具备持续上行条件 。</w:t>
      </w:r>
    </w:p>
    <w:p w14:paraId="6011B9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航发控制</w:t>
      </w:r>
      <w:r>
        <w:t>：仅有下跌减速迹象，未现底部特征，不具备可操作性 。</w:t>
      </w:r>
    </w:p>
    <w:p w14:paraId="4272DD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中简科技</w:t>
      </w:r>
      <w:r>
        <w:t>：在30元以下震荡，无明显底部形态，建议继续等待 。</w:t>
      </w:r>
    </w:p>
    <w:p w14:paraId="0E2C70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航发科技</w:t>
      </w:r>
      <w:r>
        <w:t>：在30元区域震荡，但仍属下跌结构，看涨把握性不大 。</w:t>
      </w:r>
    </w:p>
    <w:p w14:paraId="1B8BE0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航亚科技</w:t>
      </w:r>
      <w:r>
        <w:t>：理想底部在20元后期，若能站稳25元再考虑买入 。</w:t>
      </w:r>
    </w:p>
    <w:p w14:paraId="60834815">
      <w:pPr>
        <w:pStyle w:val="3"/>
        <w:keepNext w:val="0"/>
        <w:keepLines w:val="0"/>
        <w:widowControl/>
        <w:suppressLineNumbers w:val="0"/>
      </w:pPr>
      <w:r>
        <w:t>二、 光伏板块分析</w:t>
      </w:r>
    </w:p>
    <w:p w14:paraId="759A7ADF">
      <w:pPr>
        <w:pStyle w:val="4"/>
        <w:keepNext w:val="0"/>
        <w:keepLines w:val="0"/>
        <w:widowControl/>
        <w:suppressLineNumbers w:val="0"/>
      </w:pPr>
      <w:r>
        <w:t>1. 板块整体走势</w:t>
      </w:r>
    </w:p>
    <w:p w14:paraId="123880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光伏板块整体表现疲软，多数个股处于下跌或调整阶段，风险偏大 。</w:t>
      </w:r>
    </w:p>
    <w:p w14:paraId="7BA7B5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阳光电源持续下跌，可能触及大级别通道下轨，虽有反弹可能，但后期跌至100元可能性更大，暂不可操作 。</w:t>
      </w:r>
    </w:p>
    <w:p w14:paraId="32BB55E3">
      <w:pPr>
        <w:pStyle w:val="4"/>
        <w:keepNext w:val="0"/>
        <w:keepLines w:val="0"/>
        <w:widowControl/>
        <w:suppressLineNumbers w:val="0"/>
      </w:pPr>
      <w:r>
        <w:t>2. 重点个股操作策略</w:t>
      </w:r>
    </w:p>
    <w:p w14:paraId="5AECF0E4">
      <w:pPr>
        <w:pStyle w:val="5"/>
        <w:keepNext w:val="0"/>
        <w:keepLines w:val="0"/>
        <w:widowControl/>
        <w:suppressLineNumbers w:val="0"/>
      </w:pPr>
      <w:r>
        <w:t>看跌/高风险/观望</w:t>
      </w:r>
    </w:p>
    <w:p w14:paraId="0889BD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光伏指数</w:t>
      </w:r>
      <w:r>
        <w:t>：跌破并回踩500点，进一步看向453点 。</w:t>
      </w:r>
    </w:p>
    <w:p w14:paraId="649F01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隆基绿能</w:t>
      </w:r>
      <w:r>
        <w:t>：暂无止跌迹象 。</w:t>
      </w:r>
    </w:p>
    <w:p w14:paraId="7E6F7B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迈为股份</w:t>
      </w:r>
      <w:r>
        <w:t>：在300元以下震荡，周五回踩275元压力位，预计接下来回到245元左右 。</w:t>
      </w:r>
    </w:p>
    <w:p w14:paraId="7935AE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晶盛机电</w:t>
      </w:r>
      <w:r>
        <w:t>：在46.5元附近出现停顿，向下破位风险较大。一旦破位将退回40元左右，需做好风控 。</w:t>
      </w:r>
    </w:p>
    <w:p w14:paraId="2FA6AD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通威股份</w:t>
      </w:r>
      <w:r>
        <w:t>：维持看跌观点 。</w:t>
      </w:r>
    </w:p>
    <w:p w14:paraId="7E44E3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福斯特</w:t>
      </w:r>
      <w:r>
        <w:t>：在15~44元之间震荡，无明显好转迹象 。</w:t>
      </w:r>
    </w:p>
    <w:p w14:paraId="0DEA98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横店东磁</w:t>
      </w:r>
      <w:r>
        <w:t>：上方已构成头部，形势不乐观，建议看到25元再考虑抢反弹 。</w:t>
      </w:r>
    </w:p>
    <w:p w14:paraId="4B03DE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欧晶科技</w:t>
      </w:r>
      <w:r>
        <w:t>：在20元关口反复震荡，需等待站稳20元后再考虑操作 。</w:t>
      </w:r>
    </w:p>
    <w:p w14:paraId="308C9AB9">
      <w:pPr>
        <w:pStyle w:val="5"/>
        <w:keepNext w:val="0"/>
        <w:keepLines w:val="0"/>
        <w:widowControl/>
        <w:suppressLineNumbers w:val="0"/>
      </w:pPr>
      <w:r>
        <w:t>短线/波段机会</w:t>
      </w:r>
    </w:p>
    <w:p w14:paraId="0401CC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帝尔激光</w:t>
      </w:r>
      <w:r>
        <w:t>：看跌至150元附近会有反弹，可做轻仓短线，目标165元 。</w:t>
      </w:r>
    </w:p>
    <w:p w14:paraId="610B11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锦浪科技</w:t>
      </w:r>
      <w:r>
        <w:t>：即将到达60元位置，预计会有反弹，可做轻仓短线 。</w:t>
      </w:r>
    </w:p>
    <w:p w14:paraId="3661C0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TCL中环</w:t>
      </w:r>
      <w:r>
        <w:t>：在10~11元区间内进行低吸高抛；向上突破12元的希望不大 。</w:t>
      </w:r>
    </w:p>
    <w:p w14:paraId="38FD6B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弘元新材</w:t>
      </w:r>
      <w:r>
        <w:t>（原文识别为“联宏新科”，结合语境修正）：在20元位置做轻仓短线，目标博至22元 。</w:t>
      </w:r>
    </w:p>
    <w:p w14:paraId="501772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赛伍技术</w:t>
      </w:r>
      <w:r>
        <w:t>（原文识别为“赛5技术”，结合语境修正）：退回到10元强支撑位，可做短线，止损位9.7元，目标11元 。</w:t>
      </w:r>
    </w:p>
    <w:p w14:paraId="199BBF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F68C34B"/>
    <w:p w14:paraId="159644C4">
      <w:pPr>
        <w:pStyle w:val="2"/>
        <w:keepNext w:val="0"/>
        <w:keepLines w:val="0"/>
        <w:widowControl/>
        <w:suppressLineNumbers w:val="0"/>
      </w:pPr>
      <w:r>
        <w:t>新能源、半导体及有色金属板块个股技术面分析与操作策略</w:t>
      </w:r>
    </w:p>
    <w:p w14:paraId="6D67D2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：重点行业个股技术走势分析及交易点位建议</w:t>
      </w:r>
    </w:p>
    <w:p w14:paraId="7BDF38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涉及板块</w:t>
      </w:r>
      <w:r>
        <w:t>：锂电池材料、半导体芯片、有色金属/稀土</w:t>
      </w:r>
    </w:p>
    <w:p w14:paraId="2A570E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核心观点</w:t>
      </w:r>
      <w:r>
        <w:t>：多数个股处于下跌或震荡调整期，建议逢低轻仓短线操作，严格设置止损，规避破位风险</w:t>
      </w:r>
    </w:p>
    <w:p w14:paraId="0015C3A6">
      <w:pPr>
        <w:pStyle w:val="6"/>
        <w:keepNext w:val="0"/>
        <w:keepLines w:val="0"/>
        <w:widowControl/>
        <w:suppressLineNumbers w:val="0"/>
      </w:pPr>
      <w:r>
        <w:t xml:space="preserve">&gt; </w:t>
      </w:r>
      <w:r>
        <w:rPr>
          <w:rStyle w:val="9"/>
        </w:rPr>
        <w:t>摘要</w:t>
      </w:r>
      <w:r>
        <w:t>：分析新能源、半导体及有色金属板块个股技术走势。指出电池板块探底迹象，建议关注支撑位低吸；半导体板块头部形态明显，破位风险大，需等待回调企稳；有色板块多为区间震荡或看跌，宜在关键支撑位做短线反弹。整体策略以防御和短线博弈为主。</w:t>
      </w:r>
    </w:p>
    <w:p w14:paraId="225FA470">
      <w:pPr>
        <w:pStyle w:val="3"/>
        <w:keepNext w:val="0"/>
        <w:keepLines w:val="0"/>
        <w:widowControl/>
        <w:suppressLineNumbers w:val="0"/>
      </w:pPr>
      <w:r>
        <w:t>一、 锂电池及材料板块</w:t>
      </w:r>
    </w:p>
    <w:p w14:paraId="10E5FE78">
      <w:pPr>
        <w:pStyle w:val="6"/>
        <w:keepNext w:val="0"/>
        <w:keepLines w:val="0"/>
        <w:widowControl/>
        <w:suppressLineNumbers w:val="0"/>
      </w:pPr>
      <w:r>
        <w:t>该板块整体偏跌，部分个股出现加速下跌探底迹象，操作需谨慎，重点关注支撑位的反弹机会。</w:t>
      </w:r>
    </w:p>
    <w:p w14:paraId="10BC2D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宁德时代</w:t>
      </w:r>
      <w:r>
        <w:t>：大幅下跌可能是探底过程，关注800区域支撑及900附近的行情变化 。</w:t>
      </w:r>
    </w:p>
    <w:p w14:paraId="0E0C7C3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亿纬锂能</w:t>
      </w:r>
      <w:r>
        <w:t>：暂无好转迹象，建议等待股价回落至50附近再考虑低吸 。</w:t>
      </w:r>
    </w:p>
    <w:p w14:paraId="3583B3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天赐材料</w:t>
      </w:r>
      <w:r>
        <w:t>：40为关键支撑位，若在此位置抢反弹，周五可出局；若未形成底部形态则观望 。</w:t>
      </w:r>
    </w:p>
    <w:p w14:paraId="37A745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天华新能</w:t>
      </w:r>
      <w:r>
        <w:t>：处于下跌趋势，65附近有支撑，可能有小幅反弹但难有大好转 。</w:t>
      </w:r>
    </w:p>
    <w:p w14:paraId="4C5933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湖南裕能</w:t>
      </w:r>
      <w:r>
        <w:t>（原文误作“湖南豫能”）：退回60有支撑，反弹高点看至70 。</w:t>
      </w:r>
    </w:p>
    <w:p w14:paraId="078FC7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璞泰来</w:t>
      </w:r>
      <w:r>
        <w:t>（原文误作“普泰来”）：持续下跌，建议等待跌至20附近再考虑抢反弹 。</w:t>
      </w:r>
    </w:p>
    <w:p w14:paraId="3DE942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中伟新材</w:t>
      </w:r>
      <w:r>
        <w:t>：40关口行情反复，无好转迹象，以看跌为主 。</w:t>
      </w:r>
    </w:p>
    <w:p w14:paraId="259082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科达利</w:t>
      </w:r>
      <w:r>
        <w:t>：高位停顿后预计跌至185附近，可做轻仓短线 。</w:t>
      </w:r>
    </w:p>
    <w:p w14:paraId="4DC723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未来锂业</w:t>
      </w:r>
      <w:r>
        <w:t>（原文误作“未来李鑫”）：高点降低，破位风险大，若18破位将退回15 。</w:t>
      </w:r>
    </w:p>
    <w:p w14:paraId="150139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星源材质</w:t>
      </w:r>
      <w:r>
        <w:t>：确认18.7压力，预计退回16左右 。</w:t>
      </w:r>
    </w:p>
    <w:p w14:paraId="73291B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德方纳米</w:t>
      </w:r>
      <w:r>
        <w:t>：跌至50附近可考虑强反弹 。</w:t>
      </w:r>
    </w:p>
    <w:p w14:paraId="200A53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诺德股份</w:t>
      </w:r>
      <w:r>
        <w:t>：退回12，暂不具备可操作性 。</w:t>
      </w:r>
    </w:p>
    <w:p w14:paraId="12A0B8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恩捷股份</w:t>
      </w:r>
      <w:r>
        <w:t>（原文误作“一时通”）：区间震荡，36.3附近买入，目标看至50 。</w:t>
      </w:r>
    </w:p>
    <w:p w14:paraId="72D315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赣锋锂业</w:t>
      </w:r>
      <w:r>
        <w:t>：偏跌，建议退回50附近再抢反弹 。</w:t>
      </w:r>
    </w:p>
    <w:p w14:paraId="5EBCF7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天齐锂业</w:t>
      </w:r>
      <w:r>
        <w:t>：50已破位并确认，预计跌至40附近再操作 。</w:t>
      </w:r>
    </w:p>
    <w:p w14:paraId="58F482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华友钴业</w:t>
      </w:r>
      <w:r>
        <w:t>：利用40支撑抢反弹，目标45 。</w:t>
      </w:r>
    </w:p>
    <w:p w14:paraId="7ADF46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盛新锂能</w:t>
      </w:r>
      <w:r>
        <w:t>（原文误作“盛鑫锂能”）：持续看跌，建议30附近抢反弹 。</w:t>
      </w:r>
    </w:p>
    <w:p w14:paraId="012179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融捷股份</w:t>
      </w:r>
      <w:r>
        <w:t>：构成下跌结构，前高68有短暂反弹，后期大概率跌回50-55 。</w:t>
      </w:r>
    </w:p>
    <w:p w14:paraId="303EFC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西藏矿业</w:t>
      </w:r>
      <w:r>
        <w:t>：退回20附近低吸 。</w:t>
      </w:r>
    </w:p>
    <w:p w14:paraId="1BFFBB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永杉锂业</w:t>
      </w:r>
      <w:r>
        <w:t>（原文误作“永山锂业”）：15附近抢反弹 。</w:t>
      </w:r>
    </w:p>
    <w:p w14:paraId="3A2F38AB">
      <w:pPr>
        <w:pStyle w:val="3"/>
        <w:keepNext w:val="0"/>
        <w:keepLines w:val="0"/>
        <w:widowControl/>
        <w:suppressLineNumbers w:val="0"/>
      </w:pPr>
      <w:r>
        <w:t>二、 半导体及电子元件板块</w:t>
      </w:r>
    </w:p>
    <w:p w14:paraId="58F85FD5">
      <w:pPr>
        <w:pStyle w:val="6"/>
        <w:keepNext w:val="0"/>
        <w:keepLines w:val="0"/>
        <w:widowControl/>
        <w:suppressLineNumbers w:val="0"/>
      </w:pPr>
      <w:r>
        <w:t>半导体板块普遍面临高位压力或头部形态确立，破位风险较大，建议减仓或等待深度回调后的短线机会。</w:t>
      </w:r>
    </w:p>
    <w:p w14:paraId="62BC7F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寒武纪</w:t>
      </w:r>
      <w:r>
        <w:t>：前期高点1538承压，警惕头肩顶形态，保守看至1200附近 。</w:t>
      </w:r>
    </w:p>
    <w:p w14:paraId="5A11B6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海光信息</w:t>
      </w:r>
      <w:r>
        <w:t>（原文误作“开光信息”）：距400差5元回落，若335破位则看至300附近反弹 。</w:t>
      </w:r>
    </w:p>
    <w:p w14:paraId="73D134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华虹公司</w:t>
      </w:r>
      <w:r>
        <w:t>（原文误作“华虹红利”）：400关口已减仓，346附近有反弹，激进者可轻仓短线 。</w:t>
      </w:r>
    </w:p>
    <w:p w14:paraId="62391E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北方华创</w:t>
      </w:r>
      <w:r>
        <w:t>：阴包阳形态，800关口难保，破位后看至720附近抢反弹 。</w:t>
      </w:r>
    </w:p>
    <w:p w14:paraId="3E4AC3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兆易创新</w:t>
      </w:r>
      <w:r>
        <w:t>：600买入，短线660出局；激进者可在600做轻微仓短线，保守者观望 。</w:t>
      </w:r>
    </w:p>
    <w:p w14:paraId="0B467F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中微公司</w:t>
      </w:r>
      <w:r>
        <w:t>：500区域压力大，400位置可做短线，目标440 。</w:t>
      </w:r>
    </w:p>
    <w:p w14:paraId="0AB8DE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木林森</w:t>
      </w:r>
      <w:r>
        <w:t>（原文误作“木樨股份”）：兑现1000目标后回落，850附近考虑轻仓短线 。</w:t>
      </w:r>
    </w:p>
    <w:p w14:paraId="5D9B72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摩尔线程</w:t>
      </w:r>
      <w:r>
        <w:t>（原文误作“摩尔县城”）：卡在700位置，观察三天，守住看800，破位看664和600支撑 。</w:t>
      </w:r>
    </w:p>
    <w:p w14:paraId="6F3833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澜起科技</w:t>
      </w:r>
      <w:r>
        <w:t>：300压力未突破，破位风险大，预计退回230附近 。</w:t>
      </w:r>
    </w:p>
    <w:p w14:paraId="0B8BE2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长电科技</w:t>
      </w:r>
      <w:r>
        <w:t>（原文误作“长城科技”）：退回300附近做轻仓短线，止损295，目标330 。</w:t>
      </w:r>
    </w:p>
    <w:p w14:paraId="2B8316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佰维存储</w:t>
      </w:r>
      <w:r>
        <w:t>（原文误作“百位存储”）：已破位，确认为头部，后期看至345附近做轻微仓短线 。</w:t>
      </w:r>
    </w:p>
    <w:p w14:paraId="70F5A6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盛科通信</w:t>
      </w:r>
      <w:r>
        <w:t>：跌破周四低点，深调看至338左右 。</w:t>
      </w:r>
    </w:p>
    <w:p w14:paraId="242C13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豪威集团</w:t>
      </w:r>
      <w:r>
        <w:t>（韦尔股份）：91-110区间调整，91附近低吸，未来一周100-110震荡 。</w:t>
      </w:r>
    </w:p>
    <w:p w14:paraId="5B6948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华润微</w:t>
      </w:r>
      <w:r>
        <w:t>：80破位，先看70，再看60，暂不可操作 。</w:t>
      </w:r>
    </w:p>
    <w:p w14:paraId="391C4A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沪硅产业</w:t>
      </w:r>
      <w:r>
        <w:t>：40为大关，建议30附近等待低吸 。</w:t>
      </w:r>
    </w:p>
    <w:p w14:paraId="3C61C8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北京君正</w:t>
      </w:r>
      <w:r>
        <w:t>：阴包阳，头部明确，退回200附近做轻仓短线 。</w:t>
      </w:r>
    </w:p>
    <w:p w14:paraId="4FC9FB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通富微电</w:t>
      </w:r>
      <w:r>
        <w:t xml:space="preserve">（原文误作“线通富微电”）：70-78区间震荡，70附近买进，若170失守（应为70失守，结合上下文修正逻辑，原文可能指70）则看60 。 </w:t>
      </w:r>
      <w:r>
        <w:rPr>
          <w:rStyle w:val="10"/>
        </w:rPr>
        <w:t>注：原文“170失守”疑为口误，结合前文70-78区间，此处按原文记录但需注意逻辑矛盾，通常指下边界70</w:t>
      </w:r>
      <w:r>
        <w:t>。</w:t>
      </w:r>
    </w:p>
    <w:p w14:paraId="340505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圣邦股份</w:t>
      </w:r>
      <w:r>
        <w:t>：已破位，120附近暂不做 。</w:t>
      </w:r>
    </w:p>
    <w:p w14:paraId="16774C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瑞芯微</w:t>
      </w:r>
      <w:r>
        <w:t>：200-220区间，200做轻仓短线，若震荡两周可博至250 。</w:t>
      </w:r>
    </w:p>
    <w:p w14:paraId="6F793F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士兰微</w:t>
      </w:r>
      <w:r>
        <w:t>：45破位，退回40附近 。</w:t>
      </w:r>
    </w:p>
    <w:p w14:paraId="23D67E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华大九天</w:t>
      </w:r>
      <w:r>
        <w:t>（原文误作“华原件”）：下跌结构明确，以看跌为主 。</w:t>
      </w:r>
    </w:p>
    <w:p w14:paraId="19E887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东山精密</w:t>
      </w:r>
      <w:r>
        <w:t>：大幅回落，先看230，最终跌至200做短线 。</w:t>
      </w:r>
    </w:p>
    <w:p w14:paraId="07B059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生益科技</w:t>
      </w:r>
      <w:r>
        <w:t>：双顶横盘，看跌至125附近 。</w:t>
      </w:r>
    </w:p>
    <w:p w14:paraId="3E7639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深南电路</w:t>
      </w:r>
      <w:r>
        <w:t>：头部构成，400失守后下跌空间大 。</w:t>
      </w:r>
    </w:p>
    <w:p w14:paraId="662F32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胜宏科技</w:t>
      </w:r>
      <w:r>
        <w:t>（原文误作“盛虹科技”）：走坏，确认300压力，看至240附近 。</w:t>
      </w:r>
    </w:p>
    <w:p w14:paraId="792C27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沪电股份</w:t>
      </w:r>
      <w:r>
        <w:t>：头肩顶回踩，120预计破位，看至100左右 。</w:t>
      </w:r>
    </w:p>
    <w:p w14:paraId="7CB9E8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三环集团</w:t>
      </w:r>
      <w:r>
        <w:t>：122保不住，退回100附近抢反弹 。</w:t>
      </w:r>
    </w:p>
    <w:p w14:paraId="0ECDAA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鹏鼎控股</w:t>
      </w:r>
      <w:r>
        <w:t>：100-120头部确认，看跌至80 。</w:t>
      </w:r>
    </w:p>
    <w:p w14:paraId="0B3502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生益电子</w:t>
      </w:r>
      <w:r>
        <w:t>：120附近挣扎，观察能否守住 。</w:t>
      </w:r>
    </w:p>
    <w:p w14:paraId="14AE18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广合科技</w:t>
      </w:r>
      <w:r>
        <w:t>（原文误作“广核科技”）：200-168区间，无明显好转，继续等待 。</w:t>
      </w:r>
    </w:p>
    <w:p w14:paraId="4DA2F9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兴森科技</w:t>
      </w:r>
      <w:r>
        <w:t>：40关口，头部明确，向下风险大 。</w:t>
      </w:r>
    </w:p>
    <w:p w14:paraId="5A4C33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宏昌科技</w:t>
      </w:r>
      <w:r>
        <w:t>（原文误作“红板科技”）：回踩100，退回80做轻仓短线 。</w:t>
      </w:r>
    </w:p>
    <w:p w14:paraId="6380E2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方正科技</w:t>
      </w:r>
      <w:r>
        <w:t>：确认14压力，看跌至12附近 。</w:t>
      </w:r>
    </w:p>
    <w:p w14:paraId="546060E5">
      <w:pPr>
        <w:pStyle w:val="3"/>
        <w:keepNext w:val="0"/>
        <w:keepLines w:val="0"/>
        <w:widowControl/>
        <w:suppressLineNumbers w:val="0"/>
      </w:pPr>
      <w:r>
        <w:t>三、 有色金属及稀土板块</w:t>
      </w:r>
    </w:p>
    <w:p w14:paraId="71069503">
      <w:pPr>
        <w:pStyle w:val="6"/>
        <w:keepNext w:val="0"/>
        <w:keepLines w:val="0"/>
        <w:widowControl/>
        <w:suppressLineNumbers w:val="0"/>
      </w:pPr>
      <w:r>
        <w:t>板块内个股多为震荡或下跌趋势，操作空间有限，建议在关键支撑位进行短线博弈。</w:t>
      </w:r>
    </w:p>
    <w:p w14:paraId="68626E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中钨高新</w:t>
      </w:r>
      <w:r>
        <w:t>：70-80震荡，向下破位风险大，暂不可操作 。</w:t>
      </w:r>
    </w:p>
    <w:p w14:paraId="371798D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北方稀土</w:t>
      </w:r>
      <w:r>
        <w:t>：40支撑做短线，目标45 。</w:t>
      </w:r>
    </w:p>
    <w:p w14:paraId="7D3CF0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厦门钨业</w:t>
      </w:r>
      <w:r>
        <w:t>：60支撑反弹，看至68，无恢复上涨条件 。</w:t>
      </w:r>
    </w:p>
    <w:p w14:paraId="09E01BF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金钼股份</w:t>
      </w:r>
      <w:r>
        <w:t>：看至20附近抢短线反弹 。</w:t>
      </w:r>
    </w:p>
    <w:p w14:paraId="5755DA4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锡业股份</w:t>
      </w:r>
      <w:r>
        <w:t>：33-40震荡，33做轻仓短线，目标37 。</w:t>
      </w:r>
    </w:p>
    <w:p w14:paraId="02F0DB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云南锗业</w:t>
      </w:r>
      <w:r>
        <w:t>：100停顿，预计破位，退回80附近抢反弹 。</w:t>
      </w:r>
    </w:p>
    <w:p w14:paraId="776C4F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中国稀土</w:t>
      </w:r>
      <w:r>
        <w:t>：45附近做短线反弹，目标50 。</w:t>
      </w:r>
    </w:p>
    <w:p w14:paraId="6F47B9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中信有色</w:t>
      </w:r>
      <w:r>
        <w:t>（原文误作“中西有色”）：88破位，退回75左右 。</w:t>
      </w:r>
    </w:p>
    <w:p w14:paraId="13FF36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贵研铂业</w:t>
      </w:r>
      <w:r>
        <w:t>：20左右抢反弹，止损19.5，目标22 。</w:t>
      </w:r>
    </w:p>
    <w:p w14:paraId="1D67918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翔鹭钨业</w:t>
      </w:r>
      <w:r>
        <w:t>：34支撑略微反弹，空间不确定，若至30把握更大 。</w:t>
      </w:r>
    </w:p>
    <w:p w14:paraId="5A4C06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东方锆业</w:t>
      </w:r>
      <w:r>
        <w:t>：20关口做反弹，止损19.5，目标22；若破位看至16 。</w:t>
      </w:r>
    </w:p>
    <w:p w14:paraId="4702F2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紫金矿业</w:t>
      </w:r>
      <w:r>
        <w:t>：26.4-30震荡，若26.4破位看至20，20为理想反击位置 。</w:t>
      </w:r>
    </w:p>
    <w:p w14:paraId="55DA99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洛阳钼业</w:t>
      </w:r>
      <w:r>
        <w:t>：喇叭口停顿，即将破位，以风险为主 。</w:t>
      </w:r>
    </w:p>
    <w:p w14:paraId="35E263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江西铜业</w:t>
      </w:r>
      <w:r>
        <w:t>：40支撑反弹，无好转迹象，多等待 。</w:t>
      </w:r>
    </w:p>
    <w:p w14:paraId="4AD638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铜陵有色</w:t>
      </w:r>
      <w:r>
        <w:t>：6元关口震荡，无好转迹象，以风险为主 。</w:t>
      </w:r>
    </w:p>
    <w:p w14:paraId="156306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中金岭南</w:t>
      </w:r>
      <w:r>
        <w:t>：6元支撑做短线，目标6.6，不指望恢复上涨 。</w:t>
      </w:r>
    </w:p>
    <w:p w14:paraId="3F9E6F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新疆众和</w:t>
      </w:r>
      <w:r>
        <w:t>：退回10块附近考虑反弹 。</w:t>
      </w:r>
    </w:p>
    <w:p w14:paraId="0961B1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和盛股份</w:t>
      </w:r>
      <w:r>
        <w:t>（原文误作“和盛股份”，可能指合盛硅业或其他，依原文）：33强压力，无突破条件，退回25附近 。</w:t>
      </w:r>
    </w:p>
    <w:p w14:paraId="59C5D1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9F7DCA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6BDBA"/>
    <w:multiLevelType w:val="multilevel"/>
    <w:tmpl w:val="8826BD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DC7EA7"/>
    <w:multiLevelType w:val="multilevel"/>
    <w:tmpl w:val="88DC7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8BA373"/>
    <w:multiLevelType w:val="multilevel"/>
    <w:tmpl w:val="958BA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702F54"/>
    <w:multiLevelType w:val="multilevel"/>
    <w:tmpl w:val="98702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3FC0DB"/>
    <w:multiLevelType w:val="multilevel"/>
    <w:tmpl w:val="AE3FC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8F0AA7"/>
    <w:multiLevelType w:val="multilevel"/>
    <w:tmpl w:val="B28F0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862A7A"/>
    <w:multiLevelType w:val="multilevel"/>
    <w:tmpl w:val="BE862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E505377"/>
    <w:multiLevelType w:val="multilevel"/>
    <w:tmpl w:val="DE505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BDFA242"/>
    <w:multiLevelType w:val="multilevel"/>
    <w:tmpl w:val="FBDFA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9700865"/>
    <w:multiLevelType w:val="multilevel"/>
    <w:tmpl w:val="29700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F640739"/>
    <w:multiLevelType w:val="multilevel"/>
    <w:tmpl w:val="2F640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761FDE1"/>
    <w:multiLevelType w:val="multilevel"/>
    <w:tmpl w:val="5761F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2C4683B"/>
    <w:multiLevelType w:val="multilevel"/>
    <w:tmpl w:val="62C468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515D2BE"/>
    <w:multiLevelType w:val="multilevel"/>
    <w:tmpl w:val="7515D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F245420"/>
    <w:multiLevelType w:val="multilevel"/>
    <w:tmpl w:val="7F245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14"/>
  </w:num>
  <w:num w:numId="5">
    <w:abstractNumId w:val="4"/>
  </w:num>
  <w:num w:numId="6">
    <w:abstractNumId w:val="7"/>
  </w:num>
  <w:num w:numId="7">
    <w:abstractNumId w:val="11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6"/>
  </w:num>
  <w:num w:numId="13">
    <w:abstractNumId w:val="3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A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2026-07-20T14:39:35Z</dcterms:created>
  <dc:creator>11</dc:creator>
  <cp:lastModifiedBy>赵振宇</cp:lastModifiedBy>
  <dcterms:modified xsi:type="dcterms:W3CDTF">2026-07-20T14:42:46Z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30414A07EC8942C589564B83E2FC263B_12</vt:lpwstr>
  </property>
</Properties>
</file>