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C176B">
      <w:pPr>
        <w:pStyle w:val="2"/>
        <w:keepNext w:val="0"/>
        <w:keepLines w:val="0"/>
        <w:widowControl/>
        <w:suppressLineNumbers w:val="0"/>
      </w:pPr>
      <w:r>
        <w:t>证券、保险及新能源板块个股技术面分析与交易策略</w:t>
      </w:r>
    </w:p>
    <w:p w14:paraId="7656E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：A股主要板块个股技术走势分析及操作建议</w:t>
      </w:r>
    </w:p>
    <w:p w14:paraId="733131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：证券、保险、有色金属、锂电池/新能源</w:t>
      </w:r>
    </w:p>
    <w:p w14:paraId="1AEF1E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：证券板块关注震荡企稳信号，有色与锂电板块整体偏弱需警惕破位风险</w:t>
      </w:r>
    </w:p>
    <w:p w14:paraId="0A4D2EA5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、保险、有色及新能源板块个股走势。证券板块若能在上周三阳线范围内企稳则可看涨，部分个股需回调至支撑位低吸；保险板块底部未明，仅个别标的可轻仓试错；有色与锂电板块多数呈现下跌或破位迹象，建议观望或等待更低支撑位介入，仅少数个股具备短线机会。</w:t>
      </w:r>
    </w:p>
    <w:p w14:paraId="46847554">
      <w:pPr>
        <w:pStyle w:val="3"/>
        <w:keepNext w:val="0"/>
        <w:keepLines w:val="0"/>
        <w:widowControl/>
        <w:suppressLineNumbers w:val="0"/>
      </w:pPr>
      <w:r>
        <w:t>一、 证券板块：关注关键支撑与震荡区间</w:t>
      </w:r>
    </w:p>
    <w:p w14:paraId="301C7BC7">
      <w:pPr>
        <w:pStyle w:val="5"/>
        <w:keepNext w:val="0"/>
        <w:keepLines w:val="0"/>
        <w:widowControl/>
        <w:suppressLineNumbers w:val="0"/>
      </w:pPr>
      <w:r>
        <w:t>整体来看，证券板块今日出现跳水，后续需观察是否能在上周三阳线范围内维持震荡。若能企稳一周，可积极看涨做多 。近期三天反弹构成停顿，存在破位风险信号 。</w:t>
      </w:r>
    </w:p>
    <w:p w14:paraId="727CB827">
      <w:pPr>
        <w:pStyle w:val="4"/>
        <w:keepNext w:val="0"/>
        <w:keepLines w:val="0"/>
        <w:widowControl/>
        <w:suppressLineNumbers w:val="0"/>
      </w:pPr>
      <w:r>
        <w:t>1. 重点个股策略</w:t>
      </w:r>
    </w:p>
    <w:p w14:paraId="78B26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：28.5位置小幅破位，退回至27.7附近观察。若下周回落不破27.7，后市仍有希望 。</w:t>
      </w:r>
    </w:p>
    <w:p w14:paraId="4290B3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国泰海通</w:t>
      </w:r>
      <w:r>
        <w:t>（注：原文“国泰海通”推测为合并语境或口误，依上下文指代相关券商）：20为强压力位，18.86为支撑位。当前位置买入可靠性不高，建议等待回落至18附近再积极做短线 。</w:t>
      </w:r>
    </w:p>
    <w:p w14:paraId="48CFBB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：关注20~22区间，可轻仓短线操作，震荡后考虑搏至25 。</w:t>
      </w:r>
    </w:p>
    <w:p w14:paraId="077616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：维持28~31区间策略。28位置买入者可继续持有，止损设27.5，短线目标31 。</w:t>
      </w:r>
    </w:p>
    <w:p w14:paraId="7A4C99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：在20.4~22区间波动。持仓未跌破20前可继续持有 。</w:t>
      </w:r>
    </w:p>
    <w:p w14:paraId="19EF62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：已跌破上周三阳线低点，退回至21.7附近考虑低吸 。</w:t>
      </w:r>
    </w:p>
    <w:p w14:paraId="0034F8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：已跌破上周三低点，退回至20附近考虑短线反弹 。</w:t>
      </w:r>
    </w:p>
    <w:p w14:paraId="7FEB28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：关注10~10.58区间，10元左右可买入 。</w:t>
      </w:r>
    </w:p>
    <w:p w14:paraId="02B1C2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：9.45位置破位，按9~10区间跟踪，上行需时较长 。</w:t>
      </w:r>
    </w:p>
    <w:p w14:paraId="7C3B68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：跌破15，需观察能否在15附近坐稳，未坐稳前需等待 。</w:t>
      </w:r>
    </w:p>
    <w:p w14:paraId="748E6F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（注：可能指国联证券或民生相关，依原文记录）：9元位置破位，若明日跌破上周三低点，现有持仓应离场 。</w:t>
      </w:r>
    </w:p>
    <w:p w14:paraId="6D395D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：关注6~6.35区间，6元左右可买进，目标看至6.7 。</w:t>
      </w:r>
    </w:p>
    <w:p w14:paraId="69AD44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：跌破上周三低点，退回至9元附近期待反弹 。</w:t>
      </w:r>
    </w:p>
    <w:p w14:paraId="7DF8E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  <w:r>
        <w:t>：10元位置破位但未破止损，可继续持有，短线看至11 。</w:t>
      </w:r>
    </w:p>
    <w:p w14:paraId="39ECA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：按8.65~9.2区间跟踪，8.65附近买入，目标博至10 。</w:t>
      </w:r>
    </w:p>
    <w:p w14:paraId="1DF1A00C">
      <w:pPr>
        <w:pStyle w:val="3"/>
        <w:keepNext w:val="0"/>
        <w:keepLines w:val="0"/>
        <w:widowControl/>
        <w:suppressLineNumbers w:val="0"/>
      </w:pPr>
      <w:r>
        <w:t>二、 保险板块：底部尚未确立，谨慎试仓</w:t>
      </w:r>
    </w:p>
    <w:p w14:paraId="14B16261">
      <w:pPr>
        <w:pStyle w:val="5"/>
        <w:keepNext w:val="0"/>
        <w:keepLines w:val="0"/>
        <w:widowControl/>
        <w:suppressLineNumbers w:val="0"/>
      </w:pPr>
      <w:r>
        <w:t>保险板块目前暂无理想底部，成交量放大可能是筑底开始，但筑底时长不可预测 。</w:t>
      </w:r>
    </w:p>
    <w:p w14:paraId="6C353E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：关注37支撑，按37~40区间做轻仓短线 。</w:t>
      </w:r>
    </w:p>
    <w:p w14:paraId="05ECA1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：50为关键位，遇阻回落。若明后天在50附近停顿，可试仓，目标53.3，但空间较小，可选择不操作 。</w:t>
      </w:r>
    </w:p>
    <w:p w14:paraId="3467FE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：在30附近停顿，若明后天继续顶住30，可尝试介入，目标看至34左右 。</w:t>
      </w:r>
    </w:p>
    <w:p w14:paraId="187F82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：7.2位置失守，观察未来一周能否守住7。若守住，可在7元试仓，目标7.5 。</w:t>
      </w:r>
    </w:p>
    <w:p w14:paraId="122F30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：处于停顿状态，无明显好转迹象，建议观望 。</w:t>
      </w:r>
    </w:p>
    <w:p w14:paraId="4897ADDF">
      <w:pPr>
        <w:pStyle w:val="3"/>
        <w:keepNext w:val="0"/>
        <w:keepLines w:val="0"/>
        <w:widowControl/>
        <w:suppressLineNumbers w:val="0"/>
      </w:pPr>
      <w:r>
        <w:t>三、 有色金属板块：多数看跌，警惕诱多与破位</w:t>
      </w:r>
    </w:p>
    <w:p w14:paraId="0E995460">
      <w:pPr>
        <w:pStyle w:val="5"/>
        <w:keepNext w:val="0"/>
        <w:keepLines w:val="0"/>
        <w:widowControl/>
        <w:suppressLineNumbers w:val="0"/>
      </w:pPr>
      <w:r>
        <w:t>板块整体表现较弱，多个个股出现破位或下跌中继形态。</w:t>
      </w:r>
    </w:p>
    <w:p w14:paraId="694C26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中钨高新</w:t>
      </w:r>
      <w:r>
        <w:t>：看跌至70左右，可轻仓短线 。</w:t>
      </w:r>
    </w:p>
    <w:p w14:paraId="4D1614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：在6月26日阴线范围内波动，属下跌途中停顿，看跌至45左右；另提及50位置可做轻仓短线，止损54，目标55 。</w:t>
      </w:r>
    </w:p>
    <w:p w14:paraId="6D58D6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厦门钨业</w:t>
      </w:r>
      <w:r>
        <w:t>：68.7破位，退回至60附近考虑轻仓短线 。</w:t>
      </w:r>
    </w:p>
    <w:p w14:paraId="22E614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：24破位，观望，退回至20附近考虑抢反弹 。</w:t>
      </w:r>
    </w:p>
    <w:p w14:paraId="72B425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：40破位，无操作性，观望 。</w:t>
      </w:r>
    </w:p>
    <w:p w14:paraId="02B688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：100左右可轻仓短线，止损97，目标110 。</w:t>
      </w:r>
    </w:p>
    <w:p w14:paraId="75EBE5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中西有色</w:t>
      </w:r>
      <w:r>
        <w:t>（注：可能指中金岭南或其他，依原文记录）：100位置呈旗形，无操作性，破位风险大 。</w:t>
      </w:r>
    </w:p>
    <w:p w14:paraId="5C3C19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贵研铂业</w:t>
      </w:r>
      <w:r>
        <w:t>：下方支撑处22.2会有反弹，但最终将破位至20附近再低吸 。</w:t>
      </w:r>
    </w:p>
    <w:p w14:paraId="5C3F70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翔鹭钨业</w:t>
      </w:r>
      <w:r>
        <w:t>：头肩顶形态，涨停为诱多，40破位，看跌至34 。</w:t>
      </w:r>
    </w:p>
    <w:p w14:paraId="481649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东方锆业</w:t>
      </w:r>
      <w:r>
        <w:t>：跌破上周四低点，持续看跌至20 。</w:t>
      </w:r>
    </w:p>
    <w:p w14:paraId="414815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：26.4~30震荡，无好转迹象，观望 。</w:t>
      </w:r>
    </w:p>
    <w:p w14:paraId="7D381B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：持续下跌，上周五高开为诱多，继续看跌 。</w:t>
      </w:r>
    </w:p>
    <w:p w14:paraId="5E4D2C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</w:t>
      </w:r>
      <w:r>
        <w:t>：停顿后破位40，稍作抵抗后将破位 。</w:t>
      </w:r>
    </w:p>
    <w:p w14:paraId="056A11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：6元位置停顿，抵抗后将破位 。</w:t>
      </w:r>
    </w:p>
    <w:p w14:paraId="65AA0E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中金岭南</w:t>
      </w:r>
      <w:r>
        <w:t>：已破位，退回至6元附近 。</w:t>
      </w:r>
    </w:p>
    <w:p w14:paraId="53E6EB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新疆众和、和盛股份</w:t>
      </w:r>
      <w:r>
        <w:t>：持续看跌 。</w:t>
      </w:r>
    </w:p>
    <w:p w14:paraId="01071920">
      <w:pPr>
        <w:pStyle w:val="3"/>
        <w:keepNext w:val="0"/>
        <w:keepLines w:val="0"/>
        <w:widowControl/>
        <w:suppressLineNumbers w:val="0"/>
      </w:pPr>
      <w:r>
        <w:t>四、 锂电池/新能源板块：下行风险较大，精选个别标的</w:t>
      </w:r>
    </w:p>
    <w:p w14:paraId="6454F96E">
      <w:pPr>
        <w:pStyle w:val="5"/>
        <w:keepNext w:val="0"/>
        <w:keepLines w:val="0"/>
        <w:widowControl/>
        <w:suppressLineNumbers w:val="0"/>
      </w:pPr>
      <w:r>
        <w:t>板块整体信号偏弱，电池指数在900附近波动，显示向下破位信号，暂不具备恢复上涨条件 。</w:t>
      </w:r>
    </w:p>
    <w:p w14:paraId="1347B05C">
      <w:pPr>
        <w:pStyle w:val="4"/>
        <w:keepNext w:val="0"/>
        <w:keepLines w:val="0"/>
        <w:widowControl/>
        <w:suppressLineNumbers w:val="0"/>
      </w:pPr>
      <w:r>
        <w:t>1. 风险与观望标的</w:t>
      </w:r>
    </w:p>
    <w:p w14:paraId="0C1054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：震荡下行，370估计难保 。</w:t>
      </w:r>
    </w:p>
    <w:p w14:paraId="6665B4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：60破位，看跌至50左右 。</w:t>
      </w:r>
    </w:p>
    <w:p w14:paraId="07ECAD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：小阳线反弹非好事，若不过昨日阴线实体中点，强调向下破位至45的风险 。</w:t>
      </w:r>
    </w:p>
    <w:p w14:paraId="7234EA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：成交量异常，警惕。若能顶住100停顿再考虑买入 。</w:t>
      </w:r>
    </w:p>
    <w:p w14:paraId="03B0CB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湖南豫能</w:t>
      </w:r>
      <w:r>
        <w:t>（注：可能为容百科技或其他，依原文记录）：停顿看跌，70难保 。</w:t>
      </w:r>
    </w:p>
    <w:p w14:paraId="3DA5B8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：冲高回落，未过6月26日阴线高点，偏弱。除非未来三天守住66.4，否则不看涨 。</w:t>
      </w:r>
    </w:p>
    <w:p w14:paraId="7C97C1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璞泰来（注：可能为璞泰来）：下跌过程震荡，看跌至25 。</w:t>
      </w:r>
    </w:p>
    <w:p w14:paraId="76FE5D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：40支撑虽有反弹，但无操作性 。</w:t>
      </w:r>
    </w:p>
    <w:p w14:paraId="6D68FD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：冲高回落，退回至18.7，暂不具备上行条件 。</w:t>
      </w:r>
    </w:p>
    <w:p w14:paraId="4B57F5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：14.4~16.5区间呈遂行顶（疑似三角形顶部），不看好，破位风险大 。</w:t>
      </w:r>
    </w:p>
    <w:p w14:paraId="718E8A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：60位置有反弹，但反转希望不大 。</w:t>
      </w:r>
    </w:p>
    <w:p w14:paraId="6E3072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：未站上60短期分水岭，不考虑操作，需坐稳后再议 。</w:t>
      </w:r>
    </w:p>
    <w:p w14:paraId="4078BFF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：45.6停顿破位，退回至40 。</w:t>
      </w:r>
    </w:p>
    <w:p w14:paraId="456C97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盛鑫锂能</w:t>
      </w:r>
      <w:r>
        <w:t>（注：可能为盛新锂能）：40位置震荡，后期破位风险大，观望 。</w:t>
      </w:r>
    </w:p>
    <w:p w14:paraId="5D9384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：100为强压力，若未来一周在92~100震荡，再考虑恢复看涨 。</w:t>
      </w:r>
    </w:p>
    <w:p w14:paraId="472BDA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：无好转迹象，退回至25 。</w:t>
      </w:r>
    </w:p>
    <w:p w14:paraId="6A3886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</w:t>
      </w:r>
      <w:r>
        <w:rPr>
          <w:rStyle w:val="8"/>
          <w:rFonts w:hint="eastAsia"/>
          <w:lang w:val="en-US" w:eastAsia="zh-CN"/>
        </w:rPr>
        <w:t>杉</w:t>
      </w:r>
      <w:r>
        <w:rPr>
          <w:rStyle w:val="8"/>
        </w:rPr>
        <w:t>锂业</w:t>
      </w:r>
      <w:r>
        <w:t>（注：可能为永兴材料）：涨停及大板为诱多，20破位，19.15为最后抵抗，后期破位，无操作性 。</w:t>
      </w:r>
    </w:p>
    <w:p w14:paraId="30F2FE4A">
      <w:pPr>
        <w:pStyle w:val="4"/>
        <w:keepNext w:val="0"/>
        <w:keepLines w:val="0"/>
        <w:widowControl/>
        <w:suppressLineNumbers w:val="0"/>
      </w:pPr>
      <w:r>
        <w:t>2. 可操作标的</w:t>
      </w:r>
    </w:p>
    <w:p w14:paraId="7AA609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：明确上涨结构，82左右可买进，目标100 。</w:t>
      </w:r>
    </w:p>
    <w:p w14:paraId="30AC85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：213支撑会有反弹，此位置可轻仓短线，止损205，目标235；若213破位，则至200再考虑 。</w:t>
      </w:r>
    </w:p>
    <w:p w14:paraId="36A9BD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：跳水后至20附近做轻仓短线，目标22 。</w:t>
      </w:r>
    </w:p>
    <w:p w14:paraId="682C32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龙蟠科技：小幅突破30，若未来三天回踩守住30可买入，目标33.8 。</w:t>
      </w:r>
    </w:p>
    <w:p w14:paraId="4439B5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24B42593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t>医药板块个股交易策略与走势分析</w:t>
      </w:r>
    </w:p>
    <w:p w14:paraId="16E7AE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：化学制药及医疗服务板块个股技术面分析与操作建议</w:t>
      </w:r>
    </w:p>
    <w:p w14:paraId="10996D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695F26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：针对具体股票的压力位、支撑位分析及买卖点判断</w:t>
      </w:r>
    </w:p>
    <w:p w14:paraId="1CB7F2C4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化学制药与医疗服务板块当前震荡走势，重点评估恒瑞医药、海思科等二十余只个股的技术形态。会议明确了各股的关键支撑与压力价位，制定了基于激进与保守策略的轻仓买入、低吸观望或止损退出方案，强调等待特定区间震荡确认后再行操作。</w:t>
      </w:r>
    </w:p>
    <w:p w14:paraId="35A21B51">
      <w:pPr>
        <w:pStyle w:val="3"/>
        <w:keepNext w:val="0"/>
        <w:keepLines w:val="0"/>
        <w:widowControl/>
        <w:suppressLineNumbers w:val="0"/>
      </w:pPr>
      <w:r>
        <w:t>一、 化学制药板块整体走势</w:t>
      </w:r>
    </w:p>
    <w:p w14:paraId="7193CD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板块现状</w:t>
      </w:r>
      <w:r>
        <w:t>：化学制药板块目前呈现遇阻回落态势，后续走势尚不明确 。</w:t>
      </w:r>
    </w:p>
    <w:p w14:paraId="349D91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关键观察点</w:t>
      </w:r>
      <w:r>
        <w:t>：若未来两周指数能维持在2500点上方震荡，则后期存在上涨希望 。</w:t>
      </w:r>
    </w:p>
    <w:p w14:paraId="291D81E8">
      <w:pPr>
        <w:pStyle w:val="3"/>
        <w:keepNext w:val="0"/>
        <w:keepLines w:val="0"/>
        <w:widowControl/>
        <w:suppressLineNumbers w:val="0"/>
      </w:pPr>
      <w:r>
        <w:t>二、 重点个股操作策略</w:t>
      </w:r>
    </w:p>
    <w:p w14:paraId="4A9F3168">
      <w:pPr>
        <w:pStyle w:val="4"/>
        <w:keepNext w:val="0"/>
        <w:keepLines w:val="0"/>
        <w:widowControl/>
        <w:suppressLineNumbers w:val="0"/>
      </w:pPr>
      <w:r>
        <w:t>1. 具备买入或持有条件的个股</w:t>
      </w:r>
    </w:p>
    <w:p w14:paraId="630E4C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：关注昨日阳线范围内的震荡情况，若能维持一周可考虑买进；激进者可在53.7位置轻仓买入，目标看至60 。</w:t>
      </w:r>
    </w:p>
    <w:p w14:paraId="5CCC83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：在上周四大阳线范围内震荡，收盘价守住68.88。激进策略建议在68.88位置轻仓介入，短线目标75附近；保守策略建议继续观察震荡 。</w:t>
      </w:r>
    </w:p>
    <w:p w14:paraId="548388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：虽在25压力位遇阻回落，但守住了昨日低点。若未来一周能守住23，可考虑买进博取突破，目标看至25附近 。</w:t>
      </w:r>
    </w:p>
    <w:p w14:paraId="23A932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：回踩守住18，已按计划买入。止损位设为17.5，短线目标19-19.3，后续有望突破20 。</w:t>
      </w:r>
    </w:p>
    <w:p w14:paraId="169E58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：处于上周五阳线范围内震荡，状态向好。建议在26.7左右持续买进，后续若突破回踩30也可买进 。</w:t>
      </w:r>
    </w:p>
    <w:p w14:paraId="26C831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三生国建</w:t>
      </w:r>
      <w:r>
        <w:t>：建议退回到51左右轻仓介入，短线目标看至60 。</w:t>
      </w:r>
    </w:p>
    <w:p w14:paraId="2B004E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：受40压力回落，需关注35.85支撑位。若未来两周在该区间震荡，可考虑买进博突破 。</w:t>
      </w:r>
    </w:p>
    <w:p w14:paraId="7EC994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：关注40支撑位，若接下来一周回踩不破，可考虑买进 。</w:t>
      </w:r>
    </w:p>
    <w:p w14:paraId="27C329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：跌破64.8，建议退回到62.2-60区域观察，若触及60可直接抢反弹 。</w:t>
      </w:r>
    </w:p>
    <w:p w14:paraId="746DB9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吉林敖东</w:t>
      </w:r>
      <w:r>
        <w:t>：到达18位置，激进者可在此持仓，止损位17.5。若突破19，后续上涨空间较大 。</w:t>
      </w:r>
    </w:p>
    <w:p w14:paraId="6A2156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富祥股份</w:t>
      </w:r>
      <w:r>
        <w:t>：20为支撑位，可在此做轻仓，短线止损19.5，目标22 。</w:t>
      </w:r>
    </w:p>
    <w:p w14:paraId="7C932B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前沿生物</w:t>
      </w:r>
      <w:r>
        <w:t>：25为支撑位，可在此做轻仓，短线目标27.5 。</w:t>
      </w:r>
    </w:p>
    <w:p w14:paraId="1D9CAA08">
      <w:pPr>
        <w:pStyle w:val="4"/>
        <w:keepNext w:val="0"/>
        <w:keepLines w:val="0"/>
        <w:widowControl/>
        <w:suppressLineNumbers w:val="0"/>
      </w:pPr>
      <w:r>
        <w:t>2. 需观望、低吸或暂不具备操作条件的个股</w:t>
      </w:r>
    </w:p>
    <w:p w14:paraId="330590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：持续大幅下跌并跌破昨日低点，建议退守至上周五低点42.9附近观察，暂时不具备可操作性 。</w:t>
      </w:r>
    </w:p>
    <w:p w14:paraId="74AB78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泽璟制药</w:t>
      </w:r>
      <w:r>
        <w:t>（原文误作“泽景”）：退回到126.1-126.4左右观察，暂无买入条件 。</w:t>
      </w:r>
    </w:p>
    <w:p w14:paraId="6ECAB2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：跌破66，建议退回到60区域再考虑短线操作 。</w:t>
      </w:r>
    </w:p>
    <w:p w14:paraId="21737D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瀚宇药业</w:t>
      </w:r>
      <w:r>
        <w:t>：建议退回到23.4附近考虑低吸 。</w:t>
      </w:r>
    </w:p>
    <w:p w14:paraId="162A62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（原文误作“华药业”）：站上20后回落，目前在20区域震荡，建议多等待 。</w:t>
      </w:r>
    </w:p>
    <w:p w14:paraId="62B2D4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：未能站稳10块位置，建议多等待 。</w:t>
      </w:r>
    </w:p>
    <w:p w14:paraId="7A6EE2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微芯生物</w:t>
      </w:r>
      <w:r>
        <w:t>（原文误作“微科技”）：破位41.87后回踩确认，40位置可能失守，建议多等待 。</w:t>
      </w:r>
    </w:p>
    <w:p w14:paraId="449F60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华兰生物</w:t>
      </w:r>
      <w:r>
        <w:t>（原文误作“华源生物”）：跌破20，后续可能盘跌至15左右 。</w:t>
      </w:r>
    </w:p>
    <w:p w14:paraId="159C4F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海欣股份</w:t>
      </w:r>
      <w:r>
        <w:t>（原文误作“海欣药业”）：跌破9块，建议退回到8块左右 。</w:t>
      </w:r>
    </w:p>
    <w:p w14:paraId="344324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：未能守住14，建议观望 。</w:t>
      </w:r>
    </w:p>
    <w:p w14:paraId="24CD35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荣昌生物</w:t>
      </w:r>
      <w:r>
        <w:t>：未能守住133，暂时不构成买点，建议等待 。</w:t>
      </w:r>
    </w:p>
    <w:p w14:paraId="4251CA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（原文误作“甘岭药业”）：面临67.4压力，建议退回到60左右考虑低吸 。</w:t>
      </w:r>
    </w:p>
    <w:p w14:paraId="46C739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：跌破12.67，建议退回到12附近 。</w:t>
      </w:r>
    </w:p>
    <w:p w14:paraId="7832D2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：无明显向上突破信号，建议等待 。</w:t>
      </w:r>
    </w:p>
    <w:p w14:paraId="338558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赛伦生物</w:t>
      </w:r>
      <w:r>
        <w:t>：建议退回到42.2位置，预期股价会反弹 。</w:t>
      </w:r>
    </w:p>
    <w:p w14:paraId="0E0DCE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众生药业</w:t>
      </w:r>
      <w:r>
        <w:t>：建议退回到25左右做低吸 。</w:t>
      </w:r>
    </w:p>
    <w:p w14:paraId="352A2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万年青</w:t>
      </w:r>
      <w:r>
        <w:t>（原文误作“月万年青”，结合语境应为医药股，此处保留原文名称或推测为笔误，按原文逻辑处理）：大幅跌破25，建议退回到20左右考虑短线反弹 。</w:t>
      </w:r>
    </w:p>
    <w:p w14:paraId="56FC25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：未如期突破且跌破上周三阳线实体中点，建议退回到33左右观察 。</w:t>
      </w:r>
    </w:p>
    <w:p w14:paraId="7B972A7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：冲高回落，75位置恐难保住，建议退回到70左右观察 。</w:t>
      </w:r>
    </w:p>
    <w:p w14:paraId="64FFE3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药康生物</w:t>
      </w:r>
      <w:r>
        <w:t>：无明确区间，建议多等待 。</w:t>
      </w:r>
    </w:p>
    <w:p w14:paraId="742FC4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山东药玻</w:t>
      </w:r>
      <w:r>
        <w:t>：关注17.9支撑位，若能守住仍有希望，若跌破则无跟随价值 。</w:t>
      </w:r>
    </w:p>
    <w:p w14:paraId="493132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山外山</w:t>
      </w:r>
      <w:r>
        <w:t>：关注15支撑位，若未来一周能守住，可入场博取进一步上涨 。</w:t>
      </w:r>
    </w:p>
    <w:p w14:paraId="07BCF7AF">
      <w:pPr>
        <w:pStyle w:val="4"/>
        <w:keepNext w:val="0"/>
        <w:keepLines w:val="0"/>
        <w:widowControl/>
        <w:suppressLineNumbers w:val="0"/>
      </w:pPr>
      <w:r>
        <w:t>3. 其他特定区间操作建议</w:t>
      </w:r>
    </w:p>
    <w:p w14:paraId="41433B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（原文误作“泰和医药”）：建议在45-50区间操作，45附近可轻仓短线拿至50 。</w:t>
      </w:r>
    </w:p>
    <w:p w14:paraId="0A493E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（原文误作“着眼新药”）：38.75未破，保持乐观，若再震荡一周可博弈 。</w:t>
      </w:r>
    </w:p>
    <w:p w14:paraId="0849CF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皓元医药</w:t>
      </w:r>
      <w:r>
        <w:t>（原文误作“浩源医药”）：跌破90，建议到80附近再考虑低吸 。</w:t>
      </w:r>
    </w:p>
    <w:p w14:paraId="704328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正川股份</w:t>
      </w:r>
      <w:r>
        <w:t>：建议在25-30区间反复低吸高抛 。</w:t>
      </w:r>
    </w:p>
    <w:p w14:paraId="3D935BB0">
      <w:pPr>
        <w:pStyle w:val="3"/>
        <w:keepNext w:val="0"/>
        <w:keepLines w:val="0"/>
        <w:widowControl/>
        <w:suppressLineNumbers w:val="0"/>
      </w:pPr>
      <w:r>
        <w:t>三、 医疗服务板块及其他</w:t>
      </w:r>
    </w:p>
    <w:p w14:paraId="3DDD3E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板块现状</w:t>
      </w:r>
      <w:r>
        <w:t>：医疗服务板块目前在5000点左右震荡，暂时不具备选择方向的条件 。</w:t>
      </w:r>
    </w:p>
    <w:p w14:paraId="2AD3A2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：继续在117附近等待低吸，止损位114，目标博至150 。</w:t>
      </w:r>
    </w:p>
    <w:p w14:paraId="165D0B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（原文误作“凯莱因”）：建议在150附近买入，短线目标170 。</w:t>
      </w:r>
    </w:p>
    <w:p w14:paraId="5D06BD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：目前在30区域震荡，若调整至28左右可考虑低吸 。</w:t>
      </w:r>
    </w:p>
    <w:p w14:paraId="59C6A7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FFFDC19">
      <w:pPr>
        <w:pStyle w:val="2"/>
        <w:keepNext w:val="0"/>
        <w:keepLines w:val="0"/>
        <w:widowControl/>
        <w:suppressLineNumbers w:val="0"/>
      </w:pPr>
      <w:r>
        <w:t>光伏与半导体板块个股技术面分析及操作策略</w:t>
      </w:r>
    </w:p>
    <w:p w14:paraId="364D9E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：光伏与半导体板块重点个股走势研判及交易策略</w:t>
      </w:r>
    </w:p>
    <w:p w14:paraId="0CC35E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75F972A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：光伏板块整体看跌，半导体板块震荡整理，多数个股缺乏上涨动能，建议以短线低吸高抛或观望为主</w:t>
      </w:r>
    </w:p>
    <w:p w14:paraId="0C0A87E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光伏与半导体板块多只个股的技术走势。指出光伏板块持续看跌，仅TCL中环等少数个股有短线机会；半导体板块受支撑位影响有所反弹但整体弱势，多数股票面临破位风险或处于震荡区间，建议严格控制仓位，执行短线低吸高抛策略或保持观望。</w:t>
      </w:r>
    </w:p>
    <w:p w14:paraId="3A16B87D">
      <w:pPr>
        <w:pStyle w:val="3"/>
        <w:keepNext w:val="0"/>
        <w:keepLines w:val="0"/>
        <w:widowControl/>
        <w:suppressLineNumbers w:val="0"/>
      </w:pPr>
      <w:r>
        <w:t>光伏板块行情研判</w:t>
      </w:r>
    </w:p>
    <w:p w14:paraId="7B297FE1">
      <w:pPr>
        <w:pStyle w:val="5"/>
        <w:keepNext w:val="0"/>
        <w:keepLines w:val="0"/>
        <w:widowControl/>
        <w:suppressLineNumbers w:val="0"/>
      </w:pPr>
      <w:r>
        <w:t>光伏板块整体呈现持续看跌态势，短期内未见好转迹象 。</w:t>
      </w:r>
    </w:p>
    <w:p w14:paraId="1E7C870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8"/>
        </w:rPr>
        <w:t>德业股份</w:t>
      </w:r>
      <w:r>
        <w:t>：100元为分水岭，目前未显现战胜该位置的迹象，容积率指标显示持续看跌 。</w:t>
      </w:r>
    </w:p>
    <w:p w14:paraId="28F428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：未能突破263.8元压力位，局势不乐观 。</w:t>
      </w:r>
    </w:p>
    <w:p w14:paraId="742567A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：虽有反弹但受阻于50元，预计将在昨日阴线范围内波动，短期走向不明 。</w:t>
      </w:r>
    </w:p>
    <w:p w14:paraId="71AE916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通威股份、福斯特</w:t>
      </w:r>
      <w:r>
        <w:t>：继续看跌，福斯特目标位看至14元 。</w:t>
      </w:r>
    </w:p>
    <w:p w14:paraId="62A2D9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：165元附近有支撑，股价将挣扎但不具备恢复上涨条件 。</w:t>
      </w:r>
    </w:p>
    <w:p w14:paraId="2123E0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节能科技</w:t>
      </w:r>
      <w:r>
        <w:t>：70元支撑位会有微弱反弹，但建议不参与操作 。</w:t>
      </w:r>
    </w:p>
    <w:p w14:paraId="109F26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：涨停后，若10元买入，明日短线目标11元，博弈上限12元，短期突破12元希望不大 。</w:t>
      </w:r>
    </w:p>
    <w:p w14:paraId="5496B8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：29.6元为底线，若跌破则行情将面临大调整 。</w:t>
      </w:r>
    </w:p>
    <w:p w14:paraId="78E845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：继续看跌至80元 。</w:t>
      </w:r>
    </w:p>
    <w:p w14:paraId="146DFC1A">
      <w:pPr>
        <w:pStyle w:val="3"/>
        <w:keepNext w:val="0"/>
        <w:keepLines w:val="0"/>
        <w:widowControl/>
        <w:suppressLineNumbers w:val="0"/>
      </w:pPr>
      <w:r>
        <w:t>半导体及其他科技股走势分析</w:t>
      </w:r>
    </w:p>
    <w:p w14:paraId="14340678">
      <w:pPr>
        <w:pStyle w:val="5"/>
        <w:keepNext w:val="0"/>
        <w:keepLines w:val="0"/>
        <w:widowControl/>
        <w:suppressLineNumbers w:val="0"/>
      </w:pPr>
      <w:r>
        <w:t>半导体板块今日有所反弹，主要受万点支撑作用，但整体仍不具备恢复上涨的条件 。</w:t>
      </w:r>
    </w:p>
    <w:p w14:paraId="283751CA">
      <w:pPr>
        <w:pStyle w:val="4"/>
        <w:keepNext w:val="0"/>
        <w:keepLines w:val="0"/>
        <w:widowControl/>
        <w:suppressLineNumbers w:val="0"/>
      </w:pPr>
      <w:r>
        <w:t>重点个股操作策略</w:t>
      </w:r>
    </w:p>
    <w:p w14:paraId="02B7D1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</w:t>
      </w:r>
      <w:r>
        <w:rPr>
          <w:rStyle w:val="8"/>
          <w:rFonts w:hint="eastAsia"/>
          <w:lang w:val="en-US" w:eastAsia="zh-CN"/>
        </w:rPr>
        <w:t>芯</w:t>
      </w:r>
      <w:r>
        <w:rPr>
          <w:rStyle w:val="8"/>
        </w:rPr>
        <w:t>国际</w:t>
      </w:r>
      <w:r>
        <w:t>：150元为短期分水岭，145.3元压力明显，预计还需震荡一段时间 。</w:t>
      </w:r>
    </w:p>
    <w:p w14:paraId="28227E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：1320元支撑反弹至1425元后承压，若本周在1320元附近波动需警惕向下破位，破位后看至1200元 。</w:t>
      </w:r>
    </w:p>
    <w:p w14:paraId="06785E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：在320~355元之间震荡，除非未来三五天守住336元，否则不考虑买进 。</w:t>
      </w:r>
    </w:p>
    <w:p w14:paraId="769369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：800元支撑明显，虽有反弹但无法突破上周五高点，风险震荡后预计跌至720元左右 。</w:t>
      </w:r>
    </w:p>
    <w:p w14:paraId="2FA98D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华宏利</w:t>
      </w:r>
      <w:r>
        <w:t>（注：原文“华宏宏利”修正）：归纳为283~345元区间震荡，高位滞涨但成交量不大，暂无明显头部信号 。</w:t>
      </w:r>
    </w:p>
    <w:p w14:paraId="60EF37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：600元支撑处轻仓介入，短线目标660元 。</w:t>
      </w:r>
    </w:p>
    <w:p w14:paraId="2DEC8E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（注：原文“中威公司”修正）：400元支撑处轻仓介入，短线目标445元 。</w:t>
      </w:r>
    </w:p>
    <w:p w14:paraId="03E8C4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摩尔线程/木樨股份</w:t>
      </w:r>
      <w:r>
        <w:t>（注：原文“摩尔县城”、“木樨股份”疑似识别错误，结合语境指代特定半导体股）：收盘价卡在664元压力位，短期更可能调整至600元附近再考虑低吸；另一标的未突破850元，观察800元支撑，若下周回踩不破可买入博弈至1000元 。</w:t>
      </w:r>
    </w:p>
    <w:p w14:paraId="33954F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：250元支撑会有反弹，最高看至285元，但可操作性不强 。</w:t>
      </w:r>
    </w:p>
    <w:p w14:paraId="438F41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西安奕材</w:t>
      </w:r>
      <w:r>
        <w:t>（注：原文“西安易才”修正）：在大阳线低点51.4元获支撑，但若明后天继续在昨日阴线范围内波动，需做好向下破位准备 。</w:t>
      </w:r>
    </w:p>
    <w:p w14:paraId="326806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佰维存储</w:t>
      </w:r>
      <w:r>
        <w:t>（注：原文“背了百威存储”修正）：在400~464元区间进行短线低吸高抛 。</w:t>
      </w:r>
    </w:p>
    <w:p w14:paraId="055923E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长城科技</w:t>
      </w:r>
      <w:r>
        <w:t>：300元支撑，短线目标330元 。</w:t>
      </w:r>
    </w:p>
    <w:p w14:paraId="11A522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：回到35元以上，但在上周五阴线范围内波动，表现弱势，预计继续在35元附近震荡 。</w:t>
      </w:r>
    </w:p>
    <w:p w14:paraId="62C62C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：在80元附近等待低吸，短线目标89元 。</w:t>
      </w:r>
    </w:p>
    <w:p w14:paraId="7AAD85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：跌破233元，优化观察点至上周二低点225元，若跌破则退守至200元附近做短线 。</w:t>
      </w:r>
    </w:p>
    <w:p w14:paraId="2ED81E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：120元附近轻仓，短线目标132元 。</w:t>
      </w:r>
    </w:p>
    <w:p w14:paraId="5D4133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：45元附近反弹，最高看至50元 。</w:t>
      </w:r>
    </w:p>
    <w:p w14:paraId="321479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：88~90元为支撑区域，可在88元轻仓，短线目标100元 。</w:t>
      </w:r>
    </w:p>
    <w:p w14:paraId="0683BE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聚光科技</w:t>
      </w:r>
      <w:r>
        <w:t>：跌破280元，无可操作性 。</w:t>
      </w:r>
    </w:p>
    <w:p w14:paraId="7B46FC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>（注：原文“立昂威”修正）：60元支撑，最高看至昨日高点，轻仓短线止损位设59元 。</w:t>
      </w:r>
    </w:p>
    <w:p w14:paraId="103156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金丰明源</w:t>
      </w:r>
      <w:r>
        <w:t>：短时间内无可操作性 。</w:t>
      </w:r>
    </w:p>
    <w:p w14:paraId="039EF7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有研新材</w:t>
      </w:r>
      <w:r>
        <w:t>：涨停但未在50元位置提供轻仓机会，不建议追高，反弹最高看至60元 。</w:t>
      </w:r>
    </w:p>
    <w:p w14:paraId="595915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：退回40元附近，轻仓短线操作 。</w:t>
      </w:r>
    </w:p>
    <w:p w14:paraId="746739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捷捷微电</w:t>
      </w:r>
      <w:r>
        <w:t>（注：原文“捷微电”修正）：40元为强压力位，遇阻回落至35元附近 。</w:t>
      </w:r>
    </w:p>
    <w:p w14:paraId="37F2A9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（注：疑似识别错误，保留原文或指代特定板块/个股）：132.8元为明确压力位，随后退回117元附近做轻仓短线 。</w:t>
      </w:r>
    </w:p>
    <w:p w14:paraId="22F661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清洁能</w:t>
      </w:r>
      <w:r>
        <w:t>（注：疑似识别错误，保留原文）：80元重要位置反弹空间有限，后续关注70.5元附近的反弹机会 。</w:t>
      </w:r>
    </w:p>
    <w:p w14:paraId="39DF90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中科蓝讯</w:t>
      </w:r>
      <w:r>
        <w:t>：反弹最高看至142.9元，后期将进一步下跌 。</w:t>
      </w:r>
    </w:p>
    <w:p w14:paraId="6A72DA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神工股份</w:t>
      </w:r>
      <w:r>
        <w:t>：182元支撑，最高看至200元，可操作性不大 。</w:t>
      </w:r>
    </w:p>
    <w:p w14:paraId="6810A3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康强电子</w:t>
      </w:r>
      <w:r>
        <w:t>：34.3元支撑反弹，最高看至40元，若明后天在小阴线范围内波动将向下破位 。</w:t>
      </w:r>
    </w:p>
    <w:p w14:paraId="3555AE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富满微</w:t>
      </w:r>
      <w:r>
        <w:t>（注：原文“富满威”修正）：100元为重要关口，若跌破昨日低点90.6元，调整幅度将加深 。</w:t>
      </w:r>
    </w:p>
    <w:p w14:paraId="676FA5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阿石创</w:t>
      </w:r>
      <w:r>
        <w:t>（注：原文“阿时创”修正）：66.8元有支撑，但反弹可操作性不大，建议观望 。</w:t>
      </w:r>
    </w:p>
    <w:p w14:paraId="29BD58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宏微科技</w:t>
      </w:r>
      <w:r>
        <w:t>（注：原文“宏威科技”修正）：35元支撑微弱反弹，不具备恢复上涨条件 。</w:t>
      </w:r>
    </w:p>
    <w:p w14:paraId="0E9D14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：1700元支撑反弹至1800元，不具备恢复上涨条件 。</w:t>
      </w:r>
    </w:p>
    <w:p w14:paraId="2A4BBD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新东方A</w:t>
      </w:r>
      <w:r>
        <w:t>（注：疑似识别错误，保留原文）：已破位，进入大级别调整，退回7元附近观察 。</w:t>
      </w:r>
    </w:p>
    <w:p w14:paraId="0C43A9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：5.0~5.15元区域支撑反弹，先看至5.5元，不具备恢复上涨条件 。</w:t>
      </w:r>
    </w:p>
    <w:p w14:paraId="351EFE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：17元区域支撑反弹，先在昨日阴线范围内震荡，需多震荡才能恢复 。</w:t>
      </w:r>
    </w:p>
    <w:p w14:paraId="2B3498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：12.5元（下方横盘上边界）会有反弹，先看至14元，最高15元 。</w:t>
      </w:r>
    </w:p>
    <w:p w14:paraId="688F60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  <w:r>
        <w:t>：在上周一大阳线范围内震荡，不具备恢复上涨条件 。</w:t>
      </w:r>
    </w:p>
    <w:p w14:paraId="4397D0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：60.10元支撑（原文“60的10”疑似小数点错误，结合上下文推测为具体价位），激进者持仓，止损59元，短线目标66元 。</w:t>
      </w:r>
    </w:p>
    <w:p w14:paraId="18C8D0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莱宝高科</w:t>
      </w:r>
      <w:r>
        <w:t>：未守住12.9元，退回12元轻仓，短线目标13.2元 。</w:t>
      </w:r>
    </w:p>
    <w:p w14:paraId="7443C8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鸿合科技</w:t>
      </w:r>
      <w:r>
        <w:t>：35元支撑小幅破位，有持仓者止损设34元，若站稳35元可买进，目标38.5元 。</w:t>
      </w:r>
    </w:p>
    <w:p w14:paraId="6F4EAA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福光股份</w:t>
      </w:r>
      <w:r>
        <w:t>：40元破位，预计反复震荡，最高看至43.4元 。</w:t>
      </w:r>
    </w:p>
    <w:p w14:paraId="036755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工业互联</w:t>
      </w:r>
      <w:r>
        <w:t>（注：原文“工业互联元”修正）：退回60元附近轻仓，短线目标66元 。</w:t>
      </w:r>
    </w:p>
    <w:p w14:paraId="4F6505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：65元分水岭未突破，建议多等待 。</w:t>
      </w:r>
    </w:p>
    <w:p w14:paraId="34EE1E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蓝思科技</w:t>
      </w:r>
      <w:r>
        <w:t>：接连停顿，估计要破位，跌破50元后下跌空间深，看至40元 。</w:t>
      </w:r>
    </w:p>
    <w:p w14:paraId="1B9CC7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01制造</w:t>
      </w:r>
      <w:r>
        <w:t>（注：原文“01制造”疑似识别错误，保留原文）：继续回落，16元起到支撑但收盘下跌，关注15~16元区域支撑 。</w:t>
      </w:r>
    </w:p>
    <w:p w14:paraId="79731D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：90元支撑反弹，最高看至100元 。</w:t>
      </w:r>
    </w:p>
    <w:p w14:paraId="5EDA2D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：57.5元为短期分水岭，暂无恢复上涨信号 。</w:t>
      </w:r>
    </w:p>
    <w:p w14:paraId="58DED86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：45.6~51.4元横盘 。</w:t>
      </w:r>
    </w:p>
    <w:p w14:paraId="124CBC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0E302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9FF5B8"/>
    <w:p w14:paraId="3442BA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9205D"/>
    <w:multiLevelType w:val="multilevel"/>
    <w:tmpl w:val="8CC92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294016"/>
    <w:multiLevelType w:val="multilevel"/>
    <w:tmpl w:val="9F294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47EB7A"/>
    <w:multiLevelType w:val="multilevel"/>
    <w:tmpl w:val="C547E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FFBE7E"/>
    <w:multiLevelType w:val="multilevel"/>
    <w:tmpl w:val="FDFFB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A0FC1B"/>
    <w:multiLevelType w:val="multilevel"/>
    <w:tmpl w:val="0FA0F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192BB8D"/>
    <w:multiLevelType w:val="multilevel"/>
    <w:tmpl w:val="2192B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6A79ED"/>
    <w:multiLevelType w:val="multilevel"/>
    <w:tmpl w:val="236A7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5C2398"/>
    <w:multiLevelType w:val="multilevel"/>
    <w:tmpl w:val="2A5C2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D3FFE98"/>
    <w:multiLevelType w:val="multilevel"/>
    <w:tmpl w:val="2D3FF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43EE39"/>
    <w:multiLevelType w:val="multilevel"/>
    <w:tmpl w:val="3443E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BEDCCEC"/>
    <w:multiLevelType w:val="multilevel"/>
    <w:tmpl w:val="3BEDC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628D495"/>
    <w:multiLevelType w:val="multilevel"/>
    <w:tmpl w:val="5628D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2E33EE9"/>
    <w:multiLevelType w:val="multilevel"/>
    <w:tmpl w:val="62E33E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4969207"/>
    <w:multiLevelType w:val="multilevel"/>
    <w:tmpl w:val="74969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72EF9A5"/>
    <w:multiLevelType w:val="multilevel"/>
    <w:tmpl w:val="772EF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5"/>
  </w:num>
  <w:num w:numId="6">
    <w:abstractNumId w:val="10"/>
  </w:num>
  <w:num w:numId="7">
    <w:abstractNumId w:val="14"/>
  </w:num>
  <w:num w:numId="8">
    <w:abstractNumId w:val="12"/>
  </w:num>
  <w:num w:numId="9">
    <w:abstractNumId w:val="3"/>
  </w:num>
  <w:num w:numId="10">
    <w:abstractNumId w:val="1"/>
  </w:num>
  <w:num w:numId="11">
    <w:abstractNumId w:val="13"/>
  </w:num>
  <w:num w:numId="12">
    <w:abstractNumId w:val="9"/>
  </w:num>
  <w:num w:numId="13">
    <w:abstractNumId w:val="7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2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2026-07-08T00:18:50Z</dcterms:created>
  <dc:creator>11</dc:creator>
  <cp:lastModifiedBy>赵振宇</cp:lastModifiedBy>
  <dcterms:modified xsi:type="dcterms:W3CDTF">2026-07-08T00:24:18Z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F3834D4635794732B556ED8905B0C41E_12</vt:lpwstr>
  </property>
</Properties>
</file>