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782" w:rsidRPr="00422782" w:rsidRDefault="00422782" w:rsidP="001C6C73">
      <w:pPr>
        <w:jc w:val="center"/>
        <w:rPr>
          <w:rFonts w:ascii="Eras Bold ITC" w:hAnsi="Eras Bold ITC"/>
          <w:sz w:val="56"/>
          <w:szCs w:val="56"/>
        </w:rPr>
      </w:pPr>
    </w:p>
    <w:p w:rsidR="00422782" w:rsidRPr="00692552" w:rsidRDefault="00422782" w:rsidP="001C6C73">
      <w:pPr>
        <w:jc w:val="center"/>
        <w:rPr>
          <w:rFonts w:ascii="Eras Bold ITC" w:hAnsi="Eras Bold ITC"/>
          <w:color w:val="1F4E79" w:themeColor="accent1" w:themeShade="80"/>
          <w:sz w:val="56"/>
          <w:szCs w:val="56"/>
        </w:rPr>
      </w:pPr>
    </w:p>
    <w:p w:rsidR="00422782" w:rsidRPr="00692552" w:rsidRDefault="00422782" w:rsidP="001C6C73">
      <w:pPr>
        <w:jc w:val="center"/>
        <w:rPr>
          <w:rFonts w:ascii="Eras Bold ITC" w:hAnsi="Eras Bold ITC"/>
          <w:color w:val="1F4E79" w:themeColor="accent1" w:themeShade="80"/>
          <w:sz w:val="56"/>
          <w:szCs w:val="56"/>
        </w:rPr>
      </w:pPr>
      <w:r w:rsidRPr="00692552">
        <w:rPr>
          <w:rFonts w:ascii="Eras Bold ITC" w:hAnsi="Eras Bold ITC"/>
          <w:color w:val="1F4E79" w:themeColor="accent1" w:themeShade="80"/>
          <w:sz w:val="56"/>
          <w:szCs w:val="56"/>
        </w:rPr>
        <w:t>Mobile Augmented Reality</w:t>
      </w:r>
    </w:p>
    <w:p w:rsidR="00422782" w:rsidRPr="00692552" w:rsidRDefault="00422782" w:rsidP="001C6C73">
      <w:pPr>
        <w:jc w:val="center"/>
        <w:rPr>
          <w:rFonts w:ascii="Eras Bold ITC" w:hAnsi="Eras Bold ITC"/>
          <w:color w:val="1F4E79" w:themeColor="accent1" w:themeShade="80"/>
          <w:sz w:val="56"/>
          <w:szCs w:val="56"/>
        </w:rPr>
      </w:pPr>
      <w:r w:rsidRPr="00692552">
        <w:rPr>
          <w:rFonts w:ascii="Eras Bold ITC" w:hAnsi="Eras Bold ITC"/>
          <w:color w:val="1F4E79" w:themeColor="accent1" w:themeShade="80"/>
          <w:sz w:val="56"/>
          <w:szCs w:val="56"/>
        </w:rPr>
        <w:t>Number Plate Detection</w:t>
      </w:r>
    </w:p>
    <w:p w:rsidR="00422782" w:rsidRPr="00692552" w:rsidRDefault="00422782" w:rsidP="001C6C73">
      <w:pPr>
        <w:jc w:val="center"/>
        <w:rPr>
          <w:rFonts w:ascii="Eras Bold ITC" w:hAnsi="Eras Bold ITC"/>
          <w:color w:val="1F4E79" w:themeColor="accent1" w:themeShade="80"/>
          <w:sz w:val="56"/>
          <w:szCs w:val="56"/>
        </w:rPr>
      </w:pPr>
      <w:r w:rsidRPr="00692552">
        <w:rPr>
          <w:rFonts w:ascii="Eras Bold ITC" w:hAnsi="Eras Bold ITC"/>
          <w:color w:val="1F4E79" w:themeColor="accent1" w:themeShade="80"/>
          <w:sz w:val="56"/>
          <w:szCs w:val="56"/>
        </w:rPr>
        <w:t>Android System</w:t>
      </w:r>
    </w:p>
    <w:p w:rsidR="00422782" w:rsidRDefault="00422782" w:rsidP="001C6C73">
      <w:pPr>
        <w:jc w:val="center"/>
        <w:rPr>
          <w:rFonts w:ascii="Eras Light ITC" w:hAnsi="Eras Light ITC"/>
          <w:sz w:val="56"/>
          <w:szCs w:val="56"/>
        </w:rPr>
      </w:pPr>
    </w:p>
    <w:p w:rsidR="00B619B7" w:rsidRDefault="00B619B7" w:rsidP="001C6C73">
      <w:pPr>
        <w:jc w:val="center"/>
        <w:rPr>
          <w:rFonts w:ascii="Eras Light ITC" w:hAnsi="Eras Light ITC"/>
          <w:sz w:val="56"/>
          <w:szCs w:val="56"/>
        </w:rPr>
      </w:pPr>
    </w:p>
    <w:p w:rsidR="00B619B7" w:rsidRDefault="00B619B7" w:rsidP="001C6C73">
      <w:pPr>
        <w:jc w:val="center"/>
        <w:rPr>
          <w:rFonts w:ascii="Eras Light ITC" w:hAnsi="Eras Light ITC"/>
          <w:sz w:val="56"/>
          <w:szCs w:val="56"/>
        </w:rPr>
      </w:pPr>
    </w:p>
    <w:p w:rsidR="00B619B7" w:rsidRPr="00B619B7" w:rsidRDefault="00422782" w:rsidP="001C6C73">
      <w:pPr>
        <w:pBdr>
          <w:bottom w:val="single" w:sz="12" w:space="1" w:color="auto"/>
        </w:pBdr>
        <w:jc w:val="center"/>
        <w:rPr>
          <w:rFonts w:ascii="Eras Light ITC" w:hAnsi="Eras Light ITC"/>
          <w:b/>
          <w:sz w:val="56"/>
          <w:szCs w:val="56"/>
        </w:rPr>
      </w:pPr>
      <w:r w:rsidRPr="00B619B7">
        <w:rPr>
          <w:rFonts w:ascii="Eras Light ITC" w:hAnsi="Eras Light ITC"/>
          <w:b/>
          <w:sz w:val="56"/>
          <w:szCs w:val="56"/>
        </w:rPr>
        <w:t>System User Manual</w:t>
      </w:r>
    </w:p>
    <w:p w:rsidR="00B619B7" w:rsidRDefault="00B619B7" w:rsidP="001C6C73">
      <w:pPr>
        <w:jc w:val="center"/>
        <w:rPr>
          <w:rFonts w:ascii="Eras Light ITC" w:hAnsi="Eras Light ITC"/>
          <w:i/>
          <w:sz w:val="40"/>
          <w:szCs w:val="40"/>
        </w:rPr>
      </w:pPr>
      <w:r>
        <w:rPr>
          <w:rFonts w:ascii="Eras Light ITC" w:hAnsi="Eras Light ITC"/>
          <w:sz w:val="40"/>
          <w:szCs w:val="40"/>
        </w:rPr>
        <w:t xml:space="preserve">Compiled by </w:t>
      </w:r>
      <w:r w:rsidRPr="00B619B7">
        <w:rPr>
          <w:rFonts w:ascii="Eras Light ITC" w:hAnsi="Eras Light ITC"/>
          <w:i/>
          <w:sz w:val="40"/>
          <w:szCs w:val="40"/>
        </w:rPr>
        <w:t>The Gruners</w:t>
      </w:r>
    </w:p>
    <w:p w:rsidR="00B619B7" w:rsidRDefault="00B619B7" w:rsidP="001C6C73">
      <w:pPr>
        <w:jc w:val="center"/>
        <w:rPr>
          <w:rFonts w:ascii="Eras Light ITC" w:hAnsi="Eras Light ITC"/>
          <w:sz w:val="40"/>
          <w:szCs w:val="40"/>
        </w:rPr>
      </w:pPr>
    </w:p>
    <w:p w:rsidR="00B619B7" w:rsidRDefault="00B619B7" w:rsidP="001C6C73">
      <w:pPr>
        <w:jc w:val="center"/>
        <w:rPr>
          <w:rFonts w:ascii="Eras Light ITC" w:hAnsi="Eras Light ITC"/>
          <w:sz w:val="40"/>
          <w:szCs w:val="40"/>
        </w:rPr>
      </w:pPr>
    </w:p>
    <w:p w:rsidR="00B619B7" w:rsidRPr="00B619B7" w:rsidRDefault="00B619B7" w:rsidP="001C6C73">
      <w:pPr>
        <w:jc w:val="center"/>
        <w:rPr>
          <w:rFonts w:ascii="Eras Light ITC" w:hAnsi="Eras Light ITC"/>
          <w:sz w:val="28"/>
          <w:szCs w:val="28"/>
        </w:rPr>
      </w:pPr>
    </w:p>
    <w:p w:rsidR="00422782" w:rsidRDefault="00422782" w:rsidP="001C6C73">
      <w:pPr>
        <w:jc w:val="center"/>
        <w:rPr>
          <w:rFonts w:ascii="Eras Bold ITC" w:hAnsi="Eras Bold ITC"/>
          <w:sz w:val="56"/>
          <w:szCs w:val="56"/>
        </w:rPr>
      </w:pPr>
      <w:r>
        <w:rPr>
          <w:rFonts w:ascii="Eras Bold ITC" w:hAnsi="Eras Bold ITC"/>
          <w:noProof/>
          <w:sz w:val="56"/>
          <w:szCs w:val="56"/>
        </w:rPr>
        <w:drawing>
          <wp:inline distT="0" distB="0" distL="0" distR="0">
            <wp:extent cx="1628571" cy="1038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ir.png"/>
                    <pic:cNvPicPr/>
                  </pic:nvPicPr>
                  <pic:blipFill>
                    <a:blip r:embed="rId8">
                      <a:extLst>
                        <a:ext uri="{28A0092B-C50C-407E-A947-70E740481C1C}">
                          <a14:useLocalDpi xmlns:a14="http://schemas.microsoft.com/office/drawing/2010/main" val="0"/>
                        </a:ext>
                      </a:extLst>
                    </a:blip>
                    <a:stretch>
                      <a:fillRect/>
                    </a:stretch>
                  </pic:blipFill>
                  <pic:spPr>
                    <a:xfrm>
                      <a:off x="0" y="0"/>
                      <a:ext cx="1628571" cy="1038095"/>
                    </a:xfrm>
                    <a:prstGeom prst="rect">
                      <a:avLst/>
                    </a:prstGeom>
                  </pic:spPr>
                </pic:pic>
              </a:graphicData>
            </a:graphic>
          </wp:inline>
        </w:drawing>
      </w:r>
    </w:p>
    <w:p w:rsidR="00B619B7" w:rsidRPr="00B619B7" w:rsidRDefault="00B619B7" w:rsidP="001C6C73">
      <w:pPr>
        <w:spacing w:after="0"/>
        <w:jc w:val="center"/>
        <w:rPr>
          <w:rFonts w:ascii="Eras Light ITC" w:hAnsi="Eras Light ITC"/>
          <w:sz w:val="24"/>
          <w:szCs w:val="24"/>
        </w:rPr>
      </w:pPr>
      <w:r w:rsidRPr="00B619B7">
        <w:rPr>
          <w:rFonts w:ascii="Eras Light ITC" w:hAnsi="Eras Light ITC"/>
          <w:sz w:val="24"/>
          <w:szCs w:val="24"/>
        </w:rPr>
        <w:t>Department of Defense, Peace, Safety and Security, at the</w:t>
      </w:r>
    </w:p>
    <w:p w:rsidR="00680B19" w:rsidRDefault="00B619B7" w:rsidP="001C6C73">
      <w:pPr>
        <w:spacing w:after="0"/>
        <w:jc w:val="center"/>
        <w:rPr>
          <w:rFonts w:ascii="Eras Light ITC" w:hAnsi="Eras Light ITC"/>
          <w:sz w:val="24"/>
          <w:szCs w:val="24"/>
        </w:rPr>
      </w:pPr>
      <w:r>
        <w:rPr>
          <w:rFonts w:ascii="Eras Light ITC" w:hAnsi="Eras Light ITC"/>
          <w:sz w:val="24"/>
          <w:szCs w:val="24"/>
        </w:rPr>
        <w:t>Council for Scientifi</w:t>
      </w:r>
      <w:r w:rsidRPr="00B619B7">
        <w:rPr>
          <w:rFonts w:ascii="Eras Light ITC" w:hAnsi="Eras Light ITC"/>
          <w:sz w:val="24"/>
          <w:szCs w:val="24"/>
        </w:rPr>
        <w:t>c and Industrial Research (DPSS, CSIR).</w:t>
      </w:r>
    </w:p>
    <w:p w:rsidR="00680B19" w:rsidRDefault="00680B19" w:rsidP="007F6A89">
      <w:pPr>
        <w:spacing w:after="0"/>
        <w:jc w:val="both"/>
        <w:rPr>
          <w:rFonts w:ascii="Eras Light ITC" w:hAnsi="Eras Light ITC"/>
          <w:sz w:val="24"/>
          <w:szCs w:val="24"/>
        </w:rPr>
      </w:pPr>
    </w:p>
    <w:sdt>
      <w:sdtPr>
        <w:rPr>
          <w:rFonts w:asciiTheme="minorHAnsi" w:eastAsiaTheme="minorHAnsi" w:hAnsiTheme="minorHAnsi" w:cstheme="minorBidi"/>
          <w:color w:val="auto"/>
          <w:sz w:val="22"/>
          <w:szCs w:val="22"/>
        </w:rPr>
        <w:id w:val="1977496331"/>
        <w:docPartObj>
          <w:docPartGallery w:val="Table of Contents"/>
          <w:docPartUnique/>
        </w:docPartObj>
      </w:sdtPr>
      <w:sdtEndPr>
        <w:rPr>
          <w:b/>
          <w:bCs/>
          <w:noProof/>
        </w:rPr>
      </w:sdtEndPr>
      <w:sdtContent>
        <w:p w:rsidR="00680B19" w:rsidRPr="00680B19" w:rsidRDefault="004D2A8E" w:rsidP="007F6A89">
          <w:pPr>
            <w:pStyle w:val="TOCHeading"/>
            <w:jc w:val="both"/>
            <w:rPr>
              <w:rFonts w:ascii="Eras Light ITC" w:hAnsi="Eras Light ITC"/>
              <w:b/>
            </w:rPr>
          </w:pPr>
          <w:r>
            <w:rPr>
              <w:rFonts w:ascii="Eras Light ITC" w:hAnsi="Eras Light ITC"/>
              <w:b/>
            </w:rPr>
            <w:t>Table of C</w:t>
          </w:r>
          <w:r w:rsidR="00680B19" w:rsidRPr="00680B19">
            <w:rPr>
              <w:rFonts w:ascii="Eras Light ITC" w:hAnsi="Eras Light ITC"/>
              <w:b/>
            </w:rPr>
            <w:t>ontents</w:t>
          </w:r>
        </w:p>
        <w:p w:rsidR="007232EB" w:rsidRDefault="00680B19">
          <w:pPr>
            <w:pStyle w:val="TOC1"/>
            <w:tabs>
              <w:tab w:val="right" w:leader="hyphen" w:pos="9350"/>
            </w:tabs>
            <w:rPr>
              <w:rFonts w:cstheme="minorBidi"/>
              <w:noProof/>
            </w:rPr>
          </w:pPr>
          <w:r>
            <w:fldChar w:fldCharType="begin"/>
          </w:r>
          <w:r>
            <w:instrText xml:space="preserve"> TOC \o "1-3" \h \z \u </w:instrText>
          </w:r>
          <w:r>
            <w:fldChar w:fldCharType="separate"/>
          </w:r>
          <w:bookmarkStart w:id="0" w:name="_GoBack"/>
          <w:bookmarkEnd w:id="0"/>
          <w:r w:rsidR="007232EB" w:rsidRPr="00BB28E6">
            <w:rPr>
              <w:rStyle w:val="Hyperlink"/>
              <w:noProof/>
            </w:rPr>
            <w:fldChar w:fldCharType="begin"/>
          </w:r>
          <w:r w:rsidR="007232EB" w:rsidRPr="00BB28E6">
            <w:rPr>
              <w:rStyle w:val="Hyperlink"/>
              <w:noProof/>
            </w:rPr>
            <w:instrText xml:space="preserve"> </w:instrText>
          </w:r>
          <w:r w:rsidR="007232EB">
            <w:rPr>
              <w:noProof/>
            </w:rPr>
            <w:instrText>HYPERLINK \l "_Toc401415856"</w:instrText>
          </w:r>
          <w:r w:rsidR="007232EB" w:rsidRPr="00BB28E6">
            <w:rPr>
              <w:rStyle w:val="Hyperlink"/>
              <w:noProof/>
            </w:rPr>
            <w:instrText xml:space="preserve"> </w:instrText>
          </w:r>
          <w:r w:rsidR="007232EB" w:rsidRPr="00BB28E6">
            <w:rPr>
              <w:rStyle w:val="Hyperlink"/>
              <w:noProof/>
            </w:rPr>
          </w:r>
          <w:r w:rsidR="007232EB" w:rsidRPr="00BB28E6">
            <w:rPr>
              <w:rStyle w:val="Hyperlink"/>
              <w:noProof/>
            </w:rPr>
            <w:fldChar w:fldCharType="separate"/>
          </w:r>
          <w:r w:rsidR="007232EB" w:rsidRPr="00BB28E6">
            <w:rPr>
              <w:rStyle w:val="Hyperlink"/>
              <w:rFonts w:ascii="Eras Light ITC" w:hAnsi="Eras Light ITC"/>
              <w:b/>
              <w:noProof/>
            </w:rPr>
            <w:t>Background</w:t>
          </w:r>
          <w:r w:rsidR="007232EB">
            <w:rPr>
              <w:noProof/>
              <w:webHidden/>
            </w:rPr>
            <w:tab/>
          </w:r>
          <w:r w:rsidR="007232EB">
            <w:rPr>
              <w:noProof/>
              <w:webHidden/>
            </w:rPr>
            <w:fldChar w:fldCharType="begin"/>
          </w:r>
          <w:r w:rsidR="007232EB">
            <w:rPr>
              <w:noProof/>
              <w:webHidden/>
            </w:rPr>
            <w:instrText xml:space="preserve"> PAGEREF _Toc401415856 \h </w:instrText>
          </w:r>
          <w:r w:rsidR="007232EB">
            <w:rPr>
              <w:noProof/>
              <w:webHidden/>
            </w:rPr>
          </w:r>
          <w:r w:rsidR="007232EB">
            <w:rPr>
              <w:noProof/>
              <w:webHidden/>
            </w:rPr>
            <w:fldChar w:fldCharType="separate"/>
          </w:r>
          <w:r w:rsidR="007232EB">
            <w:rPr>
              <w:noProof/>
              <w:webHidden/>
            </w:rPr>
            <w:t>3</w:t>
          </w:r>
          <w:r w:rsidR="007232EB">
            <w:rPr>
              <w:noProof/>
              <w:webHidden/>
            </w:rPr>
            <w:fldChar w:fldCharType="end"/>
          </w:r>
          <w:r w:rsidR="007232EB" w:rsidRPr="00BB28E6">
            <w:rPr>
              <w:rStyle w:val="Hyperlink"/>
              <w:noProof/>
            </w:rPr>
            <w:fldChar w:fldCharType="end"/>
          </w:r>
        </w:p>
        <w:p w:rsidR="007232EB" w:rsidRDefault="007232EB">
          <w:pPr>
            <w:pStyle w:val="TOC1"/>
            <w:tabs>
              <w:tab w:val="right" w:leader="hyphen" w:pos="9350"/>
            </w:tabs>
            <w:rPr>
              <w:rFonts w:cstheme="minorBidi"/>
              <w:noProof/>
            </w:rPr>
          </w:pPr>
          <w:hyperlink w:anchor="_Toc401415857" w:history="1">
            <w:r w:rsidRPr="00BB28E6">
              <w:rPr>
                <w:rStyle w:val="Hyperlink"/>
                <w:rFonts w:ascii="Eras Light ITC" w:hAnsi="Eras Light ITC"/>
                <w:b/>
                <w:noProof/>
              </w:rPr>
              <w:t>Software Installation Prerequisites</w:t>
            </w:r>
            <w:r>
              <w:rPr>
                <w:noProof/>
                <w:webHidden/>
              </w:rPr>
              <w:tab/>
            </w:r>
            <w:r>
              <w:rPr>
                <w:noProof/>
                <w:webHidden/>
              </w:rPr>
              <w:fldChar w:fldCharType="begin"/>
            </w:r>
            <w:r>
              <w:rPr>
                <w:noProof/>
                <w:webHidden/>
              </w:rPr>
              <w:instrText xml:space="preserve"> PAGEREF _Toc401415857 \h </w:instrText>
            </w:r>
            <w:r>
              <w:rPr>
                <w:noProof/>
                <w:webHidden/>
              </w:rPr>
            </w:r>
            <w:r>
              <w:rPr>
                <w:noProof/>
                <w:webHidden/>
              </w:rPr>
              <w:fldChar w:fldCharType="separate"/>
            </w:r>
            <w:r>
              <w:rPr>
                <w:noProof/>
                <w:webHidden/>
              </w:rPr>
              <w:t>4</w:t>
            </w:r>
            <w:r>
              <w:rPr>
                <w:noProof/>
                <w:webHidden/>
              </w:rPr>
              <w:fldChar w:fldCharType="end"/>
            </w:r>
          </w:hyperlink>
        </w:p>
        <w:p w:rsidR="007232EB" w:rsidRDefault="007232EB">
          <w:pPr>
            <w:pStyle w:val="TOC1"/>
            <w:tabs>
              <w:tab w:val="right" w:leader="hyphen" w:pos="9350"/>
            </w:tabs>
            <w:rPr>
              <w:rFonts w:cstheme="minorBidi"/>
              <w:noProof/>
            </w:rPr>
          </w:pPr>
          <w:hyperlink w:anchor="_Toc401415858" w:history="1">
            <w:r w:rsidRPr="00BB28E6">
              <w:rPr>
                <w:rStyle w:val="Hyperlink"/>
                <w:rFonts w:ascii="Eras Light ITC" w:hAnsi="Eras Light ITC"/>
                <w:b/>
                <w:noProof/>
              </w:rPr>
              <w:t>Installation</w:t>
            </w:r>
            <w:r>
              <w:rPr>
                <w:noProof/>
                <w:webHidden/>
              </w:rPr>
              <w:tab/>
            </w:r>
            <w:r>
              <w:rPr>
                <w:noProof/>
                <w:webHidden/>
              </w:rPr>
              <w:fldChar w:fldCharType="begin"/>
            </w:r>
            <w:r>
              <w:rPr>
                <w:noProof/>
                <w:webHidden/>
              </w:rPr>
              <w:instrText xml:space="preserve"> PAGEREF _Toc401415858 \h </w:instrText>
            </w:r>
            <w:r>
              <w:rPr>
                <w:noProof/>
                <w:webHidden/>
              </w:rPr>
            </w:r>
            <w:r>
              <w:rPr>
                <w:noProof/>
                <w:webHidden/>
              </w:rPr>
              <w:fldChar w:fldCharType="separate"/>
            </w:r>
            <w:r>
              <w:rPr>
                <w:noProof/>
                <w:webHidden/>
              </w:rPr>
              <w:t>5</w:t>
            </w:r>
            <w:r>
              <w:rPr>
                <w:noProof/>
                <w:webHidden/>
              </w:rPr>
              <w:fldChar w:fldCharType="end"/>
            </w:r>
          </w:hyperlink>
        </w:p>
        <w:p w:rsidR="007232EB" w:rsidRDefault="007232EB">
          <w:pPr>
            <w:pStyle w:val="TOC1"/>
            <w:tabs>
              <w:tab w:val="right" w:leader="hyphen" w:pos="9350"/>
            </w:tabs>
            <w:rPr>
              <w:rFonts w:cstheme="minorBidi"/>
              <w:noProof/>
            </w:rPr>
          </w:pPr>
          <w:hyperlink w:anchor="_Toc401415859" w:history="1">
            <w:r w:rsidRPr="00BB28E6">
              <w:rPr>
                <w:rStyle w:val="Hyperlink"/>
                <w:rFonts w:ascii="Eras Light ITC" w:hAnsi="Eras Light ITC"/>
                <w:b/>
                <w:noProof/>
              </w:rPr>
              <w:t>Data Management (CRUD)</w:t>
            </w:r>
            <w:r>
              <w:rPr>
                <w:noProof/>
                <w:webHidden/>
              </w:rPr>
              <w:tab/>
            </w:r>
            <w:r>
              <w:rPr>
                <w:noProof/>
                <w:webHidden/>
              </w:rPr>
              <w:fldChar w:fldCharType="begin"/>
            </w:r>
            <w:r>
              <w:rPr>
                <w:noProof/>
                <w:webHidden/>
              </w:rPr>
              <w:instrText xml:space="preserve"> PAGEREF _Toc401415859 \h </w:instrText>
            </w:r>
            <w:r>
              <w:rPr>
                <w:noProof/>
                <w:webHidden/>
              </w:rPr>
            </w:r>
            <w:r>
              <w:rPr>
                <w:noProof/>
                <w:webHidden/>
              </w:rPr>
              <w:fldChar w:fldCharType="separate"/>
            </w:r>
            <w:r>
              <w:rPr>
                <w:noProof/>
                <w:webHidden/>
              </w:rPr>
              <w:t>6</w:t>
            </w:r>
            <w:r>
              <w:rPr>
                <w:noProof/>
                <w:webHidden/>
              </w:rPr>
              <w:fldChar w:fldCharType="end"/>
            </w:r>
          </w:hyperlink>
        </w:p>
        <w:p w:rsidR="007232EB" w:rsidRDefault="007232EB">
          <w:pPr>
            <w:pStyle w:val="TOC1"/>
            <w:tabs>
              <w:tab w:val="right" w:leader="hyphen" w:pos="9350"/>
            </w:tabs>
            <w:rPr>
              <w:rFonts w:cstheme="minorBidi"/>
              <w:noProof/>
            </w:rPr>
          </w:pPr>
          <w:hyperlink w:anchor="_Toc401415860" w:history="1">
            <w:r w:rsidRPr="00BB28E6">
              <w:rPr>
                <w:rStyle w:val="Hyperlink"/>
                <w:rFonts w:ascii="Eras Light ITC" w:hAnsi="Eras Light ITC"/>
                <w:b/>
                <w:noProof/>
              </w:rPr>
              <w:t>Mobile Application Operation</w:t>
            </w:r>
            <w:r>
              <w:rPr>
                <w:noProof/>
                <w:webHidden/>
              </w:rPr>
              <w:tab/>
            </w:r>
            <w:r>
              <w:rPr>
                <w:noProof/>
                <w:webHidden/>
              </w:rPr>
              <w:fldChar w:fldCharType="begin"/>
            </w:r>
            <w:r>
              <w:rPr>
                <w:noProof/>
                <w:webHidden/>
              </w:rPr>
              <w:instrText xml:space="preserve"> PAGEREF _Toc401415860 \h </w:instrText>
            </w:r>
            <w:r>
              <w:rPr>
                <w:noProof/>
                <w:webHidden/>
              </w:rPr>
            </w:r>
            <w:r>
              <w:rPr>
                <w:noProof/>
                <w:webHidden/>
              </w:rPr>
              <w:fldChar w:fldCharType="separate"/>
            </w:r>
            <w:r>
              <w:rPr>
                <w:noProof/>
                <w:webHidden/>
              </w:rPr>
              <w:t>7</w:t>
            </w:r>
            <w:r>
              <w:rPr>
                <w:noProof/>
                <w:webHidden/>
              </w:rPr>
              <w:fldChar w:fldCharType="end"/>
            </w:r>
          </w:hyperlink>
        </w:p>
        <w:p w:rsidR="007232EB" w:rsidRDefault="007232EB">
          <w:pPr>
            <w:pStyle w:val="TOC1"/>
            <w:tabs>
              <w:tab w:val="right" w:leader="hyphen" w:pos="9350"/>
            </w:tabs>
            <w:rPr>
              <w:rFonts w:cstheme="minorBidi"/>
              <w:noProof/>
            </w:rPr>
          </w:pPr>
          <w:hyperlink w:anchor="_Toc401415861" w:history="1">
            <w:r w:rsidRPr="00BB28E6">
              <w:rPr>
                <w:rStyle w:val="Hyperlink"/>
                <w:rFonts w:ascii="Eras Light ITC" w:hAnsi="Eras Light ITC"/>
                <w:b/>
                <w:noProof/>
              </w:rPr>
              <w:t>Compilation and Maintenance</w:t>
            </w:r>
            <w:r>
              <w:rPr>
                <w:noProof/>
                <w:webHidden/>
              </w:rPr>
              <w:tab/>
            </w:r>
            <w:r>
              <w:rPr>
                <w:noProof/>
                <w:webHidden/>
              </w:rPr>
              <w:fldChar w:fldCharType="begin"/>
            </w:r>
            <w:r>
              <w:rPr>
                <w:noProof/>
                <w:webHidden/>
              </w:rPr>
              <w:instrText xml:space="preserve"> PAGEREF _Toc401415861 \h </w:instrText>
            </w:r>
            <w:r>
              <w:rPr>
                <w:noProof/>
                <w:webHidden/>
              </w:rPr>
            </w:r>
            <w:r>
              <w:rPr>
                <w:noProof/>
                <w:webHidden/>
              </w:rPr>
              <w:fldChar w:fldCharType="separate"/>
            </w:r>
            <w:r>
              <w:rPr>
                <w:noProof/>
                <w:webHidden/>
              </w:rPr>
              <w:t>8</w:t>
            </w:r>
            <w:r>
              <w:rPr>
                <w:noProof/>
                <w:webHidden/>
              </w:rPr>
              <w:fldChar w:fldCharType="end"/>
            </w:r>
          </w:hyperlink>
        </w:p>
        <w:p w:rsidR="00680B19" w:rsidRDefault="00680B19" w:rsidP="007F6A89">
          <w:pPr>
            <w:jc w:val="both"/>
          </w:pPr>
          <w:r>
            <w:rPr>
              <w:b/>
              <w:bCs/>
              <w:noProof/>
            </w:rPr>
            <w:fldChar w:fldCharType="end"/>
          </w:r>
        </w:p>
      </w:sdtContent>
    </w:sdt>
    <w:p w:rsidR="00680B19" w:rsidRDefault="00680B19" w:rsidP="007F6A89">
      <w:pPr>
        <w:pStyle w:val="TOC3"/>
        <w:ind w:left="446"/>
        <w:jc w:val="both"/>
      </w:pPr>
    </w:p>
    <w:p w:rsidR="00680B19" w:rsidRDefault="00680B19" w:rsidP="007F6A89">
      <w:pPr>
        <w:jc w:val="both"/>
        <w:rPr>
          <w:rFonts w:ascii="Eras Light ITC" w:hAnsi="Eras Light ITC"/>
          <w:b/>
          <w:sz w:val="28"/>
          <w:szCs w:val="28"/>
        </w:rPr>
      </w:pPr>
      <w:r>
        <w:rPr>
          <w:rFonts w:ascii="Eras Light ITC" w:hAnsi="Eras Light ITC"/>
          <w:b/>
          <w:sz w:val="28"/>
          <w:szCs w:val="28"/>
        </w:rPr>
        <w:br w:type="page"/>
      </w:r>
    </w:p>
    <w:p w:rsidR="00680B19" w:rsidRPr="004D2A8E" w:rsidRDefault="00680B19" w:rsidP="007F6A89">
      <w:pPr>
        <w:pStyle w:val="Heading1"/>
        <w:jc w:val="both"/>
        <w:rPr>
          <w:rFonts w:ascii="Eras Light ITC" w:hAnsi="Eras Light ITC"/>
          <w:b/>
        </w:rPr>
      </w:pPr>
      <w:bookmarkStart w:id="1" w:name="_Toc401415856"/>
      <w:r w:rsidRPr="004D2A8E">
        <w:rPr>
          <w:rFonts w:ascii="Eras Light ITC" w:hAnsi="Eras Light ITC"/>
          <w:b/>
        </w:rPr>
        <w:lastRenderedPageBreak/>
        <w:t>Background</w:t>
      </w:r>
      <w:bookmarkEnd w:id="1"/>
    </w:p>
    <w:p w:rsidR="00680B19" w:rsidRDefault="00680B19" w:rsidP="007F6A89">
      <w:pPr>
        <w:spacing w:after="0"/>
        <w:jc w:val="both"/>
        <w:rPr>
          <w:rFonts w:ascii="Eras Light ITC" w:hAnsi="Eras Light ITC"/>
          <w:b/>
          <w:sz w:val="28"/>
          <w:szCs w:val="28"/>
        </w:rPr>
      </w:pPr>
    </w:p>
    <w:p w:rsidR="00680B19" w:rsidRDefault="00680B19" w:rsidP="007F6A89">
      <w:pPr>
        <w:spacing w:after="0"/>
        <w:jc w:val="both"/>
        <w:rPr>
          <w:rFonts w:ascii="Eras Light ITC" w:hAnsi="Eras Light ITC"/>
          <w:sz w:val="28"/>
          <w:szCs w:val="28"/>
        </w:rPr>
      </w:pPr>
      <w:r>
        <w:rPr>
          <w:rFonts w:ascii="Eras Light ITC" w:hAnsi="Eras Light ITC"/>
          <w:sz w:val="28"/>
          <w:szCs w:val="28"/>
        </w:rPr>
        <w:t>This document contains all information required for an effective and efficient use of the Mobile Augmented Reality Number Plate Detection System for both the mobile (Android) and web interfaces. It entails detailed steps one must follow for a detection and retrieval of information pertaining to the detected number plate.</w:t>
      </w:r>
    </w:p>
    <w:p w:rsidR="00680B19" w:rsidRDefault="00680B19" w:rsidP="007F6A89">
      <w:pPr>
        <w:spacing w:after="0"/>
        <w:jc w:val="both"/>
        <w:rPr>
          <w:rFonts w:ascii="Eras Light ITC" w:hAnsi="Eras Light ITC"/>
          <w:sz w:val="28"/>
          <w:szCs w:val="28"/>
        </w:rPr>
      </w:pPr>
    </w:p>
    <w:p w:rsidR="00BA6749" w:rsidRPr="00BA6749" w:rsidRDefault="00BA6749" w:rsidP="00BA6749">
      <w:pPr>
        <w:rPr>
          <w:rFonts w:ascii="Eras Light ITC" w:hAnsi="Eras Light ITC"/>
          <w:sz w:val="28"/>
          <w:szCs w:val="28"/>
        </w:rPr>
      </w:pPr>
      <w:r>
        <w:br w:type="page"/>
      </w:r>
    </w:p>
    <w:p w:rsidR="00680B19" w:rsidRDefault="004D2A8E" w:rsidP="007F6A89">
      <w:pPr>
        <w:pStyle w:val="Heading1"/>
        <w:jc w:val="both"/>
        <w:rPr>
          <w:rFonts w:ascii="Eras Light ITC" w:hAnsi="Eras Light ITC"/>
          <w:b/>
        </w:rPr>
      </w:pPr>
      <w:bookmarkStart w:id="2" w:name="_Software_Installation_Prerequisites"/>
      <w:bookmarkStart w:id="3" w:name="_Toc401415857"/>
      <w:bookmarkEnd w:id="2"/>
      <w:r>
        <w:rPr>
          <w:rFonts w:ascii="Eras Light ITC" w:hAnsi="Eras Light ITC"/>
          <w:b/>
        </w:rPr>
        <w:lastRenderedPageBreak/>
        <w:t>Software</w:t>
      </w:r>
      <w:r w:rsidR="001C6C73">
        <w:rPr>
          <w:rFonts w:ascii="Eras Light ITC" w:hAnsi="Eras Light ITC"/>
          <w:b/>
        </w:rPr>
        <w:t xml:space="preserve"> Installation</w:t>
      </w:r>
      <w:r>
        <w:rPr>
          <w:rFonts w:ascii="Eras Light ITC" w:hAnsi="Eras Light ITC"/>
          <w:b/>
        </w:rPr>
        <w:t xml:space="preserve"> Prerequisites</w:t>
      </w:r>
      <w:bookmarkEnd w:id="3"/>
    </w:p>
    <w:p w:rsidR="004D2A8E" w:rsidRDefault="004D2A8E" w:rsidP="007F6A89">
      <w:pPr>
        <w:spacing w:after="0"/>
        <w:jc w:val="both"/>
      </w:pPr>
    </w:p>
    <w:p w:rsidR="004D2A8E" w:rsidRDefault="004D2A8E" w:rsidP="007F6A89">
      <w:pPr>
        <w:pStyle w:val="Jay"/>
        <w:spacing w:after="0"/>
        <w:jc w:val="both"/>
        <w:rPr>
          <w:b/>
          <w:sz w:val="28"/>
          <w:szCs w:val="28"/>
        </w:rPr>
      </w:pPr>
      <w:r w:rsidRPr="004D2A8E">
        <w:rPr>
          <w:b/>
          <w:sz w:val="28"/>
          <w:szCs w:val="28"/>
        </w:rPr>
        <w:t>Mobile Application</w:t>
      </w:r>
    </w:p>
    <w:p w:rsidR="004D2A8E" w:rsidRDefault="004D2A8E" w:rsidP="007F6A89">
      <w:pPr>
        <w:pStyle w:val="Jay"/>
        <w:numPr>
          <w:ilvl w:val="0"/>
          <w:numId w:val="2"/>
        </w:numPr>
        <w:spacing w:after="0"/>
        <w:jc w:val="both"/>
        <w:rPr>
          <w:sz w:val="28"/>
          <w:szCs w:val="28"/>
        </w:rPr>
      </w:pPr>
      <w:r>
        <w:rPr>
          <w:sz w:val="28"/>
          <w:szCs w:val="28"/>
        </w:rPr>
        <w:t>The mobile application subsystem runs on mobile smartphones with an Android OS.</w:t>
      </w:r>
    </w:p>
    <w:p w:rsidR="004D2A8E" w:rsidRDefault="004D2A8E" w:rsidP="007F6A89">
      <w:pPr>
        <w:pStyle w:val="Jay"/>
        <w:numPr>
          <w:ilvl w:val="0"/>
          <w:numId w:val="2"/>
        </w:numPr>
        <w:spacing w:after="0"/>
        <w:jc w:val="both"/>
        <w:rPr>
          <w:sz w:val="28"/>
          <w:szCs w:val="28"/>
        </w:rPr>
      </w:pPr>
      <w:r>
        <w:rPr>
          <w:sz w:val="28"/>
          <w:szCs w:val="28"/>
        </w:rPr>
        <w:t xml:space="preserve">Efficient operation of this application will be fully evident on devices running Android </w:t>
      </w:r>
      <w:r w:rsidR="00BF236F">
        <w:rPr>
          <w:sz w:val="28"/>
          <w:szCs w:val="28"/>
        </w:rPr>
        <w:t>KitKat</w:t>
      </w:r>
      <w:r>
        <w:rPr>
          <w:sz w:val="28"/>
          <w:szCs w:val="28"/>
        </w:rPr>
        <w:t xml:space="preserve"> (4.4/ API 19) operating system.</w:t>
      </w:r>
    </w:p>
    <w:p w:rsidR="004D2A8E" w:rsidRDefault="004D2A8E" w:rsidP="007F6A89">
      <w:pPr>
        <w:pStyle w:val="Jay"/>
        <w:numPr>
          <w:ilvl w:val="0"/>
          <w:numId w:val="2"/>
        </w:numPr>
        <w:spacing w:after="0"/>
        <w:jc w:val="both"/>
        <w:rPr>
          <w:sz w:val="28"/>
          <w:szCs w:val="28"/>
        </w:rPr>
      </w:pPr>
      <w:r>
        <w:rPr>
          <w:sz w:val="28"/>
          <w:szCs w:val="28"/>
        </w:rPr>
        <w:t>For backward compatibility reasons, the application allows effective operation on devices running android Jellybean (4.0.3/ API</w:t>
      </w:r>
      <w:r w:rsidR="00BF236F">
        <w:rPr>
          <w:sz w:val="28"/>
          <w:szCs w:val="28"/>
        </w:rPr>
        <w:t xml:space="preserve"> 15</w:t>
      </w:r>
      <w:r>
        <w:rPr>
          <w:sz w:val="28"/>
          <w:szCs w:val="28"/>
        </w:rPr>
        <w:t>)</w:t>
      </w:r>
      <w:r w:rsidR="00BF236F">
        <w:rPr>
          <w:sz w:val="28"/>
          <w:szCs w:val="28"/>
        </w:rPr>
        <w:t>.</w:t>
      </w:r>
    </w:p>
    <w:p w:rsidR="00BF236F" w:rsidRDefault="00BF236F" w:rsidP="007F6A89">
      <w:pPr>
        <w:pStyle w:val="Jay"/>
        <w:numPr>
          <w:ilvl w:val="0"/>
          <w:numId w:val="2"/>
        </w:numPr>
        <w:spacing w:after="0"/>
        <w:jc w:val="both"/>
        <w:rPr>
          <w:sz w:val="28"/>
          <w:szCs w:val="28"/>
        </w:rPr>
      </w:pPr>
      <w:r>
        <w:rPr>
          <w:sz w:val="28"/>
          <w:szCs w:val="28"/>
        </w:rPr>
        <w:t>Before installation, the user must install a piece of software containing all dependencies for the application to operate. The software name is “</w:t>
      </w:r>
      <w:r w:rsidR="007F6A89">
        <w:rPr>
          <w:i/>
          <w:szCs w:val="28"/>
        </w:rPr>
        <w:t>OpenCV</w:t>
      </w:r>
      <w:r w:rsidR="007F6A89" w:rsidRPr="00BF236F">
        <w:rPr>
          <w:i/>
          <w:szCs w:val="28"/>
        </w:rPr>
        <w:t xml:space="preserve"> Manager</w:t>
      </w:r>
      <w:r>
        <w:rPr>
          <w:sz w:val="28"/>
          <w:szCs w:val="28"/>
        </w:rPr>
        <w:t>” and can be found on the Google Play Store for free.</w:t>
      </w:r>
    </w:p>
    <w:p w:rsidR="00BF236F" w:rsidRDefault="00BF236F" w:rsidP="007F6A89">
      <w:pPr>
        <w:pStyle w:val="Jay"/>
        <w:spacing w:after="0"/>
        <w:jc w:val="both"/>
        <w:rPr>
          <w:sz w:val="28"/>
          <w:szCs w:val="28"/>
        </w:rPr>
      </w:pPr>
    </w:p>
    <w:p w:rsidR="00BF236F" w:rsidRDefault="00BF236F" w:rsidP="007F6A89">
      <w:pPr>
        <w:pStyle w:val="Jay"/>
        <w:spacing w:after="0"/>
        <w:jc w:val="both"/>
        <w:rPr>
          <w:sz w:val="28"/>
          <w:szCs w:val="28"/>
        </w:rPr>
      </w:pPr>
      <w:r>
        <w:rPr>
          <w:b/>
          <w:sz w:val="28"/>
          <w:szCs w:val="28"/>
        </w:rPr>
        <w:t>Web Application</w:t>
      </w:r>
    </w:p>
    <w:p w:rsidR="00BF236F" w:rsidRDefault="00BF236F" w:rsidP="007F6A89">
      <w:pPr>
        <w:pStyle w:val="Jay"/>
        <w:numPr>
          <w:ilvl w:val="0"/>
          <w:numId w:val="3"/>
        </w:numPr>
        <w:spacing w:after="0"/>
        <w:jc w:val="both"/>
        <w:rPr>
          <w:sz w:val="28"/>
          <w:szCs w:val="28"/>
        </w:rPr>
      </w:pPr>
      <w:r>
        <w:rPr>
          <w:sz w:val="28"/>
          <w:szCs w:val="28"/>
        </w:rPr>
        <w:t xml:space="preserve">The web application requires no extra piece of software than the </w:t>
      </w:r>
      <w:r w:rsidR="007F6A89">
        <w:rPr>
          <w:sz w:val="28"/>
          <w:szCs w:val="28"/>
        </w:rPr>
        <w:t>user’s</w:t>
      </w:r>
      <w:r>
        <w:rPr>
          <w:sz w:val="28"/>
          <w:szCs w:val="28"/>
        </w:rPr>
        <w:t xml:space="preserve"> choice of the supported web browsers, namely; Google Chrome, Mozilla Firefox (Version 16+), Opera (Version 9+)</w:t>
      </w:r>
      <w:r w:rsidR="007F6A89">
        <w:rPr>
          <w:sz w:val="28"/>
          <w:szCs w:val="28"/>
        </w:rPr>
        <w:t>, Internet</w:t>
      </w:r>
      <w:r>
        <w:rPr>
          <w:sz w:val="28"/>
          <w:szCs w:val="28"/>
        </w:rPr>
        <w:t xml:space="preserve"> Explorer (Version 7+), Safari (Version 6</w:t>
      </w:r>
      <w:r w:rsidR="00704F1F">
        <w:rPr>
          <w:sz w:val="28"/>
          <w:szCs w:val="28"/>
        </w:rPr>
        <w:t>+</w:t>
      </w:r>
      <w:r>
        <w:rPr>
          <w:sz w:val="28"/>
          <w:szCs w:val="28"/>
        </w:rPr>
        <w:t>)</w:t>
      </w:r>
      <w:r w:rsidR="007F6A89">
        <w:rPr>
          <w:sz w:val="28"/>
          <w:szCs w:val="28"/>
        </w:rPr>
        <w:t xml:space="preserve"> and</w:t>
      </w:r>
      <w:r>
        <w:rPr>
          <w:sz w:val="28"/>
          <w:szCs w:val="28"/>
        </w:rPr>
        <w:t xml:space="preserve"> </w:t>
      </w:r>
      <w:r w:rsidR="007F6A89">
        <w:rPr>
          <w:sz w:val="28"/>
          <w:szCs w:val="28"/>
        </w:rPr>
        <w:t>Ice Weasel. Any operating system that supports these web browsers will be able to get the web application operating.</w:t>
      </w:r>
    </w:p>
    <w:p w:rsidR="007F6A89" w:rsidRDefault="007F6A89" w:rsidP="007F6A89">
      <w:pPr>
        <w:pStyle w:val="Jay"/>
        <w:numPr>
          <w:ilvl w:val="0"/>
          <w:numId w:val="3"/>
        </w:numPr>
        <w:spacing w:after="0"/>
        <w:jc w:val="both"/>
        <w:rPr>
          <w:sz w:val="28"/>
          <w:szCs w:val="28"/>
        </w:rPr>
      </w:pPr>
      <w:r>
        <w:rPr>
          <w:sz w:val="28"/>
          <w:szCs w:val="28"/>
        </w:rPr>
        <w:t>For retrieval of information from the remote database, the application will need internet connection. The speed of the retrieval will be determined by the speed of the connection.</w:t>
      </w:r>
    </w:p>
    <w:p w:rsidR="007F6A89" w:rsidRDefault="007F6A89" w:rsidP="007F6A89">
      <w:pPr>
        <w:pStyle w:val="Jay"/>
        <w:spacing w:after="0"/>
        <w:jc w:val="both"/>
        <w:rPr>
          <w:sz w:val="28"/>
          <w:szCs w:val="28"/>
        </w:rPr>
      </w:pPr>
    </w:p>
    <w:p w:rsidR="007F6A89" w:rsidRDefault="007F6A89">
      <w:pPr>
        <w:rPr>
          <w:rFonts w:ascii="Eras Light ITC" w:hAnsi="Eras Light ITC"/>
          <w:sz w:val="28"/>
          <w:szCs w:val="28"/>
        </w:rPr>
      </w:pPr>
      <w:r>
        <w:rPr>
          <w:sz w:val="28"/>
          <w:szCs w:val="28"/>
        </w:rPr>
        <w:br w:type="page"/>
      </w:r>
    </w:p>
    <w:p w:rsidR="007F6A89" w:rsidRDefault="007F6A89" w:rsidP="007F6A89">
      <w:pPr>
        <w:pStyle w:val="Heading1"/>
        <w:rPr>
          <w:rFonts w:ascii="Eras Light ITC" w:hAnsi="Eras Light ITC"/>
          <w:b/>
        </w:rPr>
      </w:pPr>
      <w:bookmarkStart w:id="4" w:name="_Toc401415858"/>
      <w:r>
        <w:rPr>
          <w:rFonts w:ascii="Eras Light ITC" w:hAnsi="Eras Light ITC"/>
          <w:b/>
        </w:rPr>
        <w:lastRenderedPageBreak/>
        <w:t>Installation</w:t>
      </w:r>
      <w:bookmarkEnd w:id="4"/>
    </w:p>
    <w:p w:rsidR="001C6C73" w:rsidRDefault="00803424" w:rsidP="007F6A89">
      <w:pPr>
        <w:rPr>
          <w:rFonts w:ascii="Eras Light ITC" w:hAnsi="Eras Light ITC"/>
          <w:sz w:val="28"/>
          <w:szCs w:val="28"/>
        </w:rPr>
      </w:pPr>
      <w:r>
        <w:rPr>
          <w:rFonts w:ascii="Eras Light ITC" w:hAnsi="Eras Light ITC"/>
          <w:sz w:val="28"/>
          <w:szCs w:val="28"/>
        </w:rPr>
        <w:t xml:space="preserve">The process of installing the mobile application is silent and automated. The installation concludes that the user has fully granted access of all the device’s counterparts for the operation of the application. On the other hand, the web interface needs no explicit installation since all its operations are deployed onto the server. </w:t>
      </w:r>
    </w:p>
    <w:p w:rsidR="007F6A89" w:rsidRDefault="001C6C73" w:rsidP="007F6A89">
      <w:pPr>
        <w:rPr>
          <w:rFonts w:ascii="Eras Light ITC" w:hAnsi="Eras Light ITC"/>
          <w:sz w:val="28"/>
          <w:szCs w:val="28"/>
        </w:rPr>
      </w:pPr>
      <w:r>
        <w:rPr>
          <w:rFonts w:ascii="Eras Light ITC" w:hAnsi="Eras Light ITC"/>
          <w:sz w:val="28"/>
          <w:szCs w:val="28"/>
        </w:rPr>
        <w:br w:type="page"/>
      </w:r>
    </w:p>
    <w:p w:rsidR="00803424" w:rsidRDefault="00803424" w:rsidP="00803424">
      <w:pPr>
        <w:pStyle w:val="Heading1"/>
        <w:rPr>
          <w:rFonts w:ascii="Eras Light ITC" w:hAnsi="Eras Light ITC"/>
          <w:b/>
        </w:rPr>
      </w:pPr>
      <w:bookmarkStart w:id="5" w:name="_Toc401415859"/>
      <w:r>
        <w:rPr>
          <w:rFonts w:ascii="Eras Light ITC" w:hAnsi="Eras Light ITC"/>
          <w:b/>
        </w:rPr>
        <w:lastRenderedPageBreak/>
        <w:t>Data Management (CRUD)</w:t>
      </w:r>
      <w:bookmarkEnd w:id="5"/>
    </w:p>
    <w:p w:rsidR="001C6C73" w:rsidRDefault="00873515" w:rsidP="00803424">
      <w:pPr>
        <w:rPr>
          <w:rFonts w:ascii="Eras Light ITC" w:hAnsi="Eras Light ITC"/>
          <w:sz w:val="28"/>
          <w:szCs w:val="28"/>
        </w:rPr>
      </w:pPr>
      <w:r>
        <w:rPr>
          <w:rFonts w:ascii="Eras Light ITC" w:hAnsi="Eras Light ITC"/>
          <w:sz w:val="28"/>
          <w:szCs w:val="28"/>
        </w:rPr>
        <w:t>The web application controls all the data for vehicle owners as well as information about the vehicles. This application can be used to create, update, delete, and read data about owners, vehicles, detections as well as the Audit Log for all processes that take place on either the mobile application or the web application.</w:t>
      </w:r>
    </w:p>
    <w:p w:rsidR="00803424" w:rsidRPr="00803424" w:rsidRDefault="001C6C73" w:rsidP="00803424">
      <w:pPr>
        <w:rPr>
          <w:rFonts w:ascii="Eras Light ITC" w:hAnsi="Eras Light ITC"/>
          <w:sz w:val="28"/>
          <w:szCs w:val="28"/>
        </w:rPr>
      </w:pPr>
      <w:r>
        <w:rPr>
          <w:rFonts w:ascii="Eras Light ITC" w:hAnsi="Eras Light ITC"/>
          <w:sz w:val="28"/>
          <w:szCs w:val="28"/>
        </w:rPr>
        <w:br w:type="page"/>
      </w:r>
    </w:p>
    <w:p w:rsidR="00803424" w:rsidRDefault="001C6C73" w:rsidP="00803424">
      <w:pPr>
        <w:pStyle w:val="Heading1"/>
        <w:rPr>
          <w:rFonts w:ascii="Eras Light ITC" w:hAnsi="Eras Light ITC"/>
          <w:b/>
        </w:rPr>
      </w:pPr>
      <w:bookmarkStart w:id="6" w:name="_Toc401415860"/>
      <w:r>
        <w:rPr>
          <w:rFonts w:ascii="Eras Light ITC" w:hAnsi="Eras Light ITC"/>
          <w:b/>
        </w:rPr>
        <w:lastRenderedPageBreak/>
        <w:t>Mobile Application Operation</w:t>
      </w:r>
      <w:bookmarkEnd w:id="6"/>
    </w:p>
    <w:p w:rsidR="00873515" w:rsidRDefault="00803424" w:rsidP="00873515">
      <w:pPr>
        <w:spacing w:after="0"/>
        <w:rPr>
          <w:rFonts w:ascii="Eras Light ITC" w:hAnsi="Eras Light ITC"/>
          <w:sz w:val="28"/>
          <w:szCs w:val="28"/>
        </w:rPr>
      </w:pPr>
      <w:r>
        <w:rPr>
          <w:rFonts w:ascii="Eras Light ITC" w:hAnsi="Eras Light ITC"/>
          <w:sz w:val="28"/>
          <w:szCs w:val="28"/>
        </w:rPr>
        <w:t>After successfully installing the mobile application</w:t>
      </w:r>
      <w:r w:rsidR="00873515">
        <w:rPr>
          <w:rFonts w:ascii="Eras Light ITC" w:hAnsi="Eras Light ITC"/>
          <w:sz w:val="28"/>
          <w:szCs w:val="28"/>
        </w:rPr>
        <w:t>, the user may start performing number plate detections.</w:t>
      </w:r>
    </w:p>
    <w:p w:rsidR="00873515" w:rsidRDefault="00873515" w:rsidP="00873515">
      <w:pPr>
        <w:spacing w:after="0"/>
        <w:rPr>
          <w:rFonts w:ascii="Eras Light ITC" w:hAnsi="Eras Light ITC"/>
          <w:sz w:val="28"/>
          <w:szCs w:val="28"/>
        </w:rPr>
      </w:pPr>
      <w:r>
        <w:rPr>
          <w:rFonts w:ascii="Eras Light ITC" w:hAnsi="Eras Light ITC"/>
          <w:sz w:val="28"/>
          <w:szCs w:val="28"/>
        </w:rPr>
        <w:t>When the application opens it loads a menu with two items (“Detect” and “History”). The user can select either. The process description for each menu item is provided below.</w:t>
      </w:r>
    </w:p>
    <w:p w:rsidR="00873515" w:rsidRDefault="00873515" w:rsidP="00873515">
      <w:pPr>
        <w:spacing w:after="0"/>
        <w:rPr>
          <w:rFonts w:ascii="Eras Light ITC" w:hAnsi="Eras Light ITC"/>
          <w:sz w:val="28"/>
          <w:szCs w:val="28"/>
        </w:rPr>
      </w:pPr>
    </w:p>
    <w:p w:rsidR="00873515" w:rsidRDefault="00873515" w:rsidP="00873515">
      <w:pPr>
        <w:spacing w:after="0"/>
        <w:rPr>
          <w:rFonts w:ascii="Eras Light ITC" w:hAnsi="Eras Light ITC"/>
          <w:b/>
          <w:sz w:val="28"/>
          <w:szCs w:val="28"/>
        </w:rPr>
      </w:pPr>
      <w:r>
        <w:rPr>
          <w:rFonts w:ascii="Eras Light ITC" w:hAnsi="Eras Light ITC"/>
          <w:b/>
          <w:sz w:val="28"/>
          <w:szCs w:val="28"/>
        </w:rPr>
        <w:t>Detect</w:t>
      </w:r>
    </w:p>
    <w:p w:rsidR="00873515" w:rsidRDefault="00873515" w:rsidP="00873515">
      <w:pPr>
        <w:pStyle w:val="ListParagraph"/>
        <w:numPr>
          <w:ilvl w:val="0"/>
          <w:numId w:val="4"/>
        </w:numPr>
        <w:spacing w:after="0"/>
        <w:rPr>
          <w:rFonts w:ascii="Eras Light ITC" w:hAnsi="Eras Light ITC"/>
          <w:sz w:val="28"/>
          <w:szCs w:val="28"/>
        </w:rPr>
      </w:pPr>
      <w:r>
        <w:rPr>
          <w:rFonts w:ascii="Eras Light ITC" w:hAnsi="Eras Light ITC"/>
          <w:sz w:val="28"/>
          <w:szCs w:val="28"/>
        </w:rPr>
        <w:t>This menu item is used to perform number plate detections with the device’s camera.</w:t>
      </w:r>
    </w:p>
    <w:p w:rsidR="00873515" w:rsidRDefault="00873515" w:rsidP="00873515">
      <w:pPr>
        <w:pStyle w:val="ListParagraph"/>
        <w:numPr>
          <w:ilvl w:val="0"/>
          <w:numId w:val="4"/>
        </w:numPr>
        <w:spacing w:after="0"/>
        <w:rPr>
          <w:rFonts w:ascii="Eras Light ITC" w:hAnsi="Eras Light ITC"/>
          <w:sz w:val="28"/>
          <w:szCs w:val="28"/>
        </w:rPr>
      </w:pPr>
      <w:r>
        <w:rPr>
          <w:rFonts w:ascii="Eras Light ITC" w:hAnsi="Eras Light ITC"/>
          <w:sz w:val="28"/>
          <w:szCs w:val="28"/>
        </w:rPr>
        <w:t xml:space="preserve">It loads a camera interface view that looks like one wants to take pictures or videos. However this is used for the Augmented Reality </w:t>
      </w:r>
      <w:r w:rsidR="0045251D">
        <w:rPr>
          <w:rFonts w:ascii="Eras Light ITC" w:hAnsi="Eras Light ITC"/>
          <w:sz w:val="28"/>
          <w:szCs w:val="28"/>
        </w:rPr>
        <w:t>feature of the application.</w:t>
      </w:r>
    </w:p>
    <w:p w:rsidR="0045251D" w:rsidRDefault="0045251D" w:rsidP="00873515">
      <w:pPr>
        <w:pStyle w:val="ListParagraph"/>
        <w:numPr>
          <w:ilvl w:val="0"/>
          <w:numId w:val="4"/>
        </w:numPr>
        <w:spacing w:after="0"/>
        <w:rPr>
          <w:rFonts w:ascii="Eras Light ITC" w:hAnsi="Eras Light ITC"/>
          <w:sz w:val="28"/>
          <w:szCs w:val="28"/>
        </w:rPr>
      </w:pPr>
      <w:r>
        <w:rPr>
          <w:rFonts w:ascii="Eras Light ITC" w:hAnsi="Eras Light ITC"/>
          <w:sz w:val="28"/>
          <w:szCs w:val="28"/>
        </w:rPr>
        <w:t>When the user pans through the natural environment, the application keeps searching for a “number plate” object. When it recognizes it, an orange frame is drawn around the perceived number plate to prepare for recognition of the contents of the number plate.</w:t>
      </w:r>
    </w:p>
    <w:p w:rsidR="0045251D" w:rsidRDefault="0045251D" w:rsidP="00873515">
      <w:pPr>
        <w:pStyle w:val="ListParagraph"/>
        <w:numPr>
          <w:ilvl w:val="0"/>
          <w:numId w:val="4"/>
        </w:numPr>
        <w:spacing w:after="0"/>
        <w:rPr>
          <w:rFonts w:ascii="Eras Light ITC" w:hAnsi="Eras Light ITC"/>
          <w:sz w:val="28"/>
          <w:szCs w:val="28"/>
        </w:rPr>
      </w:pPr>
      <w:r>
        <w:rPr>
          <w:rFonts w:ascii="Eras Light ITC" w:hAnsi="Eras Light ITC"/>
          <w:sz w:val="28"/>
          <w:szCs w:val="28"/>
        </w:rPr>
        <w:t>At this stage the user must try to keep the device stable for flexible and more accurate detections.</w:t>
      </w:r>
    </w:p>
    <w:p w:rsidR="0045251D" w:rsidRDefault="0045251D" w:rsidP="00873515">
      <w:pPr>
        <w:pStyle w:val="ListParagraph"/>
        <w:numPr>
          <w:ilvl w:val="0"/>
          <w:numId w:val="4"/>
        </w:numPr>
        <w:spacing w:after="0"/>
        <w:rPr>
          <w:rFonts w:ascii="Eras Light ITC" w:hAnsi="Eras Light ITC"/>
          <w:sz w:val="28"/>
          <w:szCs w:val="28"/>
        </w:rPr>
      </w:pPr>
      <w:r>
        <w:rPr>
          <w:rFonts w:ascii="Eras Light ITC" w:hAnsi="Eras Light ITC"/>
          <w:sz w:val="28"/>
          <w:szCs w:val="28"/>
        </w:rPr>
        <w:t>When the detection is complete, an appropriate message will appear on the screen</w:t>
      </w:r>
      <w:r w:rsidR="007E73D4">
        <w:rPr>
          <w:rFonts w:ascii="Eras Light ITC" w:hAnsi="Eras Light ITC"/>
          <w:sz w:val="28"/>
          <w:szCs w:val="28"/>
        </w:rPr>
        <w:t xml:space="preserve"> notifying the user that the detection has been made and the information can be found on the History page. </w:t>
      </w:r>
    </w:p>
    <w:p w:rsidR="007E73D4" w:rsidRDefault="001C6C73" w:rsidP="00873515">
      <w:pPr>
        <w:pStyle w:val="ListParagraph"/>
        <w:numPr>
          <w:ilvl w:val="0"/>
          <w:numId w:val="4"/>
        </w:numPr>
        <w:spacing w:after="0"/>
        <w:rPr>
          <w:rFonts w:ascii="Eras Light ITC" w:hAnsi="Eras Light ITC"/>
          <w:sz w:val="28"/>
          <w:szCs w:val="28"/>
        </w:rPr>
      </w:pPr>
      <w:r>
        <w:rPr>
          <w:rFonts w:ascii="Eras Light ITC" w:hAnsi="Eras Light ITC"/>
          <w:sz w:val="28"/>
          <w:szCs w:val="28"/>
        </w:rPr>
        <w:t>Furthermore, a tone plays</w:t>
      </w:r>
      <w:r w:rsidR="007E73D4">
        <w:rPr>
          <w:rFonts w:ascii="Eras Light ITC" w:hAnsi="Eras Light ITC"/>
          <w:sz w:val="28"/>
          <w:szCs w:val="28"/>
        </w:rPr>
        <w:t xml:space="preserve"> </w:t>
      </w:r>
      <w:r>
        <w:rPr>
          <w:rFonts w:ascii="Eras Light ITC" w:hAnsi="Eras Light ITC"/>
          <w:sz w:val="28"/>
          <w:szCs w:val="28"/>
        </w:rPr>
        <w:t xml:space="preserve">based on the vehicle status. </w:t>
      </w:r>
      <w:r w:rsidR="0051240C">
        <w:rPr>
          <w:rFonts w:ascii="Eras Light ITC" w:hAnsi="Eras Light ITC"/>
          <w:sz w:val="28"/>
          <w:szCs w:val="28"/>
        </w:rPr>
        <w:t>I.e</w:t>
      </w:r>
      <w:r>
        <w:rPr>
          <w:rFonts w:ascii="Eras Light ITC" w:hAnsi="Eras Light ITC"/>
          <w:sz w:val="28"/>
          <w:szCs w:val="28"/>
        </w:rPr>
        <w:t>. If the vehicle status is negative (stolen, has fines, etc.) then a low sound plays, else if the vehicle status is positive then a higher sound will play.</w:t>
      </w:r>
    </w:p>
    <w:p w:rsidR="007E73D4" w:rsidRDefault="007E73D4" w:rsidP="007E73D4">
      <w:pPr>
        <w:spacing w:after="0"/>
        <w:rPr>
          <w:rFonts w:ascii="Eras Light ITC" w:hAnsi="Eras Light ITC"/>
          <w:sz w:val="28"/>
          <w:szCs w:val="28"/>
        </w:rPr>
      </w:pPr>
    </w:p>
    <w:p w:rsidR="007E73D4" w:rsidRDefault="007E73D4" w:rsidP="007E73D4">
      <w:pPr>
        <w:spacing w:after="0"/>
        <w:rPr>
          <w:rFonts w:ascii="Eras Light ITC" w:hAnsi="Eras Light ITC"/>
          <w:b/>
          <w:sz w:val="28"/>
          <w:szCs w:val="28"/>
        </w:rPr>
      </w:pPr>
      <w:r>
        <w:rPr>
          <w:rFonts w:ascii="Eras Light ITC" w:hAnsi="Eras Light ITC"/>
          <w:b/>
          <w:sz w:val="28"/>
          <w:szCs w:val="28"/>
        </w:rPr>
        <w:t>History</w:t>
      </w:r>
    </w:p>
    <w:p w:rsidR="007E73D4" w:rsidRDefault="007E73D4" w:rsidP="007E73D4">
      <w:pPr>
        <w:pStyle w:val="ListParagraph"/>
        <w:numPr>
          <w:ilvl w:val="0"/>
          <w:numId w:val="5"/>
        </w:numPr>
        <w:spacing w:after="0"/>
        <w:rPr>
          <w:rFonts w:ascii="Eras Light ITC" w:hAnsi="Eras Light ITC"/>
          <w:sz w:val="28"/>
          <w:szCs w:val="28"/>
        </w:rPr>
      </w:pPr>
      <w:r>
        <w:rPr>
          <w:rFonts w:ascii="Eras Light ITC" w:hAnsi="Eras Light ITC"/>
          <w:sz w:val="28"/>
          <w:szCs w:val="28"/>
        </w:rPr>
        <w:t>Selecting this menu item will open a History page with a list of number plates that have been scanned since installation.</w:t>
      </w:r>
    </w:p>
    <w:p w:rsidR="007E73D4" w:rsidRDefault="007E73D4" w:rsidP="007E73D4">
      <w:pPr>
        <w:pStyle w:val="ListParagraph"/>
        <w:numPr>
          <w:ilvl w:val="0"/>
          <w:numId w:val="5"/>
        </w:numPr>
        <w:spacing w:after="0"/>
        <w:rPr>
          <w:rFonts w:ascii="Eras Light ITC" w:hAnsi="Eras Light ITC"/>
          <w:sz w:val="28"/>
          <w:szCs w:val="28"/>
        </w:rPr>
      </w:pPr>
      <w:r>
        <w:rPr>
          <w:rFonts w:ascii="Eras Light ITC" w:hAnsi="Eras Light ITC"/>
          <w:sz w:val="28"/>
          <w:szCs w:val="28"/>
        </w:rPr>
        <w:t>These number plates are ordered by detection time in descending order from the most recent detection.</w:t>
      </w:r>
    </w:p>
    <w:p w:rsidR="007E73D4" w:rsidRDefault="007E73D4" w:rsidP="007E73D4">
      <w:pPr>
        <w:pStyle w:val="ListParagraph"/>
        <w:numPr>
          <w:ilvl w:val="0"/>
          <w:numId w:val="5"/>
        </w:numPr>
        <w:spacing w:after="0"/>
        <w:rPr>
          <w:rFonts w:ascii="Eras Light ITC" w:hAnsi="Eras Light ITC"/>
          <w:sz w:val="28"/>
          <w:szCs w:val="28"/>
        </w:rPr>
      </w:pPr>
      <w:r>
        <w:rPr>
          <w:rFonts w:ascii="Eras Light ITC" w:hAnsi="Eras Light ITC"/>
          <w:sz w:val="28"/>
          <w:szCs w:val="28"/>
        </w:rPr>
        <w:t>Each list item is expandable and by so doing, the application will retrieve, from the database, all information pertaining to the detected number plate (owner’s details, vehicle’s details, and vehicle status).</w:t>
      </w:r>
    </w:p>
    <w:p w:rsidR="007E73D4" w:rsidRDefault="007E73D4" w:rsidP="007E73D4">
      <w:pPr>
        <w:pStyle w:val="ListParagraph"/>
        <w:numPr>
          <w:ilvl w:val="0"/>
          <w:numId w:val="5"/>
        </w:numPr>
        <w:spacing w:after="0"/>
        <w:rPr>
          <w:rFonts w:ascii="Eras Light ITC" w:hAnsi="Eras Light ITC"/>
          <w:sz w:val="28"/>
          <w:szCs w:val="28"/>
        </w:rPr>
      </w:pPr>
      <w:r>
        <w:rPr>
          <w:rFonts w:ascii="Eras Light ITC" w:hAnsi="Eras Light ITC"/>
          <w:sz w:val="28"/>
          <w:szCs w:val="28"/>
        </w:rPr>
        <w:t>If the number plate is not in the database, an appropriate message is shown on expansion of the number plate item.</w:t>
      </w:r>
    </w:p>
    <w:p w:rsidR="00E65B1A" w:rsidRPr="0051240C" w:rsidRDefault="0051240C" w:rsidP="00E65B1A">
      <w:pPr>
        <w:pStyle w:val="Heading1"/>
        <w:rPr>
          <w:rFonts w:ascii="Eras Light ITC" w:hAnsi="Eras Light ITC"/>
          <w:b/>
        </w:rPr>
      </w:pPr>
      <w:bookmarkStart w:id="7" w:name="_Toc401415861"/>
      <w:r w:rsidRPr="0051240C">
        <w:rPr>
          <w:rFonts w:ascii="Eras Light ITC" w:hAnsi="Eras Light ITC"/>
          <w:b/>
        </w:rPr>
        <w:lastRenderedPageBreak/>
        <w:t>Compilation and Maintenance</w:t>
      </w:r>
      <w:bookmarkEnd w:id="7"/>
    </w:p>
    <w:p w:rsidR="0051240C" w:rsidRDefault="0051240C" w:rsidP="0051240C">
      <w:pPr>
        <w:spacing w:after="0"/>
        <w:rPr>
          <w:rFonts w:ascii="Eras Light ITC" w:hAnsi="Eras Light ITC"/>
          <w:sz w:val="28"/>
          <w:szCs w:val="28"/>
        </w:rPr>
      </w:pPr>
    </w:p>
    <w:p w:rsidR="0051240C" w:rsidRDefault="0051240C" w:rsidP="0051240C">
      <w:pPr>
        <w:spacing w:after="0"/>
        <w:rPr>
          <w:rFonts w:ascii="Eras Light ITC" w:hAnsi="Eras Light ITC"/>
          <w:sz w:val="28"/>
          <w:szCs w:val="28"/>
        </w:rPr>
      </w:pPr>
      <w:r>
        <w:rPr>
          <w:rFonts w:ascii="Eras Light ITC" w:hAnsi="Eras Light ITC"/>
          <w:sz w:val="28"/>
          <w:szCs w:val="28"/>
        </w:rPr>
        <w:t>For development purposes, this part discusses methods that were used by the developers of this system. However, it does not rule out use of any other technologies or techniques for maintenance purposes.</w:t>
      </w:r>
    </w:p>
    <w:p w:rsidR="0051240C" w:rsidRDefault="0051240C" w:rsidP="0051240C">
      <w:pPr>
        <w:spacing w:after="0"/>
        <w:rPr>
          <w:rFonts w:ascii="Eras Light ITC" w:hAnsi="Eras Light ITC"/>
          <w:sz w:val="28"/>
          <w:szCs w:val="28"/>
        </w:rPr>
      </w:pPr>
    </w:p>
    <w:p w:rsidR="0051240C" w:rsidRDefault="0051240C" w:rsidP="0051240C">
      <w:pPr>
        <w:spacing w:after="0"/>
        <w:rPr>
          <w:rFonts w:ascii="Eras Light ITC" w:hAnsi="Eras Light ITC"/>
          <w:b/>
          <w:sz w:val="28"/>
          <w:szCs w:val="28"/>
        </w:rPr>
      </w:pPr>
      <w:r>
        <w:rPr>
          <w:rFonts w:ascii="Eras Light ITC" w:hAnsi="Eras Light ITC"/>
          <w:b/>
          <w:sz w:val="28"/>
          <w:szCs w:val="28"/>
        </w:rPr>
        <w:t>Mobile Application</w:t>
      </w:r>
    </w:p>
    <w:p w:rsidR="0051240C" w:rsidRDefault="0051240C" w:rsidP="0051240C">
      <w:pPr>
        <w:spacing w:after="0"/>
        <w:rPr>
          <w:rFonts w:ascii="Eras Light ITC" w:hAnsi="Eras Light ITC"/>
          <w:sz w:val="28"/>
          <w:szCs w:val="28"/>
        </w:rPr>
      </w:pPr>
      <w:r>
        <w:rPr>
          <w:rFonts w:ascii="Eras Light ITC" w:hAnsi="Eras Light ITC"/>
          <w:sz w:val="28"/>
          <w:szCs w:val="28"/>
        </w:rPr>
        <w:t xml:space="preserve">All source code was written and compiled in a JAVA Virtual Machine with the use of the Eclipse IDE in conjunction with the Android SDK. For compilation, one will need an Android device that meets the </w:t>
      </w:r>
      <w:hyperlink w:anchor="_Software_Installation_Prerequisites" w:history="1">
        <w:r w:rsidRPr="0051240C">
          <w:rPr>
            <w:rStyle w:val="Hyperlink"/>
            <w:rFonts w:ascii="Eras Light ITC" w:hAnsi="Eras Light ITC"/>
            <w:sz w:val="28"/>
            <w:szCs w:val="28"/>
          </w:rPr>
          <w:t>Software Installation Prerequisites</w:t>
        </w:r>
      </w:hyperlink>
      <w:r>
        <w:rPr>
          <w:rFonts w:ascii="Eras Light ITC" w:hAnsi="Eras Light ITC"/>
          <w:sz w:val="28"/>
          <w:szCs w:val="28"/>
        </w:rPr>
        <w:t xml:space="preserve"> stated above. A connection between the IDE and the mobile devices requires a USB Cable for the installation to take place after compilation.</w:t>
      </w:r>
    </w:p>
    <w:p w:rsidR="0051240C" w:rsidRDefault="0051240C" w:rsidP="0051240C">
      <w:pPr>
        <w:spacing w:after="0"/>
        <w:rPr>
          <w:rFonts w:ascii="Eras Light ITC" w:hAnsi="Eras Light ITC"/>
          <w:sz w:val="28"/>
          <w:szCs w:val="28"/>
        </w:rPr>
      </w:pPr>
    </w:p>
    <w:p w:rsidR="0051240C" w:rsidRDefault="0051240C" w:rsidP="0051240C">
      <w:pPr>
        <w:spacing w:after="0"/>
        <w:rPr>
          <w:rFonts w:ascii="Eras Light ITC" w:hAnsi="Eras Light ITC"/>
          <w:b/>
          <w:sz w:val="28"/>
          <w:szCs w:val="28"/>
        </w:rPr>
      </w:pPr>
      <w:r>
        <w:rPr>
          <w:rFonts w:ascii="Eras Light ITC" w:hAnsi="Eras Light ITC"/>
          <w:b/>
          <w:sz w:val="28"/>
          <w:szCs w:val="28"/>
        </w:rPr>
        <w:t>Web Application</w:t>
      </w:r>
    </w:p>
    <w:p w:rsidR="0051240C" w:rsidRDefault="0051240C" w:rsidP="0051240C">
      <w:pPr>
        <w:spacing w:after="0"/>
        <w:rPr>
          <w:rFonts w:ascii="Eras Light ITC" w:hAnsi="Eras Light ITC"/>
          <w:sz w:val="28"/>
          <w:szCs w:val="28"/>
        </w:rPr>
      </w:pPr>
      <w:r>
        <w:rPr>
          <w:rFonts w:ascii="Eras Light ITC" w:hAnsi="Eras Light ITC"/>
          <w:sz w:val="28"/>
          <w:szCs w:val="28"/>
        </w:rPr>
        <w:t>The web application was designed and developed as a Java EE project that makes use of Servlet pages for interface interaction. Compilation of this application is done in conjunction with the building and deployment of the REST service which produces a .war file that can be plugged onto any server. In our case we used Glassfish 4.</w:t>
      </w:r>
    </w:p>
    <w:p w:rsidR="0051240C" w:rsidRDefault="0051240C" w:rsidP="0051240C">
      <w:pPr>
        <w:spacing w:after="0"/>
        <w:rPr>
          <w:rFonts w:ascii="Eras Light ITC" w:hAnsi="Eras Light ITC"/>
          <w:sz w:val="28"/>
          <w:szCs w:val="28"/>
        </w:rPr>
      </w:pPr>
    </w:p>
    <w:p w:rsidR="0051240C" w:rsidRDefault="0051240C" w:rsidP="0051240C">
      <w:pPr>
        <w:spacing w:after="0"/>
        <w:rPr>
          <w:rFonts w:ascii="Eras Light ITC" w:hAnsi="Eras Light ITC"/>
          <w:b/>
          <w:sz w:val="28"/>
          <w:szCs w:val="28"/>
        </w:rPr>
      </w:pPr>
      <w:r>
        <w:rPr>
          <w:rFonts w:ascii="Eras Light ITC" w:hAnsi="Eras Light ITC"/>
          <w:b/>
          <w:sz w:val="28"/>
          <w:szCs w:val="28"/>
        </w:rPr>
        <w:t>Maintenance</w:t>
      </w:r>
    </w:p>
    <w:p w:rsidR="0051240C" w:rsidRPr="0051240C" w:rsidRDefault="0051240C" w:rsidP="0051240C">
      <w:pPr>
        <w:spacing w:after="0"/>
        <w:rPr>
          <w:rFonts w:ascii="Eras Light ITC" w:hAnsi="Eras Light ITC"/>
          <w:sz w:val="28"/>
          <w:szCs w:val="28"/>
        </w:rPr>
      </w:pPr>
      <w:r>
        <w:rPr>
          <w:rFonts w:ascii="Eras Light ITC" w:hAnsi="Eras Light ITC"/>
          <w:sz w:val="28"/>
          <w:szCs w:val="28"/>
        </w:rPr>
        <w:t>The whole system was created using a Layered Architectural pattern, thus making it easier to maintain the different components and layers of the system without interference of the rest of the layers. After maintenance of a component and/or layer</w:t>
      </w:r>
      <w:r w:rsidR="002E17D2">
        <w:rPr>
          <w:rFonts w:ascii="Eras Light ITC" w:hAnsi="Eras Light ITC"/>
          <w:sz w:val="28"/>
          <w:szCs w:val="28"/>
        </w:rPr>
        <w:t>, one would obviously need to update communication adapters were necessary. In addition, each of the subsystems can be plugged/integrated with any other system without any major development changes.</w:t>
      </w:r>
    </w:p>
    <w:sectPr w:rsidR="0051240C" w:rsidRPr="0051240C" w:rsidSect="007F41E7">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FD4" w:rsidRDefault="00A52FD4" w:rsidP="00692552">
      <w:pPr>
        <w:spacing w:after="0" w:line="240" w:lineRule="auto"/>
      </w:pPr>
      <w:r>
        <w:separator/>
      </w:r>
    </w:p>
  </w:endnote>
  <w:endnote w:type="continuationSeparator" w:id="0">
    <w:p w:rsidR="00A52FD4" w:rsidRDefault="00A52FD4" w:rsidP="00692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Eras Light ITC">
    <w:panose1 w:val="020B0402030504020804"/>
    <w:charset w:val="00"/>
    <w:family w:val="swiss"/>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7267429"/>
      <w:docPartObj>
        <w:docPartGallery w:val="Page Numbers (Bottom of Page)"/>
        <w:docPartUnique/>
      </w:docPartObj>
    </w:sdtPr>
    <w:sdtEndPr>
      <w:rPr>
        <w:color w:val="7F7F7F" w:themeColor="background1" w:themeShade="7F"/>
        <w:spacing w:val="60"/>
      </w:rPr>
    </w:sdtEndPr>
    <w:sdtContent>
      <w:p w:rsidR="007F41E7" w:rsidRDefault="007F41E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232EB" w:rsidRPr="007232EB">
          <w:rPr>
            <w:b/>
            <w:bCs/>
            <w:noProof/>
          </w:rPr>
          <w:t>2</w:t>
        </w:r>
        <w:r>
          <w:rPr>
            <w:b/>
            <w:bCs/>
            <w:noProof/>
          </w:rPr>
          <w:fldChar w:fldCharType="end"/>
        </w:r>
        <w:r>
          <w:rPr>
            <w:b/>
            <w:bCs/>
          </w:rPr>
          <w:t xml:space="preserve"> | </w:t>
        </w:r>
        <w:r>
          <w:rPr>
            <w:color w:val="7F7F7F" w:themeColor="background1" w:themeShade="7F"/>
            <w:spacing w:val="60"/>
          </w:rPr>
          <w:t>Page</w:t>
        </w:r>
      </w:p>
    </w:sdtContent>
  </w:sdt>
  <w:p w:rsidR="00692552" w:rsidRDefault="006925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FD4" w:rsidRDefault="00A52FD4" w:rsidP="00692552">
      <w:pPr>
        <w:spacing w:after="0" w:line="240" w:lineRule="auto"/>
      </w:pPr>
      <w:r>
        <w:separator/>
      </w:r>
    </w:p>
  </w:footnote>
  <w:footnote w:type="continuationSeparator" w:id="0">
    <w:p w:rsidR="00A52FD4" w:rsidRDefault="00A52FD4" w:rsidP="006925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7351"/>
    <w:multiLevelType w:val="hybridMultilevel"/>
    <w:tmpl w:val="9A927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B7ACE"/>
    <w:multiLevelType w:val="hybridMultilevel"/>
    <w:tmpl w:val="1256E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CF2D29"/>
    <w:multiLevelType w:val="hybridMultilevel"/>
    <w:tmpl w:val="8A0C6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6F7ACB"/>
    <w:multiLevelType w:val="hybridMultilevel"/>
    <w:tmpl w:val="43C2B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2F052A"/>
    <w:multiLevelType w:val="hybridMultilevel"/>
    <w:tmpl w:val="9364D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015"/>
    <w:rsid w:val="000713EB"/>
    <w:rsid w:val="001C6C73"/>
    <w:rsid w:val="002E17D2"/>
    <w:rsid w:val="002F5C3C"/>
    <w:rsid w:val="00422782"/>
    <w:rsid w:val="0045251D"/>
    <w:rsid w:val="004626D9"/>
    <w:rsid w:val="004D2A8E"/>
    <w:rsid w:val="0051240C"/>
    <w:rsid w:val="00680B19"/>
    <w:rsid w:val="00692552"/>
    <w:rsid w:val="00704F1F"/>
    <w:rsid w:val="007232EB"/>
    <w:rsid w:val="007E73D4"/>
    <w:rsid w:val="007F41E7"/>
    <w:rsid w:val="007F6A89"/>
    <w:rsid w:val="00803424"/>
    <w:rsid w:val="00873515"/>
    <w:rsid w:val="00996015"/>
    <w:rsid w:val="00A52FD4"/>
    <w:rsid w:val="00B619B7"/>
    <w:rsid w:val="00BA6749"/>
    <w:rsid w:val="00BF236F"/>
    <w:rsid w:val="00CC5FD0"/>
    <w:rsid w:val="00E65B1A"/>
    <w:rsid w:val="00EE5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546A5B-B0AD-4628-9DB7-213568060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25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2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552"/>
  </w:style>
  <w:style w:type="paragraph" w:styleId="Footer">
    <w:name w:val="footer"/>
    <w:basedOn w:val="Normal"/>
    <w:link w:val="FooterChar"/>
    <w:uiPriority w:val="99"/>
    <w:unhideWhenUsed/>
    <w:rsid w:val="00692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552"/>
  </w:style>
  <w:style w:type="character" w:customStyle="1" w:styleId="Heading1Char">
    <w:name w:val="Heading 1 Char"/>
    <w:basedOn w:val="DefaultParagraphFont"/>
    <w:link w:val="Heading1"/>
    <w:uiPriority w:val="9"/>
    <w:rsid w:val="0069255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0B19"/>
    <w:pPr>
      <w:outlineLvl w:val="9"/>
    </w:pPr>
  </w:style>
  <w:style w:type="paragraph" w:styleId="TOC2">
    <w:name w:val="toc 2"/>
    <w:basedOn w:val="Normal"/>
    <w:next w:val="Normal"/>
    <w:autoRedefine/>
    <w:uiPriority w:val="39"/>
    <w:unhideWhenUsed/>
    <w:rsid w:val="00680B19"/>
    <w:pPr>
      <w:spacing w:after="100"/>
      <w:ind w:left="220"/>
    </w:pPr>
    <w:rPr>
      <w:rFonts w:eastAsiaTheme="minorEastAsia" w:cs="Times New Roman"/>
    </w:rPr>
  </w:style>
  <w:style w:type="paragraph" w:styleId="TOC1">
    <w:name w:val="toc 1"/>
    <w:basedOn w:val="Normal"/>
    <w:next w:val="Normal"/>
    <w:autoRedefine/>
    <w:uiPriority w:val="39"/>
    <w:unhideWhenUsed/>
    <w:rsid w:val="00680B19"/>
    <w:pPr>
      <w:spacing w:after="100"/>
    </w:pPr>
    <w:rPr>
      <w:rFonts w:eastAsiaTheme="minorEastAsia" w:cs="Times New Roman"/>
    </w:rPr>
  </w:style>
  <w:style w:type="paragraph" w:styleId="TOC3">
    <w:name w:val="toc 3"/>
    <w:basedOn w:val="Normal"/>
    <w:next w:val="Normal"/>
    <w:autoRedefine/>
    <w:uiPriority w:val="39"/>
    <w:unhideWhenUsed/>
    <w:rsid w:val="00680B19"/>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680B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B19"/>
    <w:rPr>
      <w:rFonts w:ascii="Segoe UI" w:hAnsi="Segoe UI" w:cs="Segoe UI"/>
      <w:sz w:val="18"/>
      <w:szCs w:val="18"/>
    </w:rPr>
  </w:style>
  <w:style w:type="character" w:styleId="Hyperlink">
    <w:name w:val="Hyperlink"/>
    <w:basedOn w:val="DefaultParagraphFont"/>
    <w:uiPriority w:val="99"/>
    <w:unhideWhenUsed/>
    <w:rsid w:val="00680B19"/>
    <w:rPr>
      <w:color w:val="0563C1" w:themeColor="hyperlink"/>
      <w:u w:val="single"/>
    </w:rPr>
  </w:style>
  <w:style w:type="paragraph" w:customStyle="1" w:styleId="Jay">
    <w:name w:val="Jay"/>
    <w:basedOn w:val="Normal"/>
    <w:qFormat/>
    <w:rsid w:val="004D2A8E"/>
    <w:rPr>
      <w:rFonts w:ascii="Eras Light ITC" w:hAnsi="Eras Light ITC"/>
    </w:rPr>
  </w:style>
  <w:style w:type="paragraph" w:styleId="ListParagraph">
    <w:name w:val="List Paragraph"/>
    <w:basedOn w:val="Normal"/>
    <w:uiPriority w:val="34"/>
    <w:qFormat/>
    <w:rsid w:val="00873515"/>
    <w:pPr>
      <w:ind w:left="720"/>
      <w:contextualSpacing/>
    </w:pPr>
  </w:style>
  <w:style w:type="character" w:styleId="FollowedHyperlink">
    <w:name w:val="FollowedHyperlink"/>
    <w:basedOn w:val="DefaultParagraphFont"/>
    <w:uiPriority w:val="99"/>
    <w:semiHidden/>
    <w:unhideWhenUsed/>
    <w:rsid w:val="005124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34C02-5CCA-4156-AA91-E8708FEBA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cp:lastPrinted>2014-10-18T15:15:00Z</cp:lastPrinted>
  <dcterms:created xsi:type="dcterms:W3CDTF">2014-10-18T05:12:00Z</dcterms:created>
  <dcterms:modified xsi:type="dcterms:W3CDTF">2014-10-18T15:15:00Z</dcterms:modified>
</cp:coreProperties>
</file>