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4F" w:rsidRPr="001613D1" w:rsidRDefault="00C829FB" w:rsidP="00C829FB">
      <w:pPr>
        <w:spacing w:after="0"/>
        <w:jc w:val="center"/>
        <w:rPr>
          <w:rFonts w:ascii="Eras Bold ITC" w:hAnsi="Eras Bold ITC"/>
          <w:color w:val="1F4E79" w:themeColor="accent1" w:themeShade="80"/>
          <w:sz w:val="72"/>
          <w:szCs w:val="72"/>
        </w:rPr>
      </w:pPr>
      <w:r w:rsidRPr="001613D1">
        <w:rPr>
          <w:rFonts w:ascii="Eras Bold ITC" w:hAnsi="Eras Bold ITC"/>
          <w:color w:val="1F4E79" w:themeColor="accent1" w:themeShade="80"/>
          <w:sz w:val="72"/>
          <w:szCs w:val="72"/>
          <w:u w:val="single"/>
        </w:rPr>
        <w:t>Optical Character Recognition</w:t>
      </w:r>
    </w:p>
    <w:p w:rsidR="00C829FB" w:rsidRDefault="00C829FB" w:rsidP="00C829FB">
      <w:pPr>
        <w:spacing w:after="0"/>
        <w:jc w:val="center"/>
        <w:rPr>
          <w:rFonts w:ascii="Eras Bold ITC" w:hAnsi="Eras Bold ITC"/>
          <w:color w:val="1F4E79" w:themeColor="accent1" w:themeShade="80"/>
          <w:sz w:val="40"/>
          <w:szCs w:val="40"/>
        </w:rPr>
      </w:pPr>
    </w:p>
    <w:p w:rsidR="00C829FB" w:rsidRPr="00C829FB" w:rsidRDefault="006724A1" w:rsidP="00C829FB">
      <w:pPr>
        <w:spacing w:after="0"/>
        <w:jc w:val="center"/>
        <w:rPr>
          <w:rFonts w:ascii="Eras Bold ITC" w:hAnsi="Eras Bold ITC"/>
          <w:color w:val="1F4E79" w:themeColor="accent1" w:themeShade="80"/>
          <w:sz w:val="40"/>
          <w:szCs w:val="40"/>
        </w:rPr>
      </w:pPr>
      <w:r>
        <w:rPr>
          <w:rFonts w:ascii="Eras Bold ITC" w:hAnsi="Eras Bold ITC"/>
          <w:noProof/>
          <w:color w:val="5B9BD5" w:themeColor="accent1"/>
          <w:sz w:val="40"/>
          <w:szCs w:val="40"/>
        </w:rPr>
        <w:drawing>
          <wp:inline distT="0" distB="0" distL="0" distR="0">
            <wp:extent cx="10893972" cy="7488620"/>
            <wp:effectExtent l="57150" t="38100" r="60325" b="552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C829FB" w:rsidRPr="00C829FB" w:rsidSect="00C829FB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FB"/>
    <w:rsid w:val="001613D1"/>
    <w:rsid w:val="00215C7A"/>
    <w:rsid w:val="004626D9"/>
    <w:rsid w:val="006724A1"/>
    <w:rsid w:val="00C829FB"/>
    <w:rsid w:val="00E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570C7-0719-4F43-B24F-6663A3B9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D1D94B-E9DC-4845-AE33-2D64EC15272F}" type="doc">
      <dgm:prSet loTypeId="urn:microsoft.com/office/officeart/2005/8/layout/list1" loCatId="list" qsTypeId="urn:microsoft.com/office/officeart/2005/8/quickstyle/3d2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1D51E80A-C0C9-4937-BF5B-8212982440CE}">
      <dgm:prSet phldrT="[Text]" custT="1"/>
      <dgm:spPr/>
      <dgm:t>
        <a:bodyPr/>
        <a:lstStyle/>
        <a:p>
          <a:r>
            <a:rPr lang="en-US" sz="3200">
              <a:latin typeface="Eras Light ITC" panose="020B0402030504020804" pitchFamily="34" charset="0"/>
            </a:rPr>
            <a:t>Takes downsampled Character (Double Array (0.5/-0.5))</a:t>
          </a:r>
        </a:p>
      </dgm:t>
    </dgm:pt>
    <dgm:pt modelId="{0259EE6A-97B6-4789-A4C9-48B5AE8E465B}" type="parTrans" cxnId="{BB6D02A2-3532-4D94-9422-26DDB065B724}">
      <dgm:prSet/>
      <dgm:spPr/>
      <dgm:t>
        <a:bodyPr/>
        <a:lstStyle/>
        <a:p>
          <a:endParaRPr lang="en-US" sz="3200">
            <a:latin typeface="Eras Light ITC" panose="020B0402030504020804" pitchFamily="34" charset="0"/>
          </a:endParaRPr>
        </a:p>
      </dgm:t>
    </dgm:pt>
    <dgm:pt modelId="{2D36E94C-89A4-4747-96F6-4D8070CBE9BF}" type="sibTrans" cxnId="{BB6D02A2-3532-4D94-9422-26DDB065B724}">
      <dgm:prSet/>
      <dgm:spPr/>
      <dgm:t>
        <a:bodyPr/>
        <a:lstStyle/>
        <a:p>
          <a:endParaRPr lang="en-US" sz="3200">
            <a:latin typeface="Eras Light ITC" panose="020B0402030504020804" pitchFamily="34" charset="0"/>
          </a:endParaRPr>
        </a:p>
      </dgm:t>
    </dgm:pt>
    <dgm:pt modelId="{B2F7AF91-34EA-482D-9CD7-9DEEF317167C}">
      <dgm:prSet phldrT="[Text]" custT="1"/>
      <dgm:spPr/>
      <dgm:t>
        <a:bodyPr/>
        <a:lstStyle/>
        <a:p>
          <a:r>
            <a:rPr lang="en-US" sz="3200">
              <a:latin typeface="Eras Light ITC" panose="020B0402030504020804" pitchFamily="34" charset="0"/>
            </a:rPr>
            <a:t>Sum of input and bias term are sent to each neuron in the hidden layer.</a:t>
          </a:r>
        </a:p>
      </dgm:t>
    </dgm:pt>
    <dgm:pt modelId="{30CAFFA4-1894-4493-93C5-DA266B0CF173}" type="parTrans" cxnId="{82957ACE-DAFD-41D1-AEEF-4E055A7C5B9E}">
      <dgm:prSet/>
      <dgm:spPr/>
      <dgm:t>
        <a:bodyPr/>
        <a:lstStyle/>
        <a:p>
          <a:endParaRPr lang="en-US" sz="3200">
            <a:latin typeface="Eras Light ITC" panose="020B0402030504020804" pitchFamily="34" charset="0"/>
          </a:endParaRPr>
        </a:p>
      </dgm:t>
    </dgm:pt>
    <dgm:pt modelId="{ED95B619-0133-41F5-BF4C-46A1B6EDBB11}" type="sibTrans" cxnId="{82957ACE-DAFD-41D1-AEEF-4E055A7C5B9E}">
      <dgm:prSet/>
      <dgm:spPr/>
      <dgm:t>
        <a:bodyPr/>
        <a:lstStyle/>
        <a:p>
          <a:endParaRPr lang="en-US" sz="3200">
            <a:latin typeface="Eras Light ITC" panose="020B0402030504020804" pitchFamily="34" charset="0"/>
          </a:endParaRPr>
        </a:p>
      </dgm:t>
    </dgm:pt>
    <dgm:pt modelId="{4ED5DE1C-45DA-4EFB-A63F-FBD78EA8A2D4}">
      <dgm:prSet phldrT="[Text]" custT="1"/>
      <dgm:spPr/>
      <dgm:t>
        <a:bodyPr/>
        <a:lstStyle/>
        <a:p>
          <a:r>
            <a:rPr lang="en-US" sz="3200">
              <a:latin typeface="Eras Light ITC" panose="020B0402030504020804" pitchFamily="34" charset="0"/>
            </a:rPr>
            <a:t>Each Neuron takes sum of input and bias term and produces output (Sigmoid Function and input Weights)</a:t>
          </a:r>
        </a:p>
      </dgm:t>
    </dgm:pt>
    <dgm:pt modelId="{5A3C2A30-16FB-4A89-AEFA-85FE1BE8BA65}" type="sibTrans" cxnId="{DC6AA529-3822-4475-A552-23C388F69B67}">
      <dgm:prSet/>
      <dgm:spPr/>
      <dgm:t>
        <a:bodyPr/>
        <a:lstStyle/>
        <a:p>
          <a:endParaRPr lang="en-US" sz="3200">
            <a:latin typeface="Eras Light ITC" panose="020B0402030504020804" pitchFamily="34" charset="0"/>
          </a:endParaRPr>
        </a:p>
      </dgm:t>
    </dgm:pt>
    <dgm:pt modelId="{CD23C368-03FB-4F38-B8B5-78EFE052CE5A}" type="parTrans" cxnId="{DC6AA529-3822-4475-A552-23C388F69B67}">
      <dgm:prSet/>
      <dgm:spPr/>
      <dgm:t>
        <a:bodyPr/>
        <a:lstStyle/>
        <a:p>
          <a:endParaRPr lang="en-US" sz="3200">
            <a:latin typeface="Eras Light ITC" panose="020B0402030504020804" pitchFamily="34" charset="0"/>
          </a:endParaRPr>
        </a:p>
      </dgm:t>
    </dgm:pt>
    <dgm:pt modelId="{7816414B-414E-4B19-97EF-857F1D75B2E1}">
      <dgm:prSet phldrT="[Text]" custT="1"/>
      <dgm:spPr/>
      <dgm:t>
        <a:bodyPr/>
        <a:lstStyle/>
        <a:p>
          <a:r>
            <a:rPr lang="en-US" sz="2800">
              <a:latin typeface="Eras Light ITC" panose="020B0402030504020804" pitchFamily="34" charset="0"/>
            </a:rPr>
            <a:t>outputs are passed further downstream until it gets the output layer that has the number of neuron classes)</a:t>
          </a:r>
        </a:p>
      </dgm:t>
    </dgm:pt>
    <dgm:pt modelId="{1DEB63D0-6B28-4C68-9C8C-2193F0543C35}" type="parTrans" cxnId="{91E3A59A-FABA-4C19-9ECA-9A2B884F2431}">
      <dgm:prSet/>
      <dgm:spPr/>
      <dgm:t>
        <a:bodyPr/>
        <a:lstStyle/>
        <a:p>
          <a:endParaRPr lang="en-US"/>
        </a:p>
      </dgm:t>
    </dgm:pt>
    <dgm:pt modelId="{FEF6C8CC-296A-4EDB-BF9F-C816A5C5AF48}" type="sibTrans" cxnId="{91E3A59A-FABA-4C19-9ECA-9A2B884F2431}">
      <dgm:prSet/>
      <dgm:spPr/>
      <dgm:t>
        <a:bodyPr/>
        <a:lstStyle/>
        <a:p>
          <a:endParaRPr lang="en-US"/>
        </a:p>
      </dgm:t>
    </dgm:pt>
    <dgm:pt modelId="{518AA114-149E-4564-A2D2-931AD67C5069}" type="pres">
      <dgm:prSet presAssocID="{A2D1D94B-E9DC-4845-AE33-2D64EC15272F}" presName="linear" presStyleCnt="0">
        <dgm:presLayoutVars>
          <dgm:dir/>
          <dgm:animLvl val="lvl"/>
          <dgm:resizeHandles val="exact"/>
        </dgm:presLayoutVars>
      </dgm:prSet>
      <dgm:spPr/>
    </dgm:pt>
    <dgm:pt modelId="{0FADD0D7-37C5-40AB-9D1B-163AFDCDEC7E}" type="pres">
      <dgm:prSet presAssocID="{1D51E80A-C0C9-4937-BF5B-8212982440CE}" presName="parentLin" presStyleCnt="0"/>
      <dgm:spPr/>
    </dgm:pt>
    <dgm:pt modelId="{F3D2A3D7-E130-43A5-BFA5-ED2DFA9F8756}" type="pres">
      <dgm:prSet presAssocID="{1D51E80A-C0C9-4937-BF5B-8212982440CE}" presName="parentLeftMargin" presStyleLbl="node1" presStyleIdx="0" presStyleCnt="4"/>
      <dgm:spPr/>
    </dgm:pt>
    <dgm:pt modelId="{5161FE4B-726A-4B7B-A5B3-84875D1D3D40}" type="pres">
      <dgm:prSet presAssocID="{1D51E80A-C0C9-4937-BF5B-8212982440CE}" presName="parentText" presStyleLbl="node1" presStyleIdx="0" presStyleCnt="4" custScaleY="18291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51E9AD-AA79-4FD6-AAC6-981A44E5F36E}" type="pres">
      <dgm:prSet presAssocID="{1D51E80A-C0C9-4937-BF5B-8212982440CE}" presName="negativeSpace" presStyleCnt="0"/>
      <dgm:spPr/>
    </dgm:pt>
    <dgm:pt modelId="{5D2A9769-72C4-471F-9840-FFE63C1C8F9A}" type="pres">
      <dgm:prSet presAssocID="{1D51E80A-C0C9-4937-BF5B-8212982440CE}" presName="childText" presStyleLbl="conFgAcc1" presStyleIdx="0" presStyleCnt="4">
        <dgm:presLayoutVars>
          <dgm:bulletEnabled val="1"/>
        </dgm:presLayoutVars>
      </dgm:prSet>
      <dgm:spPr/>
    </dgm:pt>
    <dgm:pt modelId="{638316A2-BC38-4ED7-B622-85959042FCE1}" type="pres">
      <dgm:prSet presAssocID="{2D36E94C-89A4-4747-96F6-4D8070CBE9BF}" presName="spaceBetweenRectangles" presStyleCnt="0"/>
      <dgm:spPr/>
    </dgm:pt>
    <dgm:pt modelId="{F7B60B76-14CB-4484-AB15-BB7D86C37F3B}" type="pres">
      <dgm:prSet presAssocID="{B2F7AF91-34EA-482D-9CD7-9DEEF317167C}" presName="parentLin" presStyleCnt="0"/>
      <dgm:spPr/>
    </dgm:pt>
    <dgm:pt modelId="{C331AF20-65E6-4F9F-AE81-FD45D0567280}" type="pres">
      <dgm:prSet presAssocID="{B2F7AF91-34EA-482D-9CD7-9DEEF317167C}" presName="parentLeftMargin" presStyleLbl="node1" presStyleIdx="0" presStyleCnt="4"/>
      <dgm:spPr/>
    </dgm:pt>
    <dgm:pt modelId="{B73C357B-7B88-4DB4-98FC-E2329424AAC5}" type="pres">
      <dgm:prSet presAssocID="{B2F7AF91-34EA-482D-9CD7-9DEEF317167C}" presName="parentText" presStyleLbl="node1" presStyleIdx="1" presStyleCnt="4" custScaleY="15957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D76A14-53C5-4334-90DC-AA1C3BE75815}" type="pres">
      <dgm:prSet presAssocID="{B2F7AF91-34EA-482D-9CD7-9DEEF317167C}" presName="negativeSpace" presStyleCnt="0"/>
      <dgm:spPr/>
    </dgm:pt>
    <dgm:pt modelId="{FCBC6C20-C8D9-452E-8E37-8C86FDEAB1AD}" type="pres">
      <dgm:prSet presAssocID="{B2F7AF91-34EA-482D-9CD7-9DEEF317167C}" presName="childText" presStyleLbl="conFgAcc1" presStyleIdx="1" presStyleCnt="4">
        <dgm:presLayoutVars>
          <dgm:bulletEnabled val="1"/>
        </dgm:presLayoutVars>
      </dgm:prSet>
      <dgm:spPr/>
    </dgm:pt>
    <dgm:pt modelId="{A9097F62-14CB-49A6-B402-FB0364023D90}" type="pres">
      <dgm:prSet presAssocID="{ED95B619-0133-41F5-BF4C-46A1B6EDBB11}" presName="spaceBetweenRectangles" presStyleCnt="0"/>
      <dgm:spPr/>
    </dgm:pt>
    <dgm:pt modelId="{2831EE38-C473-433C-B74E-3152F1DCF32B}" type="pres">
      <dgm:prSet presAssocID="{4ED5DE1C-45DA-4EFB-A63F-FBD78EA8A2D4}" presName="parentLin" presStyleCnt="0"/>
      <dgm:spPr/>
    </dgm:pt>
    <dgm:pt modelId="{D3CFAAC7-F498-490E-B985-C19FDD094A1E}" type="pres">
      <dgm:prSet presAssocID="{4ED5DE1C-45DA-4EFB-A63F-FBD78EA8A2D4}" presName="parentLeftMargin" presStyleLbl="node1" presStyleIdx="1" presStyleCnt="4"/>
      <dgm:spPr/>
    </dgm:pt>
    <dgm:pt modelId="{21169319-CCE3-4313-B8C0-615566B78DD7}" type="pres">
      <dgm:prSet presAssocID="{4ED5DE1C-45DA-4EFB-A63F-FBD78EA8A2D4}" presName="parentText" presStyleLbl="node1" presStyleIdx="2" presStyleCnt="4" custScaleY="19673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8B289A-12D4-4A13-8B75-EC39745A1A84}" type="pres">
      <dgm:prSet presAssocID="{4ED5DE1C-45DA-4EFB-A63F-FBD78EA8A2D4}" presName="negativeSpace" presStyleCnt="0"/>
      <dgm:spPr/>
    </dgm:pt>
    <dgm:pt modelId="{E49228C2-445B-4F88-B4AE-E5A9A2736AA6}" type="pres">
      <dgm:prSet presAssocID="{4ED5DE1C-45DA-4EFB-A63F-FBD78EA8A2D4}" presName="childText" presStyleLbl="conFgAcc1" presStyleIdx="2" presStyleCnt="4">
        <dgm:presLayoutVars>
          <dgm:bulletEnabled val="1"/>
        </dgm:presLayoutVars>
      </dgm:prSet>
      <dgm:spPr/>
    </dgm:pt>
    <dgm:pt modelId="{C29D8AD5-33C6-43C8-B3C0-AC66199B6E64}" type="pres">
      <dgm:prSet presAssocID="{5A3C2A30-16FB-4A89-AEFA-85FE1BE8BA65}" presName="spaceBetweenRectangles" presStyleCnt="0"/>
      <dgm:spPr/>
    </dgm:pt>
    <dgm:pt modelId="{00116721-E509-4BF9-B844-DB2D8C48FF34}" type="pres">
      <dgm:prSet presAssocID="{7816414B-414E-4B19-97EF-857F1D75B2E1}" presName="parentLin" presStyleCnt="0"/>
      <dgm:spPr/>
    </dgm:pt>
    <dgm:pt modelId="{E8B65113-0805-48E8-904C-8E9D6F7AA7DD}" type="pres">
      <dgm:prSet presAssocID="{7816414B-414E-4B19-97EF-857F1D75B2E1}" presName="parentLeftMargin" presStyleLbl="node1" presStyleIdx="2" presStyleCnt="4"/>
      <dgm:spPr/>
    </dgm:pt>
    <dgm:pt modelId="{499A8AB6-628F-4D80-83F9-DD0FA7202176}" type="pres">
      <dgm:prSet presAssocID="{7816414B-414E-4B19-97EF-857F1D75B2E1}" presName="parentText" presStyleLbl="node1" presStyleIdx="3" presStyleCnt="4" custScaleY="16886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BCB70E-D276-4DC9-A450-6EF1DFECE93B}" type="pres">
      <dgm:prSet presAssocID="{7816414B-414E-4B19-97EF-857F1D75B2E1}" presName="negativeSpace" presStyleCnt="0"/>
      <dgm:spPr/>
    </dgm:pt>
    <dgm:pt modelId="{8D93BB4E-ED77-4161-BA75-2513E47A474E}" type="pres">
      <dgm:prSet presAssocID="{7816414B-414E-4B19-97EF-857F1D75B2E1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BB6D02A2-3532-4D94-9422-26DDB065B724}" srcId="{A2D1D94B-E9DC-4845-AE33-2D64EC15272F}" destId="{1D51E80A-C0C9-4937-BF5B-8212982440CE}" srcOrd="0" destOrd="0" parTransId="{0259EE6A-97B6-4789-A4C9-48B5AE8E465B}" sibTransId="{2D36E94C-89A4-4747-96F6-4D8070CBE9BF}"/>
    <dgm:cxn modelId="{91E3A59A-FABA-4C19-9ECA-9A2B884F2431}" srcId="{A2D1D94B-E9DC-4845-AE33-2D64EC15272F}" destId="{7816414B-414E-4B19-97EF-857F1D75B2E1}" srcOrd="3" destOrd="0" parTransId="{1DEB63D0-6B28-4C68-9C8C-2193F0543C35}" sibTransId="{FEF6C8CC-296A-4EDB-BF9F-C816A5C5AF48}"/>
    <dgm:cxn modelId="{8DA1BE09-BDB3-46F0-9575-86075ED0AC75}" type="presOf" srcId="{B2F7AF91-34EA-482D-9CD7-9DEEF317167C}" destId="{C331AF20-65E6-4F9F-AE81-FD45D0567280}" srcOrd="0" destOrd="0" presId="urn:microsoft.com/office/officeart/2005/8/layout/list1"/>
    <dgm:cxn modelId="{6A23AB99-D13A-4365-AAB1-C0E43980E92F}" type="presOf" srcId="{1D51E80A-C0C9-4937-BF5B-8212982440CE}" destId="{5161FE4B-726A-4B7B-A5B3-84875D1D3D40}" srcOrd="1" destOrd="0" presId="urn:microsoft.com/office/officeart/2005/8/layout/list1"/>
    <dgm:cxn modelId="{DC6AA529-3822-4475-A552-23C388F69B67}" srcId="{A2D1D94B-E9DC-4845-AE33-2D64EC15272F}" destId="{4ED5DE1C-45DA-4EFB-A63F-FBD78EA8A2D4}" srcOrd="2" destOrd="0" parTransId="{CD23C368-03FB-4F38-B8B5-78EFE052CE5A}" sibTransId="{5A3C2A30-16FB-4A89-AEFA-85FE1BE8BA65}"/>
    <dgm:cxn modelId="{1837E60C-D34F-45DF-8CBD-269835AABE44}" type="presOf" srcId="{B2F7AF91-34EA-482D-9CD7-9DEEF317167C}" destId="{B73C357B-7B88-4DB4-98FC-E2329424AAC5}" srcOrd="1" destOrd="0" presId="urn:microsoft.com/office/officeart/2005/8/layout/list1"/>
    <dgm:cxn modelId="{BF2D4B6E-C9AA-47F5-93E4-0A646579A732}" type="presOf" srcId="{A2D1D94B-E9DC-4845-AE33-2D64EC15272F}" destId="{518AA114-149E-4564-A2D2-931AD67C5069}" srcOrd="0" destOrd="0" presId="urn:microsoft.com/office/officeart/2005/8/layout/list1"/>
    <dgm:cxn modelId="{82957ACE-DAFD-41D1-AEEF-4E055A7C5B9E}" srcId="{A2D1D94B-E9DC-4845-AE33-2D64EC15272F}" destId="{B2F7AF91-34EA-482D-9CD7-9DEEF317167C}" srcOrd="1" destOrd="0" parTransId="{30CAFFA4-1894-4493-93C5-DA266B0CF173}" sibTransId="{ED95B619-0133-41F5-BF4C-46A1B6EDBB11}"/>
    <dgm:cxn modelId="{5C6119D9-EB96-4E63-9C05-576DCC3B2644}" type="presOf" srcId="{1D51E80A-C0C9-4937-BF5B-8212982440CE}" destId="{F3D2A3D7-E130-43A5-BFA5-ED2DFA9F8756}" srcOrd="0" destOrd="0" presId="urn:microsoft.com/office/officeart/2005/8/layout/list1"/>
    <dgm:cxn modelId="{7B86B26D-7AE9-460F-A86C-A50BEB80EA54}" type="presOf" srcId="{7816414B-414E-4B19-97EF-857F1D75B2E1}" destId="{499A8AB6-628F-4D80-83F9-DD0FA7202176}" srcOrd="1" destOrd="0" presId="urn:microsoft.com/office/officeart/2005/8/layout/list1"/>
    <dgm:cxn modelId="{4DD5B9D8-C530-4BF0-BE86-BF88E0C6387F}" type="presOf" srcId="{4ED5DE1C-45DA-4EFB-A63F-FBD78EA8A2D4}" destId="{21169319-CCE3-4313-B8C0-615566B78DD7}" srcOrd="1" destOrd="0" presId="urn:microsoft.com/office/officeart/2005/8/layout/list1"/>
    <dgm:cxn modelId="{FA513EA3-1125-4EDC-97B6-C1A1B00ABC3A}" type="presOf" srcId="{4ED5DE1C-45DA-4EFB-A63F-FBD78EA8A2D4}" destId="{D3CFAAC7-F498-490E-B985-C19FDD094A1E}" srcOrd="0" destOrd="0" presId="urn:microsoft.com/office/officeart/2005/8/layout/list1"/>
    <dgm:cxn modelId="{A6A139C2-E9A9-41A0-9EF2-AF98133B8E97}" type="presOf" srcId="{7816414B-414E-4B19-97EF-857F1D75B2E1}" destId="{E8B65113-0805-48E8-904C-8E9D6F7AA7DD}" srcOrd="0" destOrd="0" presId="urn:microsoft.com/office/officeart/2005/8/layout/list1"/>
    <dgm:cxn modelId="{F882719D-1C3C-4A2E-B8DD-38AA1FE85BC3}" type="presParOf" srcId="{518AA114-149E-4564-A2D2-931AD67C5069}" destId="{0FADD0D7-37C5-40AB-9D1B-163AFDCDEC7E}" srcOrd="0" destOrd="0" presId="urn:microsoft.com/office/officeart/2005/8/layout/list1"/>
    <dgm:cxn modelId="{5DF3143F-CC70-434F-8C25-94963BA73AA7}" type="presParOf" srcId="{0FADD0D7-37C5-40AB-9D1B-163AFDCDEC7E}" destId="{F3D2A3D7-E130-43A5-BFA5-ED2DFA9F8756}" srcOrd="0" destOrd="0" presId="urn:microsoft.com/office/officeart/2005/8/layout/list1"/>
    <dgm:cxn modelId="{B9F054E1-2CD3-46E6-A062-F3681F6A154B}" type="presParOf" srcId="{0FADD0D7-37C5-40AB-9D1B-163AFDCDEC7E}" destId="{5161FE4B-726A-4B7B-A5B3-84875D1D3D40}" srcOrd="1" destOrd="0" presId="urn:microsoft.com/office/officeart/2005/8/layout/list1"/>
    <dgm:cxn modelId="{DAB4986B-A148-4C3F-BBEE-B5C350231A5C}" type="presParOf" srcId="{518AA114-149E-4564-A2D2-931AD67C5069}" destId="{2251E9AD-AA79-4FD6-AAC6-981A44E5F36E}" srcOrd="1" destOrd="0" presId="urn:microsoft.com/office/officeart/2005/8/layout/list1"/>
    <dgm:cxn modelId="{0E50F0BC-5FA5-4E61-BBCA-C8ADC4F428F2}" type="presParOf" srcId="{518AA114-149E-4564-A2D2-931AD67C5069}" destId="{5D2A9769-72C4-471F-9840-FFE63C1C8F9A}" srcOrd="2" destOrd="0" presId="urn:microsoft.com/office/officeart/2005/8/layout/list1"/>
    <dgm:cxn modelId="{DAC670CC-D495-4465-9C94-10A54739FDB1}" type="presParOf" srcId="{518AA114-149E-4564-A2D2-931AD67C5069}" destId="{638316A2-BC38-4ED7-B622-85959042FCE1}" srcOrd="3" destOrd="0" presId="urn:microsoft.com/office/officeart/2005/8/layout/list1"/>
    <dgm:cxn modelId="{45E2D4C2-6602-4CD0-8A69-5510048036D8}" type="presParOf" srcId="{518AA114-149E-4564-A2D2-931AD67C5069}" destId="{F7B60B76-14CB-4484-AB15-BB7D86C37F3B}" srcOrd="4" destOrd="0" presId="urn:microsoft.com/office/officeart/2005/8/layout/list1"/>
    <dgm:cxn modelId="{7E85C02C-D5C1-4A8E-99F0-C4C12A875B14}" type="presParOf" srcId="{F7B60B76-14CB-4484-AB15-BB7D86C37F3B}" destId="{C331AF20-65E6-4F9F-AE81-FD45D0567280}" srcOrd="0" destOrd="0" presId="urn:microsoft.com/office/officeart/2005/8/layout/list1"/>
    <dgm:cxn modelId="{C7323594-F8F7-45F5-91FC-F05F89B2C90A}" type="presParOf" srcId="{F7B60B76-14CB-4484-AB15-BB7D86C37F3B}" destId="{B73C357B-7B88-4DB4-98FC-E2329424AAC5}" srcOrd="1" destOrd="0" presId="urn:microsoft.com/office/officeart/2005/8/layout/list1"/>
    <dgm:cxn modelId="{305BA142-BECC-4AD6-A29D-4EBC8A127E48}" type="presParOf" srcId="{518AA114-149E-4564-A2D2-931AD67C5069}" destId="{52D76A14-53C5-4334-90DC-AA1C3BE75815}" srcOrd="5" destOrd="0" presId="urn:microsoft.com/office/officeart/2005/8/layout/list1"/>
    <dgm:cxn modelId="{8DB546D4-8877-4C80-8125-9BE7F90F8B70}" type="presParOf" srcId="{518AA114-149E-4564-A2D2-931AD67C5069}" destId="{FCBC6C20-C8D9-452E-8E37-8C86FDEAB1AD}" srcOrd="6" destOrd="0" presId="urn:microsoft.com/office/officeart/2005/8/layout/list1"/>
    <dgm:cxn modelId="{57F82B18-7EF2-4B66-80E3-86A0F697EE58}" type="presParOf" srcId="{518AA114-149E-4564-A2D2-931AD67C5069}" destId="{A9097F62-14CB-49A6-B402-FB0364023D90}" srcOrd="7" destOrd="0" presId="urn:microsoft.com/office/officeart/2005/8/layout/list1"/>
    <dgm:cxn modelId="{93F1C2CD-8A08-43A8-B331-47C8F762DE49}" type="presParOf" srcId="{518AA114-149E-4564-A2D2-931AD67C5069}" destId="{2831EE38-C473-433C-B74E-3152F1DCF32B}" srcOrd="8" destOrd="0" presId="urn:microsoft.com/office/officeart/2005/8/layout/list1"/>
    <dgm:cxn modelId="{C0063CDF-A13B-4B8F-9DAD-9F617AF54645}" type="presParOf" srcId="{2831EE38-C473-433C-B74E-3152F1DCF32B}" destId="{D3CFAAC7-F498-490E-B985-C19FDD094A1E}" srcOrd="0" destOrd="0" presId="urn:microsoft.com/office/officeart/2005/8/layout/list1"/>
    <dgm:cxn modelId="{47857614-0E88-4E91-B0C9-CEA0DD71DADE}" type="presParOf" srcId="{2831EE38-C473-433C-B74E-3152F1DCF32B}" destId="{21169319-CCE3-4313-B8C0-615566B78DD7}" srcOrd="1" destOrd="0" presId="urn:microsoft.com/office/officeart/2005/8/layout/list1"/>
    <dgm:cxn modelId="{B1B29EAD-2C5B-4F0B-AC5E-1527E917CEDF}" type="presParOf" srcId="{518AA114-149E-4564-A2D2-931AD67C5069}" destId="{E88B289A-12D4-4A13-8B75-EC39745A1A84}" srcOrd="9" destOrd="0" presId="urn:microsoft.com/office/officeart/2005/8/layout/list1"/>
    <dgm:cxn modelId="{6E1D73ED-A176-454F-8226-721E2856828E}" type="presParOf" srcId="{518AA114-149E-4564-A2D2-931AD67C5069}" destId="{E49228C2-445B-4F88-B4AE-E5A9A2736AA6}" srcOrd="10" destOrd="0" presId="urn:microsoft.com/office/officeart/2005/8/layout/list1"/>
    <dgm:cxn modelId="{A67D0548-A991-40BD-AE72-977B7B401176}" type="presParOf" srcId="{518AA114-149E-4564-A2D2-931AD67C5069}" destId="{C29D8AD5-33C6-43C8-B3C0-AC66199B6E64}" srcOrd="11" destOrd="0" presId="urn:microsoft.com/office/officeart/2005/8/layout/list1"/>
    <dgm:cxn modelId="{684CC292-F0B0-4E89-966C-20710D8CC6ED}" type="presParOf" srcId="{518AA114-149E-4564-A2D2-931AD67C5069}" destId="{00116721-E509-4BF9-B844-DB2D8C48FF34}" srcOrd="12" destOrd="0" presId="urn:microsoft.com/office/officeart/2005/8/layout/list1"/>
    <dgm:cxn modelId="{AB9182FE-7A02-4DB2-9FE3-6A1CAF9F6C63}" type="presParOf" srcId="{00116721-E509-4BF9-B844-DB2D8C48FF34}" destId="{E8B65113-0805-48E8-904C-8E9D6F7AA7DD}" srcOrd="0" destOrd="0" presId="urn:microsoft.com/office/officeart/2005/8/layout/list1"/>
    <dgm:cxn modelId="{1D5B227D-9647-4C8F-8BCB-2FAD2D7CF258}" type="presParOf" srcId="{00116721-E509-4BF9-B844-DB2D8C48FF34}" destId="{499A8AB6-628F-4D80-83F9-DD0FA7202176}" srcOrd="1" destOrd="0" presId="urn:microsoft.com/office/officeart/2005/8/layout/list1"/>
    <dgm:cxn modelId="{E606F71B-BD6B-4AD8-ADB0-7AF502F1EF1C}" type="presParOf" srcId="{518AA114-149E-4564-A2D2-931AD67C5069}" destId="{07BCB70E-D276-4DC9-A450-6EF1DFECE93B}" srcOrd="13" destOrd="0" presId="urn:microsoft.com/office/officeart/2005/8/layout/list1"/>
    <dgm:cxn modelId="{F0F0EB0E-D932-43C9-9228-54716EEFE429}" type="presParOf" srcId="{518AA114-149E-4564-A2D2-931AD67C5069}" destId="{8D93BB4E-ED77-4161-BA75-2513E47A474E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2A9769-72C4-471F-9840-FFE63C1C8F9A}">
      <dsp:nvSpPr>
        <dsp:cNvPr id="0" name=""/>
        <dsp:cNvSpPr/>
      </dsp:nvSpPr>
      <dsp:spPr>
        <a:xfrm>
          <a:off x="0" y="1105060"/>
          <a:ext cx="10893972" cy="705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161FE4B-726A-4B7B-A5B3-84875D1D3D40}">
      <dsp:nvSpPr>
        <dsp:cNvPr id="0" name=""/>
        <dsp:cNvSpPr/>
      </dsp:nvSpPr>
      <dsp:spPr>
        <a:xfrm>
          <a:off x="544698" y="6479"/>
          <a:ext cx="7625780" cy="1511860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8236" tIns="0" rIns="288236" bIns="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>
              <a:latin typeface="Eras Light ITC" panose="020B0402030504020804" pitchFamily="34" charset="0"/>
            </a:rPr>
            <a:t>Takes downsampled Character (Double Array (0.5/-0.5))</a:t>
          </a:r>
        </a:p>
      </dsp:txBody>
      <dsp:txXfrm>
        <a:off x="618501" y="80282"/>
        <a:ext cx="7478174" cy="1364254"/>
      </dsp:txXfrm>
    </dsp:sp>
    <dsp:sp modelId="{FCBC6C20-C8D9-452E-8E37-8C86FDEAB1AD}">
      <dsp:nvSpPr>
        <dsp:cNvPr id="0" name=""/>
        <dsp:cNvSpPr/>
      </dsp:nvSpPr>
      <dsp:spPr>
        <a:xfrm>
          <a:off x="0" y="2867596"/>
          <a:ext cx="10893972" cy="705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485121"/>
              <a:satOff val="-27976"/>
              <a:lumOff val="2876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73C357B-7B88-4DB4-98FC-E2329424AAC5}">
      <dsp:nvSpPr>
        <dsp:cNvPr id="0" name=""/>
        <dsp:cNvSpPr/>
      </dsp:nvSpPr>
      <dsp:spPr>
        <a:xfrm>
          <a:off x="544698" y="1961860"/>
          <a:ext cx="7625780" cy="1319016"/>
        </a:xfrm>
        <a:prstGeom prst="roundRect">
          <a:avLst/>
        </a:prstGeom>
        <a:gradFill rotWithShape="0">
          <a:gsLst>
            <a:gs pos="0">
              <a:schemeClr val="accent2">
                <a:hueOff val="-485121"/>
                <a:satOff val="-27976"/>
                <a:lumOff val="28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85121"/>
                <a:satOff val="-27976"/>
                <a:lumOff val="28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85121"/>
                <a:satOff val="-27976"/>
                <a:lumOff val="28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8236" tIns="0" rIns="288236" bIns="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>
              <a:latin typeface="Eras Light ITC" panose="020B0402030504020804" pitchFamily="34" charset="0"/>
            </a:rPr>
            <a:t>Sum of input and bias term are sent to each neuron in the hidden layer.</a:t>
          </a:r>
        </a:p>
      </dsp:txBody>
      <dsp:txXfrm>
        <a:off x="609087" y="2026249"/>
        <a:ext cx="7497002" cy="1190238"/>
      </dsp:txXfrm>
    </dsp:sp>
    <dsp:sp modelId="{E49228C2-445B-4F88-B4AE-E5A9A2736AA6}">
      <dsp:nvSpPr>
        <dsp:cNvPr id="0" name=""/>
        <dsp:cNvSpPr/>
      </dsp:nvSpPr>
      <dsp:spPr>
        <a:xfrm>
          <a:off x="0" y="4937233"/>
          <a:ext cx="10893972" cy="705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970242"/>
              <a:satOff val="-55952"/>
              <a:lumOff val="5752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1169319-CCE3-4313-B8C0-615566B78DD7}">
      <dsp:nvSpPr>
        <dsp:cNvPr id="0" name=""/>
        <dsp:cNvSpPr/>
      </dsp:nvSpPr>
      <dsp:spPr>
        <a:xfrm>
          <a:off x="544698" y="3724396"/>
          <a:ext cx="7625780" cy="1626116"/>
        </a:xfrm>
        <a:prstGeom prst="roundRect">
          <a:avLst/>
        </a:prstGeom>
        <a:gradFill rotWithShape="0">
          <a:gsLst>
            <a:gs pos="0">
              <a:schemeClr val="accent2">
                <a:hueOff val="-970242"/>
                <a:satOff val="-55952"/>
                <a:lumOff val="575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70242"/>
                <a:satOff val="-55952"/>
                <a:lumOff val="575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70242"/>
                <a:satOff val="-55952"/>
                <a:lumOff val="575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8236" tIns="0" rIns="288236" bIns="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>
              <a:latin typeface="Eras Light ITC" panose="020B0402030504020804" pitchFamily="34" charset="0"/>
            </a:rPr>
            <a:t>Each Neuron takes sum of input and bias term and produces output (Sigmoid Function and input Weights)</a:t>
          </a:r>
        </a:p>
      </dsp:txBody>
      <dsp:txXfrm>
        <a:off x="624078" y="3803776"/>
        <a:ext cx="7467020" cy="1467356"/>
      </dsp:txXfrm>
    </dsp:sp>
    <dsp:sp modelId="{8D93BB4E-ED77-4161-BA75-2513E47A474E}">
      <dsp:nvSpPr>
        <dsp:cNvPr id="0" name=""/>
        <dsp:cNvSpPr/>
      </dsp:nvSpPr>
      <dsp:spPr>
        <a:xfrm>
          <a:off x="0" y="6776540"/>
          <a:ext cx="10893972" cy="705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99A8AB6-628F-4D80-83F9-DD0FA7202176}">
      <dsp:nvSpPr>
        <dsp:cNvPr id="0" name=""/>
        <dsp:cNvSpPr/>
      </dsp:nvSpPr>
      <dsp:spPr>
        <a:xfrm>
          <a:off x="544698" y="5794033"/>
          <a:ext cx="7625780" cy="1395787"/>
        </a:xfrm>
        <a:prstGeom prst="roundRect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8236" tIns="0" rIns="288236" bIns="0" numCol="1" spcCol="1270" anchor="ctr" anchorCtr="0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>
              <a:latin typeface="Eras Light ITC" panose="020B0402030504020804" pitchFamily="34" charset="0"/>
            </a:rPr>
            <a:t>outputs are passed further downstream until it gets the output layer that has the number of neuron classes)</a:t>
          </a:r>
        </a:p>
      </dsp:txBody>
      <dsp:txXfrm>
        <a:off x="612835" y="5862170"/>
        <a:ext cx="7489506" cy="1259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2014-10-19T21:51:00Z</dcterms:created>
  <dcterms:modified xsi:type="dcterms:W3CDTF">2014-10-19T22:36:00Z</dcterms:modified>
</cp:coreProperties>
</file>