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left"/>
      </w:pPr>
      <w:r>
        <w:rPr>
          <w:rFonts w:ascii="Aptos" w:hAnsi="Aptos" w:eastAsia="Microsoft YaHei"/>
          <w:b/>
          <w:color w:val="2E7D72"/>
          <w:sz w:val="24"/>
        </w:rPr>
        <w:t>WEMOVE SPORTS</w:t>
      </w:r>
    </w:p>
    <w:p>
      <w:pPr>
        <w:pStyle w:val="Title"/>
        <w:spacing w:before="300" w:after="240"/>
      </w:pPr>
      <w:r>
        <w:rPr>
          <w:rFonts w:ascii="Aptos" w:hAnsi="Aptos" w:eastAsia="Microsoft YaHei"/>
          <w:b/>
          <w:color w:val="15354A"/>
          <w:sz w:val="54"/>
        </w:rPr>
        <w:t>体育用品宣传网站</w:t>
        <w:br/>
        <w:t>项目验收讲解文档</w:t>
      </w:r>
    </w:p>
    <w:p>
      <w:pPr>
        <w:pStyle w:val="Subtitle"/>
      </w:pPr>
      <w:r>
        <w:rPr>
          <w:rFonts w:ascii="Aptos" w:hAnsi="Aptos" w:eastAsia="Microsoft YaHei"/>
          <w:b w:val="0"/>
          <w:color w:val="60717B"/>
          <w:sz w:val="24"/>
        </w:rPr>
        <w:t>用于向教师说明项目框架 核心流程与实现原理</w:t>
      </w:r>
    </w:p>
    <w:p>
      <w:pPr>
        <w:spacing w:before="17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项目定位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面向企业宣传与产品展示的全栈网站，当前完成第一阶段可运行闭环。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技术栈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 16  ·  NestJS 12  ·  PostgreSQL 17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验收版本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第一阶段  ·  2026 年 9 月 7 日</w:t>
            </w:r>
          </w:p>
        </w:tc>
      </w:tr>
    </w:tbl>
    <w:p>
      <w:pPr>
        <w:spacing w:before="640"/>
      </w:pPr>
      <w:r>
        <w:rPr>
          <w:rFonts w:ascii="Aptos" w:hAnsi="Aptos" w:eastAsia="Microsoft YaHei"/>
          <w:b/>
          <w:color w:val="2E7D72"/>
          <w:sz w:val="18"/>
        </w:rPr>
        <w:t>讲解提示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这份文档按实际讲解顺序编排。现场从项目目标讲起，再说明三层架构和两条业务流程，最后用测试证据与演示结果收尾。</w:t>
      </w:r>
    </w:p>
    <w:p>
      <w:r>
        <w:br w:type="page"/>
      </w:r>
    </w:p>
    <w:p>
      <w:pPr>
        <w:pStyle w:val="Heading1"/>
        <w:keepNext/>
      </w:pPr>
      <w:r>
        <w:t>一 项目要解决什么问题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原项目是 WEMOVE SPORTS 的公司宣传网站。重构的第一步不是做一个只有静态页面的展示稿，而是建立一套能够持续维护内容、接收咨询并留下处理记录的基础系统。访客看到的是官网，工作人员使用的是后台，两端共享同一套业务数据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一句话概括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后台维护内容，官网读取并展示；访客提交咨询，后台接收并处理。</w:t>
            </w:r>
          </w:p>
        </w:tc>
      </w:tr>
    </w:tbl>
    <w:p>
      <w:pPr>
        <w:pStyle w:val="Heading2"/>
        <w:keepNext/>
      </w:pPr>
      <w:r>
        <w:t>当前完成的业务闭环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参与者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可以完成的事情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产生的结果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网站访客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浏览首页、筛选产品、查看详情、提交联系表单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获得公开信息和唯一询盘编号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后台人员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登录、维护商品、发布或归档、修改首页文案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官网内容随状态变化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后台人员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查看询盘、更新处理状态、填写内部备注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形成可追踪的处理记录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系统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校验输入、保存数据、限制权限、记录操作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保证流程真实而且可核查</w:t>
            </w:r>
          </w:p>
        </w:tc>
      </w:tr>
    </w:tbl>
    <w:p>
      <w:pPr>
        <w:pStyle w:val="Heading2"/>
        <w:keepNext/>
      </w:pPr>
      <w:r>
        <w:t>本阶段的边界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目前交付的是第一阶段基础闭环。官网已经上架 24 件演示商品，分为保龄球、平衡协调和户外游戏三类，每件都包含生成式商品图、图片描述、玩法、卖点、安全说明和规格。界面支持英汉切换；经销商申请、专属价格、报价、订单、支付、独立语言内容和正式部署属于后续阶段。</w:t>
      </w:r>
    </w:p>
    <w:p>
      <w:pPr>
        <w:pStyle w:val="Heading2"/>
        <w:keepNext/>
      </w:pPr>
      <w:r>
        <w:t>验收时可以先说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“本项目先解决公司宣传网站最基本的内容流转问题。它已经不是静态原型：后台发布的数据能进入官网，访客提交的咨询会进入数据库，工作人员可以在后台处理并留下审计记录。”</w:t>
      </w:r>
    </w:p>
    <w:p>
      <w:r>
        <w:br w:type="page"/>
      </w:r>
    </w:p>
    <w:p>
      <w:pPr>
        <w:pStyle w:val="Heading1"/>
        <w:keepNext/>
      </w:pPr>
      <w:r>
        <w:t>二 系统总体框架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项目采用前端、后端和数据库三层结构。可以把它理解成门店的前台、工作间和账本：前端负责与人交互，后端负责执行规则，数据库负责长期保存。三部分分工明确，任何一层停止都会在健康检查中如实反映。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浏览器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Next.js 前端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NestJS API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PostgreSQL 数据库</w:t>
            </w:r>
          </w:p>
        </w:tc>
      </w:tr>
      <w:t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访问官网或后台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呈现页面并代理请求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校验身份和业务规则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保存商品、询盘、会话和审计</w:t>
            </w:r>
          </w:p>
        </w:tc>
      </w:tr>
      <w:tr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用户能看到的界面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网页层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业务层</w:t>
            </w:r>
          </w:p>
        </w:tc>
        <w:tc>
          <w:tcPr>
            <w:tcW w:type="dxa" w:w="2493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数据层</w:t>
            </w:r>
          </w:p>
        </w:tc>
      </w:tr>
    </w:tbl>
    <w:p>
      <w:pPr>
        <w:pStyle w:val="Heading2"/>
        <w:keepNext/>
      </w:pPr>
      <w:r>
        <w:t>一次请求怎样走完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1.  浏览器访问 127.0.0.1:3100，Next.js 返回首页、目录、详情或后台页面。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2.  页面需要数据时，请求先到同站的前端代理，再转给 127.0.0.1:3101 下的 NestJS API。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3.  NestJS 检查参数、身份和权限，然后读取或修改 PostgreSQL。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4.  数据库返回结果，API 统一整理为成功数据或错误信息，前端再显示给使用者。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为什么这样分层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页面样式可以独立调整，业务规则集中在后端，数据由数据库统一管理，后续加入经销商和订单模块时不需要推翻现有结构。</w:t>
            </w:r>
          </w:p>
        </w:tc>
      </w:tr>
    </w:tbl>
    <w:p>
      <w:pPr>
        <w:pStyle w:val="Heading2"/>
        <w:keepNext/>
      </w:pPr>
      <w:r>
        <w:t>技术选择的大体理由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技术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承担的工作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选择理由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官网与后台界面、服务端渲染、同站代理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兼顾页面体验、公开内容和搜索引擎读取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NestJS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API、校验、鉴权、业务流程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模块边界清楚，适合继续增加业务功能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PostgreSQL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关系数据、事务、索引、持久化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适合商品、账号、询盘和审计这类相互关联的数据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三 商品发布流程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商品流程把后台维护和官网展示连成一条线。商品先以草稿保存，补全必要信息后才能发布。公开目录只查询已发布内容，因此保存草稿不会意外出现在官网。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步骤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系统动作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设计意图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1 创建草稿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保存名称、slug 和默认 SKU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允许分阶段录入，不要求一次填完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 上传主图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检查大小和真实图片格式，统一转为 WebP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减少伪装文件并统一输出格式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3 完善信息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填写简介、特点、年龄、规格、安全说明和 SEO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保证公开详情具有最低信息完整度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4 发布校验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缺图或缺关键内容时返回字段错误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避免不完整商品直接上线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5 官网展示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目录和详情只读取 Active 状态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草稿与未发布媒体保持私有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6 归档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从目录移除，原详情地址仍可说明停售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避免已有链接突然失效</w:t>
            </w:r>
          </w:p>
        </w:tc>
      </w:tr>
    </w:tbl>
    <w:p>
      <w:pPr>
        <w:pStyle w:val="Heading2"/>
        <w:keepNext/>
      </w:pPr>
      <w:r>
        <w:t>这里体现的三个原理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第一，状态控制可见性。Draft、Active、Archived 分别对应编辑、公开和归档。第二，Product 与 Variant 分开保存，即使现在一个商品只有默认 SKU，也为以后多颜色、多包装预留结构。第三，修改时带版本号；旧页面不能覆盖别人刚保存的新内容，这叫乐观并发控制。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通俗理解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发布按钮不是简单改一个文字。后端会先检查资料是否齐全，再改变状态；官网每次只拿允许公开的记录。</w:t>
            </w:r>
          </w:p>
        </w:tc>
      </w:tr>
    </w:tbl>
    <w:p>
      <w:pPr>
        <w:pStyle w:val="Heading2"/>
        <w:keepNext/>
      </w:pPr>
      <w:r>
        <w:t>现场可演示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进入后台 Products，新建草稿；故意缺少主图点击发布，观察错误提示；补全资料后发布，再打开官网目录。演示结束后可归档测试商品，验证目录移除而详情地址仍保留。</w:t>
      </w:r>
    </w:p>
    <w:p>
      <w:r>
        <w:br w:type="page"/>
      </w:r>
    </w:p>
    <w:p>
      <w:pPr>
        <w:pStyle w:val="Heading1"/>
        <w:keepNext/>
      </w:pPr>
      <w:r>
        <w:t>四 联系咨询流程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联系表单的目标是把访客的一次提交变成后台可处理的记录。成功页面不是假提示；后端会先校验，再向数据库写入询盘，生成 WM 开头的编号。后台可以按编号查看内容、更新状态并记录内部备注。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阶段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访客或工作人员看到什么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系统内部做什么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填写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姓名、邮箱、国家、类型、主题和消息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前端先检查必填项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提交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成功后显示唯一编号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后端校验、限流并计算请求摘要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防重复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网络重试仍返回同一编号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幂等键保证数据库只有一条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进入后台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新询盘显示为 New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保存联系人、内容、时间和版本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处理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改为 In progress 或 Resolved，写内部备注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更新状态并生成审计记录</w:t>
            </w:r>
          </w:p>
        </w:tc>
      </w:tr>
    </w:tbl>
    <w:p>
      <w:pPr>
        <w:pStyle w:val="Heading2"/>
        <w:keepNext/>
      </w:pPr>
      <w:r>
        <w:t>为什么要做防重复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网络不稳定时，访客可能连续点击或者浏览器自动重试。若每次请求都新增一条记录，后台会收到多份相同咨询。页面为本次提交生成幂等键，后端把相同键和相同内容识别为同一次操作；如果同一个键被拿来提交不同内容，系统会拒绝。</w:t>
      </w:r>
    </w:p>
    <w:p>
      <w:pPr>
        <w:pStyle w:val="Heading2"/>
        <w:keepNext/>
      </w:pPr>
      <w:r>
        <w:t>当前没有做什么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保存询盘不会向真实邮箱发送邮件，后台界面也明确提示这一点。这样既不会误发测试信息，也不会把未接入的第三方能力说成已经完成。负责人分配、标签、邮件通知和更完整的工单状态计划在后续阶段加入。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现场可演示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打开 Contact 提交一条标明为演示的咨询，记下编号；登录后台 Inquiries，找到同一编号，修改状态并保存备注。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五 数据 权限与安全原理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系统把商品、SKU、媒体、后台账号、会话、询盘、首页内容和审计记录分别存表。数据之间通过标识关联。例如商品与默认 SKU 分开，询盘可以选择关联某个商品，审计记录保存是谁对哪个对象做了什么。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数据对象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主要作用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products 与 variants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保存展示商品及独立 SKU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media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保存上传后图片的元信息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site_content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保存首页可编辑文字与版本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staff 与 sessions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保存后台身份、权限和短期会话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leads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保存咨询编号、内容、状态与内部备注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audit_logs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记录登录和业务修改，便于追查</w:t>
            </w:r>
          </w:p>
        </w:tc>
      </w:tr>
    </w:tbl>
    <w:p>
      <w:pPr>
        <w:pStyle w:val="Heading2"/>
        <w:keepNext/>
      </w:pPr>
      <w:r>
        <w:t>后台登录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后台要求密码和动态验证码同时正确。密码以自适应哈希保存，系统不能从数据库还原明文。动态验证码约每 30 秒变化，成功使用过的验证码不能重放。登录成功后，浏览器只保存 HttpOnly 会话 Cookie；退出时数据库中的会话会被撤销。</w:t>
      </w:r>
    </w:p>
    <w:p>
      <w:pPr>
        <w:pStyle w:val="Heading2"/>
        <w:keepNext/>
      </w:pPr>
      <w:r>
        <w:t>请求保护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所有后台权限在服务端判断，隐藏按钮不能代替权限校验。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写请求同时检查网页来源和专用 CSRF 请求头，外站不能借用已登录会话发起修改。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登录和联系表单有数据库限流，降低暴力尝试和垃圾提交。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图片先解码再转码，只看文件名不能通过检查；未发布媒体不能匿名读取。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重要修改带版本号并写入审计，既减少覆盖，也留下操作线索。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验收表述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安全不是一个单独页面，而是贯穿登录、请求、文件、数据修改和审计的约束。当前实现覆盖第一阶段，生产级账号恢复、病毒扫描和安全审计仍待完善。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六 验证结果与验收依据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验证分为工程检查、真实数据库集成测试和浏览器操作。测试走完整的 Next.js 代理与 NestJS API，并实际写入 PostgreSQL；结束后只清理本次测试生成的 UUID 记录。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验证项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结果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能说明什么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类型检查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API 与 Web 通过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主要类型关系一致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生产构建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NestJS 和 Next.js 通过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项目可以生成生产构建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运行检查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Web、API、数据库均返回 200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三层服务处于可用状态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商品目录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24 件商品与 24 张主图可访问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清单、媒体和分页已经接通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集成测试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25 项通过，0 项失败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核心正常与异常路径符合断言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浏览器操作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完整走通两条流程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界面、代理、API 和数据库能够协同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数据库重启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草稿与询盘仍保留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数据确实持久化</w:t>
            </w:r>
          </w:p>
        </w:tc>
      </w:tr>
    </w:tbl>
    <w:p>
      <w:pPr>
        <w:pStyle w:val="Heading2"/>
        <w:keepNext/>
      </w:pPr>
      <w:r>
        <w:t>25 项测试覆盖的重点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身份部分覆盖匿名访问、外站来源、缺少 CSRF、错误密码、正确双因素登录、验证码重放和退出失效。商品部分覆盖草稿私有、发布校验、伪装图片、WebP 转换、公开搜索、服务端 HTML、重复 SKU 回滚、版本冲突和归档。询盘部分覆盖隐私同意、幂等、防止键被挪用、后台处理与审计。另有只读角色越权测试。</w:t>
      </w:r>
    </w:p>
    <w:p>
      <w:pPr>
        <w:pStyle w:val="Heading2"/>
        <w:keepNext/>
      </w:pPr>
      <w:r>
        <w:t>如何理解测试结论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这些结果可以证明第一阶段闭环按当前设计运行，但不能代替整套生产系统验收。四大浏览器、移动真机、完整 WCAG、性能压力、备份恢复和正式部署尚未完成；首页 CMS 已在浏览器中使用，但没有列入这 25 项自动测试。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2E7D72"/>
          </w:tcPr>
          <w:p>
            <w:pPr>
              <w:spacing w:after="0"/>
              <w:jc w:val="center"/>
            </w:pPr>
            <w:r/>
            <w:r>
              <w:rPr>
                <w:rFonts w:ascii="Aptos" w:hAnsi="Aptos" w:eastAsia="Microsoft YaHei"/>
                <w:b/>
                <w:color w:val="FFFFFF"/>
                <w:sz w:val="17"/>
              </w:rPr>
              <w:t>证据位置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E8F2EF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8"/>
              </w:rPr>
              <w:t>可复现命令为 npm run typecheck、npm run build、npm run check:runtime 和 npm run test:catalog。详细记录在 docs/阶段一验证.md。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>七 建议的现场演示顺序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整段讲解可控制在八到十分钟。先用两分钟说明目标和架构，再用五分钟演示两个闭环，最后用一到两分钟说明验证结果与下一阶段。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时间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讲解或操作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要让教师看到的内容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0:00—1:00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说明网站定位与第一阶段范围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宣传网站有后台和真实数据，不是静态页面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1:00—2:00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用三层图说明请求路径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Next.js、NestJS、PostgreSQL 各自负责什么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2:00—4:30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演示商品草稿、发布校验和官网目录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状态控制、服务端校验、后台到前台的数据流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4:30—6:30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演示 Contact 到 Inquiries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编号、真实落库、状态与内部备注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6:30—7:30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打开 Activity 或说明权限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操作审计、双因素登录和服务端权限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7:30—8:30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 25 项测试和构建结果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正常路径和异常路径均有验证</w:t>
            </w:r>
          </w:p>
        </w:tc>
      </w:tr>
      <w:tr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8:30—9:00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说明边界和后续方向</w:t>
            </w:r>
          </w:p>
        </w:tc>
        <w:tc>
          <w:tcPr>
            <w:tcW w:type="dxa" w:w="3324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不夸大已完成范围</w:t>
            </w:r>
          </w:p>
        </w:tc>
      </w:tr>
    </w:tbl>
    <w:p>
      <w:pPr>
        <w:pStyle w:val="Heading2"/>
        <w:keepNext/>
      </w:pPr>
      <w:r>
        <w:t>启动前检查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1.  执行项目本地 PostgreSQL 启动脚本。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2.  执行 npm run dev，确认前台为 3100 端口、API 为 3101 端口。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3.  执行 npm run check:runtime，确认 web、api、database 都为 ready。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4.  从 24 件演示商品中选择一件讲解，并准备一条演示咨询，避免混入真实信息。</w:t>
      </w:r>
    </w:p>
    <w:p>
      <w:pPr>
        <w:ind w:left="312" w:hanging="312"/>
      </w:pPr>
      <w:r>
        <w:rPr>
          <w:rFonts w:ascii="Aptos" w:hAnsi="Aptos" w:eastAsia="Microsoft YaHei"/>
          <w:b w:val="0"/>
          <w:color w:val="18242B"/>
          <w:sz w:val="19"/>
        </w:rPr>
        <w:t>5.  准备后台开发账号并现场生成当前动态验证码。</w:t>
      </w:r>
    </w:p>
    <w:p>
      <w:pPr>
        <w:pStyle w:val="Heading1"/>
        <w:keepNext/>
      </w:pPr>
      <w:r>
        <w:t>演示时的主线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从“谁在做什么”开始讲，不逐个介绍目录或文件。每展示一个页面，都说明它与下一层的关系：页面发出请求，后端检查规则，数据库保存事实，最后页面把结果反馈出来。</w:t>
      </w:r>
    </w:p>
    <w:p>
      <w:r>
        <w:br w:type="page"/>
      </w:r>
    </w:p>
    <w:p>
      <w:pPr>
        <w:pStyle w:val="Heading1"/>
        <w:keepNext/>
      </w:pPr>
      <w:r>
        <w:t>八 当前结论与后续方向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第一阶段已经形成可运行、可验证、可继续扩展的全栈基础。官网、后台、API 和数据库之间的数据流已经打通，商品发布与联系处理两条核心流程能够从界面走到数据库，再返回可见结果。系统对草稿泄漏、重复 SKU、重复提交、过期版本、无权限访问和登录重放等异常情况做了处理。</w:t>
      </w:r>
    </w:p>
    <w:p>
      <w:pPr>
        <w:pStyle w:val="Heading2"/>
        <w:keepNext/>
      </w:pPr>
      <w:r>
        <w:t>已经完成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响应式官网首页、产品目录、产品详情、联系、品牌介绍和本地隐私说明。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24 件演示商品及配套成品图、图片描述、卖点、玩法、安全说明和规格。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官网与主要后台界面支持 English／中文切换，语言偏好跨页面保留。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后台商品、询盘、首页文案和审计界面。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PostgreSQL 迁移、种子账号、持久化、事务和索引。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密码加 TOTP 登录、短期会话、CSRF、限流、模块权限和上传校验。</w:t>
      </w:r>
    </w:p>
    <w:p>
      <w:pPr>
        <w:pStyle w:val="ListBullet"/>
      </w:pPr>
      <w:r>
        <w:rPr>
          <w:rFonts w:ascii="Aptos" w:hAnsi="Aptos" w:eastAsia="Microsoft YaHei"/>
          <w:b w:val="0"/>
          <w:color w:val="18242B"/>
          <w:sz w:val="19"/>
        </w:rPr>
        <w:t>25 项真实数据库集成测试、类型检查、生产构建和浏览器验证。</w:t>
      </w:r>
    </w:p>
    <w:p>
      <w:pPr>
        <w:pStyle w:val="Heading2"/>
        <w:keepNext/>
      </w:pPr>
      <w:r>
        <w:t>后续阶段</w:t>
      </w:r>
    </w:p>
    <w:p>
      <w:pPr>
        <w:keepLines w:val="0"/>
      </w:pPr>
      <w:r>
        <w:rPr>
          <w:rFonts w:ascii="Aptos" w:hAnsi="Aptos" w:eastAsia="Microsoft YaHei"/>
          <w:b w:val="0"/>
          <w:color w:val="18242B"/>
          <w:sz w:val="19"/>
        </w:rPr>
        <w:t>下一阶段可按业务依赖加入经销商申请、补件与审核，再建立企业、成员、授权目录和私有资料。此后扩展报价、采购、订单、用户服务和 B2C，最后接入邮件、支付、独立语言内容、监控、备份与部署。这样的顺序能够复用现有身份、商品、审计和数据库基础。</w:t>
      </w:r>
    </w:p>
    <w:p>
      <w:pPr>
        <w:pStyle w:val="Heading2"/>
        <w:keepNext/>
      </w:pPr>
      <w:r>
        <w:t>答疑时需要保持准确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教师可能提问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15354A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/>
                <w:color w:val="FFFFFF"/>
                <w:sz w:val="16"/>
              </w:rPr>
              <w:t>建议回答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这些商品资料从哪里来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当前 24 件为课程演示目录，图片由生成式图像工具制作，并逐件补充描述、玩法和安全信息；正式上线前应由企业确认真实 SKU 和规格。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为什么没有支付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本阶段定位是公司宣传与咨询闭环，交易和经销商门户保留在后续需求中。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怎么证明数据不是写死的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商品由幂等脚本写入 PostgreSQL，也可在后台新增、修改、归档；咨询编号和状态会在数据库重启后保留。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怎么证明权限有效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  <w:shd w:fill="F3F6F7"/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自动测试验证匿名访问、只读角色、外站来源和退出会话均被服务端拒绝。</w:t>
            </w:r>
          </w:p>
        </w:tc>
      </w:tr>
      <w:tr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项目是否全部完成</w:t>
            </w:r>
          </w:p>
        </w:tc>
        <w:tc>
          <w:tcPr>
            <w:tcW w:type="dxa" w:w="4986"/>
            <w:vAlign w:val="center"/>
            <w:tcMar>
              <w:top w:w="75" w:type="dxa"/>
              <w:start w:w="120" w:type="dxa"/>
              <w:bottom w:w="75" w:type="dxa"/>
              <w:end w:w="12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 w:eastAsia="Microsoft YaHei"/>
                <w:b w:val="0"/>
                <w:color w:val="18242B"/>
                <w:sz w:val="16"/>
              </w:rPr>
              <w:t>完整需求有 198 个编号，本阶段有 47 项部分覆盖，没有把阶段成果称为全量完成。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79" w:right="1134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60717B"/>
        <w:sz w:val="16"/>
      </w:rPr>
      <w:t>软件开发实践 2  ·  2026 年 9 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b/>
        <w:color w:val="60717B"/>
        <w:sz w:val="16"/>
      </w:rPr>
      <w:t>WEMOVE SPORTS  项目验收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90"/>
    </w:pPr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4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15354A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2E7D7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5354A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 w:eastAsia="Microsoft YaHei"/>
      <w:b w:val="0"/>
      <w:i/>
      <w:iCs/>
      <w:color w:val="60717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体育用品宣传网站项目验收讲解文档</dc:title>
  <dc:subject>软件开发实践 2 项目验收</dc:subject>
  <dc:creator>WEMOVE 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