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ХУРЛЫН ТЭМДЭГЛЭЛ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№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{year} оны {month} дүгээр сарын {day}</w:t>
        <w:tab/>
        <w:tab/>
        <w:tab/>
        <w:tab/>
        <w:t xml:space="preserve">         </w:t>
        <w:tab/>
        <w:t xml:space="preserve">        Улаанбаатар хот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Хурлын бүрэлдэхүүн: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Нийслэлийн Газар зохион байгуулалтын албаны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Газар чөлөөлөх нэгдүгээр хэлтсийн даргын албан үүргийг түр орлон гүйцэтгэгч Б.Жамсран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{assigned_emp_position} </w:t>
      </w:r>
      <w:r w:rsidDel="00000000" w:rsidR="00000000" w:rsidRPr="00000000">
        <w:rPr>
          <w:rFonts w:ascii="Arial" w:cs="Arial" w:eastAsia="Arial" w:hAnsi="Arial"/>
          <w:rtl w:val="0"/>
        </w:rPr>
        <w:t xml:space="preserve">{assigned_emp_lastname_first_spell}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{assigned_emp_firstname}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Иргэн, хуулийн этгээд: </w:t>
      </w:r>
      <w:r w:rsidDel="00000000" w:rsidR="00000000" w:rsidRPr="00000000">
        <w:rPr>
          <w:rFonts w:ascii="Arial" w:cs="Arial" w:eastAsia="Arial" w:hAnsi="Arial"/>
          <w:rtl w:val="0"/>
        </w:rPr>
        <w:t xml:space="preserve">{owner_lastname}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овогтой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{owner_firstname}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{owner_register}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Хаяг: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{au2_name}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дүүрэг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{au3_name}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дугаар хороо,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{street_name}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-р гудамж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{door_number}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тоот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Нэгж талбарын дугаар: {parcel_id}</w:t>
      </w:r>
    </w:p>
    <w:p w:rsidR="00000000" w:rsidDel="00000000" w:rsidP="00000000" w:rsidRDefault="00000000" w:rsidRPr="00000000" w14:paraId="0000000D">
      <w:pPr>
        <w:spacing w:line="276" w:lineRule="auto"/>
        <w:ind w:firstLine="426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ХЭЛЭЛЦСЭН НЬ: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{au2_name} дүүрэг {au3_name} дугаар хороо, {street_name}-р гудамж  {door_number} тоот,</w:t>
      </w:r>
      <w:r w:rsidDel="00000000" w:rsidR="00000000" w:rsidRPr="00000000">
        <w:rPr>
          <w:rFonts w:ascii="Arial" w:cs="Arial" w:eastAsia="Arial" w:hAnsi="Arial"/>
          <w:rtl w:val="0"/>
        </w:rPr>
        <w:t xml:space="preserve"> гэр хорооллыг дахин төлөвлөн барилгажуулах, бүтээн байгуулалтын ажлын нөлөөлөлд өртсөн иргэн/хуулийн этгээд {owner_lastname_first_spell}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.{owner_firstname}</w:t>
      </w:r>
      <w:r w:rsidDel="00000000" w:rsidR="00000000" w:rsidRPr="00000000">
        <w:rPr>
          <w:rFonts w:ascii="Arial" w:cs="Arial" w:eastAsia="Arial" w:hAnsi="Arial"/>
          <w:rtl w:val="0"/>
        </w:rPr>
        <w:t xml:space="preserve">-н газар болон эд хөрөнгийг нөхөх олговортойгоор эргүүлэн авах тухай хурал Хангарди ордны А1 тоотод ….. цагт эхлэв.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СОНССОН НЬ: 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ШИЙДВЭРЛЭСЭН НЬ: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ТАНИЛЦСАН: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НИЙСЛЭЛИЙН ГАЗАР ЗОХИОН БАЙГУУЛАЛТЫН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АЛБАНЫ КАДАСТРЫН ХЭЛТСИЙН ДАРГА  _______________Б.БАТЖАВХЛАН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НИЙСЛЭЛИЙН ГАЗАР ЗОХИОН БАЙГУУЛАЛТЫН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АЛБАНЫ ГАЗАР ЧӨЛӨӨЛӨХ НЭГДҮГЭЭР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ХЭЛТСИЙН ДАРГЫН АЛБАН ҮҮРГИЙГ 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ТҮР ОРЛОН ГҮЙЦЭТГЭГЧ                                ______________________ Б.ЖАМСРАН</w:t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6237" w:hanging="623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ИРГЭН, ХУУЛИЙН ЭТГЭЭД                     ______________________ {owner_lastname_first_spell}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.{owner_firstname}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ПРОТОКОЛ ХӨТӨЛСӨН: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{assigned_emp_position} _____________________ {assigned_emp_lastname_first_spell}.{assigned_emp_firstname}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m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