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3150"/>
        </w:tabs>
        <w:spacing w:line="360" w:lineRule="auto"/>
        <w:ind w:right="-563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ЧӨЛӨӨЛСӨН ГАЗРЫГ ХҮЛЭЭЛЦСЭН АКТ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150"/>
        </w:tabs>
        <w:ind w:left="142" w:right="-56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3150"/>
        </w:tabs>
        <w:ind w:left="142" w:right="-56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150"/>
        </w:tabs>
        <w:ind w:left="142" w:right="-56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3150"/>
        </w:tabs>
        <w:ind w:left="142" w:right="-56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276" w:lineRule="auto"/>
        <w:ind w:right="-563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{year} оны {month} дугаар сарын {day}-ний өдөр</w:t>
        <w:tab/>
        <w:t xml:space="preserve">                    </w:t>
        <w:tab/>
        <w:tab/>
        <w:t xml:space="preserve">Улаанбаатар хот</w:t>
      </w:r>
    </w:p>
    <w:p w:rsidR="00000000" w:rsidDel="00000000" w:rsidP="00000000" w:rsidRDefault="00000000" w:rsidRPr="00000000" w14:paraId="00000007">
      <w:pPr>
        <w:spacing w:line="48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{au2_name} дүүргийн {au3_name} дугаар хорооны нутаг дэвсгэрт баригдах {acquisition_name} ажлын нөлөөлөлд өртсөн иргэн {owner_lastname} овогтой {owner_firstname} нь гэрээний дагуу 2{year} оны {month} дугаар сарын {day}-ний өдөр {street_name}-{door_number} тоотод өртсөн {affected_area_m2}м2 газраа бүрэн чөлөөлж, хүлээлгэн өгсөн тул  нөхөх олговрын 100% болох {comensation_total_amount}  төгрөгийг бүрэн олгохоор шийдвэрлэв. </w:t>
      </w:r>
    </w:p>
    <w:p w:rsidR="00000000" w:rsidDel="00000000" w:rsidP="00000000" w:rsidRDefault="00000000" w:rsidRPr="00000000" w14:paraId="0000000B">
      <w:pPr>
        <w:tabs>
          <w:tab w:val="left" w:leader="none" w:pos="3150"/>
        </w:tabs>
        <w:spacing w:line="480" w:lineRule="auto"/>
        <w:ind w:left="142" w:right="-563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3150"/>
        </w:tabs>
        <w:spacing w:line="480" w:lineRule="auto"/>
        <w:ind w:left="142" w:right="-563" w:firstLine="0"/>
        <w:jc w:val="both"/>
        <w:rPr>
          <w:rFonts w:ascii="Arial" w:cs="Arial" w:eastAsia="Arial" w:hAnsi="Arial"/>
        </w:rPr>
      </w:pPr>
      <w:bookmarkStart w:colFirst="0" w:colLast="0" w:name="_cpr2g7ookwx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3150"/>
        </w:tabs>
        <w:spacing w:line="480" w:lineRule="auto"/>
        <w:ind w:right="-563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АЖИЛ ХҮЛЭЭЛЦСЭН:</w:t>
      </w:r>
    </w:p>
    <w:p w:rsidR="00000000" w:rsidDel="00000000" w:rsidP="00000000" w:rsidRDefault="00000000" w:rsidRPr="00000000" w14:paraId="0000000E">
      <w:pPr>
        <w:tabs>
          <w:tab w:val="left" w:leader="none" w:pos="0"/>
        </w:tabs>
        <w:spacing w:line="360" w:lineRule="auto"/>
        <w:ind w:left="142" w:right="-45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0"/>
        </w:tabs>
        <w:spacing w:line="360" w:lineRule="auto"/>
        <w:ind w:left="142" w:right="-45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ГЧХ нэгдүгээр хэлтсийн дарга .........................................Н.Мөнхбаяр</w:t>
      </w:r>
    </w:p>
    <w:p w:rsidR="00000000" w:rsidDel="00000000" w:rsidP="00000000" w:rsidRDefault="00000000" w:rsidRPr="00000000" w14:paraId="00000010">
      <w:pPr>
        <w:tabs>
          <w:tab w:val="left" w:leader="none" w:pos="0"/>
        </w:tabs>
        <w:ind w:left="142" w:right="-45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ind w:left="720" w:right="-45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ГЧХ нэгдүгээр хэлтсийн </w:t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ind w:left="720" w:right="-45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дүүрэг хариуцсан Га зар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ind w:left="720" w:right="-45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зохион байгуулагч:.............................................................{assigned_emp_lastname_first_spell}.{assigned_emp_firstname}</w:t>
      </w:r>
    </w:p>
    <w:p w:rsidR="00000000" w:rsidDel="00000000" w:rsidP="00000000" w:rsidRDefault="00000000" w:rsidRPr="00000000" w14:paraId="00000014">
      <w:pPr>
        <w:tabs>
          <w:tab w:val="left" w:leader="none" w:pos="3150"/>
        </w:tabs>
        <w:spacing w:line="360" w:lineRule="auto"/>
        <w:ind w:right="-563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0"/>
        </w:tabs>
        <w:ind w:left="142" w:right="-45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4253" w:right="440" w:hanging="353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Газар чөлөөлөгч иргэн......................................................{owner_lastname_first_spell}.{owner_firstname}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9" w:w="11907" w:orient="portrait"/>
      <w:pgMar w:bottom="1134" w:top="1134" w:left="170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m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