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150"/>
        </w:tabs>
        <w:spacing w:line="360" w:lineRule="auto"/>
        <w:ind w:right="-270"/>
        <w:jc w:val="center"/>
        <w:rPr>
          <w:rFonts w:ascii="Arial" w:cs="Arial" w:eastAsia="Arial" w:hAnsi="Arial"/>
          <w:b w:val="1"/>
          <w:bCs w:val="1"/>
        </w:rPr>
      </w:pPr>
      <w:r w:rsidDel="00000000" w:rsidR="00000000" w:rsidRPr="00000000">
        <w:rPr>
          <w:rFonts w:ascii="Arial" w:cs="Arial" w:eastAsia="Arial" w:hAnsi="Arial"/>
          <w:b w:val="1"/>
          <w:bCs w:val="1"/>
          <w:rtl w:val="0"/>
        </w:rPr>
        <w:t xml:space="preserve">ЧӨЛӨӨЛСӨН ГАЗРЫГ ХҮЛЭЭЛЦСЭН АКТ</w:t>
      </w:r>
    </w:p>
    <w:p w:rsidR="00000000" w:rsidDel="00000000" w:rsidP="00000000" w:rsidRDefault="00000000" w:rsidRPr="00000000" w14:paraId="00000002">
      <w:pPr>
        <w:tabs>
          <w:tab w:val="left" w:leader="none" w:pos="3150"/>
        </w:tabs>
        <w:spacing w:line="360" w:lineRule="auto"/>
        <w:ind w:right="-270"/>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360" w:lineRule="auto"/>
        <w:ind w:right="-270"/>
        <w:rPr>
          <w:rFonts w:ascii="Arial" w:cs="Arial" w:eastAsia="Arial" w:hAnsi="Arial"/>
        </w:rPr>
      </w:pPr>
      <w:r w:rsidDel="00000000" w:rsidR="00000000" w:rsidRPr="00000000">
        <w:rPr>
          <w:rFonts w:ascii="Arial" w:cs="Arial" w:eastAsia="Arial" w:hAnsi="Arial"/>
          <w:rtl w:val="0"/>
        </w:rPr>
        <w:t xml:space="preserve">{year} оны {month}</w:t>
      </w:r>
      <w:r w:rsidDel="00000000" w:rsidR="00000000" w:rsidRPr="00000000">
        <w:rPr>
          <w:rFonts w:ascii="Arial" w:cs="Arial" w:eastAsia="Arial" w:hAnsi="Arial"/>
          <w:rtl w:val="0"/>
        </w:rPr>
        <w:t xml:space="preserve"> дугаар сарын {day}-ны өдөр                                               Улаанбаатар хот</w:t>
      </w:r>
    </w:p>
    <w:p w:rsidR="00000000" w:rsidDel="00000000" w:rsidP="00000000" w:rsidRDefault="00000000" w:rsidRPr="00000000" w14:paraId="00000004">
      <w:pPr>
        <w:spacing w:after="200" w:lineRule="auto"/>
        <w:ind w:right="-270" w:firstLine="720"/>
        <w:jc w:val="both"/>
        <w:rPr>
          <w:rFonts w:ascii="Arial" w:cs="Arial" w:eastAsia="Arial" w:hAnsi="Arial"/>
        </w:rPr>
      </w:pPr>
      <w:r w:rsidDel="00000000" w:rsidR="00000000" w:rsidRPr="00000000">
        <w:rPr>
          <w:rFonts w:ascii="Arial" w:cs="Arial" w:eastAsia="Arial" w:hAnsi="Arial"/>
          <w:rtl w:val="0"/>
        </w:rPr>
        <w:t xml:space="preserve">{au2_name} дүүргийн {au3_name} дугаар хорооны нутаг дэвсгэрт Гэр хорооллыг орон сууцжуулах дахин төлөвлөлтийн ажлын нөлөөлөлд өртсөн иргэн {owner_lastname_first_spell}.{owner_firstname} нь Нийслэлийн Газар зохион байгуулалтын албаны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дугаар “Газар чөлөөлөх гэрээ”-ний дагуу нийслэлийн Засаг даргын ….. оны …. дугаар сарын ….-ны өдрийн А/…… дүгээр захирамжаар {compansation_total_amount} төгрөгийн нөхөх олговор олгохоор шийдвэрлэсэн. </w:t>
      </w:r>
    </w:p>
    <w:tbl>
      <w:tblPr>
        <w:tblStyle w:val="Table1"/>
        <w:tblW w:w="9411.0" w:type="dxa"/>
        <w:jc w:val="left"/>
        <w:tblInd w:w="137.0" w:type="dxa"/>
        <w:tblLayout w:type="fixed"/>
        <w:tblLook w:val="0400"/>
      </w:tblPr>
      <w:tblGrid>
        <w:gridCol w:w="2263"/>
        <w:gridCol w:w="2410"/>
        <w:gridCol w:w="3123"/>
        <w:gridCol w:w="1615"/>
        <w:tblGridChange w:id="0">
          <w:tblGrid>
            <w:gridCol w:w="2263"/>
            <w:gridCol w:w="2410"/>
            <w:gridCol w:w="3123"/>
            <w:gridCol w:w="1615"/>
          </w:tblGrid>
        </w:tblGridChange>
      </w:tblGrid>
      <w:tr>
        <w:trPr>
          <w:cantSplit w:val="0"/>
          <w:trHeight w:val="31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Хаяг {au2_name} дүүрэг {au3_name}-р хороо {street_name}-{door_number} тоот</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Нэгж талбарын дугаар: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{parcel_id}</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Үндсэн талбайн хэмжээ:</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{area_m2} м2</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Эдэлбэрийн хэлбэр:</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{parcel_right_type_name}</w:t>
            </w:r>
          </w:p>
        </w:tc>
      </w:tr>
      <w:tr>
        <w:trPr>
          <w:cantSplit w:val="0"/>
          <w:trHeight w:val="70"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Нөлөөлөлд өртсөн газрын</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Гэрчилгээний дугаар</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certificate_no</w:t>
            </w:r>
          </w:p>
        </w:tc>
      </w:tr>
      <w:tr>
        <w:trPr>
          <w:cantSplit w:val="0"/>
          <w:trHeight w:val="70"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 Хэмжээ /м2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{affected_area_m2} м2</w:t>
            </w:r>
          </w:p>
        </w:tc>
      </w:tr>
      <w:tr>
        <w:trPr>
          <w:cantSplit w:val="0"/>
          <w:trHeight w:val="70" w:hRule="atLeast"/>
          <w:tblHeader w:val="0"/>
        </w:trPr>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Үл хөдлөх эд хөрөнгийн гэрчилгээний дугаар</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{building_certificate_no}</w:t>
            </w:r>
          </w:p>
        </w:tc>
      </w:tr>
      <w:tr>
        <w:trPr>
          <w:cantSplit w:val="0"/>
          <w:trHeight w:val="13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Нөхөх олговрын дүнгээс:</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rPr>
                <w:rFonts w:ascii="Arial" w:cs="Arial" w:eastAsia="Arial" w:hAnsi="Arial"/>
                <w:sz w:val="22"/>
                <w:szCs w:val="22"/>
              </w:rPr>
            </w:pPr>
            <w:bookmarkStart w:colFirst="0" w:colLast="0" w:name="_34niydah9xt2" w:id="0"/>
            <w:bookmarkEnd w:id="0"/>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Үнийн дүн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Хувь</w:t>
            </w:r>
          </w:p>
        </w:tc>
      </w:tr>
      <w:tr>
        <w:trPr>
          <w:cantSplit w:val="0"/>
          <w:trHeight w:val="13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Өмнө нь санхүүжсэн:</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r>
      <w:tr>
        <w:trPr>
          <w:cantSplit w:val="0"/>
          <w:trHeight w:val="76"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Одоо санхүүжих: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B">
            <w:pPr>
              <w:jc w:val="center"/>
              <w:rPr>
                <w:rFonts w:ascii="Arial" w:cs="Arial" w:eastAsia="Arial" w:hAnsi="Arial"/>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40</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Нийт: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851"/>
        </w:tabs>
        <w:spacing w:after="0" w:before="0" w:line="240" w:lineRule="auto"/>
        <w:ind w:left="0" w:right="-330" w:firstLine="0"/>
        <w:jc w:val="both"/>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ab/>
        <w:tab/>
        <w:t xml:space="preserve">Эд хөрөнгийн эрхийн улсын бүртгэлийн тухай хуулийн 14 дүгээр зүйлийн 14.1 дэх хэсэгт заасны дагуу дээрх эд хөрөнгийн эрхийн улсын бүртгэл хаагдах хүсэлтийг холбогдох газарт хүргүүлсэн баримт, газар чөлөөлсөн фото зургуудыг үндэслэн нөхөх олговрыг бүрэн төлж, чөлөөлсөн газрыг хүлээлцсэн актыг үйлдэв. </w:t>
        <w:tab/>
        <w:t xml:space="preserve">Тус акт нь чөлөөлсөн газрын фото зураг, эд хөрөнгийн улсын бүртгэл хаах хүсэлт хүлээн авсан хуудас,  тогны үлдэгдэлгүй бичигний хамт хүчинтэй. </w:t>
      </w:r>
    </w:p>
    <w:p w:rsidR="00000000" w:rsidDel="00000000" w:rsidP="00000000" w:rsidRDefault="00000000" w:rsidRPr="00000000" w14:paraId="00000033">
      <w:pPr>
        <w:spacing w:after="200" w:lineRule="auto"/>
        <w:ind w:right="-27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4">
      <w:pPr>
        <w:tabs>
          <w:tab w:val="left" w:leader="none" w:pos="3150"/>
        </w:tabs>
        <w:spacing w:line="360" w:lineRule="auto"/>
        <w:ind w:right="-270"/>
        <w:jc w:val="center"/>
        <w:rPr>
          <w:rFonts w:ascii="Arial" w:cs="Arial" w:eastAsia="Arial" w:hAnsi="Arial"/>
        </w:rPr>
      </w:pPr>
      <w:r w:rsidDel="00000000" w:rsidR="00000000" w:rsidRPr="00000000">
        <w:rPr>
          <w:rtl w:val="0"/>
        </w:rPr>
      </w:r>
    </w:p>
    <w:p w:rsidR="00000000" w:rsidDel="00000000" w:rsidP="00000000" w:rsidRDefault="00000000" w:rsidRPr="00000000" w14:paraId="00000035">
      <w:pPr>
        <w:tabs>
          <w:tab w:val="left" w:leader="none" w:pos="3150"/>
        </w:tabs>
        <w:spacing w:line="360" w:lineRule="auto"/>
        <w:ind w:right="-270"/>
        <w:jc w:val="center"/>
        <w:rPr>
          <w:rFonts w:ascii="Arial" w:cs="Arial" w:eastAsia="Arial" w:hAnsi="Arial"/>
        </w:rPr>
      </w:pPr>
      <w:r w:rsidDel="00000000" w:rsidR="00000000" w:rsidRPr="00000000">
        <w:rPr>
          <w:rFonts w:ascii="Arial" w:cs="Arial" w:eastAsia="Arial" w:hAnsi="Arial"/>
          <w:rtl w:val="0"/>
        </w:rPr>
        <w:t xml:space="preserve">ХҮЛЭЭЛЦСЭН</w:t>
      </w:r>
    </w:p>
    <w:p w:rsidR="00000000" w:rsidDel="00000000" w:rsidP="00000000" w:rsidRDefault="00000000" w:rsidRPr="00000000" w14:paraId="00000036">
      <w:pPr>
        <w:tabs>
          <w:tab w:val="left" w:leader="none" w:pos="3150"/>
        </w:tabs>
        <w:spacing w:line="360" w:lineRule="auto"/>
        <w:ind w:right="-270"/>
        <w:rPr>
          <w:rFonts w:ascii="Arial" w:cs="Arial" w:eastAsia="Arial" w:hAnsi="Arial"/>
        </w:rPr>
      </w:pPr>
      <w:r w:rsidDel="00000000" w:rsidR="00000000" w:rsidRPr="00000000">
        <w:rPr>
          <w:rtl w:val="0"/>
        </w:rPr>
      </w:r>
    </w:p>
    <w:tbl>
      <w:tblPr>
        <w:tblStyle w:val="Table2"/>
        <w:tblW w:w="9502.0" w:type="dxa"/>
        <w:jc w:val="left"/>
        <w:tblInd w:w="7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7"/>
        <w:gridCol w:w="2552"/>
        <w:gridCol w:w="3543"/>
        <w:tblGridChange w:id="0">
          <w:tblGrid>
            <w:gridCol w:w="3407"/>
            <w:gridCol w:w="2552"/>
            <w:gridCol w:w="3543"/>
          </w:tblGrid>
        </w:tblGridChange>
      </w:tblGrid>
      <w:tr>
        <w:trPr>
          <w:cantSplit w:val="0"/>
          <w:tblHeader w:val="0"/>
        </w:trPr>
        <w:tc>
          <w:tcPr>
            <w:vAlign w:val="center"/>
          </w:tcPr>
          <w:p w:rsidR="00000000" w:rsidDel="00000000" w:rsidP="00000000" w:rsidRDefault="00000000" w:rsidRPr="00000000" w14:paraId="00000037">
            <w:pPr>
              <w:tabs>
                <w:tab w:val="left" w:leader="none" w:pos="3150"/>
              </w:tabs>
              <w:ind w:right="-270"/>
              <w:rPr>
                <w:rFonts w:ascii="Arial" w:cs="Arial" w:eastAsia="Arial" w:hAnsi="Arial"/>
              </w:rPr>
            </w:pPr>
            <w:r w:rsidDel="00000000" w:rsidR="00000000" w:rsidRPr="00000000">
              <w:rPr>
                <w:rFonts w:ascii="Arial" w:cs="Arial" w:eastAsia="Arial" w:hAnsi="Arial"/>
                <w:rtl w:val="0"/>
              </w:rPr>
              <w:t xml:space="preserve">Газар чөлөөлөх нэгдүгээр хэлтсийн дарга</w:t>
            </w:r>
          </w:p>
        </w:tc>
        <w:tc>
          <w:tcPr>
            <w:vAlign w:val="center"/>
          </w:tcPr>
          <w:p w:rsidR="00000000" w:rsidDel="00000000" w:rsidP="00000000" w:rsidRDefault="00000000" w:rsidRPr="00000000" w14:paraId="00000038">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9">
            <w:pPr>
              <w:tabs>
                <w:tab w:val="left" w:leader="none" w:pos="3150"/>
              </w:tabs>
              <w:ind w:right="-270"/>
              <w:rPr>
                <w:rFonts w:ascii="Arial" w:cs="Arial" w:eastAsia="Arial" w:hAnsi="Arial"/>
              </w:rPr>
            </w:pPr>
            <w:r w:rsidDel="00000000" w:rsidR="00000000" w:rsidRPr="00000000">
              <w:rPr>
                <w:rFonts w:ascii="Arial" w:cs="Arial" w:eastAsia="Arial" w:hAnsi="Arial"/>
                <w:rtl w:val="0"/>
              </w:rPr>
              <w:t xml:space="preserve">Б.Жамсран</w:t>
            </w:r>
          </w:p>
        </w:tc>
      </w:tr>
      <w:tr>
        <w:trPr>
          <w:cantSplit w:val="0"/>
          <w:tblHeader w:val="0"/>
        </w:trPr>
        <w:tc>
          <w:tcPr>
            <w:vAlign w:val="center"/>
          </w:tcPr>
          <w:p w:rsidR="00000000" w:rsidDel="00000000" w:rsidP="00000000" w:rsidRDefault="00000000" w:rsidRPr="00000000" w14:paraId="0000003A">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B">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C">
            <w:pPr>
              <w:tabs>
                <w:tab w:val="left" w:leader="none" w:pos="3150"/>
              </w:tabs>
              <w:ind w:right="-270"/>
              <w:rPr>
                <w:rFonts w:ascii="Arial" w:cs="Arial" w:eastAsia="Arial" w:hAnsi="Arial"/>
              </w:rPr>
            </w:pP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3D">
            <w:pPr>
              <w:tabs>
                <w:tab w:val="left" w:leader="none" w:pos="3150"/>
              </w:tabs>
              <w:ind w:right="-270"/>
              <w:rPr>
                <w:rFonts w:ascii="Arial" w:cs="Arial" w:eastAsia="Arial" w:hAnsi="Arial"/>
              </w:rPr>
            </w:pPr>
            <w:r w:rsidDel="00000000" w:rsidR="00000000" w:rsidRPr="00000000">
              <w:rPr>
                <w:rFonts w:ascii="Arial" w:cs="Arial" w:eastAsia="Arial" w:hAnsi="Arial"/>
                <w:rtl w:val="0"/>
              </w:rPr>
              <w:t xml:space="preserve">Газар чөлөөлөх нэгдүгээр хэлтсийн газар зохион байгуулагч</w:t>
            </w:r>
          </w:p>
        </w:tc>
        <w:tc>
          <w:tcPr>
            <w:vAlign w:val="center"/>
          </w:tcPr>
          <w:p w:rsidR="00000000" w:rsidDel="00000000" w:rsidP="00000000" w:rsidRDefault="00000000" w:rsidRPr="00000000" w14:paraId="0000003E">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F">
            <w:pPr>
              <w:tabs>
                <w:tab w:val="left" w:leader="none" w:pos="3150"/>
              </w:tabs>
              <w:ind w:right="-270"/>
              <w:rPr>
                <w:rFonts w:ascii="Arial" w:cs="Arial" w:eastAsia="Arial" w:hAnsi="Arial"/>
              </w:rPr>
            </w:pPr>
            <w:r w:rsidDel="00000000" w:rsidR="00000000" w:rsidRPr="00000000">
              <w:rPr>
                <w:rFonts w:ascii="Arial" w:cs="Arial" w:eastAsia="Arial" w:hAnsi="Arial"/>
                <w:rtl w:val="0"/>
              </w:rPr>
              <w:t xml:space="preserve">{assigned_emp_lastname_first_spell}.{assigned_emp_firstname}</w:t>
            </w:r>
          </w:p>
        </w:tc>
      </w:tr>
      <w:tr>
        <w:trPr>
          <w:cantSplit w:val="0"/>
          <w:tblHeader w:val="0"/>
        </w:trPr>
        <w:tc>
          <w:tcPr>
            <w:vAlign w:val="center"/>
          </w:tcPr>
          <w:p w:rsidR="00000000" w:rsidDel="00000000" w:rsidP="00000000" w:rsidRDefault="00000000" w:rsidRPr="00000000" w14:paraId="00000040">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1">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2">
            <w:pPr>
              <w:tabs>
                <w:tab w:val="left" w:leader="none" w:pos="3150"/>
              </w:tabs>
              <w:ind w:right="-270"/>
              <w:rPr>
                <w:rFonts w:ascii="Arial" w:cs="Arial" w:eastAsia="Arial" w:hAnsi="Arial"/>
              </w:rPr>
            </w:pP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43">
            <w:pPr>
              <w:tabs>
                <w:tab w:val="left" w:leader="none" w:pos="3150"/>
              </w:tabs>
              <w:ind w:right="-270"/>
              <w:rPr>
                <w:rFonts w:ascii="Arial" w:cs="Arial" w:eastAsia="Arial" w:hAnsi="Arial"/>
              </w:rPr>
            </w:pPr>
            <w:r w:rsidDel="00000000" w:rsidR="00000000" w:rsidRPr="00000000">
              <w:rPr>
                <w:rFonts w:ascii="Arial" w:cs="Arial" w:eastAsia="Arial" w:hAnsi="Arial"/>
                <w:rtl w:val="0"/>
              </w:rPr>
              <w:t xml:space="preserve">Иргэн, хуулийн этгээд</w:t>
            </w:r>
          </w:p>
        </w:tc>
        <w:tc>
          <w:tcPr>
            <w:vAlign w:val="center"/>
          </w:tcPr>
          <w:p w:rsidR="00000000" w:rsidDel="00000000" w:rsidP="00000000" w:rsidRDefault="00000000" w:rsidRPr="00000000" w14:paraId="00000044">
            <w:pPr>
              <w:tabs>
                <w:tab w:val="left" w:leader="none" w:pos="3150"/>
              </w:tabs>
              <w:ind w:right="-27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45">
            <w:pPr>
              <w:spacing w:after="200" w:lineRule="auto"/>
              <w:ind w:left="0" w:right="-270" w:firstLine="0"/>
              <w:jc w:val="both"/>
              <w:rPr>
                <w:rFonts w:ascii="Arial" w:cs="Arial" w:eastAsia="Arial" w:hAnsi="Arial"/>
              </w:rPr>
            </w:pPr>
            <w:r w:rsidDel="00000000" w:rsidR="00000000" w:rsidRPr="00000000">
              <w:rPr>
                <w:rFonts w:ascii="Arial" w:cs="Arial" w:eastAsia="Arial" w:hAnsi="Arial"/>
                <w:rtl w:val="0"/>
              </w:rPr>
              <w:t xml:space="preserve">{owner_lastname_first_spell}.{owner_firstname}</w:t>
            </w:r>
          </w:p>
        </w:tc>
      </w:tr>
    </w:tbl>
    <w:p w:rsidR="00000000" w:rsidDel="00000000" w:rsidP="00000000" w:rsidRDefault="00000000" w:rsidRPr="00000000" w14:paraId="0000004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